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超细Γ-AL2O3微粉项目建设方案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035" w:history="1">
        <w:r>
          <w:rPr>
            <w:rFonts w:ascii="仿宋" w:eastAsia="仿宋" w:hAnsi="仿宋" w:cs="仿宋" w:hint="eastAsia"/>
            <w:lang w:eastAsia="zh-CN"/>
          </w:rPr>
          <w:t>序言</w:t>
        </w:r>
        <w:r>
          <w:tab/>
        </w:r>
        <w:r>
          <w:fldChar w:fldCharType="begin"/>
        </w:r>
        <w:r>
          <w:instrText xml:space="preserve"> PAGEREF _Toc28035 \h </w:instrText>
        </w:r>
        <w:r>
          <w:fldChar w:fldCharType="separate"/>
        </w:r>
        <w:r>
          <w:t>3</w:t>
        </w:r>
        <w:r>
          <w:fldChar w:fldCharType="end"/>
        </w:r>
      </w:hyperlink>
    </w:p>
    <w:p>
      <w:pPr>
        <w:pStyle w:val="TOC1"/>
        <w:tabs>
          <w:tab w:val="right" w:leader="dot" w:pos="8306"/>
        </w:tabs>
      </w:pPr>
      <w:hyperlink w:anchor="_Toc17385" w:history="1">
        <w:r>
          <w:rPr>
            <w:rFonts w:ascii="仿宋" w:eastAsia="仿宋" w:hAnsi="仿宋" w:cs="仿宋" w:hint="eastAsia"/>
            <w:lang w:eastAsia="zh-CN"/>
          </w:rPr>
          <w:t>一、社会影响分析</w:t>
        </w:r>
        <w:r>
          <w:tab/>
        </w:r>
        <w:r>
          <w:fldChar w:fldCharType="begin"/>
        </w:r>
        <w:r>
          <w:instrText xml:space="preserve"> PAGEREF _Toc17385 \h </w:instrText>
        </w:r>
        <w:r>
          <w:fldChar w:fldCharType="separate"/>
        </w:r>
        <w:r>
          <w:t>3</w:t>
        </w:r>
        <w:r>
          <w:fldChar w:fldCharType="end"/>
        </w:r>
      </w:hyperlink>
    </w:p>
    <w:p>
      <w:pPr>
        <w:pStyle w:val="TOC2"/>
        <w:tabs>
          <w:tab w:val="right" w:leader="dot" w:pos="8306"/>
        </w:tabs>
      </w:pPr>
      <w:hyperlink w:anchor="_Toc16714" w:history="1">
        <w:r>
          <w:rPr>
            <w:rFonts w:ascii="仿宋" w:eastAsia="仿宋" w:hAnsi="仿宋" w:cs="仿宋" w:hint="eastAsia"/>
            <w:lang w:eastAsia="zh-CN"/>
          </w:rPr>
          <w:t>(一)、社会影响效果分析</w:t>
        </w:r>
        <w:r>
          <w:tab/>
        </w:r>
        <w:r>
          <w:fldChar w:fldCharType="begin"/>
        </w:r>
        <w:r>
          <w:instrText xml:space="preserve"> PAGEREF _Toc16714 \h </w:instrText>
        </w:r>
        <w:r>
          <w:fldChar w:fldCharType="separate"/>
        </w:r>
        <w:r>
          <w:t>3</w:t>
        </w:r>
        <w:r>
          <w:fldChar w:fldCharType="end"/>
        </w:r>
      </w:hyperlink>
    </w:p>
    <w:p>
      <w:pPr>
        <w:pStyle w:val="TOC2"/>
        <w:tabs>
          <w:tab w:val="right" w:leader="dot" w:pos="8306"/>
        </w:tabs>
      </w:pPr>
      <w:hyperlink w:anchor="_Toc9310" w:history="1">
        <w:r>
          <w:rPr>
            <w:rFonts w:ascii="仿宋" w:eastAsia="仿宋" w:hAnsi="仿宋" w:cs="仿宋" w:hint="eastAsia"/>
            <w:lang w:eastAsia="zh-CN"/>
          </w:rPr>
          <w:t>(二)、社会适应性分析</w:t>
        </w:r>
        <w:r>
          <w:tab/>
        </w:r>
        <w:r>
          <w:fldChar w:fldCharType="begin"/>
        </w:r>
        <w:r>
          <w:instrText xml:space="preserve"> PAGEREF _Toc9310 \h </w:instrText>
        </w:r>
        <w:r>
          <w:fldChar w:fldCharType="separate"/>
        </w:r>
        <w:r>
          <w:t>5</w:t>
        </w:r>
        <w:r>
          <w:fldChar w:fldCharType="end"/>
        </w:r>
      </w:hyperlink>
    </w:p>
    <w:p>
      <w:pPr>
        <w:pStyle w:val="TOC2"/>
        <w:tabs>
          <w:tab w:val="right" w:leader="dot" w:pos="8306"/>
        </w:tabs>
      </w:pPr>
      <w:hyperlink w:anchor="_Toc4776" w:history="1">
        <w:r>
          <w:rPr>
            <w:rFonts w:ascii="仿宋" w:eastAsia="仿宋" w:hAnsi="仿宋" w:cs="仿宋" w:hint="eastAsia"/>
            <w:lang w:eastAsia="zh-CN"/>
          </w:rPr>
          <w:t>(三)、社会风险及对策分析</w:t>
        </w:r>
        <w:r>
          <w:tab/>
        </w:r>
        <w:r>
          <w:fldChar w:fldCharType="begin"/>
        </w:r>
        <w:r>
          <w:instrText xml:space="preserve"> PAGEREF _Toc4776 \h </w:instrText>
        </w:r>
        <w:r>
          <w:fldChar w:fldCharType="separate"/>
        </w:r>
        <w:r>
          <w:t>7</w:t>
        </w:r>
        <w:r>
          <w:fldChar w:fldCharType="end"/>
        </w:r>
      </w:hyperlink>
    </w:p>
    <w:p>
      <w:pPr>
        <w:pStyle w:val="TOC1"/>
        <w:tabs>
          <w:tab w:val="right" w:leader="dot" w:pos="8306"/>
        </w:tabs>
      </w:pPr>
      <w:hyperlink w:anchor="_Toc17831" w:history="1">
        <w:r>
          <w:rPr>
            <w:rFonts w:ascii="仿宋" w:eastAsia="仿宋" w:hAnsi="仿宋" w:cs="仿宋" w:hint="eastAsia"/>
            <w:lang w:eastAsia="zh-CN"/>
          </w:rPr>
          <w:t>二、经济影响分析</w:t>
        </w:r>
        <w:r>
          <w:tab/>
        </w:r>
        <w:r>
          <w:fldChar w:fldCharType="begin"/>
        </w:r>
        <w:r>
          <w:instrText xml:space="preserve"> PAGEREF _Toc17831 \h </w:instrText>
        </w:r>
        <w:r>
          <w:fldChar w:fldCharType="separate"/>
        </w:r>
        <w:r>
          <w:t>10</w:t>
        </w:r>
        <w:r>
          <w:fldChar w:fldCharType="end"/>
        </w:r>
      </w:hyperlink>
    </w:p>
    <w:p>
      <w:pPr>
        <w:pStyle w:val="TOC2"/>
        <w:tabs>
          <w:tab w:val="right" w:leader="dot" w:pos="8306"/>
        </w:tabs>
      </w:pPr>
      <w:hyperlink w:anchor="_Toc9668" w:history="1">
        <w:r>
          <w:rPr>
            <w:rFonts w:ascii="仿宋" w:eastAsia="仿宋" w:hAnsi="仿宋" w:cs="仿宋" w:hint="eastAsia"/>
            <w:lang w:eastAsia="zh-CN"/>
          </w:rPr>
          <w:t>(一)、经济费用效益或费用效果分析</w:t>
        </w:r>
        <w:r>
          <w:tab/>
        </w:r>
        <w:r>
          <w:fldChar w:fldCharType="begin"/>
        </w:r>
        <w:r>
          <w:instrText xml:space="preserve"> PAGEREF _Toc9668 \h </w:instrText>
        </w:r>
        <w:r>
          <w:fldChar w:fldCharType="separate"/>
        </w:r>
        <w:r>
          <w:t>10</w:t>
        </w:r>
        <w:r>
          <w:fldChar w:fldCharType="end"/>
        </w:r>
      </w:hyperlink>
    </w:p>
    <w:p>
      <w:pPr>
        <w:pStyle w:val="TOC2"/>
        <w:tabs>
          <w:tab w:val="right" w:leader="dot" w:pos="8306"/>
        </w:tabs>
      </w:pPr>
      <w:hyperlink w:anchor="_Toc528" w:history="1">
        <w:r>
          <w:rPr>
            <w:rFonts w:ascii="仿宋" w:eastAsia="仿宋" w:hAnsi="仿宋" w:cs="仿宋" w:hint="eastAsia"/>
            <w:lang w:eastAsia="zh-CN"/>
          </w:rPr>
          <w:t>(二)、行业影响分析</w:t>
        </w:r>
        <w:r>
          <w:tab/>
        </w:r>
        <w:r>
          <w:fldChar w:fldCharType="begin"/>
        </w:r>
        <w:r>
          <w:instrText xml:space="preserve"> PAGEREF _Toc528 \h </w:instrText>
        </w:r>
        <w:r>
          <w:fldChar w:fldCharType="separate"/>
        </w:r>
        <w:r>
          <w:t>13</w:t>
        </w:r>
        <w:r>
          <w:fldChar w:fldCharType="end"/>
        </w:r>
      </w:hyperlink>
    </w:p>
    <w:p>
      <w:pPr>
        <w:pStyle w:val="TOC2"/>
        <w:tabs>
          <w:tab w:val="right" w:leader="dot" w:pos="8306"/>
        </w:tabs>
      </w:pPr>
      <w:hyperlink w:anchor="_Toc32623" w:history="1">
        <w:r>
          <w:rPr>
            <w:rFonts w:ascii="仿宋" w:eastAsia="仿宋" w:hAnsi="仿宋" w:cs="仿宋" w:hint="eastAsia"/>
            <w:lang w:eastAsia="zh-CN"/>
          </w:rPr>
          <w:t>(三)、区域经济影响分析</w:t>
        </w:r>
        <w:r>
          <w:tab/>
        </w:r>
        <w:r>
          <w:fldChar w:fldCharType="begin"/>
        </w:r>
        <w:r>
          <w:instrText xml:space="preserve"> PAGEREF _Toc32623 \h </w:instrText>
        </w:r>
        <w:r>
          <w:fldChar w:fldCharType="separate"/>
        </w:r>
        <w:r>
          <w:t>14</w:t>
        </w:r>
        <w:r>
          <w:fldChar w:fldCharType="end"/>
        </w:r>
      </w:hyperlink>
    </w:p>
    <w:p>
      <w:pPr>
        <w:pStyle w:val="TOC2"/>
        <w:tabs>
          <w:tab w:val="right" w:leader="dot" w:pos="8306"/>
        </w:tabs>
      </w:pPr>
      <w:hyperlink w:anchor="_Toc30714" w:history="1">
        <w:r>
          <w:rPr>
            <w:rFonts w:ascii="仿宋" w:eastAsia="仿宋" w:hAnsi="仿宋" w:cs="仿宋" w:hint="eastAsia"/>
            <w:lang w:eastAsia="zh-CN"/>
          </w:rPr>
          <w:t>(四)、宏观经济影响分析</w:t>
        </w:r>
        <w:r>
          <w:tab/>
        </w:r>
        <w:r>
          <w:fldChar w:fldCharType="begin"/>
        </w:r>
        <w:r>
          <w:instrText xml:space="preserve"> PAGEREF _Toc30714 \h </w:instrText>
        </w:r>
        <w:r>
          <w:fldChar w:fldCharType="separate"/>
        </w:r>
        <w:r>
          <w:t>15</w:t>
        </w:r>
        <w:r>
          <w:fldChar w:fldCharType="end"/>
        </w:r>
      </w:hyperlink>
    </w:p>
    <w:p>
      <w:pPr>
        <w:pStyle w:val="TOC1"/>
        <w:tabs>
          <w:tab w:val="right" w:leader="dot" w:pos="8306"/>
        </w:tabs>
      </w:pPr>
      <w:hyperlink w:anchor="_Toc1558" w:history="1">
        <w:r>
          <w:rPr>
            <w:rFonts w:ascii="仿宋" w:eastAsia="仿宋" w:hAnsi="仿宋" w:cs="仿宋" w:hint="eastAsia"/>
            <w:lang w:eastAsia="zh-CN"/>
          </w:rPr>
          <w:t>三、项目监理与质量保证</w:t>
        </w:r>
        <w:r>
          <w:tab/>
        </w:r>
        <w:r>
          <w:fldChar w:fldCharType="begin"/>
        </w:r>
        <w:r>
          <w:instrText xml:space="preserve"> PAGEREF _Toc1558 \h </w:instrText>
        </w:r>
        <w:r>
          <w:fldChar w:fldCharType="separate"/>
        </w:r>
        <w:r>
          <w:t>17</w:t>
        </w:r>
        <w:r>
          <w:fldChar w:fldCharType="end"/>
        </w:r>
      </w:hyperlink>
    </w:p>
    <w:p>
      <w:pPr>
        <w:pStyle w:val="TOC2"/>
        <w:tabs>
          <w:tab w:val="right" w:leader="dot" w:pos="8306"/>
        </w:tabs>
      </w:pPr>
      <w:hyperlink w:anchor="_Toc22396" w:history="1">
        <w:r>
          <w:rPr>
            <w:rFonts w:ascii="仿宋" w:eastAsia="仿宋" w:hAnsi="仿宋" w:cs="仿宋" w:hint="eastAsia"/>
            <w:lang w:eastAsia="zh-CN"/>
          </w:rPr>
          <w:t>(一)、监理体系构建</w:t>
        </w:r>
        <w:r>
          <w:tab/>
        </w:r>
        <w:r>
          <w:fldChar w:fldCharType="begin"/>
        </w:r>
        <w:r>
          <w:instrText xml:space="preserve"> PAGEREF _Toc22396 \h </w:instrText>
        </w:r>
        <w:r>
          <w:fldChar w:fldCharType="separate"/>
        </w:r>
        <w:r>
          <w:t>17</w:t>
        </w:r>
        <w:r>
          <w:fldChar w:fldCharType="end"/>
        </w:r>
      </w:hyperlink>
    </w:p>
    <w:p>
      <w:pPr>
        <w:pStyle w:val="TOC2"/>
        <w:tabs>
          <w:tab w:val="right" w:leader="dot" w:pos="8306"/>
        </w:tabs>
      </w:pPr>
      <w:hyperlink w:anchor="_Toc1863" w:history="1">
        <w:r>
          <w:rPr>
            <w:rFonts w:ascii="仿宋" w:eastAsia="仿宋" w:hAnsi="仿宋" w:cs="仿宋" w:hint="eastAsia"/>
            <w:lang w:eastAsia="zh-CN"/>
          </w:rPr>
          <w:t>(二)、质量保证体系实施</w:t>
        </w:r>
        <w:r>
          <w:tab/>
        </w:r>
        <w:r>
          <w:fldChar w:fldCharType="begin"/>
        </w:r>
        <w:r>
          <w:instrText xml:space="preserve"> PAGEREF _Toc1863 \h </w:instrText>
        </w:r>
        <w:r>
          <w:fldChar w:fldCharType="separate"/>
        </w:r>
        <w:r>
          <w:t>18</w:t>
        </w:r>
        <w:r>
          <w:fldChar w:fldCharType="end"/>
        </w:r>
      </w:hyperlink>
    </w:p>
    <w:p>
      <w:pPr>
        <w:pStyle w:val="TOC2"/>
        <w:tabs>
          <w:tab w:val="right" w:leader="dot" w:pos="8306"/>
        </w:tabs>
      </w:pPr>
      <w:hyperlink w:anchor="_Toc1635" w:history="1">
        <w:r>
          <w:rPr>
            <w:rFonts w:ascii="仿宋" w:eastAsia="仿宋" w:hAnsi="仿宋" w:cs="仿宋" w:hint="eastAsia"/>
            <w:lang w:eastAsia="zh-CN"/>
          </w:rPr>
          <w:t>(三)、监理与质量控制流程</w:t>
        </w:r>
        <w:r>
          <w:tab/>
        </w:r>
        <w:r>
          <w:fldChar w:fldCharType="begin"/>
        </w:r>
        <w:r>
          <w:instrText xml:space="preserve"> PAGEREF _Toc1635 \h </w:instrText>
        </w:r>
        <w:r>
          <w:fldChar w:fldCharType="separate"/>
        </w:r>
        <w:r>
          <w:t>18</w:t>
        </w:r>
        <w:r>
          <w:fldChar w:fldCharType="end"/>
        </w:r>
      </w:hyperlink>
    </w:p>
    <w:p>
      <w:pPr>
        <w:pStyle w:val="TOC1"/>
        <w:tabs>
          <w:tab w:val="right" w:leader="dot" w:pos="8306"/>
        </w:tabs>
      </w:pPr>
      <w:hyperlink w:anchor="_Toc11849" w:history="1">
        <w:r>
          <w:rPr>
            <w:rFonts w:ascii="仿宋" w:eastAsia="仿宋" w:hAnsi="仿宋" w:cs="仿宋" w:hint="eastAsia"/>
            <w:lang w:eastAsia="zh-CN"/>
          </w:rPr>
          <w:t>四、发展规划、产业政策和行业准入分析</w:t>
        </w:r>
        <w:r>
          <w:tab/>
        </w:r>
        <w:r>
          <w:fldChar w:fldCharType="begin"/>
        </w:r>
        <w:r>
          <w:instrText xml:space="preserve"> PAGEREF _Toc11849 \h </w:instrText>
        </w:r>
        <w:r>
          <w:fldChar w:fldCharType="separate"/>
        </w:r>
        <w:r>
          <w:t>19</w:t>
        </w:r>
        <w:r>
          <w:fldChar w:fldCharType="end"/>
        </w:r>
      </w:hyperlink>
    </w:p>
    <w:p>
      <w:pPr>
        <w:pStyle w:val="TOC2"/>
        <w:tabs>
          <w:tab w:val="right" w:leader="dot" w:pos="8306"/>
        </w:tabs>
      </w:pPr>
      <w:hyperlink w:anchor="_Toc5335" w:history="1">
        <w:r>
          <w:rPr>
            <w:rFonts w:ascii="仿宋" w:eastAsia="仿宋" w:hAnsi="仿宋" w:cs="仿宋" w:hint="eastAsia"/>
            <w:lang w:eastAsia="zh-CN"/>
          </w:rPr>
          <w:t>(一)、发展规划分析</w:t>
        </w:r>
        <w:r>
          <w:tab/>
        </w:r>
        <w:r>
          <w:fldChar w:fldCharType="begin"/>
        </w:r>
        <w:r>
          <w:instrText xml:space="preserve"> PAGEREF _Toc5335 \h </w:instrText>
        </w:r>
        <w:r>
          <w:fldChar w:fldCharType="separate"/>
        </w:r>
        <w:r>
          <w:t>19</w:t>
        </w:r>
        <w:r>
          <w:fldChar w:fldCharType="end"/>
        </w:r>
      </w:hyperlink>
    </w:p>
    <w:p>
      <w:pPr>
        <w:pStyle w:val="TOC2"/>
        <w:tabs>
          <w:tab w:val="right" w:leader="dot" w:pos="8306"/>
        </w:tabs>
      </w:pPr>
      <w:hyperlink w:anchor="_Toc7327" w:history="1">
        <w:r>
          <w:rPr>
            <w:rFonts w:ascii="仿宋" w:eastAsia="仿宋" w:hAnsi="仿宋" w:cs="仿宋" w:hint="eastAsia"/>
            <w:lang w:eastAsia="zh-CN"/>
          </w:rPr>
          <w:t>(二)、产业政策分析</w:t>
        </w:r>
        <w:r>
          <w:tab/>
        </w:r>
        <w:r>
          <w:fldChar w:fldCharType="begin"/>
        </w:r>
        <w:r>
          <w:instrText xml:space="preserve"> PAGEREF _Toc7327 \h </w:instrText>
        </w:r>
        <w:r>
          <w:fldChar w:fldCharType="separate"/>
        </w:r>
        <w:r>
          <w:t>20</w:t>
        </w:r>
        <w:r>
          <w:fldChar w:fldCharType="end"/>
        </w:r>
      </w:hyperlink>
    </w:p>
    <w:p>
      <w:pPr>
        <w:pStyle w:val="TOC2"/>
        <w:tabs>
          <w:tab w:val="right" w:leader="dot" w:pos="8306"/>
        </w:tabs>
      </w:pPr>
      <w:hyperlink w:anchor="_Toc4197" w:history="1">
        <w:r>
          <w:rPr>
            <w:rFonts w:ascii="仿宋" w:eastAsia="仿宋" w:hAnsi="仿宋" w:cs="仿宋" w:hint="eastAsia"/>
            <w:lang w:eastAsia="zh-CN"/>
          </w:rPr>
          <w:t>(三)、行业准入分析</w:t>
        </w:r>
        <w:r>
          <w:tab/>
        </w:r>
        <w:r>
          <w:fldChar w:fldCharType="begin"/>
        </w:r>
        <w:r>
          <w:instrText xml:space="preserve"> PAGEREF _Toc4197 \h </w:instrText>
        </w:r>
        <w:r>
          <w:fldChar w:fldCharType="separate"/>
        </w:r>
        <w:r>
          <w:t>22</w:t>
        </w:r>
        <w:r>
          <w:fldChar w:fldCharType="end"/>
        </w:r>
      </w:hyperlink>
    </w:p>
    <w:p>
      <w:pPr>
        <w:pStyle w:val="TOC1"/>
        <w:tabs>
          <w:tab w:val="right" w:leader="dot" w:pos="8306"/>
        </w:tabs>
      </w:pPr>
      <w:hyperlink w:anchor="_Toc7016" w:history="1">
        <w:r>
          <w:rPr>
            <w:rFonts w:ascii="仿宋" w:eastAsia="仿宋" w:hAnsi="仿宋" w:cs="仿宋" w:hint="eastAsia"/>
            <w:lang w:eastAsia="zh-CN"/>
          </w:rPr>
          <w:t>五、超细Γ-AL2O3微粉项目概论</w:t>
        </w:r>
        <w:r>
          <w:tab/>
        </w:r>
        <w:r>
          <w:fldChar w:fldCharType="begin"/>
        </w:r>
        <w:r>
          <w:instrText xml:space="preserve"> PAGEREF _Toc7016 \h </w:instrText>
        </w:r>
        <w:r>
          <w:fldChar w:fldCharType="separate"/>
        </w:r>
        <w:r>
          <w:t>23</w:t>
        </w:r>
        <w:r>
          <w:fldChar w:fldCharType="end"/>
        </w:r>
      </w:hyperlink>
    </w:p>
    <w:p>
      <w:pPr>
        <w:pStyle w:val="TOC2"/>
        <w:tabs>
          <w:tab w:val="right" w:leader="dot" w:pos="8306"/>
        </w:tabs>
      </w:pPr>
      <w:hyperlink w:anchor="_Toc28751" w:history="1">
        <w:r>
          <w:rPr>
            <w:rFonts w:ascii="仿宋" w:eastAsia="仿宋" w:hAnsi="仿宋" w:cs="仿宋" w:hint="eastAsia"/>
            <w:lang w:eastAsia="zh-CN"/>
          </w:rPr>
          <w:t>(一)、项目申报单位概况</w:t>
        </w:r>
        <w:r>
          <w:tab/>
        </w:r>
        <w:r>
          <w:fldChar w:fldCharType="begin"/>
        </w:r>
        <w:r>
          <w:instrText xml:space="preserve"> PAGEREF _Toc28751 \h </w:instrText>
        </w:r>
        <w:r>
          <w:fldChar w:fldCharType="separate"/>
        </w:r>
        <w:r>
          <w:t>23</w:t>
        </w:r>
        <w:r>
          <w:fldChar w:fldCharType="end"/>
        </w:r>
      </w:hyperlink>
    </w:p>
    <w:p>
      <w:pPr>
        <w:pStyle w:val="TOC2"/>
        <w:tabs>
          <w:tab w:val="right" w:leader="dot" w:pos="8306"/>
        </w:tabs>
      </w:pPr>
      <w:hyperlink w:anchor="_Toc21754" w:history="1">
        <w:r>
          <w:rPr>
            <w:rFonts w:ascii="仿宋" w:eastAsia="仿宋" w:hAnsi="仿宋" w:cs="仿宋" w:hint="eastAsia"/>
            <w:lang w:eastAsia="zh-CN"/>
          </w:rPr>
          <w:t>(二)、项目概况</w:t>
        </w:r>
        <w:r>
          <w:tab/>
        </w:r>
        <w:r>
          <w:fldChar w:fldCharType="begin"/>
        </w:r>
        <w:r>
          <w:instrText xml:space="preserve"> PAGEREF _Toc21754 \h </w:instrText>
        </w:r>
        <w:r>
          <w:fldChar w:fldCharType="separate"/>
        </w:r>
        <w:r>
          <w:t>24</w:t>
        </w:r>
        <w:r>
          <w:fldChar w:fldCharType="end"/>
        </w:r>
      </w:hyperlink>
    </w:p>
    <w:p>
      <w:pPr>
        <w:pStyle w:val="TOC1"/>
        <w:tabs>
          <w:tab w:val="right" w:leader="dot" w:pos="8306"/>
        </w:tabs>
      </w:pPr>
      <w:hyperlink w:anchor="_Toc27972" w:history="1">
        <w:r>
          <w:rPr>
            <w:rFonts w:ascii="仿宋" w:eastAsia="仿宋" w:hAnsi="仿宋" w:cs="仿宋" w:hint="eastAsia"/>
            <w:lang w:eastAsia="zh-CN"/>
          </w:rPr>
          <w:t>六、背景、必要性分析</w:t>
        </w:r>
        <w:r>
          <w:tab/>
        </w:r>
        <w:r>
          <w:fldChar w:fldCharType="begin"/>
        </w:r>
        <w:r>
          <w:instrText xml:space="preserve"> PAGEREF _Toc27972 \h </w:instrText>
        </w:r>
        <w:r>
          <w:fldChar w:fldCharType="separate"/>
        </w:r>
        <w:r>
          <w:t>27</w:t>
        </w:r>
        <w:r>
          <w:fldChar w:fldCharType="end"/>
        </w:r>
      </w:hyperlink>
    </w:p>
    <w:p>
      <w:pPr>
        <w:pStyle w:val="TOC2"/>
        <w:tabs>
          <w:tab w:val="right" w:leader="dot" w:pos="8306"/>
        </w:tabs>
      </w:pPr>
      <w:hyperlink w:anchor="_Toc16435" w:history="1">
        <w:r>
          <w:rPr>
            <w:rFonts w:ascii="仿宋" w:eastAsia="仿宋" w:hAnsi="仿宋" w:cs="仿宋" w:hint="eastAsia"/>
            <w:lang w:eastAsia="zh-CN"/>
          </w:rPr>
          <w:t>(一)、项目建设背景</w:t>
        </w:r>
        <w:r>
          <w:tab/>
        </w:r>
        <w:r>
          <w:fldChar w:fldCharType="begin"/>
        </w:r>
        <w:r>
          <w:instrText xml:space="preserve"> PAGEREF _Toc16435 \h </w:instrText>
        </w:r>
        <w:r>
          <w:fldChar w:fldCharType="separate"/>
        </w:r>
        <w:r>
          <w:t>27</w:t>
        </w:r>
        <w:r>
          <w:fldChar w:fldCharType="end"/>
        </w:r>
      </w:hyperlink>
    </w:p>
    <w:p>
      <w:pPr>
        <w:pStyle w:val="TOC2"/>
        <w:tabs>
          <w:tab w:val="right" w:leader="dot" w:pos="8306"/>
        </w:tabs>
      </w:pPr>
      <w:hyperlink w:anchor="_Toc26609" w:history="1">
        <w:r>
          <w:rPr>
            <w:rFonts w:ascii="仿宋" w:eastAsia="仿宋" w:hAnsi="仿宋" w:cs="仿宋" w:hint="eastAsia"/>
            <w:lang w:eastAsia="zh-CN"/>
          </w:rPr>
          <w:t>(二)、必要性分析</w:t>
        </w:r>
        <w:r>
          <w:tab/>
        </w:r>
        <w:r>
          <w:fldChar w:fldCharType="begin"/>
        </w:r>
        <w:r>
          <w:instrText xml:space="preserve"> PAGEREF _Toc26609 \h </w:instrText>
        </w:r>
        <w:r>
          <w:fldChar w:fldCharType="separate"/>
        </w:r>
        <w:r>
          <w:t>28</w:t>
        </w:r>
        <w:r>
          <w:fldChar w:fldCharType="end"/>
        </w:r>
      </w:hyperlink>
    </w:p>
    <w:p>
      <w:pPr>
        <w:pStyle w:val="TOC2"/>
        <w:tabs>
          <w:tab w:val="right" w:leader="dot" w:pos="8306"/>
        </w:tabs>
      </w:pPr>
      <w:hyperlink w:anchor="_Toc29510" w:history="1">
        <w:r>
          <w:rPr>
            <w:rFonts w:ascii="仿宋" w:eastAsia="仿宋" w:hAnsi="仿宋" w:cs="仿宋" w:hint="eastAsia"/>
            <w:lang w:eastAsia="zh-CN"/>
          </w:rPr>
          <w:t>(三)、项目建设有利条件</w:t>
        </w:r>
        <w:r>
          <w:tab/>
        </w:r>
        <w:r>
          <w:fldChar w:fldCharType="begin"/>
        </w:r>
        <w:r>
          <w:instrText xml:space="preserve"> PAGEREF _Toc29510 \h </w:instrText>
        </w:r>
        <w:r>
          <w:fldChar w:fldCharType="separate"/>
        </w:r>
        <w:r>
          <w:t>30</w:t>
        </w:r>
        <w:r>
          <w:fldChar w:fldCharType="end"/>
        </w:r>
      </w:hyperlink>
    </w:p>
    <w:p>
      <w:pPr>
        <w:pStyle w:val="TOC1"/>
        <w:tabs>
          <w:tab w:val="right" w:leader="dot" w:pos="8306"/>
        </w:tabs>
      </w:pPr>
      <w:hyperlink w:anchor="_Toc23821" w:history="1">
        <w:r>
          <w:rPr>
            <w:rFonts w:ascii="仿宋" w:eastAsia="仿宋" w:hAnsi="仿宋" w:cs="仿宋" w:hint="eastAsia"/>
            <w:lang w:eastAsia="zh-CN"/>
          </w:rPr>
          <w:t>七、安全与应急管理</w:t>
        </w:r>
        <w:r>
          <w:tab/>
        </w:r>
        <w:r>
          <w:fldChar w:fldCharType="begin"/>
        </w:r>
        <w:r>
          <w:instrText xml:space="preserve"> PAGEREF _Toc23821 \h </w:instrText>
        </w:r>
        <w:r>
          <w:fldChar w:fldCharType="separate"/>
        </w:r>
        <w:r>
          <w:t>32</w:t>
        </w:r>
        <w:r>
          <w:fldChar w:fldCharType="end"/>
        </w:r>
      </w:hyperlink>
    </w:p>
    <w:p>
      <w:pPr>
        <w:pStyle w:val="TOC2"/>
        <w:tabs>
          <w:tab w:val="right" w:leader="dot" w:pos="8306"/>
        </w:tabs>
      </w:pPr>
      <w:hyperlink w:anchor="_Toc535" w:history="1">
        <w:r>
          <w:rPr>
            <w:rFonts w:ascii="仿宋" w:eastAsia="仿宋" w:hAnsi="仿宋" w:cs="仿宋" w:hint="eastAsia"/>
            <w:lang w:eastAsia="zh-CN"/>
          </w:rPr>
          <w:t>(一)、安全生产管理</w:t>
        </w:r>
        <w:r>
          <w:tab/>
        </w:r>
        <w:r>
          <w:fldChar w:fldCharType="begin"/>
        </w:r>
        <w:r>
          <w:instrText xml:space="preserve"> PAGEREF _Toc535 \h </w:instrText>
        </w:r>
        <w:r>
          <w:fldChar w:fldCharType="separate"/>
        </w:r>
        <w:r>
          <w:t>32</w:t>
        </w:r>
        <w:r>
          <w:fldChar w:fldCharType="end"/>
        </w:r>
      </w:hyperlink>
    </w:p>
    <w:p>
      <w:pPr>
        <w:pStyle w:val="TOC2"/>
        <w:tabs>
          <w:tab w:val="right" w:leader="dot" w:pos="8306"/>
        </w:tabs>
      </w:pPr>
      <w:hyperlink w:anchor="_Toc6858" w:history="1">
        <w:r>
          <w:rPr>
            <w:rFonts w:ascii="仿宋" w:eastAsia="仿宋" w:hAnsi="仿宋" w:cs="仿宋" w:hint="eastAsia"/>
            <w:lang w:eastAsia="zh-CN"/>
          </w:rPr>
          <w:t>(二)、应急预案与响应</w:t>
        </w:r>
        <w:r>
          <w:tab/>
        </w:r>
        <w:r>
          <w:fldChar w:fldCharType="begin"/>
        </w:r>
        <w:r>
          <w:instrText xml:space="preserve"> PAGEREF _Toc6858 \h </w:instrText>
        </w:r>
        <w:r>
          <w:fldChar w:fldCharType="separate"/>
        </w:r>
        <w:r>
          <w:t>33</w:t>
        </w:r>
        <w:r>
          <w:fldChar w:fldCharType="end"/>
        </w:r>
      </w:hyperlink>
    </w:p>
    <w:p>
      <w:pPr>
        <w:pStyle w:val="TOC1"/>
        <w:tabs>
          <w:tab w:val="right" w:leader="dot" w:pos="8306"/>
        </w:tabs>
      </w:pPr>
      <w:hyperlink w:anchor="_Toc27753" w:history="1">
        <w:r>
          <w:rPr>
            <w:rFonts w:ascii="仿宋" w:eastAsia="仿宋" w:hAnsi="仿宋" w:cs="仿宋" w:hint="eastAsia"/>
            <w:lang w:eastAsia="zh-CN"/>
          </w:rPr>
          <w:t>八、项目变更管理</w:t>
        </w:r>
        <w:r>
          <w:tab/>
        </w:r>
        <w:r>
          <w:fldChar w:fldCharType="begin"/>
        </w:r>
        <w:r>
          <w:instrText xml:space="preserve"> PAGEREF _Toc27753 \h </w:instrText>
        </w:r>
        <w:r>
          <w:fldChar w:fldCharType="separate"/>
        </w:r>
        <w:r>
          <w:t>35</w:t>
        </w:r>
        <w:r>
          <w:fldChar w:fldCharType="end"/>
        </w:r>
      </w:hyperlink>
    </w:p>
    <w:p>
      <w:pPr>
        <w:pStyle w:val="TOC2"/>
        <w:tabs>
          <w:tab w:val="right" w:leader="dot" w:pos="8306"/>
        </w:tabs>
      </w:pPr>
      <w:hyperlink w:anchor="_Toc19158" w:history="1">
        <w:r>
          <w:rPr>
            <w:rFonts w:ascii="仿宋" w:eastAsia="仿宋" w:hAnsi="仿宋" w:cs="仿宋" w:hint="eastAsia"/>
            <w:lang w:eastAsia="zh-CN"/>
          </w:rPr>
          <w:t>(一)、变更控制流程</w:t>
        </w:r>
        <w:r>
          <w:tab/>
        </w:r>
        <w:r>
          <w:fldChar w:fldCharType="begin"/>
        </w:r>
        <w:r>
          <w:instrText xml:space="preserve"> PAGEREF _Toc19158 \h </w:instrText>
        </w:r>
        <w:r>
          <w:fldChar w:fldCharType="separate"/>
        </w:r>
        <w:r>
          <w:t>35</w:t>
        </w:r>
        <w:r>
          <w:fldChar w:fldCharType="end"/>
        </w:r>
      </w:hyperlink>
    </w:p>
    <w:p>
      <w:pPr>
        <w:pStyle w:val="TOC2"/>
        <w:tabs>
          <w:tab w:val="right" w:leader="dot" w:pos="8306"/>
        </w:tabs>
      </w:pPr>
      <w:hyperlink w:anchor="_Toc606" w:history="1">
        <w:r>
          <w:rPr>
            <w:rFonts w:ascii="仿宋" w:eastAsia="仿宋" w:hAnsi="仿宋" w:cs="仿宋" w:hint="eastAsia"/>
            <w:lang w:eastAsia="zh-CN"/>
          </w:rPr>
          <w:t>(二)、影响评估与处理</w:t>
        </w:r>
        <w:r>
          <w:tab/>
        </w:r>
        <w:r>
          <w:fldChar w:fldCharType="begin"/>
        </w:r>
        <w:r>
          <w:instrText xml:space="preserve"> PAGEREF _Toc606 \h </w:instrText>
        </w:r>
        <w:r>
          <w:fldChar w:fldCharType="separate"/>
        </w:r>
        <w:r>
          <w:t>36</w:t>
        </w:r>
        <w:r>
          <w:fldChar w:fldCharType="end"/>
        </w:r>
      </w:hyperlink>
    </w:p>
    <w:p>
      <w:pPr>
        <w:pStyle w:val="TOC2"/>
        <w:tabs>
          <w:tab w:val="right" w:leader="dot" w:pos="8306"/>
        </w:tabs>
      </w:pPr>
      <w:hyperlink w:anchor="_Toc15692" w:history="1">
        <w:r>
          <w:rPr>
            <w:rFonts w:ascii="仿宋" w:eastAsia="仿宋" w:hAnsi="仿宋" w:cs="仿宋" w:hint="eastAsia"/>
            <w:lang w:eastAsia="zh-CN"/>
          </w:rPr>
          <w:t>(三)、变更记录与追踪</w:t>
        </w:r>
        <w:r>
          <w:tab/>
        </w:r>
        <w:r>
          <w:fldChar w:fldCharType="begin"/>
        </w:r>
        <w:r>
          <w:instrText xml:space="preserve"> PAGEREF _Toc15692 \h </w:instrText>
        </w:r>
        <w:r>
          <w:fldChar w:fldCharType="separate"/>
        </w:r>
        <w:r>
          <w:t>37</w:t>
        </w:r>
        <w:r>
          <w:fldChar w:fldCharType="end"/>
        </w:r>
      </w:hyperlink>
    </w:p>
    <w:p>
      <w:pPr>
        <w:pStyle w:val="TOC2"/>
        <w:tabs>
          <w:tab w:val="right" w:leader="dot" w:pos="8306"/>
        </w:tabs>
      </w:pPr>
      <w:hyperlink w:anchor="_Toc6686" w:history="1">
        <w:r>
          <w:rPr>
            <w:rFonts w:ascii="仿宋" w:eastAsia="仿宋" w:hAnsi="仿宋" w:cs="仿宋" w:hint="eastAsia"/>
            <w:lang w:eastAsia="zh-CN"/>
          </w:rPr>
          <w:t>(四)、变更管理策略</w:t>
        </w:r>
        <w:r>
          <w:tab/>
        </w:r>
        <w:r>
          <w:fldChar w:fldCharType="begin"/>
        </w:r>
        <w:r>
          <w:instrText xml:space="preserve"> PAGEREF _Toc6686 \h </w:instrText>
        </w:r>
        <w:r>
          <w:fldChar w:fldCharType="separate"/>
        </w:r>
        <w:r>
          <w:t>39</w:t>
        </w:r>
        <w:r>
          <w:fldChar w:fldCharType="end"/>
        </w:r>
      </w:hyperlink>
    </w:p>
    <w:p>
      <w:pPr>
        <w:pStyle w:val="TOC1"/>
        <w:tabs>
          <w:tab w:val="right" w:leader="dot" w:pos="8306"/>
        </w:tabs>
      </w:pPr>
      <w:hyperlink w:anchor="_Toc1095" w:history="1">
        <w:r>
          <w:rPr>
            <w:rFonts w:ascii="仿宋" w:eastAsia="仿宋" w:hAnsi="仿宋" w:cs="仿宋" w:hint="eastAsia"/>
            <w:lang w:eastAsia="zh-CN"/>
          </w:rPr>
          <w:t>九、项目进度计划</w:t>
        </w:r>
        <w:r>
          <w:tab/>
        </w:r>
        <w:r>
          <w:fldChar w:fldCharType="begin"/>
        </w:r>
        <w:r>
          <w:instrText xml:space="preserve"> PAGEREF _Toc1095 \h </w:instrText>
        </w:r>
        <w:r>
          <w:fldChar w:fldCharType="separate"/>
        </w:r>
        <w:r>
          <w:t>41</w:t>
        </w:r>
        <w:r>
          <w:fldChar w:fldCharType="end"/>
        </w:r>
      </w:hyperlink>
    </w:p>
    <w:p>
      <w:pPr>
        <w:pStyle w:val="TOC2"/>
        <w:tabs>
          <w:tab w:val="right" w:leader="dot" w:pos="8306"/>
        </w:tabs>
      </w:pPr>
      <w:hyperlink w:anchor="_Toc1956" w:history="1">
        <w:r>
          <w:rPr>
            <w:rFonts w:ascii="仿宋" w:eastAsia="仿宋" w:hAnsi="仿宋" w:cs="仿宋" w:hint="eastAsia"/>
            <w:lang w:eastAsia="zh-CN"/>
          </w:rPr>
          <w:t>(一)、建设周期</w:t>
        </w:r>
        <w:r>
          <w:tab/>
        </w:r>
        <w:r>
          <w:fldChar w:fldCharType="begin"/>
        </w:r>
        <w:r>
          <w:instrText xml:space="preserve"> PAGEREF _Toc1956 \h </w:instrText>
        </w:r>
        <w:r>
          <w:fldChar w:fldCharType="separate"/>
        </w:r>
        <w:r>
          <w:t>41</w:t>
        </w:r>
        <w:r>
          <w:fldChar w:fldCharType="end"/>
        </w:r>
      </w:hyperlink>
    </w:p>
    <w:p>
      <w:pPr>
        <w:pStyle w:val="TOC2"/>
        <w:tabs>
          <w:tab w:val="right" w:leader="dot" w:pos="8306"/>
        </w:tabs>
      </w:pPr>
      <w:hyperlink w:anchor="_Toc11508" w:history="1">
        <w:r>
          <w:rPr>
            <w:rFonts w:ascii="仿宋" w:eastAsia="仿宋" w:hAnsi="仿宋" w:cs="仿宋" w:hint="eastAsia"/>
            <w:lang w:eastAsia="zh-CN"/>
          </w:rPr>
          <w:t>(二)、建设进度</w:t>
        </w:r>
        <w:r>
          <w:tab/>
        </w:r>
        <w:r>
          <w:fldChar w:fldCharType="begin"/>
        </w:r>
        <w:r>
          <w:instrText xml:space="preserve"> PAGEREF _Toc11508 \h </w:instrText>
        </w:r>
        <w:r>
          <w:fldChar w:fldCharType="separate"/>
        </w:r>
        <w:r>
          <w:t>41</w:t>
        </w:r>
        <w:r>
          <w:fldChar w:fldCharType="end"/>
        </w:r>
      </w:hyperlink>
    </w:p>
    <w:p>
      <w:pPr>
        <w:pStyle w:val="TOC2"/>
        <w:tabs>
          <w:tab w:val="right" w:leader="dot" w:pos="8306"/>
        </w:tabs>
      </w:pPr>
      <w:hyperlink w:anchor="_Toc4095" w:history="1">
        <w:r>
          <w:rPr>
            <w:rFonts w:ascii="仿宋" w:eastAsia="仿宋" w:hAnsi="仿宋" w:cs="仿宋" w:hint="eastAsia"/>
            <w:lang w:eastAsia="zh-CN"/>
          </w:rPr>
          <w:t>(三)、进度安排注意事项</w:t>
        </w:r>
        <w:r>
          <w:tab/>
        </w:r>
        <w:r>
          <w:fldChar w:fldCharType="begin"/>
        </w:r>
        <w:r>
          <w:instrText xml:space="preserve"> PAGEREF _Toc4095 \h </w:instrText>
        </w:r>
        <w:r>
          <w:fldChar w:fldCharType="separate"/>
        </w:r>
        <w:r>
          <w:t>42</w:t>
        </w:r>
        <w:r>
          <w:fldChar w:fldCharType="end"/>
        </w:r>
      </w:hyperlink>
    </w:p>
    <w:p>
      <w:pPr>
        <w:pStyle w:val="TOC2"/>
        <w:tabs>
          <w:tab w:val="right" w:leader="dot" w:pos="8306"/>
        </w:tabs>
      </w:pPr>
      <w:hyperlink w:anchor="_Toc2649" w:history="1">
        <w:r>
          <w:rPr>
            <w:rFonts w:ascii="仿宋" w:eastAsia="仿宋" w:hAnsi="仿宋" w:cs="仿宋" w:hint="eastAsia"/>
            <w:lang w:eastAsia="zh-CN"/>
          </w:rPr>
          <w:t>(四)、人力资源配置</w:t>
        </w:r>
        <w:r>
          <w:tab/>
        </w:r>
        <w:r>
          <w:fldChar w:fldCharType="begin"/>
        </w:r>
        <w:r>
          <w:instrText xml:space="preserve"> PAGEREF _Toc2649 \h </w:instrText>
        </w:r>
        <w:r>
          <w:fldChar w:fldCharType="separate"/>
        </w:r>
        <w:r>
          <w:t>43</w:t>
        </w:r>
        <w:r>
          <w:fldChar w:fldCharType="end"/>
        </w:r>
      </w:hyperlink>
    </w:p>
    <w:p>
      <w:pPr>
        <w:pStyle w:val="TOC2"/>
        <w:tabs>
          <w:tab w:val="right" w:leader="dot" w:pos="8306"/>
        </w:tabs>
      </w:pPr>
      <w:hyperlink w:anchor="_Toc7050" w:history="1">
        <w:r>
          <w:rPr>
            <w:rFonts w:ascii="仿宋" w:eastAsia="仿宋" w:hAnsi="仿宋" w:cs="仿宋" w:hint="eastAsia"/>
            <w:lang w:eastAsia="zh-CN"/>
          </w:rPr>
          <w:t>(五)、员工培训</w:t>
        </w:r>
        <w:r>
          <w:tab/>
        </w:r>
        <w:r>
          <w:fldChar w:fldCharType="begin"/>
        </w:r>
        <w:r>
          <w:instrText xml:space="preserve"> PAGEREF _Toc7050 \h </w:instrText>
        </w:r>
        <w:r>
          <w:fldChar w:fldCharType="separate"/>
        </w:r>
        <w:r>
          <w:t>45</w:t>
        </w:r>
        <w:r>
          <w:fldChar w:fldCharType="end"/>
        </w:r>
      </w:hyperlink>
    </w:p>
    <w:p>
      <w:pPr>
        <w:pStyle w:val="TOC2"/>
        <w:tabs>
          <w:tab w:val="right" w:leader="dot" w:pos="8306"/>
        </w:tabs>
      </w:pPr>
      <w:hyperlink w:anchor="_Toc26410" w:history="1">
        <w:r>
          <w:rPr>
            <w:rFonts w:ascii="仿宋" w:eastAsia="仿宋" w:hAnsi="仿宋" w:cs="仿宋" w:hint="eastAsia"/>
            <w:lang w:eastAsia="zh-CN"/>
          </w:rPr>
          <w:t>(六)、项目实施保障</w:t>
        </w:r>
        <w:r>
          <w:tab/>
        </w:r>
        <w:r>
          <w:fldChar w:fldCharType="begin"/>
        </w:r>
        <w:r>
          <w:instrText xml:space="preserve"> PAGEREF _Toc26410 \h </w:instrText>
        </w:r>
        <w:r>
          <w:fldChar w:fldCharType="separate"/>
        </w:r>
        <w:r>
          <w:t>46</w:t>
        </w:r>
        <w:r>
          <w:fldChar w:fldCharType="end"/>
        </w:r>
      </w:hyperlink>
    </w:p>
    <w:p>
      <w:pPr>
        <w:pStyle w:val="TOC2"/>
        <w:tabs>
          <w:tab w:val="right" w:leader="dot" w:pos="8306"/>
        </w:tabs>
      </w:pPr>
      <w:hyperlink w:anchor="_Toc18146" w:history="1">
        <w:r>
          <w:rPr>
            <w:rFonts w:ascii="仿宋" w:eastAsia="仿宋" w:hAnsi="仿宋" w:cs="仿宋" w:hint="eastAsia"/>
            <w:lang w:eastAsia="zh-CN"/>
          </w:rPr>
          <w:t>(七)、安全规范管理</w:t>
        </w:r>
        <w:r>
          <w:tab/>
        </w:r>
        <w:r>
          <w:fldChar w:fldCharType="begin"/>
        </w:r>
        <w:r>
          <w:instrText xml:space="preserve"> PAGEREF _Toc18146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414" w:history="1">
        <w:r>
          <w:rPr>
            <w:rFonts w:ascii="仿宋" w:eastAsia="仿宋" w:hAnsi="仿宋" w:cs="仿宋" w:hint="eastAsia"/>
            <w:lang w:eastAsia="zh-CN"/>
          </w:rPr>
          <w:t>十、环境保护与绿色发展</w:t>
        </w:r>
        <w:r>
          <w:tab/>
        </w:r>
        <w:r>
          <w:fldChar w:fldCharType="begin"/>
        </w:r>
        <w:r>
          <w:instrText xml:space="preserve"> PAGEREF _Toc24414 \h </w:instrText>
        </w:r>
        <w:r>
          <w:fldChar w:fldCharType="separate"/>
        </w:r>
        <w:r>
          <w:t>48</w:t>
        </w:r>
        <w:r>
          <w:fldChar w:fldCharType="end"/>
        </w:r>
      </w:hyperlink>
    </w:p>
    <w:p>
      <w:pPr>
        <w:pStyle w:val="TOC2"/>
        <w:tabs>
          <w:tab w:val="right" w:leader="dot" w:pos="8306"/>
        </w:tabs>
      </w:pPr>
      <w:hyperlink w:anchor="_Toc12462" w:history="1">
        <w:r>
          <w:rPr>
            <w:rFonts w:ascii="仿宋" w:eastAsia="仿宋" w:hAnsi="仿宋" w:cs="仿宋" w:hint="eastAsia"/>
            <w:lang w:eastAsia="zh-CN"/>
          </w:rPr>
          <w:t>(一)、环境保护措施</w:t>
        </w:r>
        <w:r>
          <w:tab/>
        </w:r>
        <w:r>
          <w:fldChar w:fldCharType="begin"/>
        </w:r>
        <w:r>
          <w:instrText xml:space="preserve"> PAGEREF _Toc12462 \h </w:instrText>
        </w:r>
        <w:r>
          <w:fldChar w:fldCharType="separate"/>
        </w:r>
        <w:r>
          <w:t>48</w:t>
        </w:r>
        <w:r>
          <w:fldChar w:fldCharType="end"/>
        </w:r>
      </w:hyperlink>
    </w:p>
    <w:p>
      <w:pPr>
        <w:pStyle w:val="TOC2"/>
        <w:tabs>
          <w:tab w:val="right" w:leader="dot" w:pos="8306"/>
        </w:tabs>
      </w:pPr>
      <w:hyperlink w:anchor="_Toc26473" w:history="1">
        <w:r>
          <w:rPr>
            <w:rFonts w:ascii="仿宋" w:eastAsia="仿宋" w:hAnsi="仿宋" w:cs="仿宋" w:hint="eastAsia"/>
            <w:lang w:eastAsia="zh-CN"/>
          </w:rPr>
          <w:t>(二)、绿色发展与可持续发展策略</w:t>
        </w:r>
        <w:r>
          <w:tab/>
        </w:r>
        <w:r>
          <w:fldChar w:fldCharType="begin"/>
        </w:r>
        <w:r>
          <w:instrText xml:space="preserve"> PAGEREF _Toc26473 \h </w:instrText>
        </w:r>
        <w:r>
          <w:fldChar w:fldCharType="separate"/>
        </w:r>
        <w:r>
          <w:t>50</w:t>
        </w:r>
        <w:r>
          <w:fldChar w:fldCharType="end"/>
        </w:r>
      </w:hyperlink>
    </w:p>
    <w:p>
      <w:pPr>
        <w:pStyle w:val="TOC1"/>
        <w:tabs>
          <w:tab w:val="right" w:leader="dot" w:pos="8306"/>
        </w:tabs>
      </w:pPr>
      <w:hyperlink w:anchor="_Toc4713" w:history="1">
        <w:r>
          <w:rPr>
            <w:rFonts w:ascii="仿宋" w:eastAsia="仿宋" w:hAnsi="仿宋" w:cs="仿宋" w:hint="eastAsia"/>
            <w:lang w:eastAsia="zh-CN"/>
          </w:rPr>
          <w:t>十一、经济效益与社会效益优化</w:t>
        </w:r>
        <w:r>
          <w:tab/>
        </w:r>
        <w:r>
          <w:fldChar w:fldCharType="begin"/>
        </w:r>
        <w:r>
          <w:instrText xml:space="preserve"> PAGEREF _Toc4713 \h </w:instrText>
        </w:r>
        <w:r>
          <w:fldChar w:fldCharType="separate"/>
        </w:r>
        <w:r>
          <w:t>51</w:t>
        </w:r>
        <w:r>
          <w:fldChar w:fldCharType="end"/>
        </w:r>
      </w:hyperlink>
    </w:p>
    <w:p>
      <w:pPr>
        <w:pStyle w:val="TOC2"/>
        <w:tabs>
          <w:tab w:val="right" w:leader="dot" w:pos="8306"/>
        </w:tabs>
      </w:pPr>
      <w:hyperlink w:anchor="_Toc30274" w:history="1">
        <w:r>
          <w:rPr>
            <w:rFonts w:ascii="仿宋" w:eastAsia="仿宋" w:hAnsi="仿宋" w:cs="仿宋" w:hint="eastAsia"/>
            <w:lang w:eastAsia="zh-CN"/>
          </w:rPr>
          <w:t>(一)、经济效益提升策略</w:t>
        </w:r>
        <w:r>
          <w:tab/>
        </w:r>
        <w:r>
          <w:fldChar w:fldCharType="begin"/>
        </w:r>
        <w:r>
          <w:instrText xml:space="preserve"> PAGEREF _Toc30274 \h </w:instrText>
        </w:r>
        <w:r>
          <w:fldChar w:fldCharType="separate"/>
        </w:r>
        <w:r>
          <w:t>51</w:t>
        </w:r>
        <w:r>
          <w:fldChar w:fldCharType="end"/>
        </w:r>
      </w:hyperlink>
    </w:p>
    <w:p>
      <w:pPr>
        <w:pStyle w:val="TOC2"/>
        <w:tabs>
          <w:tab w:val="right" w:leader="dot" w:pos="8306"/>
        </w:tabs>
      </w:pPr>
      <w:hyperlink w:anchor="_Toc25818" w:history="1">
        <w:r>
          <w:rPr>
            <w:rFonts w:ascii="仿宋" w:eastAsia="仿宋" w:hAnsi="仿宋" w:cs="仿宋" w:hint="eastAsia"/>
            <w:lang w:eastAsia="zh-CN"/>
          </w:rPr>
          <w:t>(二)、社会效益增强方案</w:t>
        </w:r>
        <w:r>
          <w:tab/>
        </w:r>
        <w:r>
          <w:fldChar w:fldCharType="begin"/>
        </w:r>
        <w:r>
          <w:instrText xml:space="preserve"> PAGEREF _Toc25818 \h </w:instrText>
        </w:r>
        <w:r>
          <w:fldChar w:fldCharType="separate"/>
        </w:r>
        <w:r>
          <w:t>53</w:t>
        </w:r>
        <w:r>
          <w:fldChar w:fldCharType="end"/>
        </w:r>
      </w:hyperlink>
    </w:p>
    <w:p>
      <w:pPr>
        <w:pStyle w:val="TOC1"/>
        <w:tabs>
          <w:tab w:val="right" w:leader="dot" w:pos="8306"/>
        </w:tabs>
      </w:pPr>
      <w:hyperlink w:anchor="_Toc12447" w:history="1">
        <w:r>
          <w:rPr>
            <w:rFonts w:ascii="仿宋" w:eastAsia="仿宋" w:hAnsi="仿宋" w:cs="仿宋" w:hint="eastAsia"/>
            <w:lang w:eastAsia="zh-CN"/>
          </w:rPr>
          <w:t>十二、土地利用与规划方案</w:t>
        </w:r>
        <w:r>
          <w:tab/>
        </w:r>
        <w:r>
          <w:fldChar w:fldCharType="begin"/>
        </w:r>
        <w:r>
          <w:instrText xml:space="preserve"> PAGEREF _Toc12447 \h </w:instrText>
        </w:r>
        <w:r>
          <w:fldChar w:fldCharType="separate"/>
        </w:r>
        <w:r>
          <w:t>53</w:t>
        </w:r>
        <w:r>
          <w:fldChar w:fldCharType="end"/>
        </w:r>
      </w:hyperlink>
    </w:p>
    <w:p>
      <w:pPr>
        <w:pStyle w:val="TOC2"/>
        <w:tabs>
          <w:tab w:val="right" w:leader="dot" w:pos="8306"/>
        </w:tabs>
      </w:pPr>
      <w:hyperlink w:anchor="_Toc5333" w:history="1">
        <w:r>
          <w:rPr>
            <w:rFonts w:ascii="仿宋" w:eastAsia="仿宋" w:hAnsi="仿宋" w:cs="仿宋" w:hint="eastAsia"/>
            <w:lang w:eastAsia="zh-CN"/>
          </w:rPr>
          <w:t>(一)、项目用地情况分析</w:t>
        </w:r>
        <w:r>
          <w:tab/>
        </w:r>
        <w:r>
          <w:fldChar w:fldCharType="begin"/>
        </w:r>
        <w:r>
          <w:instrText xml:space="preserve"> PAGEREF _Toc5333 \h </w:instrText>
        </w:r>
        <w:r>
          <w:fldChar w:fldCharType="separate"/>
        </w:r>
        <w:r>
          <w:t>53</w:t>
        </w:r>
        <w:r>
          <w:fldChar w:fldCharType="end"/>
        </w:r>
      </w:hyperlink>
    </w:p>
    <w:p>
      <w:pPr>
        <w:pStyle w:val="TOC2"/>
        <w:tabs>
          <w:tab w:val="right" w:leader="dot" w:pos="8306"/>
        </w:tabs>
      </w:pPr>
      <w:hyperlink w:anchor="_Toc10000" w:history="1">
        <w:r>
          <w:rPr>
            <w:rFonts w:ascii="仿宋" w:eastAsia="仿宋" w:hAnsi="仿宋" w:cs="仿宋" w:hint="eastAsia"/>
            <w:lang w:eastAsia="zh-CN"/>
          </w:rPr>
          <w:t>(二)、土地利用规划方案</w:t>
        </w:r>
        <w:r>
          <w:tab/>
        </w:r>
        <w:r>
          <w:fldChar w:fldCharType="begin"/>
        </w:r>
        <w:r>
          <w:instrText xml:space="preserve"> PAGEREF _Toc10000 \h </w:instrText>
        </w:r>
        <w:r>
          <w:fldChar w:fldCharType="separate"/>
        </w:r>
        <w:r>
          <w:t>54</w:t>
        </w:r>
        <w:r>
          <w:fldChar w:fldCharType="end"/>
        </w:r>
      </w:hyperlink>
    </w:p>
    <w:p>
      <w:pPr>
        <w:pStyle w:val="TOC1"/>
        <w:tabs>
          <w:tab w:val="right" w:leader="dot" w:pos="8306"/>
        </w:tabs>
      </w:pPr>
      <w:hyperlink w:anchor="_Toc13179" w:history="1">
        <w:r>
          <w:rPr>
            <w:rFonts w:ascii="仿宋" w:eastAsia="仿宋" w:hAnsi="仿宋" w:cs="仿宋" w:hint="eastAsia"/>
            <w:lang w:eastAsia="zh-CN"/>
          </w:rPr>
          <w:t>十三、质量管理与控制</w:t>
        </w:r>
        <w:r>
          <w:tab/>
        </w:r>
        <w:r>
          <w:fldChar w:fldCharType="begin"/>
        </w:r>
        <w:r>
          <w:instrText xml:space="preserve"> PAGEREF _Toc13179 \h </w:instrText>
        </w:r>
        <w:r>
          <w:fldChar w:fldCharType="separate"/>
        </w:r>
        <w:r>
          <w:t>56</w:t>
        </w:r>
        <w:r>
          <w:fldChar w:fldCharType="end"/>
        </w:r>
      </w:hyperlink>
    </w:p>
    <w:p>
      <w:pPr>
        <w:pStyle w:val="TOC2"/>
        <w:tabs>
          <w:tab w:val="right" w:leader="dot" w:pos="8306"/>
        </w:tabs>
      </w:pPr>
      <w:hyperlink w:anchor="_Toc1495" w:history="1">
        <w:r>
          <w:rPr>
            <w:rFonts w:ascii="仿宋" w:eastAsia="仿宋" w:hAnsi="仿宋" w:cs="仿宋" w:hint="eastAsia"/>
            <w:lang w:eastAsia="zh-CN"/>
          </w:rPr>
          <w:t>(一)、质量管理体系建设</w:t>
        </w:r>
        <w:r>
          <w:tab/>
        </w:r>
        <w:r>
          <w:fldChar w:fldCharType="begin"/>
        </w:r>
        <w:r>
          <w:instrText xml:space="preserve"> PAGEREF _Toc1495 \h </w:instrText>
        </w:r>
        <w:r>
          <w:fldChar w:fldCharType="separate"/>
        </w:r>
        <w:r>
          <w:t>56</w:t>
        </w:r>
        <w:r>
          <w:fldChar w:fldCharType="end"/>
        </w:r>
      </w:hyperlink>
    </w:p>
    <w:p>
      <w:pPr>
        <w:pStyle w:val="TOC2"/>
        <w:tabs>
          <w:tab w:val="right" w:leader="dot" w:pos="8306"/>
        </w:tabs>
      </w:pPr>
      <w:hyperlink w:anchor="_Toc9499" w:history="1">
        <w:r>
          <w:rPr>
            <w:rFonts w:ascii="仿宋" w:eastAsia="仿宋" w:hAnsi="仿宋" w:cs="仿宋" w:hint="eastAsia"/>
            <w:lang w:eastAsia="zh-CN"/>
          </w:rPr>
          <w:t>(二)、质量控制措施</w:t>
        </w:r>
        <w:r>
          <w:tab/>
        </w:r>
        <w:r>
          <w:fldChar w:fldCharType="begin"/>
        </w:r>
        <w:r>
          <w:instrText xml:space="preserve"> PAGEREF _Toc9499 \h </w:instrText>
        </w:r>
        <w:r>
          <w:fldChar w:fldCharType="separate"/>
        </w:r>
        <w:r>
          <w:t>57</w:t>
        </w:r>
        <w:r>
          <w:fldChar w:fldCharType="end"/>
        </w:r>
      </w:hyperlink>
    </w:p>
    <w:p>
      <w:pPr>
        <w:pStyle w:val="TOC1"/>
        <w:tabs>
          <w:tab w:val="right" w:leader="dot" w:pos="8306"/>
        </w:tabs>
      </w:pPr>
      <w:hyperlink w:anchor="_Toc19639" w:history="1">
        <w:r>
          <w:rPr>
            <w:rFonts w:ascii="仿宋" w:eastAsia="仿宋" w:hAnsi="仿宋" w:cs="仿宋" w:hint="eastAsia"/>
            <w:lang w:eastAsia="zh-CN"/>
          </w:rPr>
          <w:t>十四、项目施工方案</w:t>
        </w:r>
        <w:r>
          <w:tab/>
        </w:r>
        <w:r>
          <w:fldChar w:fldCharType="begin"/>
        </w:r>
        <w:r>
          <w:instrText xml:space="preserve"> PAGEREF _Toc19639 \h </w:instrText>
        </w:r>
        <w:r>
          <w:fldChar w:fldCharType="separate"/>
        </w:r>
        <w:r>
          <w:t>58</w:t>
        </w:r>
        <w:r>
          <w:fldChar w:fldCharType="end"/>
        </w:r>
      </w:hyperlink>
    </w:p>
    <w:p>
      <w:pPr>
        <w:pStyle w:val="TOC2"/>
        <w:tabs>
          <w:tab w:val="right" w:leader="dot" w:pos="8306"/>
        </w:tabs>
      </w:pPr>
      <w:hyperlink w:anchor="_Toc11349" w:history="1">
        <w:r>
          <w:rPr>
            <w:rFonts w:ascii="仿宋" w:eastAsia="仿宋" w:hAnsi="仿宋" w:cs="仿宋" w:hint="eastAsia"/>
            <w:lang w:eastAsia="zh-CN"/>
          </w:rPr>
          <w:t>(一)、施工组织设计</w:t>
        </w:r>
        <w:r>
          <w:tab/>
        </w:r>
        <w:r>
          <w:fldChar w:fldCharType="begin"/>
        </w:r>
        <w:r>
          <w:instrText xml:space="preserve"> PAGEREF _Toc11349 \h </w:instrText>
        </w:r>
        <w:r>
          <w:fldChar w:fldCharType="separate"/>
        </w:r>
        <w:r>
          <w:t>58</w:t>
        </w:r>
        <w:r>
          <w:fldChar w:fldCharType="end"/>
        </w:r>
      </w:hyperlink>
    </w:p>
    <w:p>
      <w:pPr>
        <w:pStyle w:val="TOC2"/>
        <w:tabs>
          <w:tab w:val="right" w:leader="dot" w:pos="8306"/>
        </w:tabs>
      </w:pPr>
      <w:hyperlink w:anchor="_Toc5653" w:history="1">
        <w:r>
          <w:rPr>
            <w:rFonts w:ascii="仿宋" w:eastAsia="仿宋" w:hAnsi="仿宋" w:cs="仿宋" w:hint="eastAsia"/>
            <w:lang w:eastAsia="zh-CN"/>
          </w:rPr>
          <w:t>(二)、施工工艺与技术路线</w:t>
        </w:r>
        <w:r>
          <w:tab/>
        </w:r>
        <w:r>
          <w:fldChar w:fldCharType="begin"/>
        </w:r>
        <w:r>
          <w:instrText xml:space="preserve"> PAGEREF _Toc5653 \h </w:instrText>
        </w:r>
        <w:r>
          <w:fldChar w:fldCharType="separate"/>
        </w:r>
        <w:r>
          <w:t>60</w:t>
        </w:r>
        <w:r>
          <w:fldChar w:fldCharType="end"/>
        </w:r>
      </w:hyperlink>
    </w:p>
    <w:p>
      <w:pPr>
        <w:pStyle w:val="TOC2"/>
        <w:tabs>
          <w:tab w:val="right" w:leader="dot" w:pos="8306"/>
        </w:tabs>
      </w:pPr>
      <w:hyperlink w:anchor="_Toc23354" w:history="1">
        <w:r>
          <w:rPr>
            <w:rFonts w:ascii="仿宋" w:eastAsia="仿宋" w:hAnsi="仿宋" w:cs="仿宋" w:hint="eastAsia"/>
            <w:lang w:eastAsia="zh-CN"/>
          </w:rPr>
          <w:t>(三)、关键节点施工计划</w:t>
        </w:r>
        <w:r>
          <w:tab/>
        </w:r>
        <w:r>
          <w:fldChar w:fldCharType="begin"/>
        </w:r>
        <w:r>
          <w:instrText xml:space="preserve"> PAGEREF _Toc23354 \h </w:instrText>
        </w:r>
        <w:r>
          <w:fldChar w:fldCharType="separate"/>
        </w:r>
        <w:r>
          <w:t>61</w:t>
        </w:r>
        <w:r>
          <w:fldChar w:fldCharType="end"/>
        </w:r>
      </w:hyperlink>
    </w:p>
    <w:p>
      <w:pPr>
        <w:pStyle w:val="TOC2"/>
        <w:tabs>
          <w:tab w:val="right" w:leader="dot" w:pos="8306"/>
        </w:tabs>
      </w:pPr>
      <w:hyperlink w:anchor="_Toc28687" w:history="1">
        <w:r>
          <w:rPr>
            <w:rFonts w:ascii="仿宋" w:eastAsia="仿宋" w:hAnsi="仿宋" w:cs="仿宋" w:hint="eastAsia"/>
            <w:lang w:eastAsia="zh-CN"/>
          </w:rPr>
          <w:t>(四)、施工现场管理</w:t>
        </w:r>
        <w:r>
          <w:tab/>
        </w:r>
        <w:r>
          <w:fldChar w:fldCharType="begin"/>
        </w:r>
        <w:r>
          <w:instrText xml:space="preserve"> PAGEREF _Toc28687 \h </w:instrText>
        </w:r>
        <w:r>
          <w:fldChar w:fldCharType="separate"/>
        </w:r>
        <w:r>
          <w:t>63</w:t>
        </w:r>
        <w:r>
          <w:fldChar w:fldCharType="end"/>
        </w:r>
      </w:hyperlink>
    </w:p>
    <w:p>
      <w:pPr>
        <w:pStyle w:val="TOC1"/>
        <w:tabs>
          <w:tab w:val="right" w:leader="dot" w:pos="8306"/>
        </w:tabs>
      </w:pPr>
      <w:hyperlink w:anchor="_Toc630" w:history="1">
        <w:r>
          <w:rPr>
            <w:rFonts w:ascii="仿宋" w:eastAsia="仿宋" w:hAnsi="仿宋" w:cs="仿宋" w:hint="eastAsia"/>
            <w:lang w:eastAsia="zh-CN"/>
          </w:rPr>
          <w:t>十五、企业合规与伦理</w:t>
        </w:r>
        <w:r>
          <w:tab/>
        </w:r>
        <w:r>
          <w:fldChar w:fldCharType="begin"/>
        </w:r>
        <w:r>
          <w:instrText xml:space="preserve"> PAGEREF _Toc630 \h </w:instrText>
        </w:r>
        <w:r>
          <w:fldChar w:fldCharType="separate"/>
        </w:r>
        <w:r>
          <w:t>65</w:t>
        </w:r>
        <w:r>
          <w:fldChar w:fldCharType="end"/>
        </w:r>
      </w:hyperlink>
    </w:p>
    <w:p>
      <w:pPr>
        <w:pStyle w:val="TOC2"/>
        <w:tabs>
          <w:tab w:val="right" w:leader="dot" w:pos="8306"/>
        </w:tabs>
      </w:pPr>
      <w:hyperlink w:anchor="_Toc8065" w:history="1">
        <w:r>
          <w:rPr>
            <w:rFonts w:ascii="仿宋" w:eastAsia="仿宋" w:hAnsi="仿宋" w:cs="仿宋" w:hint="eastAsia"/>
            <w:lang w:eastAsia="zh-CN"/>
          </w:rPr>
          <w:t>(一)、合规政策与程序</w:t>
        </w:r>
        <w:r>
          <w:tab/>
        </w:r>
        <w:r>
          <w:fldChar w:fldCharType="begin"/>
        </w:r>
        <w:r>
          <w:instrText xml:space="preserve"> PAGEREF _Toc8065 \h </w:instrText>
        </w:r>
        <w:r>
          <w:fldChar w:fldCharType="separate"/>
        </w:r>
        <w:r>
          <w:t>65</w:t>
        </w:r>
        <w:r>
          <w:fldChar w:fldCharType="end"/>
        </w:r>
      </w:hyperlink>
    </w:p>
    <w:p>
      <w:pPr>
        <w:pStyle w:val="TOC2"/>
        <w:tabs>
          <w:tab w:val="right" w:leader="dot" w:pos="8306"/>
        </w:tabs>
      </w:pPr>
      <w:hyperlink w:anchor="_Toc14027" w:history="1">
        <w:r>
          <w:rPr>
            <w:rFonts w:ascii="仿宋" w:eastAsia="仿宋" w:hAnsi="仿宋" w:cs="仿宋" w:hint="eastAsia"/>
            <w:lang w:eastAsia="zh-CN"/>
          </w:rPr>
          <w:t>(二)、伦理规范与培训</w:t>
        </w:r>
        <w:r>
          <w:tab/>
        </w:r>
        <w:r>
          <w:fldChar w:fldCharType="begin"/>
        </w:r>
        <w:r>
          <w:instrText xml:space="preserve"> PAGEREF _Toc14027 \h </w:instrText>
        </w:r>
        <w:r>
          <w:fldChar w:fldCharType="separate"/>
        </w:r>
        <w:r>
          <w:t>66</w:t>
        </w:r>
        <w:r>
          <w:fldChar w:fldCharType="end"/>
        </w:r>
      </w:hyperlink>
    </w:p>
    <w:p>
      <w:pPr>
        <w:pStyle w:val="TOC2"/>
        <w:tabs>
          <w:tab w:val="right" w:leader="dot" w:pos="8306"/>
        </w:tabs>
      </w:pPr>
      <w:hyperlink w:anchor="_Toc9239" w:history="1">
        <w:r>
          <w:rPr>
            <w:rFonts w:ascii="仿宋" w:eastAsia="仿宋" w:hAnsi="仿宋" w:cs="仿宋" w:hint="eastAsia"/>
            <w:lang w:eastAsia="zh-CN"/>
          </w:rPr>
          <w:t>(三)、合规风险评估</w:t>
        </w:r>
        <w:r>
          <w:tab/>
        </w:r>
        <w:r>
          <w:fldChar w:fldCharType="begin"/>
        </w:r>
        <w:r>
          <w:instrText xml:space="preserve"> PAGEREF _Toc9239 \h </w:instrText>
        </w:r>
        <w:r>
          <w:fldChar w:fldCharType="separate"/>
        </w:r>
        <w:r>
          <w:t>67</w:t>
        </w:r>
        <w:r>
          <w:fldChar w:fldCharType="end"/>
        </w:r>
      </w:hyperlink>
    </w:p>
    <w:p>
      <w:pPr>
        <w:pStyle w:val="TOC2"/>
        <w:tabs>
          <w:tab w:val="right" w:leader="dot" w:pos="8306"/>
        </w:tabs>
      </w:pPr>
      <w:hyperlink w:anchor="_Toc1896" w:history="1">
        <w:r>
          <w:rPr>
            <w:rFonts w:ascii="仿宋" w:eastAsia="仿宋" w:hAnsi="仿宋" w:cs="仿宋" w:hint="eastAsia"/>
            <w:lang w:eastAsia="zh-CN"/>
          </w:rPr>
          <w:t>(四)、合规监督与执行</w:t>
        </w:r>
        <w:r>
          <w:tab/>
        </w:r>
        <w:r>
          <w:fldChar w:fldCharType="begin"/>
        </w:r>
        <w:r>
          <w:instrText xml:space="preserve"> PAGEREF _Toc1896 \h </w:instrText>
        </w:r>
        <w:r>
          <w:fldChar w:fldCharType="separate"/>
        </w:r>
        <w:r>
          <w:t>68</w:t>
        </w:r>
        <w:r>
          <w:fldChar w:fldCharType="end"/>
        </w:r>
      </w:hyperlink>
    </w:p>
    <w:p>
      <w:pPr>
        <w:pStyle w:val="TOC1"/>
        <w:tabs>
          <w:tab w:val="right" w:leader="dot" w:pos="8306"/>
        </w:tabs>
      </w:pPr>
      <w:hyperlink w:anchor="_Toc19912" w:history="1">
        <w:r>
          <w:rPr>
            <w:rFonts w:ascii="仿宋" w:eastAsia="仿宋" w:hAnsi="仿宋" w:cs="仿宋" w:hint="eastAsia"/>
            <w:lang w:eastAsia="zh-CN"/>
          </w:rPr>
          <w:t>十六、人力资源管理与开发</w:t>
        </w:r>
        <w:r>
          <w:tab/>
        </w:r>
        <w:r>
          <w:fldChar w:fldCharType="begin"/>
        </w:r>
        <w:r>
          <w:instrText xml:space="preserve"> PAGEREF _Toc19912 \h </w:instrText>
        </w:r>
        <w:r>
          <w:fldChar w:fldCharType="separate"/>
        </w:r>
        <w:r>
          <w:t>69</w:t>
        </w:r>
        <w:r>
          <w:fldChar w:fldCharType="end"/>
        </w:r>
      </w:hyperlink>
    </w:p>
    <w:p>
      <w:pPr>
        <w:pStyle w:val="TOC2"/>
        <w:tabs>
          <w:tab w:val="right" w:leader="dot" w:pos="8306"/>
        </w:tabs>
      </w:pPr>
      <w:hyperlink w:anchor="_Toc5082" w:history="1">
        <w:r>
          <w:rPr>
            <w:rFonts w:ascii="仿宋" w:eastAsia="仿宋" w:hAnsi="仿宋" w:cs="仿宋" w:hint="eastAsia"/>
            <w:lang w:eastAsia="zh-CN"/>
          </w:rPr>
          <w:t>(一)、人力资源规划</w:t>
        </w:r>
        <w:r>
          <w:tab/>
        </w:r>
        <w:r>
          <w:fldChar w:fldCharType="begin"/>
        </w:r>
        <w:r>
          <w:instrText xml:space="preserve"> PAGEREF _Toc5082 \h </w:instrText>
        </w:r>
        <w:r>
          <w:fldChar w:fldCharType="separate"/>
        </w:r>
        <w:r>
          <w:t>69</w:t>
        </w:r>
        <w:r>
          <w:fldChar w:fldCharType="end"/>
        </w:r>
      </w:hyperlink>
    </w:p>
    <w:p>
      <w:pPr>
        <w:pStyle w:val="TOC2"/>
        <w:tabs>
          <w:tab w:val="right" w:leader="dot" w:pos="8306"/>
        </w:tabs>
      </w:pPr>
      <w:hyperlink w:anchor="_Toc30593" w:history="1">
        <w:r>
          <w:rPr>
            <w:rFonts w:ascii="仿宋" w:eastAsia="仿宋" w:hAnsi="仿宋" w:cs="仿宋" w:hint="eastAsia"/>
            <w:lang w:eastAsia="zh-CN"/>
          </w:rPr>
          <w:t>(二)、人力资源开发与培训</w:t>
        </w:r>
        <w:r>
          <w:tab/>
        </w:r>
        <w:r>
          <w:fldChar w:fldCharType="begin"/>
        </w:r>
        <w:r>
          <w:instrText xml:space="preserve"> PAGEREF _Toc30593 \h </w:instrText>
        </w:r>
        <w:r>
          <w:fldChar w:fldCharType="separate"/>
        </w:r>
        <w:r>
          <w:t>71</w:t>
        </w:r>
        <w:r>
          <w:fldChar w:fldCharType="end"/>
        </w:r>
      </w:hyperlink>
    </w:p>
    <w:p>
      <w:pPr>
        <w:pStyle w:val="TOC1"/>
        <w:tabs>
          <w:tab w:val="right" w:leader="dot" w:pos="8306"/>
        </w:tabs>
      </w:pPr>
      <w:hyperlink w:anchor="_Toc26283" w:history="1">
        <w:r>
          <w:rPr>
            <w:rFonts w:ascii="仿宋" w:eastAsia="仿宋" w:hAnsi="仿宋" w:cs="仿宋" w:hint="eastAsia"/>
            <w:lang w:eastAsia="zh-CN"/>
          </w:rPr>
          <w:t>十七、设施与设备管理</w:t>
        </w:r>
        <w:r>
          <w:tab/>
        </w:r>
        <w:r>
          <w:fldChar w:fldCharType="begin"/>
        </w:r>
        <w:r>
          <w:instrText xml:space="preserve"> PAGEREF _Toc26283 \h </w:instrText>
        </w:r>
        <w:r>
          <w:fldChar w:fldCharType="separate"/>
        </w:r>
        <w:r>
          <w:t>73</w:t>
        </w:r>
        <w:r>
          <w:fldChar w:fldCharType="end"/>
        </w:r>
      </w:hyperlink>
    </w:p>
    <w:p>
      <w:pPr>
        <w:pStyle w:val="TOC2"/>
        <w:tabs>
          <w:tab w:val="right" w:leader="dot" w:pos="8306"/>
        </w:tabs>
      </w:pPr>
      <w:hyperlink w:anchor="_Toc22464" w:history="1">
        <w:r>
          <w:rPr>
            <w:rFonts w:ascii="仿宋" w:eastAsia="仿宋" w:hAnsi="仿宋" w:cs="仿宋" w:hint="eastAsia"/>
            <w:lang w:eastAsia="zh-CN"/>
          </w:rPr>
          <w:t>(一)、设施规划与配置</w:t>
        </w:r>
        <w:r>
          <w:tab/>
        </w:r>
        <w:r>
          <w:fldChar w:fldCharType="begin"/>
        </w:r>
        <w:r>
          <w:instrText xml:space="preserve"> PAGEREF _Toc22464 \h </w:instrText>
        </w:r>
        <w:r>
          <w:fldChar w:fldCharType="separate"/>
        </w:r>
        <w:r>
          <w:t>73</w:t>
        </w:r>
        <w:r>
          <w:fldChar w:fldCharType="end"/>
        </w:r>
      </w:hyperlink>
    </w:p>
    <w:p>
      <w:pPr>
        <w:pStyle w:val="TOC2"/>
        <w:tabs>
          <w:tab w:val="right" w:leader="dot" w:pos="8306"/>
        </w:tabs>
      </w:pPr>
      <w:hyperlink w:anchor="_Toc25076" w:history="1">
        <w:r>
          <w:rPr>
            <w:rFonts w:ascii="仿宋" w:eastAsia="仿宋" w:hAnsi="仿宋" w:cs="仿宋" w:hint="eastAsia"/>
            <w:lang w:eastAsia="zh-CN"/>
          </w:rPr>
          <w:t>(二)、设备采购与维护管理</w:t>
        </w:r>
        <w:r>
          <w:tab/>
        </w:r>
        <w:r>
          <w:fldChar w:fldCharType="begin"/>
        </w:r>
        <w:r>
          <w:instrText xml:space="preserve"> PAGEREF _Toc25076 \h </w:instrText>
        </w:r>
        <w:r>
          <w:fldChar w:fldCharType="separate"/>
        </w:r>
        <w:r>
          <w:t>74</w:t>
        </w:r>
        <w:r>
          <w:fldChar w:fldCharType="end"/>
        </w:r>
      </w:hyperlink>
    </w:p>
    <w:p>
      <w:pPr>
        <w:pStyle w:val="TOC2"/>
        <w:tabs>
          <w:tab w:val="right" w:leader="dot" w:pos="8306"/>
        </w:tabs>
      </w:pPr>
      <w:hyperlink w:anchor="_Toc8048" w:history="1">
        <w:r>
          <w:rPr>
            <w:rFonts w:ascii="仿宋" w:eastAsia="仿宋" w:hAnsi="仿宋" w:cs="仿宋" w:hint="eastAsia"/>
            <w:lang w:eastAsia="zh-CN"/>
          </w:rPr>
          <w:t>(三)、设施设备升级策略</w:t>
        </w:r>
        <w:r>
          <w:tab/>
        </w:r>
        <w:r>
          <w:fldChar w:fldCharType="begin"/>
        </w:r>
        <w:r>
          <w:instrText xml:space="preserve"> PAGEREF _Toc8048 \h </w:instrText>
        </w:r>
        <w:r>
          <w:fldChar w:fldCharType="separate"/>
        </w:r>
        <w:r>
          <w:t>74</w:t>
        </w:r>
        <w:r>
          <w:fldChar w:fldCharType="end"/>
        </w:r>
      </w:hyperlink>
    </w:p>
    <w:p>
      <w:pPr>
        <w:pStyle w:val="TOC1"/>
        <w:tabs>
          <w:tab w:val="right" w:leader="dot" w:pos="8306"/>
        </w:tabs>
      </w:pPr>
      <w:hyperlink w:anchor="_Toc13666" w:history="1">
        <w:r>
          <w:rPr>
            <w:rFonts w:ascii="仿宋" w:eastAsia="仿宋" w:hAnsi="仿宋" w:cs="仿宋" w:hint="eastAsia"/>
            <w:lang w:eastAsia="zh-CN"/>
          </w:rPr>
          <w:t>十八、创新驱动与持续发展</w:t>
        </w:r>
        <w:r>
          <w:tab/>
        </w:r>
        <w:r>
          <w:fldChar w:fldCharType="begin"/>
        </w:r>
        <w:r>
          <w:instrText xml:space="preserve"> PAGEREF _Toc13666 \h </w:instrText>
        </w:r>
        <w:r>
          <w:fldChar w:fldCharType="separate"/>
        </w:r>
        <w:r>
          <w:t>75</w:t>
        </w:r>
        <w:r>
          <w:fldChar w:fldCharType="end"/>
        </w:r>
      </w:hyperlink>
    </w:p>
    <w:p>
      <w:pPr>
        <w:pStyle w:val="TOC2"/>
        <w:tabs>
          <w:tab w:val="right" w:leader="dot" w:pos="8306"/>
        </w:tabs>
      </w:pPr>
      <w:hyperlink w:anchor="_Toc8267" w:history="1">
        <w:r>
          <w:rPr>
            <w:rFonts w:ascii="仿宋" w:eastAsia="仿宋" w:hAnsi="仿宋" w:cs="仿宋" w:hint="eastAsia"/>
            <w:lang w:eastAsia="zh-CN"/>
          </w:rPr>
          <w:t>(一)、创新驱动战略实施</w:t>
        </w:r>
        <w:r>
          <w:tab/>
        </w:r>
        <w:r>
          <w:fldChar w:fldCharType="begin"/>
        </w:r>
        <w:r>
          <w:instrText xml:space="preserve"> PAGEREF _Toc8267 \h </w:instrText>
        </w:r>
        <w:r>
          <w:fldChar w:fldCharType="separate"/>
        </w:r>
        <w:r>
          <w:t>75</w:t>
        </w:r>
        <w:r>
          <w:fldChar w:fldCharType="end"/>
        </w:r>
      </w:hyperlink>
    </w:p>
    <w:p>
      <w:pPr>
        <w:pStyle w:val="TOC2"/>
        <w:tabs>
          <w:tab w:val="right" w:leader="dot" w:pos="8306"/>
        </w:tabs>
      </w:pPr>
      <w:hyperlink w:anchor="_Toc20865" w:history="1">
        <w:r>
          <w:rPr>
            <w:rFonts w:ascii="仿宋" w:eastAsia="仿宋" w:hAnsi="仿宋" w:cs="仿宋" w:hint="eastAsia"/>
            <w:lang w:eastAsia="zh-CN"/>
          </w:rPr>
          <w:t>(二)、持续发展路径探索</w:t>
        </w:r>
        <w:r>
          <w:tab/>
        </w:r>
        <w:r>
          <w:fldChar w:fldCharType="begin"/>
        </w:r>
        <w:r>
          <w:instrText xml:space="preserve"> PAGEREF _Toc20865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03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385"/>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6714"/>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Γ-AL2O3微粉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细Γ-AL2O3微粉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超细Γ-AL2O3微粉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Γ-AL2O3微粉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超细Γ-AL2O3微粉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超细Γ-AL2O3微粉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超细Γ-AL2O3微粉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Γ-AL2O3微粉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超细Γ-AL2O3微粉项目的社会影响是全面而深远的。从提供就业机会和提升公共服务，到促进社会结构和劳动市场的多元化，再到推动社会责任和伦理标准的提高，项目对于提升社区的经济、文化和社会福祉有着重要作用。通过这些正面影响，超细Γ-AL2O3微粉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9310"/>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为了融入当地社区，超细Γ-AL2O3微粉项目需深入理解当地的文化特色和社会习俗。例如，项目在设计广告和市场推广活动时，应考虑使用当地语言和符合地方文化的表达方式。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超细Γ-AL2O3微粉项目对当地经济结构的影响需谨慎考虑。项目可以通过聘用当地居民，特别是在管理和技术岗位上，来直接促进当地就业。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Γ-AL2O3微粉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4776"/>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为了确保超细Γ-AL2O3微粉项目的成功并最大限度地减轻潜在的社会风险，详细的风险分析和具体的应对策略至关重要。以下是针对项目可能面临的具体社会风险及相应对策的分析：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风险描述：超细Γ-AL2O3微粉项目可能遭遇社区抵制，尤其如果社区成员认为项目会破坏他们的生活环境或忽略他们的意见。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风险描述：超细Γ-AL2O3微粉项目的商业实践可能与当地的文化和价值观存在冲突，导致社会紧张和文化冲突。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风险描述：超细Γ-AL2O3微粉项目可能会增加对公共资源和基础设施的需求，给当地带来额外压力，例如在水资源、能源供应和交通系统方面。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风险描述：超细Γ-AL2O3微粉项目可能会引起当地社会结构和动态的变化，例如改变社区的人口组成和社交模式。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风险描述：在超细Γ-AL2O3微粉项目运营过程中，可能涉及大量个人和商业敏感信息，存在信息安全和隐私保护的风险。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7831"/>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9668"/>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直接收益：假设超细Γ-AL2O3微粉项目的产品或服务年销售收入为XX万元。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https://d.book118.com/295122012314011034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超细Γ-AL2O3微粉项目建设方案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超细Γ-AL2O3微粉项目建设方案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超细Γ-AL2O3微粉项目建设方案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超细Γ-AL2O3微粉项目建设方案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超细Γ-AL2O3微粉项目建设方案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超细Γ-AL2O3微粉项目建设方案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超细Γ-AL2O3微粉项目建设方案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超细Γ-AL2O3微粉项目建设方案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超细Γ-AL2O3微粉项目建设方案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超细Γ-AL2O3微粉项目建设方案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超细Γ-AL2O3微粉项目建设方案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超细Γ-AL2O3微粉项目建设方案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D857A8"/>
    <w:rsid w:val="44D857A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95122012314011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2023-12-22T13:16:00Z</dcterms:created>
  <dcterms:modified xsi:type="dcterms:W3CDTF">2023-12-22T13:17:06Z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618C4F6B611C469281133A41B95EBF74_11</vt:lpwstr>
  </property>
  <property fmtid="{D5CDD505-2E9C-101B-9397-08002B2CF9AE}" pid="3" name="KSOProductBuildVer">
    <vt:lpwstr>2052-12.1.0.16120</vt:lpwstr>
  </property>
</Properties>
</file>