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EVA项目规划设计方案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91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_Toc21912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71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_Toc15771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_Toc14319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_Toc26761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97" w:history="1">
        <w:r>
          <w:rPr>
            <w:rFonts w:ascii="仿宋" w:eastAsia="仿宋" w:hAnsi="仿宋" w:cs="仿宋" w:hint="eastAsia"/>
            <w:lang w:eastAsia="zh-CN"/>
          </w:rPr>
          <w:t>二、EVA项目危机管理</w:t>
        </w:r>
        <w:r>
          <w:tab/>
        </w:r>
        <w:r>
          <w:fldChar w:fldCharType="begin"/>
        </w:r>
        <w:r>
          <w:instrText xml:space="preserve"> PAGEREF _Toc5097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4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_Toc18034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_Toc3149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78" w:history="1">
        <w:r>
          <w:rPr>
            <w:rFonts w:ascii="仿宋" w:eastAsia="仿宋" w:hAnsi="仿宋" w:cs="仿宋" w:hint="eastAsia"/>
            <w:lang w:eastAsia="zh-CN"/>
          </w:rPr>
          <w:t>三、EVA项目绩效评估</w:t>
        </w:r>
        <w:r>
          <w:tab/>
        </w:r>
        <w:r>
          <w:fldChar w:fldCharType="begin"/>
        </w:r>
        <w:r>
          <w:instrText xml:space="preserve"> PAGEREF _Toc28678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_Toc31726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0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_Toc28200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_Toc25624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76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_Toc12576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_Toc16241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5" w:history="1">
        <w:r>
          <w:rPr>
            <w:rFonts w:ascii="仿宋" w:eastAsia="仿宋" w:hAnsi="仿宋" w:cs="仿宋" w:hint="eastAsia"/>
            <w:lang w:eastAsia="zh-CN"/>
          </w:rPr>
          <w:t>(二)、EVA项目工艺技术设计方案</w:t>
        </w:r>
        <w:r>
          <w:tab/>
        </w:r>
        <w:r>
          <w:fldChar w:fldCharType="begin"/>
        </w:r>
        <w:r>
          <w:instrText xml:space="preserve"> PAGEREF _Toc28275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4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_Toc25854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_Toc607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3" w:history="1">
        <w:r>
          <w:rPr>
            <w:rFonts w:ascii="仿宋" w:eastAsia="仿宋" w:hAnsi="仿宋" w:cs="仿宋" w:hint="eastAsia"/>
            <w:lang w:eastAsia="zh-CN"/>
          </w:rPr>
          <w:t>(一)、EVA行业分析</w:t>
        </w:r>
        <w:r>
          <w:tab/>
        </w:r>
        <w:r>
          <w:fldChar w:fldCharType="begin"/>
        </w:r>
        <w:r>
          <w:instrText xml:space="preserve"> PAGEREF _Toc17443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3" w:history="1">
        <w:r>
          <w:rPr>
            <w:rFonts w:ascii="仿宋" w:eastAsia="仿宋" w:hAnsi="仿宋" w:cs="仿宋" w:hint="eastAsia"/>
            <w:lang w:eastAsia="zh-CN"/>
          </w:rPr>
          <w:t>(二)、EVA市场分析预测</w:t>
        </w:r>
        <w:r>
          <w:tab/>
        </w:r>
        <w:r>
          <w:fldChar w:fldCharType="begin"/>
        </w:r>
        <w:r>
          <w:instrText xml:space="preserve"> PAGEREF _Toc6733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09" w:history="1">
        <w:r>
          <w:rPr>
            <w:rFonts w:ascii="仿宋" w:eastAsia="仿宋" w:hAnsi="仿宋" w:cs="仿宋" w:hint="eastAsia"/>
            <w:lang w:eastAsia="zh-CN"/>
          </w:rPr>
          <w:t>六、EVA项目土建工程</w:t>
        </w:r>
        <w:r>
          <w:tab/>
        </w:r>
        <w:r>
          <w:fldChar w:fldCharType="begin"/>
        </w:r>
        <w:r>
          <w:instrText xml:space="preserve"> PAGEREF _Toc18909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_Toc22452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5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_Toc22345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7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_Toc18127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35" w:history="1">
        <w:r>
          <w:rPr>
            <w:rFonts w:ascii="仿宋" w:eastAsia="仿宋" w:hAnsi="仿宋" w:cs="仿宋" w:hint="eastAsia"/>
            <w:lang w:eastAsia="zh-CN"/>
          </w:rPr>
          <w:t>七、EVA项目创新与研发</w:t>
        </w:r>
        <w:r>
          <w:tab/>
        </w:r>
        <w:r>
          <w:fldChar w:fldCharType="begin"/>
        </w:r>
        <w:r>
          <w:instrText xml:space="preserve"> PAGEREF _Toc9835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_Toc8194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0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_Toc16680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60" w:history="1">
        <w:r>
          <w:rPr>
            <w:rFonts w:ascii="仿宋" w:eastAsia="仿宋" w:hAnsi="仿宋" w:cs="仿宋" w:hint="eastAsia"/>
            <w:lang w:eastAsia="zh-CN"/>
          </w:rPr>
          <w:t>八、EVA项目计划安排</w:t>
        </w:r>
        <w:r>
          <w:tab/>
        </w:r>
        <w:r>
          <w:fldChar w:fldCharType="begin"/>
        </w:r>
        <w:r>
          <w:instrText xml:space="preserve"> PAGEREF _Toc28260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_Toc17755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1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_Toc12901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_Toc11175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_Toc31790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0" w:history="1">
        <w:r>
          <w:rPr>
            <w:rFonts w:ascii="仿宋" w:eastAsia="仿宋" w:hAnsi="仿宋" w:cs="仿宋" w:hint="eastAsia"/>
            <w:lang w:eastAsia="zh-CN"/>
          </w:rPr>
          <w:t>九、EVA项目技术管理</w:t>
        </w:r>
        <w:r>
          <w:tab/>
        </w:r>
        <w:r>
          <w:fldChar w:fldCharType="begin"/>
        </w:r>
        <w:r>
          <w:instrText xml:space="preserve"> PAGEREF _Toc7520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2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_Toc27242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4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_Toc30364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1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_Toc10371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83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_Toc15883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_Toc12206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9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_Toc26689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_Toc27006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_Toc10903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_Toc1998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64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_Toc464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5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_Toc17735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71" w:history="1">
        <w:r>
          <w:rPr>
            <w:rFonts w:ascii="仿宋" w:eastAsia="仿宋" w:hAnsi="仿宋" w:cs="仿宋" w:hint="eastAsia"/>
            <w:lang w:eastAsia="zh-CN"/>
          </w:rPr>
          <w:t>十一、EVA项目风险管理</w:t>
        </w:r>
        <w:r>
          <w:tab/>
        </w:r>
        <w:r>
          <w:fldChar w:fldCharType="begin"/>
        </w:r>
        <w:r>
          <w:instrText xml:space="preserve"> PAGEREF _Toc29471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1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_Toc6861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_Toc592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8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_Toc6548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75" w:history="1">
        <w:r>
          <w:rPr>
            <w:rFonts w:ascii="仿宋" w:eastAsia="仿宋" w:hAnsi="仿宋" w:cs="仿宋" w:hint="eastAsia"/>
            <w:lang w:eastAsia="zh-CN"/>
          </w:rPr>
          <w:t>十二、EVA项目社会影响</w:t>
        </w:r>
        <w:r>
          <w:tab/>
        </w:r>
        <w:r>
          <w:fldChar w:fldCharType="begin"/>
        </w:r>
        <w:r>
          <w:instrText xml:space="preserve"> PAGEREF _Toc28175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8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_Toc22198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_Toc2990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56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_Toc31856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9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_Toc9689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8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_Toc30338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5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_Toc7695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6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_Toc6716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01" w:history="1">
        <w:r>
          <w:rPr>
            <w:rFonts w:ascii="仿宋" w:eastAsia="仿宋" w:hAnsi="仿宋" w:cs="仿宋" w:hint="eastAsia"/>
            <w:lang w:eastAsia="zh-CN"/>
          </w:rPr>
          <w:t>十四、风险识别与分类</w:t>
        </w:r>
        <w:r>
          <w:tab/>
        </w:r>
        <w:r>
          <w:fldChar w:fldCharType="begin"/>
        </w:r>
        <w:r>
          <w:instrText xml:space="preserve"> PAGEREF _Toc20201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1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_Toc28731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9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_Toc23909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55" w:history="1">
        <w:r>
          <w:rPr>
            <w:rFonts w:ascii="仿宋" w:eastAsia="仿宋" w:hAnsi="仿宋" w:cs="仿宋" w:hint="eastAsia"/>
            <w:lang w:eastAsia="zh-CN"/>
          </w:rPr>
          <w:t>十五、EVA项目工程方案分析</w:t>
        </w:r>
        <w:r>
          <w:tab/>
        </w:r>
        <w:r>
          <w:fldChar w:fldCharType="begin"/>
        </w:r>
        <w:r>
          <w:instrText xml:space="preserve"> PAGEREF _Toc13555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_Toc23002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4" w:history="1">
        <w:r>
          <w:rPr>
            <w:rFonts w:ascii="仿宋" w:eastAsia="仿宋" w:hAnsi="仿宋" w:cs="仿宋" w:hint="eastAsia"/>
            <w:lang w:eastAsia="zh-CN"/>
          </w:rPr>
          <w:t>十六、EVA项目治理与监督</w:t>
        </w:r>
        <w:r>
          <w:tab/>
        </w:r>
        <w:r>
          <w:fldChar w:fldCharType="begin"/>
        </w:r>
        <w:r>
          <w:instrText xml:space="preserve"> PAGEREF _Toc21824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8" w:history="1">
        <w:r>
          <w:rPr>
            <w:rFonts w:ascii="仿宋" w:eastAsia="仿宋" w:hAnsi="仿宋" w:cs="仿宋" w:hint="eastAsia"/>
            <w:lang w:eastAsia="zh-CN"/>
          </w:rPr>
          <w:t>(一)、EVA项目治理结构</w:t>
        </w:r>
        <w:r>
          <w:tab/>
        </w:r>
        <w:r>
          <w:fldChar w:fldCharType="begin"/>
        </w:r>
        <w:r>
          <w:instrText xml:space="preserve"> PAGEREF _Toc10418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6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_Toc30186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91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771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319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EVA项目的主要产品是XXXX，预计年产值为XXX万元。这一产品在市场中占据着重要的地位，其广泛的应用范围使得该EVA项目的市场前景非常广阔。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EVA项目的xxx产品作为重要的原材料之一，将在多个领域发挥关键作用。其在建筑、交通、能源等方面的广泛应用将为整个产业链提供强大的支持，形成产业协同效应。EVA项目的年产值XXX万XXX万XXX万万元不仅反映了其在市场上的巨大潜力，更预示着它对国民经济的积极贡献。这种关联度高、涉及面广的产业关系，使得该EVA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761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EVA项目总征地面积为XXXX平方米，相当于约XX.XX亩，其中净用地面积为XXXX平方米，红线范围内相当于约XX.XX亩。这一用地规模充分考虑了EVA项目的建设需求，保障了EVA项目在合适的空间内得以充分发展。EVA项目规划的总建筑面积为XXXX平方米，其中主体工程建设占XXXX平方米，计容建筑面积达XXXX平方米。预计建筑工程的投资将达到XXXX万元，为EVA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EVA项目计划购置的设备共计XXXX台（套），设备购置费用为XXXX万元。这一设备购置计划充分考虑到EVA项目的生产需求和技术要求，确保了EVA项目在生产运营中具备先进的技术装备和高效的生产能力。设备的合理配置将为EVA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EVA项目计划总投资为XXXX万元，预计年实现营业收入为XXXX万元。这一产能规模的设定旨在确保EVA项目能够在投资与回报之间取得平衡，实现长期可持续的发展。EVA项目的总投资充分考虑到各个方面的需求，包括用地建设、设备购置等多个环节，以确保EVA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097"/>
      <w:r>
        <w:rPr>
          <w:rFonts w:ascii="仿宋" w:eastAsia="仿宋" w:hAnsi="仿宋" w:cs="仿宋" w:hint="eastAsia"/>
          <w:sz w:val="28"/>
          <w:lang w:eastAsia="zh-CN"/>
        </w:rPr>
        <w:t>二、EVA项目危机管理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8034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EVA项目危机管理中，危机预警与识别是确保EVA项目稳健运行的核心步骤。通过建立全面的监测机制，EVA项目团队旨在及时发现和理解潜在的风险和危机因素，以便采取及时的预防和应对措施，确保EVA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首先，通过深入的风险评估，EVA项目团队全面分析了整个EVA项目和各个阶段可能存在的威胁。这包括准确评估每个潜在风险的发生概率和可能影响的程度，为后续危机预警提供了有力支持。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EVA项目团队着重于明确定义EVA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实时监测作为危机预警的关键手段，通过对EVA项目进展的持续监控，团队能够及时发现潜在问题并作出迅速反应。EVA项目管理工具、定期进度报告以及团队会议等方式都被纳入监测体系，确保信息能够流畅传递。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在这一阶段，团队的专业素养和反应速度将发挥至关重要的作用，以确保潜在危机能够在初期得到有效的处理，最大程度地减轻负面影响。通过危机预警与识别，EVA项目得以更有序、可控地推进。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49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在危机发生时，EVA项目团队立即行动，成立了应急小组。该小组的任务是迅速制定并实施紧急应对措施，以最小化潜在损失。以下是采取的主要措施：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暂停EVA项目进度：为遏制危机蔓延，EVA项目暂时停止进行，以便全面评估当前状况。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资源重新分配：重新评估EVA项目资源的分配，确保最大限度地减小损失。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实时沟通：与关键利益相关者建立实时沟通机制，向他们传递EVA项目危机的实际状况，保障EVA项目核心利益。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在紧急应对的同时，EVA项目团队强调了团队协作和有效沟通的重要性。以下是团队协作的关键举措：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信息共享机制：建立了信息共享平台，确保团队成员能够及时获取EVA项目危机的实时信息。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领导者沟通：EVA项目领导者通过定期会议和即时沟通工具，指导团队应对危机，保持团队稳定运行。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随着危机得到初步控制，EVA项目团队转向制定恢复计划，以确保EVA项目能够从中迅速恢复。主要恢复计划包括：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修复受损的进度计划：重新评估EVA项目进度，制定修复计划，确保EVA项目尽快回归正常进程。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重新调整资源分配：优化资源分配，确保EVA项目在有限资源下高效运转。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风险管理机制加强：对EVA项目风险进行全面评估，制定更强化的风险管理策略，以预防未来可能的危机。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678"/>
      <w:r>
        <w:rPr>
          <w:rFonts w:ascii="仿宋" w:eastAsia="仿宋" w:hAnsi="仿宋" w:cs="仿宋" w:hint="eastAsia"/>
          <w:sz w:val="28"/>
          <w:lang w:eastAsia="zh-CN"/>
        </w:rPr>
        <w:t>三、EVA项目绩效评估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1726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在EVA项目中，我们设计了一套全面的绩效评估指标，以确保EVA项目的可控和成功交付。这些指标跨足EVA项目目标、成本、进度和质量等多个维度，为我们提供了全面洞察EVA项目的健康状况。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EVA项目目标达成率是我们关注的首要指标。我们设定了明确的目标，并通过定期监测和评估，迅速发现并应对潜在的目标偏差。这为EVA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成本绩效是另一个核心关注点。通过实际成本与预算成本的对比分析，我们深入了解成本差异的原因，及时调整资源分配，保持EVA项目在经济效益方面的合理水平。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EVA项目进度作为关键的绩效指标之一，得到了精心的关注。我们制定了详细的EVA项目进度计划，并设立了进度符合度指标，确保实际进度与计划进度保持一致。这使我们能够快速发现和解决潜在的进度问题，保持EVA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EVA项目绩效的不可或缺的一环。我们引入了一系列的质量标准和客户满意度指标，以确保EVA项目交付的成果在质量上达到或超越预期水平。通过持续监测这些指标，我们努力提升EVA项目整体质量水平，为EVA项目的成功交付提供有力保障。通过这些科学且全面的绩效评估，我们能够更好地引导EVA项目的持续改进，确保EVA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200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绩效评估是EVA项目中的关键环节，为确保EVA项目达到预期目标，我们采用了多层次、多维度的绩效评估方法。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从定性角度来看，我们注重EVA项目的战略目标对齐，确保每个决策和行动都与EVA项目整体目标保持一致。团队会定期召开战略对齐会议，审视当前工作与EVA项目战略是否保持一致，以及是否需要调整战略方向。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EVA项目进度、质量、成本和风险等方面。这些指标通过数据收集和分析，为EVA项目管理团队提供了客观的评估依据。例如，我们通过EVA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绩效评估不仅仅停留在EVA项目内部，还考虑了EVA项目对外部环境的影响。我们定期进行干系人满意度调查，以了解各利益相关方对EVA项目的期望和满意度，并及时做出调整。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这种多层次、多角度的绩效评估方法，使得我们能够全面了解EVA项目的运行状态，及时做出调整，确保EVA项目在不断变化的环境中保持稳健前行。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562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为了确保EVA项目的有效管理和不断优化，我们采用了精心设计的绩效评估周期。这个周期旨在实现灵活、实时和全面的评估，以适应EVA项目执行中的各种挑战。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EVA项目的不同需求，分为短期、中期和长期。短期评估关注每个迭代或工作周期，以及时发现和解决当前任务中的问题。中期评估涵盖几个迭代，深入了解整体EVA项目的趋势和性能。长期评估则着眼于整个EVA项目阶段，确保EVA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我们强调实时性的信息反馈，通过采用先进的EVA项目管理工具和协作平台，团队成员能够随时更新和分享EVA项目数据。这种实时性的反馈机制使我们能够及时察觉潜在问题，快速调整，保持EVA项目的稳健运作。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EVA项目的决策制定密不可分。每个周期的EVA项目回顾会议成为集体总结经验、识别问题深层次原因并找到创新解决方案的平台。这种定期的反思与调整机制使EVA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2576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6241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EVA项目的技术管理特点体现在其创新导向。通过引入最先进的技术趋势和解决方案，EVA项目致力于提升科技含量、提高质量和效率水平。这意味着我们将采用最新的工具和方法，确保EVA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EVA项目技术管理的显著特征。通过整合不同领域的技术资源，我们实现了跨学科的协同工作。这有助于优化技术架构，提高整体效能。此外，整合性策略还促进了不同技术团队之间的紧密沟通和高效合作，确保EVA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EVA项目所采用的技术。通过不断优化技术方案，EVA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EVA项目团队将在EVA项目初期识别可能的技术风险，并采取相应的预防和应对措施。通过建立健全的风险评估机制，EVA项目能够在实施过程中及时发现并解决潜在的技术问题，保障EVA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通过这些独特的技术管理特点，我们确信在EVA项目中，技术将成为EVA项目成功的有力支持。这一深度剖析揭示了技术管理在EVA项目实施中的关键作用，为EVA项目的技术基础奠定了坚实的基础。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8275"/>
      <w:r>
        <w:rPr>
          <w:rFonts w:ascii="仿宋" w:eastAsia="仿宋" w:hAnsi="仿宋" w:cs="仿宋" w:hint="eastAsia"/>
          <w:sz w:val="28"/>
          <w:lang w:eastAsia="zh-CN"/>
        </w:rPr>
        <w:t>(二)、EVA项目工艺技术设计方案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EVA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EVA项目将严格按照相关行业规范要求进行组织。通过有效控制产品质量，EVA项目将致力于为顾客提供优质的EVA项目产品和良好的服务。这体现了EVA项目对于生产活动合规性和质量标准的高度重视，为EVA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EVA项目注重生态效益和清洁生产原则。EVA项目建设将紧密结合地方特色经济发展，与社会经济发展规划和区域环境保护规划方案相协调一致。通过与当地区域自然生态系统的结合，EVA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EVA项目产品具有多样化的客户需求和个性化的特点。因此，EVA项目产品规格品种多样，且单批生产数量较小。为满足这一特点，EVA项目承办单位将建设先进的柔性制造生产线。通过广泛应用柔性制造技术，EVA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总体而言，EVA项目采用的技术具有较高的技术含量和自动化水平，处于国内先进水平。这一技术选用不仅体现了对生产效率、质量和环境友好性的高标准要求，同时为EVA项目的可持续发展奠定了坚实的基础。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5854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为确保EVA项目的高效生产和技术实施，我们制定了一套精心设计的设备选型方案，以满足EVA项目生产、质量和环保的要求。该方案的主要特点如下：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EVA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针对EVA项目产品的多样性和小批量生产的特点，我们将建设柔性制造生产线。通过在设备选型中考虑柔性制造技术，可以灵活应对不同产品规格和生产需求，实现生产线的高度灵活性和适应性。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607"/>
      <w:r>
        <w:rPr>
          <w:rFonts w:ascii="仿宋" w:eastAsia="仿宋" w:hAnsi="仿宋" w:cs="仿宋" w:hint="eastAsia"/>
          <w:sz w:val="28"/>
          <w:lang w:eastAsia="zh-CN"/>
        </w:rPr>
        <w:t>五、市场分析、调研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7443"/>
      <w:r>
        <w:rPr>
          <w:rFonts w:ascii="仿宋" w:eastAsia="仿宋" w:hAnsi="仿宋" w:cs="仿宋" w:hint="eastAsia"/>
          <w:lang w:eastAsia="zh-CN"/>
        </w:rPr>
        <w:t>(一)、EVA行业分析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EVA行业一直以来都是市场的关注焦点。行业内的发展趋势、竞争态势以及潜在机会都对EVA项目的推进产生深远的影响。通过深入研究行业的整体概貌，我们将更好地理解行业的核心特征，为EVA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EVA行业，技术一直是推动创新和发展的关键因素。我们将对当前技术趋势进行详尽分析，包括但不限于人工智能、大数据应用、先进制造技术等。这有助于EVA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EVA项目成功的基础。我们将对主要竞争对手进行深入研究，包括其市场份额、产品特点、市场定位等。通过全面了解竞争对手的优势和劣势，EVA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6733"/>
      <w:r>
        <w:rPr>
          <w:rFonts w:ascii="仿宋" w:eastAsia="仿宋" w:hAnsi="仿宋" w:cs="仿宋" w:hint="eastAsia"/>
          <w:sz w:val="28"/>
          <w:lang w:eastAsia="zh-CN"/>
        </w:rPr>
        <w:t>(二)、EVA市场分析预测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通过对市场规模的深入调研，我们将预测EVA市场未来的增长趋势。这包括市场的整体规模、各细分领域的发展趋势等。EVA项目可以根据市场的扩张速度和潜在机会，制定更符合市场需求的发展策略。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了解消费者的需求是市场分析的核心。我们将通过调查研究，深入挖掘目标消费者的需求特点、购买习惯以及对产品和服务的期望。这有助于EVA项目更好地定位目标市场，提供更符合消费者期待的解决方案。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EVA项目实施过程中需要充分考虑的因素。我们将对市场风险进行全面评估，包括但不限于政策法规风险、市场竞争风险、技术变革风险等。通过对潜在风险的深入分析，EVA项目可以制定相应的风险缓解策略，降低不确定性对EVA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8909"/>
      <w:r>
        <w:rPr>
          <w:rFonts w:ascii="仿宋" w:eastAsia="仿宋" w:hAnsi="仿宋" w:cs="仿宋" w:hint="eastAsia"/>
          <w:sz w:val="28"/>
          <w:lang w:eastAsia="zh-CN"/>
        </w:rPr>
        <w:t>六、EVA项目土建工程</w:t>
      </w:r>
      <w:bookmarkEnd w:id="1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0" w:name="_Toc2245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在EVA项目的建筑工程设计中，我们将秉承一系列重要的设计原则，以确保EVA项目建筑在功能、美观、可持续性等方面达到最佳效果。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功能性优先： 首要原则是确保建筑的功能性得到最大化的发挥。我们将充分理解EVA项目的实际需求，合理布局各个功能区域，保证建筑在满足业务需求的同时，提供高效的工作环境。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人性化设计：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考虑到员工的工作体验，我们将采用人性化设计原则。通过舒适的办公空间、合理的照明设计、良好的通风系统等，提高员工的工作满意度，促进团队协作。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可持续性与环保： 我们将注重可持续性设计，包括使用环保材料、优化能源利用、引入可再生能源等。通过最先进的技术和设计手段，确保建筑在整个生命周期内对环境的影响最小化。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安全性考虑： 安全是建筑设计中的首要因素之一。我们将采用先进的安全设计原则，确保建筑结构的稳固性，设置合理的疏散通道和安全出口，并引入智能化安防系统，提高建筑的整体安全性。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美学与文化融合： 我们将注重建筑的美学设计，使其与当地文化和环境相融合。通过精心选择建筑外观、色彩搭配、艺术元素等，打造具有独特魅力的建筑形象。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灵活性与可扩展性： 考虑到未来业务发展的不确定性，我们将在设计中注入灵活性和可扩展性的原则。建筑结构和布局将允许未来的扩建和改造，以适应不同阶段的业务需求。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经济效益： 在建筑设计中，我们将综合考虑建设和运营成本。通过精细的经济效益分析，确保设计方案在高效利用资源的同时，对EVA项目的长期盈利能力有积极的贡献。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132"/>
      <w:r>
        <w:rPr>
          <w:rFonts w:ascii="仿宋" w:eastAsia="仿宋" w:hAnsi="仿宋" w:cs="仿宋" w:hint="eastAsia"/>
          <w:sz w:val="28"/>
          <w:lang w:eastAsia="zh-CN"/>
        </w:rPr>
        <w:t>(二)、土建工程设计年限及安全等级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设计年限制定：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https://d.book118.com/295132124023011111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EVA项目规划设计方案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4F250A"/>
    <w:rsid w:val="454F25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29513212402301111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2024-02-17T04:58:00Z</dcterms:created>
  <dcterms:modified xsi:type="dcterms:W3CDTF">2024-02-17T04:58:31Z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BC0982EDF45D451F8180433301F95B01_11</vt:lpwstr>
  </property>
  <property fmtid="{D5CDD505-2E9C-101B-9397-08002B2CF9AE}" pid="3" name="KSOProductBuildVer">
    <vt:lpwstr>2052-12.1.0.16250</vt:lpwstr>
  </property>
</Properties>
</file>