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保温材料珍珠岩项目建设总纲及方案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45" w:history="1">
        <w:r>
          <w:rPr>
            <w:rFonts w:ascii="仿宋" w:eastAsia="仿宋" w:hAnsi="仿宋" w:cs="仿宋" w:hint="eastAsia"/>
            <w:lang w:eastAsia="zh-CN"/>
          </w:rPr>
          <w:t>前言</w:t>
        </w:r>
        <w:r>
          <w:tab/>
        </w:r>
        <w:r>
          <w:fldChar w:fldCharType="begin"/>
        </w:r>
        <w:r>
          <w:instrText xml:space="preserve"> PAGEREF _Toc14945 \h </w:instrText>
        </w:r>
        <w:r>
          <w:fldChar w:fldCharType="separate"/>
        </w:r>
        <w:r>
          <w:t>3</w:t>
        </w:r>
        <w:r>
          <w:fldChar w:fldCharType="end"/>
        </w:r>
      </w:hyperlink>
    </w:p>
    <w:p>
      <w:pPr>
        <w:pStyle w:val="TOC1"/>
        <w:tabs>
          <w:tab w:val="right" w:leader="dot" w:pos="8306"/>
        </w:tabs>
      </w:pPr>
      <w:hyperlink w:anchor="_Toc6249" w:history="1">
        <w:r>
          <w:rPr>
            <w:rFonts w:ascii="仿宋" w:eastAsia="仿宋" w:hAnsi="仿宋" w:cs="仿宋" w:hint="eastAsia"/>
            <w:lang w:eastAsia="zh-CN"/>
          </w:rPr>
          <w:t>一、背景、必要性分析</w:t>
        </w:r>
        <w:r>
          <w:tab/>
        </w:r>
        <w:r>
          <w:fldChar w:fldCharType="begin"/>
        </w:r>
        <w:r>
          <w:instrText xml:space="preserve"> PAGEREF _Toc6249 \h </w:instrText>
        </w:r>
        <w:r>
          <w:fldChar w:fldCharType="separate"/>
        </w:r>
        <w:r>
          <w:t>3</w:t>
        </w:r>
        <w:r>
          <w:fldChar w:fldCharType="end"/>
        </w:r>
      </w:hyperlink>
    </w:p>
    <w:p>
      <w:pPr>
        <w:pStyle w:val="TOC2"/>
        <w:tabs>
          <w:tab w:val="right" w:leader="dot" w:pos="8306"/>
        </w:tabs>
      </w:pPr>
      <w:hyperlink w:anchor="_Toc11292" w:history="1">
        <w:r>
          <w:rPr>
            <w:rFonts w:ascii="仿宋" w:eastAsia="仿宋" w:hAnsi="仿宋" w:cs="仿宋" w:hint="eastAsia"/>
            <w:lang w:eastAsia="zh-CN"/>
          </w:rPr>
          <w:t>(一)、项目建设背景</w:t>
        </w:r>
        <w:r>
          <w:tab/>
        </w:r>
        <w:r>
          <w:fldChar w:fldCharType="begin"/>
        </w:r>
        <w:r>
          <w:instrText xml:space="preserve"> PAGEREF _Toc11292 \h </w:instrText>
        </w:r>
        <w:r>
          <w:fldChar w:fldCharType="separate"/>
        </w:r>
        <w:r>
          <w:t>3</w:t>
        </w:r>
        <w:r>
          <w:fldChar w:fldCharType="end"/>
        </w:r>
      </w:hyperlink>
    </w:p>
    <w:p>
      <w:pPr>
        <w:pStyle w:val="TOC2"/>
        <w:tabs>
          <w:tab w:val="right" w:leader="dot" w:pos="8306"/>
        </w:tabs>
      </w:pPr>
      <w:hyperlink w:anchor="_Toc24082" w:history="1">
        <w:r>
          <w:rPr>
            <w:rFonts w:ascii="仿宋" w:eastAsia="仿宋" w:hAnsi="仿宋" w:cs="仿宋" w:hint="eastAsia"/>
            <w:lang w:eastAsia="zh-CN"/>
          </w:rPr>
          <w:t>(二)、必要性分析</w:t>
        </w:r>
        <w:r>
          <w:tab/>
        </w:r>
        <w:r>
          <w:fldChar w:fldCharType="begin"/>
        </w:r>
        <w:r>
          <w:instrText xml:space="preserve"> PAGEREF _Toc24082 \h </w:instrText>
        </w:r>
        <w:r>
          <w:fldChar w:fldCharType="separate"/>
        </w:r>
        <w:r>
          <w:t>4</w:t>
        </w:r>
        <w:r>
          <w:fldChar w:fldCharType="end"/>
        </w:r>
      </w:hyperlink>
    </w:p>
    <w:p>
      <w:pPr>
        <w:pStyle w:val="TOC2"/>
        <w:tabs>
          <w:tab w:val="right" w:leader="dot" w:pos="8306"/>
        </w:tabs>
      </w:pPr>
      <w:hyperlink w:anchor="_Toc23986" w:history="1">
        <w:r>
          <w:rPr>
            <w:rFonts w:ascii="仿宋" w:eastAsia="仿宋" w:hAnsi="仿宋" w:cs="仿宋" w:hint="eastAsia"/>
            <w:lang w:eastAsia="zh-CN"/>
          </w:rPr>
          <w:t>(三)、项目建设有利条件</w:t>
        </w:r>
        <w:r>
          <w:tab/>
        </w:r>
        <w:r>
          <w:fldChar w:fldCharType="begin"/>
        </w:r>
        <w:r>
          <w:instrText xml:space="preserve"> PAGEREF _Toc23986 \h </w:instrText>
        </w:r>
        <w:r>
          <w:fldChar w:fldCharType="separate"/>
        </w:r>
        <w:r>
          <w:t>5</w:t>
        </w:r>
        <w:r>
          <w:fldChar w:fldCharType="end"/>
        </w:r>
      </w:hyperlink>
    </w:p>
    <w:p>
      <w:pPr>
        <w:pStyle w:val="TOC1"/>
        <w:tabs>
          <w:tab w:val="right" w:leader="dot" w:pos="8306"/>
        </w:tabs>
      </w:pPr>
      <w:hyperlink w:anchor="_Toc18491" w:history="1">
        <w:r>
          <w:rPr>
            <w:rFonts w:ascii="仿宋" w:eastAsia="仿宋" w:hAnsi="仿宋" w:cs="仿宋" w:hint="eastAsia"/>
            <w:lang w:eastAsia="zh-CN"/>
          </w:rPr>
          <w:t>二、项目监理与质量保证</w:t>
        </w:r>
        <w:r>
          <w:tab/>
        </w:r>
        <w:r>
          <w:fldChar w:fldCharType="begin"/>
        </w:r>
        <w:r>
          <w:instrText xml:space="preserve"> PAGEREF _Toc18491 \h </w:instrText>
        </w:r>
        <w:r>
          <w:fldChar w:fldCharType="separate"/>
        </w:r>
        <w:r>
          <w:t>7</w:t>
        </w:r>
        <w:r>
          <w:fldChar w:fldCharType="end"/>
        </w:r>
      </w:hyperlink>
    </w:p>
    <w:p>
      <w:pPr>
        <w:pStyle w:val="TOC2"/>
        <w:tabs>
          <w:tab w:val="right" w:leader="dot" w:pos="8306"/>
        </w:tabs>
      </w:pPr>
      <w:hyperlink w:anchor="_Toc3730" w:history="1">
        <w:r>
          <w:rPr>
            <w:rFonts w:ascii="仿宋" w:eastAsia="仿宋" w:hAnsi="仿宋" w:cs="仿宋" w:hint="eastAsia"/>
            <w:lang w:eastAsia="zh-CN"/>
          </w:rPr>
          <w:t>(一)、监理体系构建</w:t>
        </w:r>
        <w:r>
          <w:tab/>
        </w:r>
        <w:r>
          <w:fldChar w:fldCharType="begin"/>
        </w:r>
        <w:r>
          <w:instrText xml:space="preserve"> PAGEREF _Toc3730 \h </w:instrText>
        </w:r>
        <w:r>
          <w:fldChar w:fldCharType="separate"/>
        </w:r>
        <w:r>
          <w:t>7</w:t>
        </w:r>
        <w:r>
          <w:fldChar w:fldCharType="end"/>
        </w:r>
      </w:hyperlink>
    </w:p>
    <w:p>
      <w:pPr>
        <w:pStyle w:val="TOC2"/>
        <w:tabs>
          <w:tab w:val="right" w:leader="dot" w:pos="8306"/>
        </w:tabs>
      </w:pPr>
      <w:hyperlink w:anchor="_Toc9005" w:history="1">
        <w:r>
          <w:rPr>
            <w:rFonts w:ascii="仿宋" w:eastAsia="仿宋" w:hAnsi="仿宋" w:cs="仿宋" w:hint="eastAsia"/>
            <w:lang w:eastAsia="zh-CN"/>
          </w:rPr>
          <w:t>(二)、质量保证体系实施</w:t>
        </w:r>
        <w:r>
          <w:tab/>
        </w:r>
        <w:r>
          <w:fldChar w:fldCharType="begin"/>
        </w:r>
        <w:r>
          <w:instrText xml:space="preserve"> PAGEREF _Toc9005 \h </w:instrText>
        </w:r>
        <w:r>
          <w:fldChar w:fldCharType="separate"/>
        </w:r>
        <w:r>
          <w:t>8</w:t>
        </w:r>
        <w:r>
          <w:fldChar w:fldCharType="end"/>
        </w:r>
      </w:hyperlink>
    </w:p>
    <w:p>
      <w:pPr>
        <w:pStyle w:val="TOC2"/>
        <w:tabs>
          <w:tab w:val="right" w:leader="dot" w:pos="8306"/>
        </w:tabs>
      </w:pPr>
      <w:hyperlink w:anchor="_Toc551" w:history="1">
        <w:r>
          <w:rPr>
            <w:rFonts w:ascii="仿宋" w:eastAsia="仿宋" w:hAnsi="仿宋" w:cs="仿宋" w:hint="eastAsia"/>
            <w:lang w:eastAsia="zh-CN"/>
          </w:rPr>
          <w:t>(三)、监理与质量控制流程</w:t>
        </w:r>
        <w:r>
          <w:tab/>
        </w:r>
        <w:r>
          <w:fldChar w:fldCharType="begin"/>
        </w:r>
        <w:r>
          <w:instrText xml:space="preserve"> PAGEREF _Toc551 \h </w:instrText>
        </w:r>
        <w:r>
          <w:fldChar w:fldCharType="separate"/>
        </w:r>
        <w:r>
          <w:t>8</w:t>
        </w:r>
        <w:r>
          <w:fldChar w:fldCharType="end"/>
        </w:r>
      </w:hyperlink>
    </w:p>
    <w:p>
      <w:pPr>
        <w:pStyle w:val="TOC1"/>
        <w:tabs>
          <w:tab w:val="right" w:leader="dot" w:pos="8306"/>
        </w:tabs>
      </w:pPr>
      <w:hyperlink w:anchor="_Toc21443" w:history="1">
        <w:r>
          <w:rPr>
            <w:rFonts w:ascii="仿宋" w:eastAsia="仿宋" w:hAnsi="仿宋" w:cs="仿宋" w:hint="eastAsia"/>
            <w:lang w:eastAsia="zh-CN"/>
          </w:rPr>
          <w:t>三、环境和生态影响分析</w:t>
        </w:r>
        <w:r>
          <w:tab/>
        </w:r>
        <w:r>
          <w:fldChar w:fldCharType="begin"/>
        </w:r>
        <w:r>
          <w:instrText xml:space="preserve"> PAGEREF _Toc21443 \h </w:instrText>
        </w:r>
        <w:r>
          <w:fldChar w:fldCharType="separate"/>
        </w:r>
        <w:r>
          <w:t>9</w:t>
        </w:r>
        <w:r>
          <w:fldChar w:fldCharType="end"/>
        </w:r>
      </w:hyperlink>
    </w:p>
    <w:p>
      <w:pPr>
        <w:pStyle w:val="TOC2"/>
        <w:tabs>
          <w:tab w:val="right" w:leader="dot" w:pos="8306"/>
        </w:tabs>
      </w:pPr>
      <w:hyperlink w:anchor="_Toc1152" w:history="1">
        <w:r>
          <w:rPr>
            <w:rFonts w:ascii="仿宋" w:eastAsia="仿宋" w:hAnsi="仿宋" w:cs="仿宋" w:hint="eastAsia"/>
            <w:lang w:eastAsia="zh-CN"/>
          </w:rPr>
          <w:t>(一)、环境和生态现状</w:t>
        </w:r>
        <w:r>
          <w:tab/>
        </w:r>
        <w:r>
          <w:fldChar w:fldCharType="begin"/>
        </w:r>
        <w:r>
          <w:instrText xml:space="preserve"> PAGEREF _Toc1152 \h </w:instrText>
        </w:r>
        <w:r>
          <w:fldChar w:fldCharType="separate"/>
        </w:r>
        <w:r>
          <w:t>9</w:t>
        </w:r>
        <w:r>
          <w:fldChar w:fldCharType="end"/>
        </w:r>
      </w:hyperlink>
    </w:p>
    <w:p>
      <w:pPr>
        <w:pStyle w:val="TOC2"/>
        <w:tabs>
          <w:tab w:val="right" w:leader="dot" w:pos="8306"/>
        </w:tabs>
      </w:pPr>
      <w:hyperlink w:anchor="_Toc28170" w:history="1">
        <w:r>
          <w:rPr>
            <w:rFonts w:ascii="仿宋" w:eastAsia="仿宋" w:hAnsi="仿宋" w:cs="仿宋" w:hint="eastAsia"/>
            <w:lang w:eastAsia="zh-CN"/>
          </w:rPr>
          <w:t>(二)、生态环境影响分析</w:t>
        </w:r>
        <w:r>
          <w:tab/>
        </w:r>
        <w:r>
          <w:fldChar w:fldCharType="begin"/>
        </w:r>
        <w:r>
          <w:instrText xml:space="preserve"> PAGEREF _Toc28170 \h </w:instrText>
        </w:r>
        <w:r>
          <w:fldChar w:fldCharType="separate"/>
        </w:r>
        <w:r>
          <w:t>11</w:t>
        </w:r>
        <w:r>
          <w:fldChar w:fldCharType="end"/>
        </w:r>
      </w:hyperlink>
    </w:p>
    <w:p>
      <w:pPr>
        <w:pStyle w:val="TOC2"/>
        <w:tabs>
          <w:tab w:val="right" w:leader="dot" w:pos="8306"/>
        </w:tabs>
      </w:pPr>
      <w:hyperlink w:anchor="_Toc14558" w:history="1">
        <w:r>
          <w:rPr>
            <w:rFonts w:ascii="仿宋" w:eastAsia="仿宋" w:hAnsi="仿宋" w:cs="仿宋" w:hint="eastAsia"/>
            <w:lang w:eastAsia="zh-CN"/>
          </w:rPr>
          <w:t>(三)、生态环境保护措施</w:t>
        </w:r>
        <w:r>
          <w:tab/>
        </w:r>
        <w:r>
          <w:fldChar w:fldCharType="begin"/>
        </w:r>
        <w:r>
          <w:instrText xml:space="preserve"> PAGEREF _Toc14558 \h </w:instrText>
        </w:r>
        <w:r>
          <w:fldChar w:fldCharType="separate"/>
        </w:r>
        <w:r>
          <w:t>12</w:t>
        </w:r>
        <w:r>
          <w:fldChar w:fldCharType="end"/>
        </w:r>
      </w:hyperlink>
    </w:p>
    <w:p>
      <w:pPr>
        <w:pStyle w:val="TOC2"/>
        <w:tabs>
          <w:tab w:val="right" w:leader="dot" w:pos="8306"/>
        </w:tabs>
      </w:pPr>
      <w:hyperlink w:anchor="_Toc4600" w:history="1">
        <w:r>
          <w:rPr>
            <w:rFonts w:ascii="仿宋" w:eastAsia="仿宋" w:hAnsi="仿宋" w:cs="仿宋" w:hint="eastAsia"/>
            <w:lang w:eastAsia="zh-CN"/>
          </w:rPr>
          <w:t>(四)、地质灾害影响分析</w:t>
        </w:r>
        <w:r>
          <w:tab/>
        </w:r>
        <w:r>
          <w:fldChar w:fldCharType="begin"/>
        </w:r>
        <w:r>
          <w:instrText xml:space="preserve"> PAGEREF _Toc4600 \h </w:instrText>
        </w:r>
        <w:r>
          <w:fldChar w:fldCharType="separate"/>
        </w:r>
        <w:r>
          <w:t>14</w:t>
        </w:r>
        <w:r>
          <w:fldChar w:fldCharType="end"/>
        </w:r>
      </w:hyperlink>
    </w:p>
    <w:p>
      <w:pPr>
        <w:pStyle w:val="TOC2"/>
        <w:tabs>
          <w:tab w:val="right" w:leader="dot" w:pos="8306"/>
        </w:tabs>
      </w:pPr>
      <w:hyperlink w:anchor="_Toc10774" w:history="1">
        <w:r>
          <w:rPr>
            <w:rFonts w:ascii="仿宋" w:eastAsia="仿宋" w:hAnsi="仿宋" w:cs="仿宋" w:hint="eastAsia"/>
            <w:lang w:eastAsia="zh-CN"/>
          </w:rPr>
          <w:t>(五)、特殊环境影响</w:t>
        </w:r>
        <w:r>
          <w:tab/>
        </w:r>
        <w:r>
          <w:fldChar w:fldCharType="begin"/>
        </w:r>
        <w:r>
          <w:instrText xml:space="preserve"> PAGEREF _Toc10774 \h </w:instrText>
        </w:r>
        <w:r>
          <w:fldChar w:fldCharType="separate"/>
        </w:r>
        <w:r>
          <w:t>15</w:t>
        </w:r>
        <w:r>
          <w:fldChar w:fldCharType="end"/>
        </w:r>
      </w:hyperlink>
    </w:p>
    <w:p>
      <w:pPr>
        <w:pStyle w:val="TOC1"/>
        <w:tabs>
          <w:tab w:val="right" w:leader="dot" w:pos="8306"/>
        </w:tabs>
      </w:pPr>
      <w:hyperlink w:anchor="_Toc18149" w:history="1">
        <w:r>
          <w:rPr>
            <w:rFonts w:ascii="仿宋" w:eastAsia="仿宋" w:hAnsi="仿宋" w:cs="仿宋" w:hint="eastAsia"/>
            <w:lang w:eastAsia="zh-CN"/>
          </w:rPr>
          <w:t>四、社会影响分析</w:t>
        </w:r>
        <w:r>
          <w:tab/>
        </w:r>
        <w:r>
          <w:fldChar w:fldCharType="begin"/>
        </w:r>
        <w:r>
          <w:instrText xml:space="preserve"> PAGEREF _Toc18149 \h </w:instrText>
        </w:r>
        <w:r>
          <w:fldChar w:fldCharType="separate"/>
        </w:r>
        <w:r>
          <w:t>16</w:t>
        </w:r>
        <w:r>
          <w:fldChar w:fldCharType="end"/>
        </w:r>
      </w:hyperlink>
    </w:p>
    <w:p>
      <w:pPr>
        <w:pStyle w:val="TOC2"/>
        <w:tabs>
          <w:tab w:val="right" w:leader="dot" w:pos="8306"/>
        </w:tabs>
      </w:pPr>
      <w:hyperlink w:anchor="_Toc4783" w:history="1">
        <w:r>
          <w:rPr>
            <w:rFonts w:ascii="仿宋" w:eastAsia="仿宋" w:hAnsi="仿宋" w:cs="仿宋" w:hint="eastAsia"/>
            <w:lang w:eastAsia="zh-CN"/>
          </w:rPr>
          <w:t>(一)、社会影响效果分析</w:t>
        </w:r>
        <w:r>
          <w:tab/>
        </w:r>
        <w:r>
          <w:fldChar w:fldCharType="begin"/>
        </w:r>
        <w:r>
          <w:instrText xml:space="preserve"> PAGEREF _Toc4783 \h </w:instrText>
        </w:r>
        <w:r>
          <w:fldChar w:fldCharType="separate"/>
        </w:r>
        <w:r>
          <w:t>16</w:t>
        </w:r>
        <w:r>
          <w:fldChar w:fldCharType="end"/>
        </w:r>
      </w:hyperlink>
    </w:p>
    <w:p>
      <w:pPr>
        <w:pStyle w:val="TOC2"/>
        <w:tabs>
          <w:tab w:val="right" w:leader="dot" w:pos="8306"/>
        </w:tabs>
      </w:pPr>
      <w:hyperlink w:anchor="_Toc5024" w:history="1">
        <w:r>
          <w:rPr>
            <w:rFonts w:ascii="仿宋" w:eastAsia="仿宋" w:hAnsi="仿宋" w:cs="仿宋" w:hint="eastAsia"/>
            <w:lang w:eastAsia="zh-CN"/>
          </w:rPr>
          <w:t>(二)、社会适应性分析</w:t>
        </w:r>
        <w:r>
          <w:tab/>
        </w:r>
        <w:r>
          <w:fldChar w:fldCharType="begin"/>
        </w:r>
        <w:r>
          <w:instrText xml:space="preserve"> PAGEREF _Toc5024 \h </w:instrText>
        </w:r>
        <w:r>
          <w:fldChar w:fldCharType="separate"/>
        </w:r>
        <w:r>
          <w:t>19</w:t>
        </w:r>
        <w:r>
          <w:fldChar w:fldCharType="end"/>
        </w:r>
      </w:hyperlink>
    </w:p>
    <w:p>
      <w:pPr>
        <w:pStyle w:val="TOC2"/>
        <w:tabs>
          <w:tab w:val="right" w:leader="dot" w:pos="8306"/>
        </w:tabs>
      </w:pPr>
      <w:hyperlink w:anchor="_Toc17171" w:history="1">
        <w:r>
          <w:rPr>
            <w:rFonts w:ascii="仿宋" w:eastAsia="仿宋" w:hAnsi="仿宋" w:cs="仿宋" w:hint="eastAsia"/>
            <w:lang w:eastAsia="zh-CN"/>
          </w:rPr>
          <w:t>(三)、社会风险及对策分析</w:t>
        </w:r>
        <w:r>
          <w:tab/>
        </w:r>
        <w:r>
          <w:fldChar w:fldCharType="begin"/>
        </w:r>
        <w:r>
          <w:instrText xml:space="preserve"> PAGEREF _Toc17171 \h </w:instrText>
        </w:r>
        <w:r>
          <w:fldChar w:fldCharType="separate"/>
        </w:r>
        <w:r>
          <w:t>20</w:t>
        </w:r>
        <w:r>
          <w:fldChar w:fldCharType="end"/>
        </w:r>
      </w:hyperlink>
    </w:p>
    <w:p>
      <w:pPr>
        <w:pStyle w:val="TOC1"/>
        <w:tabs>
          <w:tab w:val="right" w:leader="dot" w:pos="8306"/>
        </w:tabs>
      </w:pPr>
      <w:hyperlink w:anchor="_Toc16471" w:history="1">
        <w:r>
          <w:rPr>
            <w:rFonts w:ascii="仿宋" w:eastAsia="仿宋" w:hAnsi="仿宋" w:cs="仿宋" w:hint="eastAsia"/>
            <w:lang w:eastAsia="zh-CN"/>
          </w:rPr>
          <w:t>五、项目选址研究</w:t>
        </w:r>
        <w:r>
          <w:tab/>
        </w:r>
        <w:r>
          <w:fldChar w:fldCharType="begin"/>
        </w:r>
        <w:r>
          <w:instrText xml:space="preserve"> PAGEREF _Toc16471 \h </w:instrText>
        </w:r>
        <w:r>
          <w:fldChar w:fldCharType="separate"/>
        </w:r>
        <w:r>
          <w:t>24</w:t>
        </w:r>
        <w:r>
          <w:fldChar w:fldCharType="end"/>
        </w:r>
      </w:hyperlink>
    </w:p>
    <w:p>
      <w:pPr>
        <w:pStyle w:val="TOC2"/>
        <w:tabs>
          <w:tab w:val="right" w:leader="dot" w:pos="8306"/>
        </w:tabs>
      </w:pPr>
      <w:hyperlink w:anchor="_Toc32353" w:history="1">
        <w:r>
          <w:rPr>
            <w:rFonts w:ascii="仿宋" w:eastAsia="仿宋" w:hAnsi="仿宋" w:cs="仿宋" w:hint="eastAsia"/>
            <w:lang w:eastAsia="zh-CN"/>
          </w:rPr>
          <w:t>(一)、项目选址原则</w:t>
        </w:r>
        <w:r>
          <w:tab/>
        </w:r>
        <w:r>
          <w:fldChar w:fldCharType="begin"/>
        </w:r>
        <w:r>
          <w:instrText xml:space="preserve"> PAGEREF _Toc32353 \h </w:instrText>
        </w:r>
        <w:r>
          <w:fldChar w:fldCharType="separate"/>
        </w:r>
        <w:r>
          <w:t>24</w:t>
        </w:r>
        <w:r>
          <w:fldChar w:fldCharType="end"/>
        </w:r>
      </w:hyperlink>
    </w:p>
    <w:p>
      <w:pPr>
        <w:pStyle w:val="TOC2"/>
        <w:tabs>
          <w:tab w:val="right" w:leader="dot" w:pos="8306"/>
        </w:tabs>
      </w:pPr>
      <w:hyperlink w:anchor="_Toc22709" w:history="1">
        <w:r>
          <w:rPr>
            <w:rFonts w:ascii="仿宋" w:eastAsia="仿宋" w:hAnsi="仿宋" w:cs="仿宋" w:hint="eastAsia"/>
            <w:lang w:eastAsia="zh-CN"/>
          </w:rPr>
          <w:t>(二)、项目选址</w:t>
        </w:r>
        <w:r>
          <w:tab/>
        </w:r>
        <w:r>
          <w:fldChar w:fldCharType="begin"/>
        </w:r>
        <w:r>
          <w:instrText xml:space="preserve"> PAGEREF _Toc22709 \h </w:instrText>
        </w:r>
        <w:r>
          <w:fldChar w:fldCharType="separate"/>
        </w:r>
        <w:r>
          <w:t>27</w:t>
        </w:r>
        <w:r>
          <w:fldChar w:fldCharType="end"/>
        </w:r>
      </w:hyperlink>
    </w:p>
    <w:p>
      <w:pPr>
        <w:pStyle w:val="TOC2"/>
        <w:tabs>
          <w:tab w:val="right" w:leader="dot" w:pos="8306"/>
        </w:tabs>
      </w:pPr>
      <w:hyperlink w:anchor="_Toc10900" w:history="1">
        <w:r>
          <w:rPr>
            <w:rFonts w:ascii="仿宋" w:eastAsia="仿宋" w:hAnsi="仿宋" w:cs="仿宋" w:hint="eastAsia"/>
            <w:lang w:eastAsia="zh-CN"/>
          </w:rPr>
          <w:t>(三)、建设条件分析</w:t>
        </w:r>
        <w:r>
          <w:tab/>
        </w:r>
        <w:r>
          <w:fldChar w:fldCharType="begin"/>
        </w:r>
        <w:r>
          <w:instrText xml:space="preserve"> PAGEREF _Toc10900 \h </w:instrText>
        </w:r>
        <w:r>
          <w:fldChar w:fldCharType="separate"/>
        </w:r>
        <w:r>
          <w:t>29</w:t>
        </w:r>
        <w:r>
          <w:fldChar w:fldCharType="end"/>
        </w:r>
      </w:hyperlink>
    </w:p>
    <w:p>
      <w:pPr>
        <w:pStyle w:val="TOC2"/>
        <w:tabs>
          <w:tab w:val="right" w:leader="dot" w:pos="8306"/>
        </w:tabs>
      </w:pPr>
      <w:hyperlink w:anchor="_Toc30679" w:history="1">
        <w:r>
          <w:rPr>
            <w:rFonts w:ascii="仿宋" w:eastAsia="仿宋" w:hAnsi="仿宋" w:cs="仿宋" w:hint="eastAsia"/>
            <w:lang w:eastAsia="zh-CN"/>
          </w:rPr>
          <w:t>(四)、用地控制指标</w:t>
        </w:r>
        <w:r>
          <w:tab/>
        </w:r>
        <w:r>
          <w:fldChar w:fldCharType="begin"/>
        </w:r>
        <w:r>
          <w:instrText xml:space="preserve"> PAGEREF _Toc30679 \h </w:instrText>
        </w:r>
        <w:r>
          <w:fldChar w:fldCharType="separate"/>
        </w:r>
        <w:r>
          <w:t>30</w:t>
        </w:r>
        <w:r>
          <w:fldChar w:fldCharType="end"/>
        </w:r>
      </w:hyperlink>
    </w:p>
    <w:p>
      <w:pPr>
        <w:pStyle w:val="TOC2"/>
        <w:tabs>
          <w:tab w:val="right" w:leader="dot" w:pos="8306"/>
        </w:tabs>
      </w:pPr>
      <w:hyperlink w:anchor="_Toc22301" w:history="1">
        <w:r>
          <w:rPr>
            <w:rFonts w:ascii="仿宋" w:eastAsia="仿宋" w:hAnsi="仿宋" w:cs="仿宋" w:hint="eastAsia"/>
            <w:lang w:eastAsia="zh-CN"/>
          </w:rPr>
          <w:t>(五)、地总体要求</w:t>
        </w:r>
        <w:r>
          <w:tab/>
        </w:r>
        <w:r>
          <w:fldChar w:fldCharType="begin"/>
        </w:r>
        <w:r>
          <w:instrText xml:space="preserve"> PAGEREF _Toc22301 \h </w:instrText>
        </w:r>
        <w:r>
          <w:fldChar w:fldCharType="separate"/>
        </w:r>
        <w:r>
          <w:t>32</w:t>
        </w:r>
        <w:r>
          <w:fldChar w:fldCharType="end"/>
        </w:r>
      </w:hyperlink>
    </w:p>
    <w:p>
      <w:pPr>
        <w:pStyle w:val="TOC2"/>
        <w:tabs>
          <w:tab w:val="right" w:leader="dot" w:pos="8306"/>
        </w:tabs>
      </w:pPr>
      <w:hyperlink w:anchor="_Toc29964" w:history="1">
        <w:r>
          <w:rPr>
            <w:rFonts w:ascii="仿宋" w:eastAsia="仿宋" w:hAnsi="仿宋" w:cs="仿宋" w:hint="eastAsia"/>
            <w:lang w:eastAsia="zh-CN"/>
          </w:rPr>
          <w:t>(六)、节约用地措施</w:t>
        </w:r>
        <w:r>
          <w:tab/>
        </w:r>
        <w:r>
          <w:fldChar w:fldCharType="begin"/>
        </w:r>
        <w:r>
          <w:instrText xml:space="preserve"> PAGEREF _Toc29964 \h </w:instrText>
        </w:r>
        <w:r>
          <w:fldChar w:fldCharType="separate"/>
        </w:r>
        <w:r>
          <w:t>33</w:t>
        </w:r>
        <w:r>
          <w:fldChar w:fldCharType="end"/>
        </w:r>
      </w:hyperlink>
    </w:p>
    <w:p>
      <w:pPr>
        <w:pStyle w:val="TOC2"/>
        <w:tabs>
          <w:tab w:val="right" w:leader="dot" w:pos="8306"/>
        </w:tabs>
      </w:pPr>
      <w:hyperlink w:anchor="_Toc29993" w:history="1">
        <w:r>
          <w:rPr>
            <w:rFonts w:ascii="仿宋" w:eastAsia="仿宋" w:hAnsi="仿宋" w:cs="仿宋" w:hint="eastAsia"/>
            <w:lang w:eastAsia="zh-CN"/>
          </w:rPr>
          <w:t>(七)、选址综合评价</w:t>
        </w:r>
        <w:r>
          <w:tab/>
        </w:r>
        <w:r>
          <w:fldChar w:fldCharType="begin"/>
        </w:r>
        <w:r>
          <w:instrText xml:space="preserve"> PAGEREF _Toc29993 \h </w:instrText>
        </w:r>
        <w:r>
          <w:fldChar w:fldCharType="separate"/>
        </w:r>
        <w:r>
          <w:t>34</w:t>
        </w:r>
        <w:r>
          <w:fldChar w:fldCharType="end"/>
        </w:r>
      </w:hyperlink>
    </w:p>
    <w:p>
      <w:pPr>
        <w:pStyle w:val="TOC1"/>
        <w:tabs>
          <w:tab w:val="right" w:leader="dot" w:pos="8306"/>
        </w:tabs>
      </w:pPr>
      <w:hyperlink w:anchor="_Toc32640" w:history="1">
        <w:r>
          <w:rPr>
            <w:rFonts w:ascii="仿宋" w:eastAsia="仿宋" w:hAnsi="仿宋" w:cs="仿宋" w:hint="eastAsia"/>
            <w:lang w:eastAsia="zh-CN"/>
          </w:rPr>
          <w:t>六、发展规划、产业政策和行业准入分析</w:t>
        </w:r>
        <w:r>
          <w:tab/>
        </w:r>
        <w:r>
          <w:fldChar w:fldCharType="begin"/>
        </w:r>
        <w:r>
          <w:instrText xml:space="preserve"> PAGEREF _Toc32640 \h </w:instrText>
        </w:r>
        <w:r>
          <w:fldChar w:fldCharType="separate"/>
        </w:r>
        <w:r>
          <w:t>35</w:t>
        </w:r>
        <w:r>
          <w:fldChar w:fldCharType="end"/>
        </w:r>
      </w:hyperlink>
    </w:p>
    <w:p>
      <w:pPr>
        <w:pStyle w:val="TOC2"/>
        <w:tabs>
          <w:tab w:val="right" w:leader="dot" w:pos="8306"/>
        </w:tabs>
      </w:pPr>
      <w:hyperlink w:anchor="_Toc14114" w:history="1">
        <w:r>
          <w:rPr>
            <w:rFonts w:ascii="仿宋" w:eastAsia="仿宋" w:hAnsi="仿宋" w:cs="仿宋" w:hint="eastAsia"/>
            <w:lang w:eastAsia="zh-CN"/>
          </w:rPr>
          <w:t>(一)、发展规划分析</w:t>
        </w:r>
        <w:r>
          <w:tab/>
        </w:r>
        <w:r>
          <w:fldChar w:fldCharType="begin"/>
        </w:r>
        <w:r>
          <w:instrText xml:space="preserve"> PAGEREF _Toc14114 \h </w:instrText>
        </w:r>
        <w:r>
          <w:fldChar w:fldCharType="separate"/>
        </w:r>
        <w:r>
          <w:t>35</w:t>
        </w:r>
        <w:r>
          <w:fldChar w:fldCharType="end"/>
        </w:r>
      </w:hyperlink>
    </w:p>
    <w:p>
      <w:pPr>
        <w:pStyle w:val="TOC2"/>
        <w:tabs>
          <w:tab w:val="right" w:leader="dot" w:pos="8306"/>
        </w:tabs>
      </w:pPr>
      <w:hyperlink w:anchor="_Toc26681" w:history="1">
        <w:r>
          <w:rPr>
            <w:rFonts w:ascii="仿宋" w:eastAsia="仿宋" w:hAnsi="仿宋" w:cs="仿宋" w:hint="eastAsia"/>
            <w:lang w:eastAsia="zh-CN"/>
          </w:rPr>
          <w:t>(二)、产业政策分析</w:t>
        </w:r>
        <w:r>
          <w:tab/>
        </w:r>
        <w:r>
          <w:fldChar w:fldCharType="begin"/>
        </w:r>
        <w:r>
          <w:instrText xml:space="preserve"> PAGEREF _Toc26681 \h </w:instrText>
        </w:r>
        <w:r>
          <w:fldChar w:fldCharType="separate"/>
        </w:r>
        <w:r>
          <w:t>37</w:t>
        </w:r>
        <w:r>
          <w:fldChar w:fldCharType="end"/>
        </w:r>
      </w:hyperlink>
    </w:p>
    <w:p>
      <w:pPr>
        <w:pStyle w:val="TOC2"/>
        <w:tabs>
          <w:tab w:val="right" w:leader="dot" w:pos="8306"/>
        </w:tabs>
      </w:pPr>
      <w:hyperlink w:anchor="_Toc31022" w:history="1">
        <w:r>
          <w:rPr>
            <w:rFonts w:ascii="仿宋" w:eastAsia="仿宋" w:hAnsi="仿宋" w:cs="仿宋" w:hint="eastAsia"/>
            <w:lang w:eastAsia="zh-CN"/>
          </w:rPr>
          <w:t>(三)、行业准入分析</w:t>
        </w:r>
        <w:r>
          <w:tab/>
        </w:r>
        <w:r>
          <w:fldChar w:fldCharType="begin"/>
        </w:r>
        <w:r>
          <w:instrText xml:space="preserve"> PAGEREF _Toc31022 \h </w:instrText>
        </w:r>
        <w:r>
          <w:fldChar w:fldCharType="separate"/>
        </w:r>
        <w:r>
          <w:t>39</w:t>
        </w:r>
        <w:r>
          <w:fldChar w:fldCharType="end"/>
        </w:r>
      </w:hyperlink>
    </w:p>
    <w:p>
      <w:pPr>
        <w:pStyle w:val="TOC1"/>
        <w:tabs>
          <w:tab w:val="right" w:leader="dot" w:pos="8306"/>
        </w:tabs>
      </w:pPr>
      <w:hyperlink w:anchor="_Toc5397" w:history="1">
        <w:r>
          <w:rPr>
            <w:rFonts w:ascii="仿宋" w:eastAsia="仿宋" w:hAnsi="仿宋" w:cs="仿宋" w:hint="eastAsia"/>
            <w:lang w:eastAsia="zh-CN"/>
          </w:rPr>
          <w:t>七、项目质量与标准</w:t>
        </w:r>
        <w:r>
          <w:tab/>
        </w:r>
        <w:r>
          <w:fldChar w:fldCharType="begin"/>
        </w:r>
        <w:r>
          <w:instrText xml:space="preserve"> PAGEREF _Toc5397 \h </w:instrText>
        </w:r>
        <w:r>
          <w:fldChar w:fldCharType="separate"/>
        </w:r>
        <w:r>
          <w:t>40</w:t>
        </w:r>
        <w:r>
          <w:fldChar w:fldCharType="end"/>
        </w:r>
      </w:hyperlink>
    </w:p>
    <w:p>
      <w:pPr>
        <w:pStyle w:val="TOC2"/>
        <w:tabs>
          <w:tab w:val="right" w:leader="dot" w:pos="8306"/>
        </w:tabs>
      </w:pPr>
      <w:hyperlink w:anchor="_Toc25275" w:history="1">
        <w:r>
          <w:rPr>
            <w:rFonts w:ascii="仿宋" w:eastAsia="仿宋" w:hAnsi="仿宋" w:cs="仿宋" w:hint="eastAsia"/>
            <w:lang w:eastAsia="zh-CN"/>
          </w:rPr>
          <w:t>(一)、质量保障体系</w:t>
        </w:r>
        <w:r>
          <w:tab/>
        </w:r>
        <w:r>
          <w:fldChar w:fldCharType="begin"/>
        </w:r>
        <w:r>
          <w:instrText xml:space="preserve"> PAGEREF _Toc25275 \h </w:instrText>
        </w:r>
        <w:r>
          <w:fldChar w:fldCharType="separate"/>
        </w:r>
        <w:r>
          <w:t>40</w:t>
        </w:r>
        <w:r>
          <w:fldChar w:fldCharType="end"/>
        </w:r>
      </w:hyperlink>
    </w:p>
    <w:p>
      <w:pPr>
        <w:pStyle w:val="TOC2"/>
        <w:tabs>
          <w:tab w:val="right" w:leader="dot" w:pos="8306"/>
        </w:tabs>
      </w:pPr>
      <w:hyperlink w:anchor="_Toc11437" w:history="1">
        <w:r>
          <w:rPr>
            <w:rFonts w:ascii="仿宋" w:eastAsia="仿宋" w:hAnsi="仿宋" w:cs="仿宋" w:hint="eastAsia"/>
            <w:lang w:eastAsia="zh-CN"/>
          </w:rPr>
          <w:t>(二)、标准化作业流程</w:t>
        </w:r>
        <w:r>
          <w:tab/>
        </w:r>
        <w:r>
          <w:fldChar w:fldCharType="begin"/>
        </w:r>
        <w:r>
          <w:instrText xml:space="preserve"> PAGEREF _Toc11437 \h </w:instrText>
        </w:r>
        <w:r>
          <w:fldChar w:fldCharType="separate"/>
        </w:r>
        <w:r>
          <w:t>41</w:t>
        </w:r>
        <w:r>
          <w:fldChar w:fldCharType="end"/>
        </w:r>
      </w:hyperlink>
    </w:p>
    <w:p>
      <w:pPr>
        <w:pStyle w:val="TOC2"/>
        <w:tabs>
          <w:tab w:val="right" w:leader="dot" w:pos="8306"/>
        </w:tabs>
      </w:pPr>
      <w:hyperlink w:anchor="_Toc12633" w:history="1">
        <w:r>
          <w:rPr>
            <w:rFonts w:ascii="仿宋" w:eastAsia="仿宋" w:hAnsi="仿宋" w:cs="仿宋" w:hint="eastAsia"/>
            <w:lang w:eastAsia="zh-CN"/>
          </w:rPr>
          <w:t>(三)、质量监控与评估</w:t>
        </w:r>
        <w:r>
          <w:tab/>
        </w:r>
        <w:r>
          <w:fldChar w:fldCharType="begin"/>
        </w:r>
        <w:r>
          <w:instrText xml:space="preserve"> PAGEREF _Toc12633 \h </w:instrText>
        </w:r>
        <w:r>
          <w:fldChar w:fldCharType="separate"/>
        </w:r>
        <w:r>
          <w:t>43</w:t>
        </w:r>
        <w:r>
          <w:fldChar w:fldCharType="end"/>
        </w:r>
      </w:hyperlink>
    </w:p>
    <w:p>
      <w:pPr>
        <w:pStyle w:val="TOC2"/>
        <w:tabs>
          <w:tab w:val="right" w:leader="dot" w:pos="8306"/>
        </w:tabs>
      </w:pPr>
      <w:hyperlink w:anchor="_Toc19010" w:history="1">
        <w:r>
          <w:rPr>
            <w:rFonts w:ascii="仿宋" w:eastAsia="仿宋" w:hAnsi="仿宋" w:cs="仿宋" w:hint="eastAsia"/>
            <w:lang w:eastAsia="zh-CN"/>
          </w:rPr>
          <w:t>(四)、质量改进计划</w:t>
        </w:r>
        <w:r>
          <w:tab/>
        </w:r>
        <w:r>
          <w:fldChar w:fldCharType="begin"/>
        </w:r>
        <w:r>
          <w:instrText xml:space="preserve"> PAGEREF _Toc19010 \h </w:instrText>
        </w:r>
        <w:r>
          <w:fldChar w:fldCharType="separate"/>
        </w:r>
        <w:r>
          <w:t>44</w:t>
        </w:r>
        <w:r>
          <w:fldChar w:fldCharType="end"/>
        </w:r>
      </w:hyperlink>
    </w:p>
    <w:p>
      <w:pPr>
        <w:pStyle w:val="TOC1"/>
        <w:tabs>
          <w:tab w:val="right" w:leader="dot" w:pos="8306"/>
        </w:tabs>
      </w:pPr>
      <w:hyperlink w:anchor="_Toc24430" w:history="1">
        <w:r>
          <w:rPr>
            <w:rFonts w:ascii="仿宋" w:eastAsia="仿宋" w:hAnsi="仿宋" w:cs="仿宋" w:hint="eastAsia"/>
            <w:lang w:eastAsia="zh-CN"/>
          </w:rPr>
          <w:t>八、资金管理与财务规划</w:t>
        </w:r>
        <w:r>
          <w:tab/>
        </w:r>
        <w:r>
          <w:fldChar w:fldCharType="begin"/>
        </w:r>
        <w:r>
          <w:instrText xml:space="preserve"> PAGEREF _Toc24430 \h </w:instrText>
        </w:r>
        <w:r>
          <w:fldChar w:fldCharType="separate"/>
        </w:r>
        <w:r>
          <w:t>45</w:t>
        </w:r>
        <w:r>
          <w:fldChar w:fldCharType="end"/>
        </w:r>
      </w:hyperlink>
    </w:p>
    <w:p>
      <w:pPr>
        <w:pStyle w:val="TOC2"/>
        <w:tabs>
          <w:tab w:val="right" w:leader="dot" w:pos="8306"/>
        </w:tabs>
      </w:pPr>
      <w:hyperlink w:anchor="_Toc16929" w:history="1">
        <w:r>
          <w:rPr>
            <w:rFonts w:ascii="仿宋" w:eastAsia="仿宋" w:hAnsi="仿宋" w:cs="仿宋" w:hint="eastAsia"/>
            <w:lang w:eastAsia="zh-CN"/>
          </w:rPr>
          <w:t>(一)、项目资金来源与筹措</w:t>
        </w:r>
        <w:r>
          <w:tab/>
        </w:r>
        <w:r>
          <w:fldChar w:fldCharType="begin"/>
        </w:r>
        <w:r>
          <w:instrText xml:space="preserve"> PAGEREF _Toc16929 \h </w:instrText>
        </w:r>
        <w:r>
          <w:fldChar w:fldCharType="separate"/>
        </w:r>
        <w:r>
          <w:t>45</w:t>
        </w:r>
        <w:r>
          <w:fldChar w:fldCharType="end"/>
        </w:r>
      </w:hyperlink>
    </w:p>
    <w:p>
      <w:pPr>
        <w:pStyle w:val="TOC2"/>
        <w:tabs>
          <w:tab w:val="right" w:leader="dot" w:pos="8306"/>
        </w:tabs>
      </w:pPr>
      <w:hyperlink w:anchor="_Toc11663" w:history="1">
        <w:r>
          <w:rPr>
            <w:rFonts w:ascii="仿宋" w:eastAsia="仿宋" w:hAnsi="仿宋" w:cs="仿宋" w:hint="eastAsia"/>
            <w:lang w:eastAsia="zh-CN"/>
          </w:rPr>
          <w:t>(二)、资金使用与监管</w:t>
        </w:r>
        <w:r>
          <w:tab/>
        </w:r>
        <w:r>
          <w:fldChar w:fldCharType="begin"/>
        </w:r>
        <w:r>
          <w:instrText xml:space="preserve"> PAGEREF _Toc11663 \h </w:instrText>
        </w:r>
        <w:r>
          <w:fldChar w:fldCharType="separate"/>
        </w:r>
        <w:r>
          <w:t>47</w:t>
        </w:r>
        <w:r>
          <w:fldChar w:fldCharType="end"/>
        </w:r>
      </w:hyperlink>
    </w:p>
    <w:p>
      <w:pPr>
        <w:pStyle w:val="TOC2"/>
        <w:tabs>
          <w:tab w:val="right" w:leader="dot" w:pos="8306"/>
        </w:tabs>
      </w:pPr>
      <w:hyperlink w:anchor="_Toc548" w:history="1">
        <w:r>
          <w:rPr>
            <w:rFonts w:ascii="仿宋" w:eastAsia="仿宋" w:hAnsi="仿宋" w:cs="仿宋" w:hint="eastAsia"/>
            <w:lang w:eastAsia="zh-CN"/>
          </w:rPr>
          <w:t>(三)、财务规划与预测</w:t>
        </w:r>
        <w:r>
          <w:tab/>
        </w:r>
        <w:r>
          <w:fldChar w:fldCharType="begin"/>
        </w:r>
        <w:r>
          <w:instrText xml:space="preserve"> PAGEREF _Toc548 \h </w:instrText>
        </w:r>
        <w:r>
          <w:fldChar w:fldCharType="separate"/>
        </w:r>
        <w:r>
          <w:t>48</w:t>
        </w:r>
        <w:r>
          <w:fldChar w:fldCharType="end"/>
        </w:r>
      </w:hyperlink>
    </w:p>
    <w:p>
      <w:pPr>
        <w:pStyle w:val="TOC1"/>
        <w:tabs>
          <w:tab w:val="right" w:leader="dot" w:pos="8306"/>
        </w:tabs>
      </w:pPr>
      <w:hyperlink w:anchor="_Toc2935" w:history="1">
        <w:r>
          <w:rPr>
            <w:rFonts w:ascii="仿宋" w:eastAsia="仿宋" w:hAnsi="仿宋" w:cs="仿宋" w:hint="eastAsia"/>
            <w:lang w:eastAsia="zh-CN"/>
          </w:rPr>
          <w:t>九、安全与应急管理</w:t>
        </w:r>
        <w:r>
          <w:tab/>
        </w:r>
        <w:r>
          <w:fldChar w:fldCharType="begin"/>
        </w:r>
        <w:r>
          <w:instrText xml:space="preserve"> PAGEREF _Toc2935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36" w:history="1">
        <w:r>
          <w:rPr>
            <w:rFonts w:ascii="仿宋" w:eastAsia="仿宋" w:hAnsi="仿宋" w:cs="仿宋" w:hint="eastAsia"/>
            <w:lang w:eastAsia="zh-CN"/>
          </w:rPr>
          <w:t>(一)、安全生产管理</w:t>
        </w:r>
        <w:r>
          <w:tab/>
        </w:r>
        <w:r>
          <w:fldChar w:fldCharType="begin"/>
        </w:r>
        <w:r>
          <w:instrText xml:space="preserve"> PAGEREF _Toc14136 \h </w:instrText>
        </w:r>
        <w:r>
          <w:fldChar w:fldCharType="separate"/>
        </w:r>
        <w:r>
          <w:t>49</w:t>
        </w:r>
        <w:r>
          <w:fldChar w:fldCharType="end"/>
        </w:r>
      </w:hyperlink>
    </w:p>
    <w:p>
      <w:pPr>
        <w:pStyle w:val="TOC2"/>
        <w:tabs>
          <w:tab w:val="right" w:leader="dot" w:pos="8306"/>
        </w:tabs>
      </w:pPr>
      <w:hyperlink w:anchor="_Toc1532" w:history="1">
        <w:r>
          <w:rPr>
            <w:rFonts w:ascii="仿宋" w:eastAsia="仿宋" w:hAnsi="仿宋" w:cs="仿宋" w:hint="eastAsia"/>
            <w:lang w:eastAsia="zh-CN"/>
          </w:rPr>
          <w:t>(二)、应急预案与响应</w:t>
        </w:r>
        <w:r>
          <w:tab/>
        </w:r>
        <w:r>
          <w:fldChar w:fldCharType="begin"/>
        </w:r>
        <w:r>
          <w:instrText xml:space="preserve"> PAGEREF _Toc1532 \h </w:instrText>
        </w:r>
        <w:r>
          <w:fldChar w:fldCharType="separate"/>
        </w:r>
        <w:r>
          <w:t>50</w:t>
        </w:r>
        <w:r>
          <w:fldChar w:fldCharType="end"/>
        </w:r>
      </w:hyperlink>
    </w:p>
    <w:p>
      <w:pPr>
        <w:pStyle w:val="TOC1"/>
        <w:tabs>
          <w:tab w:val="right" w:leader="dot" w:pos="8306"/>
        </w:tabs>
      </w:pPr>
      <w:hyperlink w:anchor="_Toc26636" w:history="1">
        <w:r>
          <w:rPr>
            <w:rFonts w:ascii="仿宋" w:eastAsia="仿宋" w:hAnsi="仿宋" w:cs="仿宋" w:hint="eastAsia"/>
            <w:lang w:eastAsia="zh-CN"/>
          </w:rPr>
          <w:t>十、环境保护与绿色发展</w:t>
        </w:r>
        <w:r>
          <w:tab/>
        </w:r>
        <w:r>
          <w:fldChar w:fldCharType="begin"/>
        </w:r>
        <w:r>
          <w:instrText xml:space="preserve"> PAGEREF _Toc26636 \h </w:instrText>
        </w:r>
        <w:r>
          <w:fldChar w:fldCharType="separate"/>
        </w:r>
        <w:r>
          <w:t>52</w:t>
        </w:r>
        <w:r>
          <w:fldChar w:fldCharType="end"/>
        </w:r>
      </w:hyperlink>
    </w:p>
    <w:p>
      <w:pPr>
        <w:pStyle w:val="TOC2"/>
        <w:tabs>
          <w:tab w:val="right" w:leader="dot" w:pos="8306"/>
        </w:tabs>
      </w:pPr>
      <w:hyperlink w:anchor="_Toc18805" w:history="1">
        <w:r>
          <w:rPr>
            <w:rFonts w:ascii="仿宋" w:eastAsia="仿宋" w:hAnsi="仿宋" w:cs="仿宋" w:hint="eastAsia"/>
            <w:lang w:eastAsia="zh-CN"/>
          </w:rPr>
          <w:t>(一)、环境保护措施</w:t>
        </w:r>
        <w:r>
          <w:tab/>
        </w:r>
        <w:r>
          <w:fldChar w:fldCharType="begin"/>
        </w:r>
        <w:r>
          <w:instrText xml:space="preserve"> PAGEREF _Toc18805 \h </w:instrText>
        </w:r>
        <w:r>
          <w:fldChar w:fldCharType="separate"/>
        </w:r>
        <w:r>
          <w:t>52</w:t>
        </w:r>
        <w:r>
          <w:fldChar w:fldCharType="end"/>
        </w:r>
      </w:hyperlink>
    </w:p>
    <w:p>
      <w:pPr>
        <w:pStyle w:val="TOC2"/>
        <w:tabs>
          <w:tab w:val="right" w:leader="dot" w:pos="8306"/>
        </w:tabs>
      </w:pPr>
      <w:hyperlink w:anchor="_Toc30303" w:history="1">
        <w:r>
          <w:rPr>
            <w:rFonts w:ascii="仿宋" w:eastAsia="仿宋" w:hAnsi="仿宋" w:cs="仿宋" w:hint="eastAsia"/>
            <w:lang w:eastAsia="zh-CN"/>
          </w:rPr>
          <w:t>(二)、绿色发展与可持续发展策略</w:t>
        </w:r>
        <w:r>
          <w:tab/>
        </w:r>
        <w:r>
          <w:fldChar w:fldCharType="begin"/>
        </w:r>
        <w:r>
          <w:instrText xml:space="preserve"> PAGEREF _Toc30303 \h </w:instrText>
        </w:r>
        <w:r>
          <w:fldChar w:fldCharType="separate"/>
        </w:r>
        <w:r>
          <w:t>54</w:t>
        </w:r>
        <w:r>
          <w:fldChar w:fldCharType="end"/>
        </w:r>
      </w:hyperlink>
    </w:p>
    <w:p>
      <w:pPr>
        <w:pStyle w:val="TOC1"/>
        <w:tabs>
          <w:tab w:val="right" w:leader="dot" w:pos="8306"/>
        </w:tabs>
      </w:pPr>
      <w:hyperlink w:anchor="_Toc1122" w:history="1">
        <w:r>
          <w:rPr>
            <w:rFonts w:ascii="仿宋" w:eastAsia="仿宋" w:hAnsi="仿宋" w:cs="仿宋" w:hint="eastAsia"/>
            <w:lang w:eastAsia="zh-CN"/>
          </w:rPr>
          <w:t>十一、技术创新与产业升级</w:t>
        </w:r>
        <w:r>
          <w:tab/>
        </w:r>
        <w:r>
          <w:fldChar w:fldCharType="begin"/>
        </w:r>
        <w:r>
          <w:instrText xml:space="preserve"> PAGEREF _Toc1122 \h </w:instrText>
        </w:r>
        <w:r>
          <w:fldChar w:fldCharType="separate"/>
        </w:r>
        <w:r>
          <w:t>55</w:t>
        </w:r>
        <w:r>
          <w:fldChar w:fldCharType="end"/>
        </w:r>
      </w:hyperlink>
    </w:p>
    <w:p>
      <w:pPr>
        <w:pStyle w:val="TOC2"/>
        <w:tabs>
          <w:tab w:val="right" w:leader="dot" w:pos="8306"/>
        </w:tabs>
      </w:pPr>
      <w:hyperlink w:anchor="_Toc17280" w:history="1">
        <w:r>
          <w:rPr>
            <w:rFonts w:ascii="仿宋" w:eastAsia="仿宋" w:hAnsi="仿宋" w:cs="仿宋" w:hint="eastAsia"/>
            <w:lang w:eastAsia="zh-CN"/>
          </w:rPr>
          <w:t>(一)、技术创新方向与目标</w:t>
        </w:r>
        <w:r>
          <w:tab/>
        </w:r>
        <w:r>
          <w:fldChar w:fldCharType="begin"/>
        </w:r>
        <w:r>
          <w:instrText xml:space="preserve"> PAGEREF _Toc17280 \h </w:instrText>
        </w:r>
        <w:r>
          <w:fldChar w:fldCharType="separate"/>
        </w:r>
        <w:r>
          <w:t>55</w:t>
        </w:r>
        <w:r>
          <w:fldChar w:fldCharType="end"/>
        </w:r>
      </w:hyperlink>
    </w:p>
    <w:p>
      <w:pPr>
        <w:pStyle w:val="TOC2"/>
        <w:tabs>
          <w:tab w:val="right" w:leader="dot" w:pos="8306"/>
        </w:tabs>
      </w:pPr>
      <w:hyperlink w:anchor="_Toc5218" w:history="1">
        <w:r>
          <w:rPr>
            <w:rFonts w:ascii="仿宋" w:eastAsia="仿宋" w:hAnsi="仿宋" w:cs="仿宋" w:hint="eastAsia"/>
            <w:lang w:eastAsia="zh-CN"/>
          </w:rPr>
          <w:t>(二)、产业升级路径与措施</w:t>
        </w:r>
        <w:r>
          <w:tab/>
        </w:r>
        <w:r>
          <w:fldChar w:fldCharType="begin"/>
        </w:r>
        <w:r>
          <w:instrText xml:space="preserve"> PAGEREF _Toc5218 \h </w:instrText>
        </w:r>
        <w:r>
          <w:fldChar w:fldCharType="separate"/>
        </w:r>
        <w:r>
          <w:t>57</w:t>
        </w:r>
        <w:r>
          <w:fldChar w:fldCharType="end"/>
        </w:r>
      </w:hyperlink>
    </w:p>
    <w:p>
      <w:pPr>
        <w:pStyle w:val="TOC1"/>
        <w:tabs>
          <w:tab w:val="right" w:leader="dot" w:pos="8306"/>
        </w:tabs>
      </w:pPr>
      <w:hyperlink w:anchor="_Toc23032" w:history="1">
        <w:r>
          <w:rPr>
            <w:rFonts w:ascii="仿宋" w:eastAsia="仿宋" w:hAnsi="仿宋" w:cs="仿宋" w:hint="eastAsia"/>
            <w:lang w:eastAsia="zh-CN"/>
          </w:rPr>
          <w:t>十二、项目实施与管理方案</w:t>
        </w:r>
        <w:r>
          <w:tab/>
        </w:r>
        <w:r>
          <w:fldChar w:fldCharType="begin"/>
        </w:r>
        <w:r>
          <w:instrText xml:space="preserve"> PAGEREF _Toc23032 \h </w:instrText>
        </w:r>
        <w:r>
          <w:fldChar w:fldCharType="separate"/>
        </w:r>
        <w:r>
          <w:t>58</w:t>
        </w:r>
        <w:r>
          <w:fldChar w:fldCharType="end"/>
        </w:r>
      </w:hyperlink>
    </w:p>
    <w:p>
      <w:pPr>
        <w:pStyle w:val="TOC2"/>
        <w:tabs>
          <w:tab w:val="right" w:leader="dot" w:pos="8306"/>
        </w:tabs>
      </w:pPr>
      <w:hyperlink w:anchor="_Toc30641" w:history="1">
        <w:r>
          <w:rPr>
            <w:rFonts w:ascii="仿宋" w:eastAsia="仿宋" w:hAnsi="仿宋" w:cs="仿宋" w:hint="eastAsia"/>
            <w:lang w:eastAsia="zh-CN"/>
          </w:rPr>
          <w:t>(一)、项目实施计划</w:t>
        </w:r>
        <w:r>
          <w:tab/>
        </w:r>
        <w:r>
          <w:fldChar w:fldCharType="begin"/>
        </w:r>
        <w:r>
          <w:instrText xml:space="preserve"> PAGEREF _Toc30641 \h </w:instrText>
        </w:r>
        <w:r>
          <w:fldChar w:fldCharType="separate"/>
        </w:r>
        <w:r>
          <w:t>58</w:t>
        </w:r>
        <w:r>
          <w:fldChar w:fldCharType="end"/>
        </w:r>
      </w:hyperlink>
    </w:p>
    <w:p>
      <w:pPr>
        <w:pStyle w:val="TOC2"/>
        <w:tabs>
          <w:tab w:val="right" w:leader="dot" w:pos="8306"/>
        </w:tabs>
      </w:pPr>
      <w:hyperlink w:anchor="_Toc19843" w:history="1">
        <w:r>
          <w:rPr>
            <w:rFonts w:ascii="仿宋" w:eastAsia="仿宋" w:hAnsi="仿宋" w:cs="仿宋" w:hint="eastAsia"/>
            <w:lang w:eastAsia="zh-CN"/>
          </w:rPr>
          <w:t>(二)、项目组织机构与职责</w:t>
        </w:r>
        <w:r>
          <w:tab/>
        </w:r>
        <w:r>
          <w:fldChar w:fldCharType="begin"/>
        </w:r>
        <w:r>
          <w:instrText xml:space="preserve"> PAGEREF _Toc19843 \h </w:instrText>
        </w:r>
        <w:r>
          <w:fldChar w:fldCharType="separate"/>
        </w:r>
        <w:r>
          <w:t>59</w:t>
        </w:r>
        <w:r>
          <w:fldChar w:fldCharType="end"/>
        </w:r>
      </w:hyperlink>
    </w:p>
    <w:p>
      <w:pPr>
        <w:pStyle w:val="TOC2"/>
        <w:tabs>
          <w:tab w:val="right" w:leader="dot" w:pos="8306"/>
        </w:tabs>
      </w:pPr>
      <w:hyperlink w:anchor="_Toc4040" w:history="1">
        <w:r>
          <w:rPr>
            <w:rFonts w:ascii="仿宋" w:eastAsia="仿宋" w:hAnsi="仿宋" w:cs="仿宋" w:hint="eastAsia"/>
            <w:lang w:eastAsia="zh-CN"/>
          </w:rPr>
          <w:t>(三)、项目管理与监控体系</w:t>
        </w:r>
        <w:r>
          <w:tab/>
        </w:r>
        <w:r>
          <w:fldChar w:fldCharType="begin"/>
        </w:r>
        <w:r>
          <w:instrText xml:space="preserve"> PAGEREF _Toc4040 \h </w:instrText>
        </w:r>
        <w:r>
          <w:fldChar w:fldCharType="separate"/>
        </w:r>
        <w:r>
          <w:t>62</w:t>
        </w:r>
        <w:r>
          <w:fldChar w:fldCharType="end"/>
        </w:r>
      </w:hyperlink>
    </w:p>
    <w:p>
      <w:pPr>
        <w:pStyle w:val="TOC1"/>
        <w:tabs>
          <w:tab w:val="right" w:leader="dot" w:pos="8306"/>
        </w:tabs>
      </w:pPr>
      <w:hyperlink w:anchor="_Toc19385" w:history="1">
        <w:r>
          <w:rPr>
            <w:rFonts w:ascii="仿宋" w:eastAsia="仿宋" w:hAnsi="仿宋" w:cs="仿宋" w:hint="eastAsia"/>
            <w:lang w:eastAsia="zh-CN"/>
          </w:rPr>
          <w:t>十三、法律法规与政策遵循</w:t>
        </w:r>
        <w:r>
          <w:tab/>
        </w:r>
        <w:r>
          <w:fldChar w:fldCharType="begin"/>
        </w:r>
        <w:r>
          <w:instrText xml:space="preserve"> PAGEREF _Toc19385 \h </w:instrText>
        </w:r>
        <w:r>
          <w:fldChar w:fldCharType="separate"/>
        </w:r>
        <w:r>
          <w:t>64</w:t>
        </w:r>
        <w:r>
          <w:fldChar w:fldCharType="end"/>
        </w:r>
      </w:hyperlink>
    </w:p>
    <w:p>
      <w:pPr>
        <w:pStyle w:val="TOC2"/>
        <w:tabs>
          <w:tab w:val="right" w:leader="dot" w:pos="8306"/>
        </w:tabs>
      </w:pPr>
      <w:hyperlink w:anchor="_Toc26073" w:history="1">
        <w:r>
          <w:rPr>
            <w:rFonts w:ascii="仿宋" w:eastAsia="仿宋" w:hAnsi="仿宋" w:cs="仿宋" w:hint="eastAsia"/>
            <w:lang w:eastAsia="zh-CN"/>
          </w:rPr>
          <w:t>(一)、法律法规遵守</w:t>
        </w:r>
        <w:r>
          <w:tab/>
        </w:r>
        <w:r>
          <w:fldChar w:fldCharType="begin"/>
        </w:r>
        <w:r>
          <w:instrText xml:space="preserve"> PAGEREF _Toc26073 \h </w:instrText>
        </w:r>
        <w:r>
          <w:fldChar w:fldCharType="separate"/>
        </w:r>
        <w:r>
          <w:t>64</w:t>
        </w:r>
        <w:r>
          <w:fldChar w:fldCharType="end"/>
        </w:r>
      </w:hyperlink>
    </w:p>
    <w:p>
      <w:pPr>
        <w:pStyle w:val="TOC2"/>
        <w:tabs>
          <w:tab w:val="right" w:leader="dot" w:pos="8306"/>
        </w:tabs>
      </w:pPr>
      <w:hyperlink w:anchor="_Toc27415" w:history="1">
        <w:r>
          <w:rPr>
            <w:rFonts w:ascii="仿宋" w:eastAsia="仿宋" w:hAnsi="仿宋" w:cs="仿宋" w:hint="eastAsia"/>
            <w:lang w:eastAsia="zh-CN"/>
          </w:rPr>
          <w:t>(二)、政策导向与利用</w:t>
        </w:r>
        <w:r>
          <w:tab/>
        </w:r>
        <w:r>
          <w:fldChar w:fldCharType="begin"/>
        </w:r>
        <w:r>
          <w:instrText xml:space="preserve"> PAGEREF _Toc27415 \h </w:instrText>
        </w:r>
        <w:r>
          <w:fldChar w:fldCharType="separate"/>
        </w:r>
        <w:r>
          <w:t>65</w:t>
        </w:r>
        <w:r>
          <w:fldChar w:fldCharType="end"/>
        </w:r>
      </w:hyperlink>
    </w:p>
    <w:p>
      <w:pPr>
        <w:pStyle w:val="TOC1"/>
        <w:tabs>
          <w:tab w:val="right" w:leader="dot" w:pos="8306"/>
        </w:tabs>
      </w:pPr>
      <w:hyperlink w:anchor="_Toc26674" w:history="1">
        <w:r>
          <w:rPr>
            <w:rFonts w:ascii="仿宋" w:eastAsia="仿宋" w:hAnsi="仿宋" w:cs="仿宋" w:hint="eastAsia"/>
            <w:lang w:eastAsia="zh-CN"/>
          </w:rPr>
          <w:t>十四、设施与设备管理</w:t>
        </w:r>
        <w:r>
          <w:tab/>
        </w:r>
        <w:r>
          <w:fldChar w:fldCharType="begin"/>
        </w:r>
        <w:r>
          <w:instrText xml:space="preserve"> PAGEREF _Toc26674 \h </w:instrText>
        </w:r>
        <w:r>
          <w:fldChar w:fldCharType="separate"/>
        </w:r>
        <w:r>
          <w:t>66</w:t>
        </w:r>
        <w:r>
          <w:fldChar w:fldCharType="end"/>
        </w:r>
      </w:hyperlink>
    </w:p>
    <w:p>
      <w:pPr>
        <w:pStyle w:val="TOC2"/>
        <w:tabs>
          <w:tab w:val="right" w:leader="dot" w:pos="8306"/>
        </w:tabs>
      </w:pPr>
      <w:hyperlink w:anchor="_Toc29518" w:history="1">
        <w:r>
          <w:rPr>
            <w:rFonts w:ascii="仿宋" w:eastAsia="仿宋" w:hAnsi="仿宋" w:cs="仿宋" w:hint="eastAsia"/>
            <w:lang w:eastAsia="zh-CN"/>
          </w:rPr>
          <w:t>(一)、设施规划与配置</w:t>
        </w:r>
        <w:r>
          <w:tab/>
        </w:r>
        <w:r>
          <w:fldChar w:fldCharType="begin"/>
        </w:r>
        <w:r>
          <w:instrText xml:space="preserve"> PAGEREF _Toc29518 \h </w:instrText>
        </w:r>
        <w:r>
          <w:fldChar w:fldCharType="separate"/>
        </w:r>
        <w:r>
          <w:t>66</w:t>
        </w:r>
        <w:r>
          <w:fldChar w:fldCharType="end"/>
        </w:r>
      </w:hyperlink>
    </w:p>
    <w:p>
      <w:pPr>
        <w:pStyle w:val="TOC2"/>
        <w:tabs>
          <w:tab w:val="right" w:leader="dot" w:pos="8306"/>
        </w:tabs>
      </w:pPr>
      <w:hyperlink w:anchor="_Toc4060" w:history="1">
        <w:r>
          <w:rPr>
            <w:rFonts w:ascii="仿宋" w:eastAsia="仿宋" w:hAnsi="仿宋" w:cs="仿宋" w:hint="eastAsia"/>
            <w:lang w:eastAsia="zh-CN"/>
          </w:rPr>
          <w:t>(二)、设备采购与维护管理</w:t>
        </w:r>
        <w:r>
          <w:tab/>
        </w:r>
        <w:r>
          <w:fldChar w:fldCharType="begin"/>
        </w:r>
        <w:r>
          <w:instrText xml:space="preserve"> PAGEREF _Toc4060 \h </w:instrText>
        </w:r>
        <w:r>
          <w:fldChar w:fldCharType="separate"/>
        </w:r>
        <w:r>
          <w:t>66</w:t>
        </w:r>
        <w:r>
          <w:fldChar w:fldCharType="end"/>
        </w:r>
      </w:hyperlink>
    </w:p>
    <w:p>
      <w:pPr>
        <w:pStyle w:val="TOC2"/>
        <w:tabs>
          <w:tab w:val="right" w:leader="dot" w:pos="8306"/>
        </w:tabs>
      </w:pPr>
      <w:hyperlink w:anchor="_Toc28927" w:history="1">
        <w:r>
          <w:rPr>
            <w:rFonts w:ascii="仿宋" w:eastAsia="仿宋" w:hAnsi="仿宋" w:cs="仿宋" w:hint="eastAsia"/>
            <w:lang w:eastAsia="zh-CN"/>
          </w:rPr>
          <w:t>(三)、设施设备升级策略</w:t>
        </w:r>
        <w:r>
          <w:tab/>
        </w:r>
        <w:r>
          <w:fldChar w:fldCharType="begin"/>
        </w:r>
        <w:r>
          <w:instrText xml:space="preserve"> PAGEREF _Toc28927 \h </w:instrText>
        </w:r>
        <w:r>
          <w:fldChar w:fldCharType="separate"/>
        </w:r>
        <w:r>
          <w:t>67</w:t>
        </w:r>
        <w:r>
          <w:fldChar w:fldCharType="end"/>
        </w:r>
      </w:hyperlink>
    </w:p>
    <w:p>
      <w:pPr>
        <w:pStyle w:val="TOC1"/>
        <w:tabs>
          <w:tab w:val="right" w:leader="dot" w:pos="8306"/>
        </w:tabs>
      </w:pPr>
      <w:hyperlink w:anchor="_Toc6113" w:history="1">
        <w:r>
          <w:rPr>
            <w:rFonts w:ascii="仿宋" w:eastAsia="仿宋" w:hAnsi="仿宋" w:cs="仿宋" w:hint="eastAsia"/>
            <w:lang w:eastAsia="zh-CN"/>
          </w:rPr>
          <w:t>十五、成果转化与推广应用</w:t>
        </w:r>
        <w:r>
          <w:tab/>
        </w:r>
        <w:r>
          <w:fldChar w:fldCharType="begin"/>
        </w:r>
        <w:r>
          <w:instrText xml:space="preserve"> PAGEREF _Toc6113 \h </w:instrText>
        </w:r>
        <w:r>
          <w:fldChar w:fldCharType="separate"/>
        </w:r>
        <w:r>
          <w:t>68</w:t>
        </w:r>
        <w:r>
          <w:fldChar w:fldCharType="end"/>
        </w:r>
      </w:hyperlink>
    </w:p>
    <w:p>
      <w:pPr>
        <w:pStyle w:val="TOC2"/>
        <w:tabs>
          <w:tab w:val="right" w:leader="dot" w:pos="8306"/>
        </w:tabs>
      </w:pPr>
      <w:hyperlink w:anchor="_Toc14406" w:history="1">
        <w:r>
          <w:rPr>
            <w:rFonts w:ascii="仿宋" w:eastAsia="仿宋" w:hAnsi="仿宋" w:cs="仿宋" w:hint="eastAsia"/>
            <w:lang w:eastAsia="zh-CN"/>
          </w:rPr>
          <w:t>(一)、成果转化策略制定</w:t>
        </w:r>
        <w:r>
          <w:tab/>
        </w:r>
        <w:r>
          <w:fldChar w:fldCharType="begin"/>
        </w:r>
        <w:r>
          <w:instrText xml:space="preserve"> PAGEREF _Toc14406 \h </w:instrText>
        </w:r>
        <w:r>
          <w:fldChar w:fldCharType="separate"/>
        </w:r>
        <w:r>
          <w:t>68</w:t>
        </w:r>
        <w:r>
          <w:fldChar w:fldCharType="end"/>
        </w:r>
      </w:hyperlink>
    </w:p>
    <w:p>
      <w:pPr>
        <w:pStyle w:val="TOC2"/>
        <w:tabs>
          <w:tab w:val="right" w:leader="dot" w:pos="8306"/>
        </w:tabs>
      </w:pPr>
      <w:hyperlink w:anchor="_Toc31783" w:history="1">
        <w:r>
          <w:rPr>
            <w:rFonts w:ascii="仿宋" w:eastAsia="仿宋" w:hAnsi="仿宋" w:cs="仿宋" w:hint="eastAsia"/>
            <w:lang w:eastAsia="zh-CN"/>
          </w:rPr>
          <w:t>(二)、成果推广应用方案</w:t>
        </w:r>
        <w:r>
          <w:tab/>
        </w:r>
        <w:r>
          <w:fldChar w:fldCharType="begin"/>
        </w:r>
        <w:r>
          <w:instrText xml:space="preserve"> PAGEREF _Toc31783 \h </w:instrText>
        </w:r>
        <w:r>
          <w:fldChar w:fldCharType="separate"/>
        </w:r>
        <w:r>
          <w:t>69</w:t>
        </w:r>
        <w:r>
          <w:fldChar w:fldCharType="end"/>
        </w:r>
      </w:hyperlink>
    </w:p>
    <w:p>
      <w:pPr>
        <w:pStyle w:val="TOC1"/>
        <w:tabs>
          <w:tab w:val="right" w:leader="dot" w:pos="8306"/>
        </w:tabs>
      </w:pPr>
      <w:hyperlink w:anchor="_Toc21705" w:history="1">
        <w:r>
          <w:rPr>
            <w:rFonts w:ascii="仿宋" w:eastAsia="仿宋" w:hAnsi="仿宋" w:cs="仿宋" w:hint="eastAsia"/>
            <w:lang w:eastAsia="zh-CN"/>
          </w:rPr>
          <w:t>十六、企业合规与伦理</w:t>
        </w:r>
        <w:r>
          <w:tab/>
        </w:r>
        <w:r>
          <w:fldChar w:fldCharType="begin"/>
        </w:r>
        <w:r>
          <w:instrText xml:space="preserve"> PAGEREF _Toc21705 \h </w:instrText>
        </w:r>
        <w:r>
          <w:fldChar w:fldCharType="separate"/>
        </w:r>
        <w:r>
          <w:t>71</w:t>
        </w:r>
        <w:r>
          <w:fldChar w:fldCharType="end"/>
        </w:r>
      </w:hyperlink>
    </w:p>
    <w:p>
      <w:pPr>
        <w:pStyle w:val="TOC2"/>
        <w:tabs>
          <w:tab w:val="right" w:leader="dot" w:pos="8306"/>
        </w:tabs>
      </w:pPr>
      <w:hyperlink w:anchor="_Toc25537" w:history="1">
        <w:r>
          <w:rPr>
            <w:rFonts w:ascii="仿宋" w:eastAsia="仿宋" w:hAnsi="仿宋" w:cs="仿宋" w:hint="eastAsia"/>
            <w:lang w:eastAsia="zh-CN"/>
          </w:rPr>
          <w:t>(一)、合规政策与程序</w:t>
        </w:r>
        <w:r>
          <w:tab/>
        </w:r>
        <w:r>
          <w:fldChar w:fldCharType="begin"/>
        </w:r>
        <w:r>
          <w:instrText xml:space="preserve"> PAGEREF _Toc25537 \h </w:instrText>
        </w:r>
        <w:r>
          <w:fldChar w:fldCharType="separate"/>
        </w:r>
        <w:r>
          <w:t>71</w:t>
        </w:r>
        <w:r>
          <w:fldChar w:fldCharType="end"/>
        </w:r>
      </w:hyperlink>
    </w:p>
    <w:p>
      <w:pPr>
        <w:pStyle w:val="TOC2"/>
        <w:tabs>
          <w:tab w:val="right" w:leader="dot" w:pos="8306"/>
        </w:tabs>
      </w:pPr>
      <w:hyperlink w:anchor="_Toc6956" w:history="1">
        <w:r>
          <w:rPr>
            <w:rFonts w:ascii="仿宋" w:eastAsia="仿宋" w:hAnsi="仿宋" w:cs="仿宋" w:hint="eastAsia"/>
            <w:lang w:eastAsia="zh-CN"/>
          </w:rPr>
          <w:t>(二)、伦理规范与培训</w:t>
        </w:r>
        <w:r>
          <w:tab/>
        </w:r>
        <w:r>
          <w:fldChar w:fldCharType="begin"/>
        </w:r>
        <w:r>
          <w:instrText xml:space="preserve"> PAGEREF _Toc6956 \h </w:instrText>
        </w:r>
        <w:r>
          <w:fldChar w:fldCharType="separate"/>
        </w:r>
        <w:r>
          <w:t>72</w:t>
        </w:r>
        <w:r>
          <w:fldChar w:fldCharType="end"/>
        </w:r>
      </w:hyperlink>
    </w:p>
    <w:p>
      <w:pPr>
        <w:pStyle w:val="TOC2"/>
        <w:tabs>
          <w:tab w:val="right" w:leader="dot" w:pos="8306"/>
        </w:tabs>
      </w:pPr>
      <w:hyperlink w:anchor="_Toc31522" w:history="1">
        <w:r>
          <w:rPr>
            <w:rFonts w:ascii="仿宋" w:eastAsia="仿宋" w:hAnsi="仿宋" w:cs="仿宋" w:hint="eastAsia"/>
            <w:lang w:eastAsia="zh-CN"/>
          </w:rPr>
          <w:t>(三)、合规风险评估</w:t>
        </w:r>
        <w:r>
          <w:tab/>
        </w:r>
        <w:r>
          <w:fldChar w:fldCharType="begin"/>
        </w:r>
        <w:r>
          <w:instrText xml:space="preserve"> PAGEREF _Toc31522 \h </w:instrText>
        </w:r>
        <w:r>
          <w:fldChar w:fldCharType="separate"/>
        </w:r>
        <w:r>
          <w:t>73</w:t>
        </w:r>
        <w:r>
          <w:fldChar w:fldCharType="end"/>
        </w:r>
      </w:hyperlink>
    </w:p>
    <w:p>
      <w:pPr>
        <w:pStyle w:val="TOC2"/>
        <w:tabs>
          <w:tab w:val="right" w:leader="dot" w:pos="8306"/>
        </w:tabs>
      </w:pPr>
      <w:hyperlink w:anchor="_Toc28428" w:history="1">
        <w:r>
          <w:rPr>
            <w:rFonts w:ascii="仿宋" w:eastAsia="仿宋" w:hAnsi="仿宋" w:cs="仿宋" w:hint="eastAsia"/>
            <w:lang w:eastAsia="zh-CN"/>
          </w:rPr>
          <w:t>(四)、合规监督与执行</w:t>
        </w:r>
        <w:r>
          <w:tab/>
        </w:r>
        <w:r>
          <w:fldChar w:fldCharType="begin"/>
        </w:r>
        <w:r>
          <w:instrText xml:space="preserve"> PAGEREF _Toc28428 \h </w:instrText>
        </w:r>
        <w:r>
          <w:fldChar w:fldCharType="separate"/>
        </w:r>
        <w:r>
          <w:t>74</w:t>
        </w:r>
        <w:r>
          <w:fldChar w:fldCharType="end"/>
        </w:r>
      </w:hyperlink>
    </w:p>
    <w:p>
      <w:pPr>
        <w:pStyle w:val="TOC1"/>
        <w:tabs>
          <w:tab w:val="right" w:leader="dot" w:pos="8306"/>
        </w:tabs>
      </w:pPr>
      <w:hyperlink w:anchor="_Toc9372" w:history="1">
        <w:r>
          <w:rPr>
            <w:rFonts w:ascii="仿宋" w:eastAsia="仿宋" w:hAnsi="仿宋" w:cs="仿宋" w:hint="eastAsia"/>
            <w:lang w:eastAsia="zh-CN"/>
          </w:rPr>
          <w:t>十七、质量管理与控制</w:t>
        </w:r>
        <w:r>
          <w:tab/>
        </w:r>
        <w:r>
          <w:fldChar w:fldCharType="begin"/>
        </w:r>
        <w:r>
          <w:instrText xml:space="preserve"> PAGEREF _Toc9372 \h </w:instrText>
        </w:r>
        <w:r>
          <w:fldChar w:fldCharType="separate"/>
        </w:r>
        <w:r>
          <w:t>75</w:t>
        </w:r>
        <w:r>
          <w:fldChar w:fldCharType="end"/>
        </w:r>
      </w:hyperlink>
    </w:p>
    <w:p>
      <w:pPr>
        <w:pStyle w:val="TOC2"/>
        <w:tabs>
          <w:tab w:val="right" w:leader="dot" w:pos="8306"/>
        </w:tabs>
      </w:pPr>
      <w:hyperlink w:anchor="_Toc10740" w:history="1">
        <w:r>
          <w:rPr>
            <w:rFonts w:ascii="仿宋" w:eastAsia="仿宋" w:hAnsi="仿宋" w:cs="仿宋" w:hint="eastAsia"/>
            <w:lang w:eastAsia="zh-CN"/>
          </w:rPr>
          <w:t>(一)、质量管理体系建设</w:t>
        </w:r>
        <w:r>
          <w:tab/>
        </w:r>
        <w:r>
          <w:fldChar w:fldCharType="begin"/>
        </w:r>
        <w:r>
          <w:instrText xml:space="preserve"> PAGEREF _Toc10740 \h </w:instrText>
        </w:r>
        <w:r>
          <w:fldChar w:fldCharType="separate"/>
        </w:r>
        <w:r>
          <w:t>75</w:t>
        </w:r>
        <w:r>
          <w:fldChar w:fldCharType="end"/>
        </w:r>
      </w:hyperlink>
    </w:p>
    <w:p>
      <w:pPr>
        <w:pStyle w:val="TOC2"/>
        <w:tabs>
          <w:tab w:val="right" w:leader="dot" w:pos="8306"/>
        </w:tabs>
      </w:pPr>
      <w:hyperlink w:anchor="_Toc23046" w:history="1">
        <w:r>
          <w:rPr>
            <w:rFonts w:ascii="仿宋" w:eastAsia="仿宋" w:hAnsi="仿宋" w:cs="仿宋" w:hint="eastAsia"/>
            <w:lang w:eastAsia="zh-CN"/>
          </w:rPr>
          <w:t>(二)、质量控制措施</w:t>
        </w:r>
        <w:r>
          <w:tab/>
        </w:r>
        <w:r>
          <w:fldChar w:fldCharType="begin"/>
        </w:r>
        <w:r>
          <w:instrText xml:space="preserve"> PAGEREF _Toc23046 \h </w:instrText>
        </w:r>
        <w:r>
          <w:fldChar w:fldCharType="separate"/>
        </w:r>
        <w:r>
          <w:t>76</w:t>
        </w:r>
        <w:r>
          <w:fldChar w:fldCharType="end"/>
        </w:r>
      </w:hyperlink>
    </w:p>
    <w:p>
      <w:pPr>
        <w:pStyle w:val="TOC1"/>
        <w:tabs>
          <w:tab w:val="right" w:leader="dot" w:pos="8306"/>
        </w:tabs>
      </w:pPr>
      <w:hyperlink w:anchor="_Toc13039" w:history="1">
        <w:r>
          <w:rPr>
            <w:rFonts w:ascii="仿宋" w:eastAsia="仿宋" w:hAnsi="仿宋" w:cs="仿宋" w:hint="eastAsia"/>
            <w:lang w:eastAsia="zh-CN"/>
          </w:rPr>
          <w:t>十八、人力资源管理与开发</w:t>
        </w:r>
        <w:r>
          <w:tab/>
        </w:r>
        <w:r>
          <w:fldChar w:fldCharType="begin"/>
        </w:r>
        <w:r>
          <w:instrText xml:space="preserve"> PAGEREF _Toc13039 \h </w:instrText>
        </w:r>
        <w:r>
          <w:fldChar w:fldCharType="separate"/>
        </w:r>
        <w:r>
          <w:t>77</w:t>
        </w:r>
        <w:r>
          <w:fldChar w:fldCharType="end"/>
        </w:r>
      </w:hyperlink>
    </w:p>
    <w:p>
      <w:pPr>
        <w:pStyle w:val="TOC2"/>
        <w:tabs>
          <w:tab w:val="right" w:leader="dot" w:pos="8306"/>
        </w:tabs>
      </w:pPr>
      <w:hyperlink w:anchor="_Toc12428" w:history="1">
        <w:r>
          <w:rPr>
            <w:rFonts w:ascii="仿宋" w:eastAsia="仿宋" w:hAnsi="仿宋" w:cs="仿宋" w:hint="eastAsia"/>
            <w:lang w:eastAsia="zh-CN"/>
          </w:rPr>
          <w:t>(一)、人力资源规划</w:t>
        </w:r>
        <w:r>
          <w:tab/>
        </w:r>
        <w:r>
          <w:fldChar w:fldCharType="begin"/>
        </w:r>
        <w:r>
          <w:instrText xml:space="preserve"> PAGEREF _Toc12428 \h </w:instrText>
        </w:r>
        <w:r>
          <w:fldChar w:fldCharType="separate"/>
        </w:r>
        <w:r>
          <w:t>77</w:t>
        </w:r>
        <w:r>
          <w:fldChar w:fldCharType="end"/>
        </w:r>
      </w:hyperlink>
    </w:p>
    <w:p>
      <w:pPr>
        <w:pStyle w:val="TOC2"/>
        <w:tabs>
          <w:tab w:val="right" w:leader="dot" w:pos="8306"/>
        </w:tabs>
      </w:pPr>
      <w:hyperlink w:anchor="_Toc5018" w:history="1">
        <w:r>
          <w:rPr>
            <w:rFonts w:ascii="仿宋" w:eastAsia="仿宋" w:hAnsi="仿宋" w:cs="仿宋" w:hint="eastAsia"/>
            <w:lang w:eastAsia="zh-CN"/>
          </w:rPr>
          <w:t>(二)、人力资源开发与培训</w:t>
        </w:r>
        <w:r>
          <w:tab/>
        </w:r>
        <w:r>
          <w:fldChar w:fldCharType="begin"/>
        </w:r>
        <w:r>
          <w:instrText xml:space="preserve"> PAGEREF _Toc5018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24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29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保温材料珍珠岩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保温材料珍珠岩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408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保温材料珍珠岩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保温材料珍珠岩项目在其专注的领域内，特别是在人工智能和数据科学方面，有望推动显著的技术革新。项目的研发活动不仅有望孕育出改变行业运作方式的新技术，还可能在长远中影响整个技术生态系统。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保温材料珍珠岩项目还致力于提升当地居民的技能和就业能力，通过与当地教育机构合作提供培训和教育机会，从而提高社区整体的生活水平和社会福祉。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保温材料珍珠岩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398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保温材料珍珠岩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保温材料珍珠岩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849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730"/>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900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551"/>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1443"/>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152"/>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温材料珍珠岩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保温材料珍珠岩项目还将参与当地的环保活动和计划，如资助当地的环境保护项目或与社区合作进行环保宣传活动。通过这些活动，项目不仅能够提高自身的环境表现，还能在当地社区中树立积极的环保形象。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28170"/>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保温材料珍珠岩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保温材料珍珠岩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https://d.book118.com/295143240043011040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1F60F8"/>
    <w:rsid w:val="591F60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5143240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2023-12-31T16:21:00Z</dcterms:created>
  <dcterms:modified xsi:type="dcterms:W3CDTF">2023-12-31T16:22:37Z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AB43A7CF9AD54FCEB47653789C5AD7D6_11</vt:lpwstr>
  </property>
  <property fmtid="{D5CDD505-2E9C-101B-9397-08002B2CF9AE}" pid="3" name="KSOProductBuildVer">
    <vt:lpwstr>2052-12.1.0.16120</vt:lpwstr>
  </property>
</Properties>
</file>