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重交沥青项目规划设计蓝图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08" w:history="1">
        <w:r>
          <w:rPr>
            <w:rFonts w:ascii="仿宋" w:eastAsia="仿宋" w:hAnsi="仿宋" w:cs="仿宋" w:hint="eastAsia"/>
            <w:lang w:eastAsia="zh-CN"/>
          </w:rPr>
          <w:t>概论</w:t>
        </w:r>
        <w:r>
          <w:tab/>
        </w:r>
        <w:r>
          <w:fldChar w:fldCharType="begin"/>
        </w:r>
        <w:r>
          <w:instrText xml:space="preserve"> PAGEREF _Toc19408 \h </w:instrText>
        </w:r>
        <w:r>
          <w:fldChar w:fldCharType="separate"/>
        </w:r>
        <w:r>
          <w:t>3</w:t>
        </w:r>
        <w:r>
          <w:fldChar w:fldCharType="end"/>
        </w:r>
      </w:hyperlink>
    </w:p>
    <w:p>
      <w:pPr>
        <w:pStyle w:val="TOC1"/>
        <w:tabs>
          <w:tab w:val="right" w:leader="dot" w:pos="8306"/>
        </w:tabs>
      </w:pPr>
      <w:hyperlink w:anchor="_Toc20559" w:history="1">
        <w:r>
          <w:rPr>
            <w:rFonts w:ascii="仿宋" w:eastAsia="仿宋" w:hAnsi="仿宋" w:cs="仿宋" w:hint="eastAsia"/>
            <w:lang w:eastAsia="zh-CN"/>
          </w:rPr>
          <w:t>一、重交沥青项目选址可行性分析</w:t>
        </w:r>
        <w:r>
          <w:tab/>
        </w:r>
        <w:r>
          <w:fldChar w:fldCharType="begin"/>
        </w:r>
        <w:r>
          <w:instrText xml:space="preserve"> PAGEREF _Toc20559 \h </w:instrText>
        </w:r>
        <w:r>
          <w:fldChar w:fldCharType="separate"/>
        </w:r>
        <w:r>
          <w:t>3</w:t>
        </w:r>
        <w:r>
          <w:fldChar w:fldCharType="end"/>
        </w:r>
      </w:hyperlink>
    </w:p>
    <w:p>
      <w:pPr>
        <w:pStyle w:val="TOC2"/>
        <w:tabs>
          <w:tab w:val="right" w:leader="dot" w:pos="8306"/>
        </w:tabs>
      </w:pPr>
      <w:hyperlink w:anchor="_Toc7415" w:history="1">
        <w:r>
          <w:rPr>
            <w:rFonts w:ascii="仿宋" w:eastAsia="仿宋" w:hAnsi="仿宋" w:cs="仿宋" w:hint="eastAsia"/>
            <w:lang w:eastAsia="zh-CN"/>
          </w:rPr>
          <w:t>(一)、重交沥青项目选址</w:t>
        </w:r>
        <w:r>
          <w:tab/>
        </w:r>
        <w:r>
          <w:fldChar w:fldCharType="begin"/>
        </w:r>
        <w:r>
          <w:instrText xml:space="preserve"> PAGEREF _Toc7415 \h </w:instrText>
        </w:r>
        <w:r>
          <w:fldChar w:fldCharType="separate"/>
        </w:r>
        <w:r>
          <w:t>3</w:t>
        </w:r>
        <w:r>
          <w:fldChar w:fldCharType="end"/>
        </w:r>
      </w:hyperlink>
    </w:p>
    <w:p>
      <w:pPr>
        <w:pStyle w:val="TOC2"/>
        <w:tabs>
          <w:tab w:val="right" w:leader="dot" w:pos="8306"/>
        </w:tabs>
      </w:pPr>
      <w:hyperlink w:anchor="_Toc27202" w:history="1">
        <w:r>
          <w:rPr>
            <w:rFonts w:ascii="仿宋" w:eastAsia="仿宋" w:hAnsi="仿宋" w:cs="仿宋" w:hint="eastAsia"/>
            <w:lang w:eastAsia="zh-CN"/>
          </w:rPr>
          <w:t>(二)、用地控制指标</w:t>
        </w:r>
        <w:r>
          <w:tab/>
        </w:r>
        <w:r>
          <w:fldChar w:fldCharType="begin"/>
        </w:r>
        <w:r>
          <w:instrText xml:space="preserve"> PAGEREF _Toc27202 \h </w:instrText>
        </w:r>
        <w:r>
          <w:fldChar w:fldCharType="separate"/>
        </w:r>
        <w:r>
          <w:t>3</w:t>
        </w:r>
        <w:r>
          <w:fldChar w:fldCharType="end"/>
        </w:r>
      </w:hyperlink>
    </w:p>
    <w:p>
      <w:pPr>
        <w:pStyle w:val="TOC2"/>
        <w:tabs>
          <w:tab w:val="right" w:leader="dot" w:pos="8306"/>
        </w:tabs>
      </w:pPr>
      <w:hyperlink w:anchor="_Toc25482" w:history="1">
        <w:r>
          <w:rPr>
            <w:rFonts w:ascii="仿宋" w:eastAsia="仿宋" w:hAnsi="仿宋" w:cs="仿宋" w:hint="eastAsia"/>
            <w:lang w:eastAsia="zh-CN"/>
          </w:rPr>
          <w:t>(三)、节约用地措施</w:t>
        </w:r>
        <w:r>
          <w:tab/>
        </w:r>
        <w:r>
          <w:fldChar w:fldCharType="begin"/>
        </w:r>
        <w:r>
          <w:instrText xml:space="preserve"> PAGEREF _Toc25482 \h </w:instrText>
        </w:r>
        <w:r>
          <w:fldChar w:fldCharType="separate"/>
        </w:r>
        <w:r>
          <w:t>5</w:t>
        </w:r>
        <w:r>
          <w:fldChar w:fldCharType="end"/>
        </w:r>
      </w:hyperlink>
    </w:p>
    <w:p>
      <w:pPr>
        <w:pStyle w:val="TOC2"/>
        <w:tabs>
          <w:tab w:val="right" w:leader="dot" w:pos="8306"/>
        </w:tabs>
      </w:pPr>
      <w:hyperlink w:anchor="_Toc9060" w:history="1">
        <w:r>
          <w:rPr>
            <w:rFonts w:ascii="仿宋" w:eastAsia="仿宋" w:hAnsi="仿宋" w:cs="仿宋" w:hint="eastAsia"/>
            <w:lang w:eastAsia="zh-CN"/>
          </w:rPr>
          <w:t>(四)、总图布置方案</w:t>
        </w:r>
        <w:r>
          <w:tab/>
        </w:r>
        <w:r>
          <w:fldChar w:fldCharType="begin"/>
        </w:r>
        <w:r>
          <w:instrText xml:space="preserve"> PAGEREF _Toc9060 \h </w:instrText>
        </w:r>
        <w:r>
          <w:fldChar w:fldCharType="separate"/>
        </w:r>
        <w:r>
          <w:t>6</w:t>
        </w:r>
        <w:r>
          <w:fldChar w:fldCharType="end"/>
        </w:r>
      </w:hyperlink>
    </w:p>
    <w:p>
      <w:pPr>
        <w:pStyle w:val="TOC2"/>
        <w:tabs>
          <w:tab w:val="right" w:leader="dot" w:pos="8306"/>
        </w:tabs>
      </w:pPr>
      <w:hyperlink w:anchor="_Toc13106" w:history="1">
        <w:r>
          <w:rPr>
            <w:rFonts w:ascii="仿宋" w:eastAsia="仿宋" w:hAnsi="仿宋" w:cs="仿宋" w:hint="eastAsia"/>
            <w:lang w:eastAsia="zh-CN"/>
          </w:rPr>
          <w:t>(五)、选址综合评价</w:t>
        </w:r>
        <w:r>
          <w:tab/>
        </w:r>
        <w:r>
          <w:fldChar w:fldCharType="begin"/>
        </w:r>
        <w:r>
          <w:instrText xml:space="preserve"> PAGEREF _Toc13106 \h </w:instrText>
        </w:r>
        <w:r>
          <w:fldChar w:fldCharType="separate"/>
        </w:r>
        <w:r>
          <w:t>7</w:t>
        </w:r>
        <w:r>
          <w:fldChar w:fldCharType="end"/>
        </w:r>
      </w:hyperlink>
    </w:p>
    <w:p>
      <w:pPr>
        <w:pStyle w:val="TOC1"/>
        <w:tabs>
          <w:tab w:val="right" w:leader="dot" w:pos="8306"/>
        </w:tabs>
      </w:pPr>
      <w:hyperlink w:anchor="_Toc24168" w:history="1">
        <w:r>
          <w:rPr>
            <w:rFonts w:ascii="仿宋" w:eastAsia="仿宋" w:hAnsi="仿宋" w:cs="仿宋" w:hint="eastAsia"/>
            <w:lang w:eastAsia="zh-CN"/>
          </w:rPr>
          <w:t>二、重交沥青项目建设单位说明</w:t>
        </w:r>
        <w:r>
          <w:tab/>
        </w:r>
        <w:r>
          <w:fldChar w:fldCharType="begin"/>
        </w:r>
        <w:r>
          <w:instrText xml:space="preserve"> PAGEREF _Toc24168 \h </w:instrText>
        </w:r>
        <w:r>
          <w:fldChar w:fldCharType="separate"/>
        </w:r>
        <w:r>
          <w:t>8</w:t>
        </w:r>
        <w:r>
          <w:fldChar w:fldCharType="end"/>
        </w:r>
      </w:hyperlink>
    </w:p>
    <w:p>
      <w:pPr>
        <w:pStyle w:val="TOC2"/>
        <w:tabs>
          <w:tab w:val="right" w:leader="dot" w:pos="8306"/>
        </w:tabs>
      </w:pPr>
      <w:hyperlink w:anchor="_Toc13013" w:history="1">
        <w:r>
          <w:rPr>
            <w:rFonts w:ascii="仿宋" w:eastAsia="仿宋" w:hAnsi="仿宋" w:cs="仿宋" w:hint="eastAsia"/>
            <w:lang w:eastAsia="zh-CN"/>
          </w:rPr>
          <w:t>(一)、重交沥青项目承办单位基本情况</w:t>
        </w:r>
        <w:r>
          <w:tab/>
        </w:r>
        <w:r>
          <w:fldChar w:fldCharType="begin"/>
        </w:r>
        <w:r>
          <w:instrText xml:space="preserve"> PAGEREF _Toc13013 \h </w:instrText>
        </w:r>
        <w:r>
          <w:fldChar w:fldCharType="separate"/>
        </w:r>
        <w:r>
          <w:t>8</w:t>
        </w:r>
        <w:r>
          <w:fldChar w:fldCharType="end"/>
        </w:r>
      </w:hyperlink>
    </w:p>
    <w:p>
      <w:pPr>
        <w:pStyle w:val="TOC2"/>
        <w:tabs>
          <w:tab w:val="right" w:leader="dot" w:pos="8306"/>
        </w:tabs>
      </w:pPr>
      <w:hyperlink w:anchor="_Toc16789" w:history="1">
        <w:r>
          <w:rPr>
            <w:rFonts w:ascii="仿宋" w:eastAsia="仿宋" w:hAnsi="仿宋" w:cs="仿宋" w:hint="eastAsia"/>
            <w:lang w:eastAsia="zh-CN"/>
          </w:rPr>
          <w:t>(二)、公司经济效益分析</w:t>
        </w:r>
        <w:r>
          <w:tab/>
        </w:r>
        <w:r>
          <w:fldChar w:fldCharType="begin"/>
        </w:r>
        <w:r>
          <w:instrText xml:space="preserve"> PAGEREF _Toc16789 \h </w:instrText>
        </w:r>
        <w:r>
          <w:fldChar w:fldCharType="separate"/>
        </w:r>
        <w:r>
          <w:t>9</w:t>
        </w:r>
        <w:r>
          <w:fldChar w:fldCharType="end"/>
        </w:r>
      </w:hyperlink>
    </w:p>
    <w:p>
      <w:pPr>
        <w:pStyle w:val="TOC1"/>
        <w:tabs>
          <w:tab w:val="right" w:leader="dot" w:pos="8306"/>
        </w:tabs>
      </w:pPr>
      <w:hyperlink w:anchor="_Toc1712" w:history="1">
        <w:r>
          <w:rPr>
            <w:rFonts w:ascii="仿宋" w:eastAsia="仿宋" w:hAnsi="仿宋" w:cs="仿宋" w:hint="eastAsia"/>
            <w:lang w:eastAsia="zh-CN"/>
          </w:rPr>
          <w:t>三、重交沥青项目概论</w:t>
        </w:r>
        <w:r>
          <w:tab/>
        </w:r>
        <w:r>
          <w:fldChar w:fldCharType="begin"/>
        </w:r>
        <w:r>
          <w:instrText xml:space="preserve"> PAGEREF _Toc1712 \h </w:instrText>
        </w:r>
        <w:r>
          <w:fldChar w:fldCharType="separate"/>
        </w:r>
        <w:r>
          <w:t>10</w:t>
        </w:r>
        <w:r>
          <w:fldChar w:fldCharType="end"/>
        </w:r>
      </w:hyperlink>
    </w:p>
    <w:p>
      <w:pPr>
        <w:pStyle w:val="TOC2"/>
        <w:tabs>
          <w:tab w:val="right" w:leader="dot" w:pos="8306"/>
        </w:tabs>
      </w:pPr>
      <w:hyperlink w:anchor="_Toc25339" w:history="1">
        <w:r>
          <w:rPr>
            <w:rFonts w:ascii="仿宋" w:eastAsia="仿宋" w:hAnsi="仿宋" w:cs="仿宋" w:hint="eastAsia"/>
            <w:lang w:eastAsia="zh-CN"/>
          </w:rPr>
          <w:t>(一)、重交沥青项目概况</w:t>
        </w:r>
        <w:r>
          <w:tab/>
        </w:r>
        <w:r>
          <w:fldChar w:fldCharType="begin"/>
        </w:r>
        <w:r>
          <w:instrText xml:space="preserve"> PAGEREF _Toc25339 \h </w:instrText>
        </w:r>
        <w:r>
          <w:fldChar w:fldCharType="separate"/>
        </w:r>
        <w:r>
          <w:t>10</w:t>
        </w:r>
        <w:r>
          <w:fldChar w:fldCharType="end"/>
        </w:r>
      </w:hyperlink>
    </w:p>
    <w:p>
      <w:pPr>
        <w:pStyle w:val="TOC2"/>
        <w:tabs>
          <w:tab w:val="right" w:leader="dot" w:pos="8306"/>
        </w:tabs>
      </w:pPr>
      <w:hyperlink w:anchor="_Toc3128" w:history="1">
        <w:r>
          <w:rPr>
            <w:rFonts w:ascii="仿宋" w:eastAsia="仿宋" w:hAnsi="仿宋" w:cs="仿宋" w:hint="eastAsia"/>
            <w:lang w:eastAsia="zh-CN"/>
          </w:rPr>
          <w:t>(二)、重交沥青项目目标</w:t>
        </w:r>
        <w:r>
          <w:tab/>
        </w:r>
        <w:r>
          <w:fldChar w:fldCharType="begin"/>
        </w:r>
        <w:r>
          <w:instrText xml:space="preserve"> PAGEREF _Toc3128 \h </w:instrText>
        </w:r>
        <w:r>
          <w:fldChar w:fldCharType="separate"/>
        </w:r>
        <w:r>
          <w:t>12</w:t>
        </w:r>
        <w:r>
          <w:fldChar w:fldCharType="end"/>
        </w:r>
      </w:hyperlink>
    </w:p>
    <w:p>
      <w:pPr>
        <w:pStyle w:val="TOC2"/>
        <w:tabs>
          <w:tab w:val="right" w:leader="dot" w:pos="8306"/>
        </w:tabs>
      </w:pPr>
      <w:hyperlink w:anchor="_Toc21337" w:history="1">
        <w:r>
          <w:rPr>
            <w:rFonts w:ascii="仿宋" w:eastAsia="仿宋" w:hAnsi="仿宋" w:cs="仿宋" w:hint="eastAsia"/>
            <w:lang w:eastAsia="zh-CN"/>
          </w:rPr>
          <w:t>(三)、重交沥青项目提出的理由</w:t>
        </w:r>
        <w:r>
          <w:tab/>
        </w:r>
        <w:r>
          <w:fldChar w:fldCharType="begin"/>
        </w:r>
        <w:r>
          <w:instrText xml:space="preserve"> PAGEREF _Toc21337 \h </w:instrText>
        </w:r>
        <w:r>
          <w:fldChar w:fldCharType="separate"/>
        </w:r>
        <w:r>
          <w:t>13</w:t>
        </w:r>
        <w:r>
          <w:fldChar w:fldCharType="end"/>
        </w:r>
      </w:hyperlink>
    </w:p>
    <w:p>
      <w:pPr>
        <w:pStyle w:val="TOC2"/>
        <w:tabs>
          <w:tab w:val="right" w:leader="dot" w:pos="8306"/>
        </w:tabs>
      </w:pPr>
      <w:hyperlink w:anchor="_Toc32223" w:history="1">
        <w:r>
          <w:rPr>
            <w:rFonts w:ascii="仿宋" w:eastAsia="仿宋" w:hAnsi="仿宋" w:cs="仿宋" w:hint="eastAsia"/>
            <w:lang w:eastAsia="zh-CN"/>
          </w:rPr>
          <w:t>(四)、重交沥青项目意义</w:t>
        </w:r>
        <w:r>
          <w:tab/>
        </w:r>
        <w:r>
          <w:fldChar w:fldCharType="begin"/>
        </w:r>
        <w:r>
          <w:instrText xml:space="preserve"> PAGEREF _Toc32223 \h </w:instrText>
        </w:r>
        <w:r>
          <w:fldChar w:fldCharType="separate"/>
        </w:r>
        <w:r>
          <w:t>14</w:t>
        </w:r>
        <w:r>
          <w:fldChar w:fldCharType="end"/>
        </w:r>
      </w:hyperlink>
    </w:p>
    <w:p>
      <w:pPr>
        <w:pStyle w:val="TOC2"/>
        <w:tabs>
          <w:tab w:val="right" w:leader="dot" w:pos="8306"/>
        </w:tabs>
      </w:pPr>
      <w:hyperlink w:anchor="_Toc25918" w:history="1">
        <w:r>
          <w:rPr>
            <w:rFonts w:ascii="仿宋" w:eastAsia="仿宋" w:hAnsi="仿宋" w:cs="仿宋" w:hint="eastAsia"/>
            <w:lang w:eastAsia="zh-CN"/>
          </w:rPr>
          <w:t>(五)、重交沥青项目背景</w:t>
        </w:r>
        <w:r>
          <w:tab/>
        </w:r>
        <w:r>
          <w:fldChar w:fldCharType="begin"/>
        </w:r>
        <w:r>
          <w:instrText xml:space="preserve"> PAGEREF _Toc25918 \h </w:instrText>
        </w:r>
        <w:r>
          <w:fldChar w:fldCharType="separate"/>
        </w:r>
        <w:r>
          <w:t>15</w:t>
        </w:r>
        <w:r>
          <w:fldChar w:fldCharType="end"/>
        </w:r>
      </w:hyperlink>
    </w:p>
    <w:p>
      <w:pPr>
        <w:pStyle w:val="TOC1"/>
        <w:tabs>
          <w:tab w:val="right" w:leader="dot" w:pos="8306"/>
        </w:tabs>
      </w:pPr>
      <w:hyperlink w:anchor="_Toc1593" w:history="1">
        <w:r>
          <w:rPr>
            <w:rFonts w:ascii="仿宋" w:eastAsia="仿宋" w:hAnsi="仿宋" w:cs="仿宋" w:hint="eastAsia"/>
            <w:lang w:eastAsia="zh-CN"/>
          </w:rPr>
          <w:t>四、重交沥青项目文档管理</w:t>
        </w:r>
        <w:r>
          <w:tab/>
        </w:r>
        <w:r>
          <w:fldChar w:fldCharType="begin"/>
        </w:r>
        <w:r>
          <w:instrText xml:space="preserve"> PAGEREF _Toc1593 \h </w:instrText>
        </w:r>
        <w:r>
          <w:fldChar w:fldCharType="separate"/>
        </w:r>
        <w:r>
          <w:t>16</w:t>
        </w:r>
        <w:r>
          <w:fldChar w:fldCharType="end"/>
        </w:r>
      </w:hyperlink>
    </w:p>
    <w:p>
      <w:pPr>
        <w:pStyle w:val="TOC2"/>
        <w:tabs>
          <w:tab w:val="right" w:leader="dot" w:pos="8306"/>
        </w:tabs>
      </w:pPr>
      <w:hyperlink w:anchor="_Toc14893" w:history="1">
        <w:r>
          <w:rPr>
            <w:rFonts w:ascii="仿宋" w:eastAsia="仿宋" w:hAnsi="仿宋" w:cs="仿宋" w:hint="eastAsia"/>
            <w:lang w:eastAsia="zh-CN"/>
          </w:rPr>
          <w:t>(一)、文档编制与审查</w:t>
        </w:r>
        <w:r>
          <w:tab/>
        </w:r>
        <w:r>
          <w:fldChar w:fldCharType="begin"/>
        </w:r>
        <w:r>
          <w:instrText xml:space="preserve"> PAGEREF _Toc14893 \h </w:instrText>
        </w:r>
        <w:r>
          <w:fldChar w:fldCharType="separate"/>
        </w:r>
        <w:r>
          <w:t>16</w:t>
        </w:r>
        <w:r>
          <w:fldChar w:fldCharType="end"/>
        </w:r>
      </w:hyperlink>
    </w:p>
    <w:p>
      <w:pPr>
        <w:pStyle w:val="TOC2"/>
        <w:tabs>
          <w:tab w:val="right" w:leader="dot" w:pos="8306"/>
        </w:tabs>
      </w:pPr>
      <w:hyperlink w:anchor="_Toc17686" w:history="1">
        <w:r>
          <w:rPr>
            <w:rFonts w:ascii="仿宋" w:eastAsia="仿宋" w:hAnsi="仿宋" w:cs="仿宋" w:hint="eastAsia"/>
            <w:lang w:eastAsia="zh-CN"/>
          </w:rPr>
          <w:t>(二)、文档发布与分发</w:t>
        </w:r>
        <w:r>
          <w:tab/>
        </w:r>
        <w:r>
          <w:fldChar w:fldCharType="begin"/>
        </w:r>
        <w:r>
          <w:instrText xml:space="preserve"> PAGEREF _Toc17686 \h </w:instrText>
        </w:r>
        <w:r>
          <w:fldChar w:fldCharType="separate"/>
        </w:r>
        <w:r>
          <w:t>18</w:t>
        </w:r>
        <w:r>
          <w:fldChar w:fldCharType="end"/>
        </w:r>
      </w:hyperlink>
    </w:p>
    <w:p>
      <w:pPr>
        <w:pStyle w:val="TOC2"/>
        <w:tabs>
          <w:tab w:val="right" w:leader="dot" w:pos="8306"/>
        </w:tabs>
      </w:pPr>
      <w:hyperlink w:anchor="_Toc11712" w:history="1">
        <w:r>
          <w:rPr>
            <w:rFonts w:ascii="仿宋" w:eastAsia="仿宋" w:hAnsi="仿宋" w:cs="仿宋" w:hint="eastAsia"/>
            <w:lang w:eastAsia="zh-CN"/>
          </w:rPr>
          <w:t>(三)、文档存档与归档</w:t>
        </w:r>
        <w:r>
          <w:tab/>
        </w:r>
        <w:r>
          <w:fldChar w:fldCharType="begin"/>
        </w:r>
        <w:r>
          <w:instrText xml:space="preserve"> PAGEREF _Toc11712 \h </w:instrText>
        </w:r>
        <w:r>
          <w:fldChar w:fldCharType="separate"/>
        </w:r>
        <w:r>
          <w:t>18</w:t>
        </w:r>
        <w:r>
          <w:fldChar w:fldCharType="end"/>
        </w:r>
      </w:hyperlink>
    </w:p>
    <w:p>
      <w:pPr>
        <w:pStyle w:val="TOC1"/>
        <w:tabs>
          <w:tab w:val="right" w:leader="dot" w:pos="8306"/>
        </w:tabs>
      </w:pPr>
      <w:hyperlink w:anchor="_Toc7809" w:history="1">
        <w:r>
          <w:rPr>
            <w:rFonts w:ascii="仿宋" w:eastAsia="仿宋" w:hAnsi="仿宋" w:cs="仿宋" w:hint="eastAsia"/>
            <w:lang w:eastAsia="zh-CN"/>
          </w:rPr>
          <w:t>五、重交沥青项目土建工程</w:t>
        </w:r>
        <w:r>
          <w:tab/>
        </w:r>
        <w:r>
          <w:fldChar w:fldCharType="begin"/>
        </w:r>
        <w:r>
          <w:instrText xml:space="preserve"> PAGEREF _Toc7809 \h </w:instrText>
        </w:r>
        <w:r>
          <w:fldChar w:fldCharType="separate"/>
        </w:r>
        <w:r>
          <w:t>20</w:t>
        </w:r>
        <w:r>
          <w:fldChar w:fldCharType="end"/>
        </w:r>
      </w:hyperlink>
    </w:p>
    <w:p>
      <w:pPr>
        <w:pStyle w:val="TOC2"/>
        <w:tabs>
          <w:tab w:val="right" w:leader="dot" w:pos="8306"/>
        </w:tabs>
      </w:pPr>
      <w:hyperlink w:anchor="_Toc14124" w:history="1">
        <w:r>
          <w:rPr>
            <w:rFonts w:ascii="仿宋" w:eastAsia="仿宋" w:hAnsi="仿宋" w:cs="仿宋" w:hint="eastAsia"/>
            <w:lang w:eastAsia="zh-CN"/>
          </w:rPr>
          <w:t>(一)、建筑工程设计原则</w:t>
        </w:r>
        <w:r>
          <w:tab/>
        </w:r>
        <w:r>
          <w:fldChar w:fldCharType="begin"/>
        </w:r>
        <w:r>
          <w:instrText xml:space="preserve"> PAGEREF _Toc14124 \h </w:instrText>
        </w:r>
        <w:r>
          <w:fldChar w:fldCharType="separate"/>
        </w:r>
        <w:r>
          <w:t>20</w:t>
        </w:r>
        <w:r>
          <w:fldChar w:fldCharType="end"/>
        </w:r>
      </w:hyperlink>
    </w:p>
    <w:p>
      <w:pPr>
        <w:pStyle w:val="TOC2"/>
        <w:tabs>
          <w:tab w:val="right" w:leader="dot" w:pos="8306"/>
        </w:tabs>
      </w:pPr>
      <w:hyperlink w:anchor="_Toc10965" w:history="1">
        <w:r>
          <w:rPr>
            <w:rFonts w:ascii="仿宋" w:eastAsia="仿宋" w:hAnsi="仿宋" w:cs="仿宋" w:hint="eastAsia"/>
            <w:lang w:eastAsia="zh-CN"/>
          </w:rPr>
          <w:t>(二)、土建工程设计年限及安全等级</w:t>
        </w:r>
        <w:r>
          <w:tab/>
        </w:r>
        <w:r>
          <w:fldChar w:fldCharType="begin"/>
        </w:r>
        <w:r>
          <w:instrText xml:space="preserve"> PAGEREF _Toc10965 \h </w:instrText>
        </w:r>
        <w:r>
          <w:fldChar w:fldCharType="separate"/>
        </w:r>
        <w:r>
          <w:t>21</w:t>
        </w:r>
        <w:r>
          <w:fldChar w:fldCharType="end"/>
        </w:r>
      </w:hyperlink>
    </w:p>
    <w:p>
      <w:pPr>
        <w:pStyle w:val="TOC2"/>
        <w:tabs>
          <w:tab w:val="right" w:leader="dot" w:pos="8306"/>
        </w:tabs>
      </w:pPr>
      <w:hyperlink w:anchor="_Toc23437" w:history="1">
        <w:r>
          <w:rPr>
            <w:rFonts w:ascii="仿宋" w:eastAsia="仿宋" w:hAnsi="仿宋" w:cs="仿宋" w:hint="eastAsia"/>
            <w:lang w:eastAsia="zh-CN"/>
          </w:rPr>
          <w:t>(三)、建筑工程设计总体要求</w:t>
        </w:r>
        <w:r>
          <w:tab/>
        </w:r>
        <w:r>
          <w:fldChar w:fldCharType="begin"/>
        </w:r>
        <w:r>
          <w:instrText xml:space="preserve"> PAGEREF _Toc23437 \h </w:instrText>
        </w:r>
        <w:r>
          <w:fldChar w:fldCharType="separate"/>
        </w:r>
        <w:r>
          <w:t>22</w:t>
        </w:r>
        <w:r>
          <w:fldChar w:fldCharType="end"/>
        </w:r>
      </w:hyperlink>
    </w:p>
    <w:p>
      <w:pPr>
        <w:pStyle w:val="TOC2"/>
        <w:tabs>
          <w:tab w:val="right" w:leader="dot" w:pos="8306"/>
        </w:tabs>
      </w:pPr>
      <w:hyperlink w:anchor="_Toc6204" w:history="1">
        <w:r>
          <w:rPr>
            <w:rFonts w:ascii="仿宋" w:eastAsia="仿宋" w:hAnsi="仿宋" w:cs="仿宋" w:hint="eastAsia"/>
            <w:lang w:eastAsia="zh-CN"/>
          </w:rPr>
          <w:t>(四)、土建工程建设指标</w:t>
        </w:r>
        <w:r>
          <w:tab/>
        </w:r>
        <w:r>
          <w:fldChar w:fldCharType="begin"/>
        </w:r>
        <w:r>
          <w:instrText xml:space="preserve"> PAGEREF _Toc6204 \h </w:instrText>
        </w:r>
        <w:r>
          <w:fldChar w:fldCharType="separate"/>
        </w:r>
        <w:r>
          <w:t>23</w:t>
        </w:r>
        <w:r>
          <w:fldChar w:fldCharType="end"/>
        </w:r>
      </w:hyperlink>
    </w:p>
    <w:p>
      <w:pPr>
        <w:pStyle w:val="TOC1"/>
        <w:tabs>
          <w:tab w:val="right" w:leader="dot" w:pos="8306"/>
        </w:tabs>
      </w:pPr>
      <w:hyperlink w:anchor="_Toc24544" w:history="1">
        <w:r>
          <w:rPr>
            <w:rFonts w:ascii="仿宋" w:eastAsia="仿宋" w:hAnsi="仿宋" w:cs="仿宋" w:hint="eastAsia"/>
            <w:lang w:eastAsia="zh-CN"/>
          </w:rPr>
          <w:t>六、市场分析、调研</w:t>
        </w:r>
        <w:r>
          <w:tab/>
        </w:r>
        <w:r>
          <w:fldChar w:fldCharType="begin"/>
        </w:r>
        <w:r>
          <w:instrText xml:space="preserve"> PAGEREF _Toc24544 \h </w:instrText>
        </w:r>
        <w:r>
          <w:fldChar w:fldCharType="separate"/>
        </w:r>
        <w:r>
          <w:t>23</w:t>
        </w:r>
        <w:r>
          <w:fldChar w:fldCharType="end"/>
        </w:r>
      </w:hyperlink>
    </w:p>
    <w:p>
      <w:pPr>
        <w:pStyle w:val="TOC2"/>
        <w:tabs>
          <w:tab w:val="right" w:leader="dot" w:pos="8306"/>
        </w:tabs>
      </w:pPr>
      <w:hyperlink w:anchor="_Toc4431" w:history="1">
        <w:r>
          <w:rPr>
            <w:rFonts w:ascii="仿宋" w:eastAsia="仿宋" w:hAnsi="仿宋" w:cs="仿宋" w:hint="eastAsia"/>
            <w:lang w:eastAsia="zh-CN"/>
          </w:rPr>
          <w:t>(一)、重交沥青行业分析</w:t>
        </w:r>
        <w:r>
          <w:tab/>
        </w:r>
        <w:r>
          <w:fldChar w:fldCharType="begin"/>
        </w:r>
        <w:r>
          <w:instrText xml:space="preserve"> PAGEREF _Toc4431 \h </w:instrText>
        </w:r>
        <w:r>
          <w:fldChar w:fldCharType="separate"/>
        </w:r>
        <w:r>
          <w:t>23</w:t>
        </w:r>
        <w:r>
          <w:fldChar w:fldCharType="end"/>
        </w:r>
      </w:hyperlink>
    </w:p>
    <w:p>
      <w:pPr>
        <w:pStyle w:val="TOC2"/>
        <w:tabs>
          <w:tab w:val="right" w:leader="dot" w:pos="8306"/>
        </w:tabs>
      </w:pPr>
      <w:hyperlink w:anchor="_Toc8097" w:history="1">
        <w:r>
          <w:rPr>
            <w:rFonts w:ascii="仿宋" w:eastAsia="仿宋" w:hAnsi="仿宋" w:cs="仿宋" w:hint="eastAsia"/>
            <w:lang w:eastAsia="zh-CN"/>
          </w:rPr>
          <w:t>(二)、重交沥青市场分析预测</w:t>
        </w:r>
        <w:r>
          <w:tab/>
        </w:r>
        <w:r>
          <w:fldChar w:fldCharType="begin"/>
        </w:r>
        <w:r>
          <w:instrText xml:space="preserve"> PAGEREF _Toc8097 \h </w:instrText>
        </w:r>
        <w:r>
          <w:fldChar w:fldCharType="separate"/>
        </w:r>
        <w:r>
          <w:t>24</w:t>
        </w:r>
        <w:r>
          <w:fldChar w:fldCharType="end"/>
        </w:r>
      </w:hyperlink>
    </w:p>
    <w:p>
      <w:pPr>
        <w:pStyle w:val="TOC1"/>
        <w:tabs>
          <w:tab w:val="right" w:leader="dot" w:pos="8306"/>
        </w:tabs>
      </w:pPr>
      <w:hyperlink w:anchor="_Toc6591" w:history="1">
        <w:r>
          <w:rPr>
            <w:rFonts w:ascii="仿宋" w:eastAsia="仿宋" w:hAnsi="仿宋" w:cs="仿宋" w:hint="eastAsia"/>
            <w:lang w:eastAsia="zh-CN"/>
          </w:rPr>
          <w:t>七、重交沥青项目经营效益</w:t>
        </w:r>
        <w:r>
          <w:tab/>
        </w:r>
        <w:r>
          <w:fldChar w:fldCharType="begin"/>
        </w:r>
        <w:r>
          <w:instrText xml:space="preserve"> PAGEREF _Toc6591 \h </w:instrText>
        </w:r>
        <w:r>
          <w:fldChar w:fldCharType="separate"/>
        </w:r>
        <w:r>
          <w:t>24</w:t>
        </w:r>
        <w:r>
          <w:fldChar w:fldCharType="end"/>
        </w:r>
      </w:hyperlink>
    </w:p>
    <w:p>
      <w:pPr>
        <w:pStyle w:val="TOC2"/>
        <w:tabs>
          <w:tab w:val="right" w:leader="dot" w:pos="8306"/>
        </w:tabs>
      </w:pPr>
      <w:hyperlink w:anchor="_Toc21848" w:history="1">
        <w:r>
          <w:rPr>
            <w:rFonts w:ascii="仿宋" w:eastAsia="仿宋" w:hAnsi="仿宋" w:cs="仿宋" w:hint="eastAsia"/>
            <w:lang w:eastAsia="zh-CN"/>
          </w:rPr>
          <w:t>(一)、经济评价财务测算</w:t>
        </w:r>
        <w:r>
          <w:tab/>
        </w:r>
        <w:r>
          <w:fldChar w:fldCharType="begin"/>
        </w:r>
        <w:r>
          <w:instrText xml:space="preserve"> PAGEREF _Toc21848 \h </w:instrText>
        </w:r>
        <w:r>
          <w:fldChar w:fldCharType="separate"/>
        </w:r>
        <w:r>
          <w:t>24</w:t>
        </w:r>
        <w:r>
          <w:fldChar w:fldCharType="end"/>
        </w:r>
      </w:hyperlink>
    </w:p>
    <w:p>
      <w:pPr>
        <w:pStyle w:val="TOC2"/>
        <w:tabs>
          <w:tab w:val="right" w:leader="dot" w:pos="8306"/>
        </w:tabs>
      </w:pPr>
      <w:hyperlink w:anchor="_Toc6437" w:history="1">
        <w:r>
          <w:rPr>
            <w:rFonts w:ascii="仿宋" w:eastAsia="仿宋" w:hAnsi="仿宋" w:cs="仿宋" w:hint="eastAsia"/>
            <w:lang w:eastAsia="zh-CN"/>
          </w:rPr>
          <w:t>(二)、重交沥青项目盈利能力分析</w:t>
        </w:r>
        <w:r>
          <w:tab/>
        </w:r>
        <w:r>
          <w:fldChar w:fldCharType="begin"/>
        </w:r>
        <w:r>
          <w:instrText xml:space="preserve"> PAGEREF _Toc6437 \h </w:instrText>
        </w:r>
        <w:r>
          <w:fldChar w:fldCharType="separate"/>
        </w:r>
        <w:r>
          <w:t>26</w:t>
        </w:r>
        <w:r>
          <w:fldChar w:fldCharType="end"/>
        </w:r>
      </w:hyperlink>
    </w:p>
    <w:p>
      <w:pPr>
        <w:pStyle w:val="TOC1"/>
        <w:tabs>
          <w:tab w:val="right" w:leader="dot" w:pos="8306"/>
        </w:tabs>
      </w:pPr>
      <w:hyperlink w:anchor="_Toc19618" w:history="1">
        <w:r>
          <w:rPr>
            <w:rFonts w:ascii="仿宋" w:eastAsia="仿宋" w:hAnsi="仿宋" w:cs="仿宋" w:hint="eastAsia"/>
            <w:lang w:eastAsia="zh-CN"/>
          </w:rPr>
          <w:t>八、重交沥青项目人力资源培养与发展</w:t>
        </w:r>
        <w:r>
          <w:tab/>
        </w:r>
        <w:r>
          <w:fldChar w:fldCharType="begin"/>
        </w:r>
        <w:r>
          <w:instrText xml:space="preserve"> PAGEREF _Toc19618 \h </w:instrText>
        </w:r>
        <w:r>
          <w:fldChar w:fldCharType="separate"/>
        </w:r>
        <w:r>
          <w:t>26</w:t>
        </w:r>
        <w:r>
          <w:fldChar w:fldCharType="end"/>
        </w:r>
      </w:hyperlink>
    </w:p>
    <w:p>
      <w:pPr>
        <w:pStyle w:val="TOC2"/>
        <w:tabs>
          <w:tab w:val="right" w:leader="dot" w:pos="8306"/>
        </w:tabs>
      </w:pPr>
      <w:hyperlink w:anchor="_Toc19821" w:history="1">
        <w:r>
          <w:rPr>
            <w:rFonts w:ascii="仿宋" w:eastAsia="仿宋" w:hAnsi="仿宋" w:cs="仿宋" w:hint="eastAsia"/>
            <w:lang w:eastAsia="zh-CN"/>
          </w:rPr>
          <w:t>(一)、人才需求与规划</w:t>
        </w:r>
        <w:r>
          <w:tab/>
        </w:r>
        <w:r>
          <w:fldChar w:fldCharType="begin"/>
        </w:r>
        <w:r>
          <w:instrText xml:space="preserve"> PAGEREF _Toc19821 \h </w:instrText>
        </w:r>
        <w:r>
          <w:fldChar w:fldCharType="separate"/>
        </w:r>
        <w:r>
          <w:t>26</w:t>
        </w:r>
        <w:r>
          <w:fldChar w:fldCharType="end"/>
        </w:r>
      </w:hyperlink>
    </w:p>
    <w:p>
      <w:pPr>
        <w:pStyle w:val="TOC2"/>
        <w:tabs>
          <w:tab w:val="right" w:leader="dot" w:pos="8306"/>
        </w:tabs>
      </w:pPr>
      <w:hyperlink w:anchor="_Toc29050" w:history="1">
        <w:r>
          <w:rPr>
            <w:rFonts w:ascii="仿宋" w:eastAsia="仿宋" w:hAnsi="仿宋" w:cs="仿宋" w:hint="eastAsia"/>
            <w:lang w:eastAsia="zh-CN"/>
          </w:rPr>
          <w:t>(二)、培训与发展计划</w:t>
        </w:r>
        <w:r>
          <w:tab/>
        </w:r>
        <w:r>
          <w:fldChar w:fldCharType="begin"/>
        </w:r>
        <w:r>
          <w:instrText xml:space="preserve"> PAGEREF _Toc29050 \h </w:instrText>
        </w:r>
        <w:r>
          <w:fldChar w:fldCharType="separate"/>
        </w:r>
        <w:r>
          <w:t>27</w:t>
        </w:r>
        <w:r>
          <w:fldChar w:fldCharType="end"/>
        </w:r>
      </w:hyperlink>
    </w:p>
    <w:p>
      <w:pPr>
        <w:pStyle w:val="TOC1"/>
        <w:tabs>
          <w:tab w:val="right" w:leader="dot" w:pos="8306"/>
        </w:tabs>
      </w:pPr>
      <w:hyperlink w:anchor="_Toc26997" w:history="1">
        <w:r>
          <w:rPr>
            <w:rFonts w:ascii="仿宋" w:eastAsia="仿宋" w:hAnsi="仿宋" w:cs="仿宋" w:hint="eastAsia"/>
            <w:lang w:eastAsia="zh-CN"/>
          </w:rPr>
          <w:t>九、生产安全保护</w:t>
        </w:r>
        <w:r>
          <w:tab/>
        </w:r>
        <w:r>
          <w:fldChar w:fldCharType="begin"/>
        </w:r>
        <w:r>
          <w:instrText xml:space="preserve"> PAGEREF _Toc26997 \h </w:instrText>
        </w:r>
        <w:r>
          <w:fldChar w:fldCharType="separate"/>
        </w:r>
        <w:r>
          <w:t>28</w:t>
        </w:r>
        <w:r>
          <w:fldChar w:fldCharType="end"/>
        </w:r>
      </w:hyperlink>
    </w:p>
    <w:p>
      <w:pPr>
        <w:pStyle w:val="TOC2"/>
        <w:tabs>
          <w:tab w:val="right" w:leader="dot" w:pos="8306"/>
        </w:tabs>
      </w:pPr>
      <w:hyperlink w:anchor="_Toc3790" w:history="1">
        <w:r>
          <w:rPr>
            <w:rFonts w:ascii="仿宋" w:eastAsia="仿宋" w:hAnsi="仿宋" w:cs="仿宋" w:hint="eastAsia"/>
            <w:lang w:eastAsia="zh-CN"/>
          </w:rPr>
          <w:t>(一)、消防安全</w:t>
        </w:r>
        <w:r>
          <w:tab/>
        </w:r>
        <w:r>
          <w:fldChar w:fldCharType="begin"/>
        </w:r>
        <w:r>
          <w:instrText xml:space="preserve"> PAGEREF _Toc3790 \h </w:instrText>
        </w:r>
        <w:r>
          <w:fldChar w:fldCharType="separate"/>
        </w:r>
        <w:r>
          <w:t>28</w:t>
        </w:r>
        <w:r>
          <w:fldChar w:fldCharType="end"/>
        </w:r>
      </w:hyperlink>
    </w:p>
    <w:p>
      <w:pPr>
        <w:pStyle w:val="TOC2"/>
        <w:tabs>
          <w:tab w:val="right" w:leader="dot" w:pos="8306"/>
        </w:tabs>
      </w:pPr>
      <w:hyperlink w:anchor="_Toc2523" w:history="1">
        <w:r>
          <w:rPr>
            <w:rFonts w:ascii="仿宋" w:eastAsia="仿宋" w:hAnsi="仿宋" w:cs="仿宋" w:hint="eastAsia"/>
            <w:lang w:eastAsia="zh-CN"/>
          </w:rPr>
          <w:t>(二)、防火防爆总图布置措施</w:t>
        </w:r>
        <w:r>
          <w:tab/>
        </w:r>
        <w:r>
          <w:fldChar w:fldCharType="begin"/>
        </w:r>
        <w:r>
          <w:instrText xml:space="preserve"> PAGEREF _Toc2523 \h </w:instrText>
        </w:r>
        <w:r>
          <w:fldChar w:fldCharType="separate"/>
        </w:r>
        <w:r>
          <w:t>29</w:t>
        </w:r>
        <w:r>
          <w:fldChar w:fldCharType="end"/>
        </w:r>
      </w:hyperlink>
    </w:p>
    <w:p>
      <w:pPr>
        <w:pStyle w:val="TOC2"/>
        <w:tabs>
          <w:tab w:val="right" w:leader="dot" w:pos="8306"/>
        </w:tabs>
      </w:pPr>
      <w:hyperlink w:anchor="_Toc24219" w:history="1">
        <w:r>
          <w:rPr>
            <w:rFonts w:ascii="仿宋" w:eastAsia="仿宋" w:hAnsi="仿宋" w:cs="仿宋" w:hint="eastAsia"/>
            <w:lang w:eastAsia="zh-CN"/>
          </w:rPr>
          <w:t>(三)、自然灾害防范措施</w:t>
        </w:r>
        <w:r>
          <w:tab/>
        </w:r>
        <w:r>
          <w:fldChar w:fldCharType="begin"/>
        </w:r>
        <w:r>
          <w:instrText xml:space="preserve"> PAGEREF _Toc24219 \h </w:instrText>
        </w:r>
        <w:r>
          <w:fldChar w:fldCharType="separate"/>
        </w:r>
        <w:r>
          <w:t>30</w:t>
        </w:r>
        <w:r>
          <w:fldChar w:fldCharType="end"/>
        </w:r>
      </w:hyperlink>
    </w:p>
    <w:p>
      <w:pPr>
        <w:pStyle w:val="TOC2"/>
        <w:tabs>
          <w:tab w:val="right" w:leader="dot" w:pos="8306"/>
        </w:tabs>
      </w:pPr>
      <w:hyperlink w:anchor="_Toc14611" w:history="1">
        <w:r>
          <w:rPr>
            <w:rFonts w:ascii="仿宋" w:eastAsia="仿宋" w:hAnsi="仿宋" w:cs="仿宋" w:hint="eastAsia"/>
            <w:lang w:eastAsia="zh-CN"/>
          </w:rPr>
          <w:t>(四)、安全色及安全标志使用要求</w:t>
        </w:r>
        <w:r>
          <w:tab/>
        </w:r>
        <w:r>
          <w:fldChar w:fldCharType="begin"/>
        </w:r>
        <w:r>
          <w:instrText xml:space="preserve"> PAGEREF _Toc14611 \h </w:instrText>
        </w:r>
        <w:r>
          <w:fldChar w:fldCharType="separate"/>
        </w:r>
        <w:r>
          <w:t>31</w:t>
        </w:r>
        <w:r>
          <w:fldChar w:fldCharType="end"/>
        </w:r>
      </w:hyperlink>
    </w:p>
    <w:p>
      <w:pPr>
        <w:pStyle w:val="TOC2"/>
        <w:tabs>
          <w:tab w:val="right" w:leader="dot" w:pos="8306"/>
        </w:tabs>
      </w:pPr>
      <w:hyperlink w:anchor="_Toc24626" w:history="1">
        <w:r>
          <w:rPr>
            <w:rFonts w:ascii="仿宋" w:eastAsia="仿宋" w:hAnsi="仿宋" w:cs="仿宋" w:hint="eastAsia"/>
            <w:lang w:eastAsia="zh-CN"/>
          </w:rPr>
          <w:t>(五)、防尘防毒措施</w:t>
        </w:r>
        <w:r>
          <w:tab/>
        </w:r>
        <w:r>
          <w:fldChar w:fldCharType="begin"/>
        </w:r>
        <w:r>
          <w:instrText xml:space="preserve"> PAGEREF _Toc24626 \h </w:instrText>
        </w:r>
        <w:r>
          <w:fldChar w:fldCharType="separate"/>
        </w:r>
        <w:r>
          <w:t>32</w:t>
        </w:r>
        <w:r>
          <w:fldChar w:fldCharType="end"/>
        </w:r>
      </w:hyperlink>
    </w:p>
    <w:p>
      <w:pPr>
        <w:pStyle w:val="TOC2"/>
        <w:tabs>
          <w:tab w:val="right" w:leader="dot" w:pos="8306"/>
        </w:tabs>
      </w:pPr>
      <w:hyperlink w:anchor="_Toc17714" w:history="1">
        <w:r>
          <w:rPr>
            <w:rFonts w:ascii="仿宋" w:eastAsia="仿宋" w:hAnsi="仿宋" w:cs="仿宋" w:hint="eastAsia"/>
            <w:lang w:eastAsia="zh-CN"/>
          </w:rPr>
          <w:t>(六)、防静电、触电防护及防雷措施</w:t>
        </w:r>
        <w:r>
          <w:tab/>
        </w:r>
        <w:r>
          <w:fldChar w:fldCharType="begin"/>
        </w:r>
        <w:r>
          <w:instrText xml:space="preserve"> PAGEREF _Toc17714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89" w:history="1">
        <w:r>
          <w:rPr>
            <w:rFonts w:ascii="仿宋" w:eastAsia="仿宋" w:hAnsi="仿宋" w:cs="仿宋" w:hint="eastAsia"/>
            <w:lang w:eastAsia="zh-CN"/>
          </w:rPr>
          <w:t>(七)、机械设备安全保障措施</w:t>
        </w:r>
        <w:r>
          <w:tab/>
        </w:r>
        <w:r>
          <w:fldChar w:fldCharType="begin"/>
        </w:r>
        <w:r>
          <w:instrText xml:space="preserve"> PAGEREF _Toc19789 \h </w:instrText>
        </w:r>
        <w:r>
          <w:fldChar w:fldCharType="separate"/>
        </w:r>
        <w:r>
          <w:t>34</w:t>
        </w:r>
        <w:r>
          <w:fldChar w:fldCharType="end"/>
        </w:r>
      </w:hyperlink>
    </w:p>
    <w:p>
      <w:pPr>
        <w:pStyle w:val="TOC1"/>
        <w:tabs>
          <w:tab w:val="right" w:leader="dot" w:pos="8306"/>
        </w:tabs>
      </w:pPr>
      <w:hyperlink w:anchor="_Toc32022" w:history="1">
        <w:r>
          <w:rPr>
            <w:rFonts w:ascii="仿宋" w:eastAsia="仿宋" w:hAnsi="仿宋" w:cs="仿宋" w:hint="eastAsia"/>
            <w:lang w:eastAsia="zh-CN"/>
          </w:rPr>
          <w:t>十、重交沥青项目创新与研发</w:t>
        </w:r>
        <w:r>
          <w:tab/>
        </w:r>
        <w:r>
          <w:fldChar w:fldCharType="begin"/>
        </w:r>
        <w:r>
          <w:instrText xml:space="preserve"> PAGEREF _Toc32022 \h </w:instrText>
        </w:r>
        <w:r>
          <w:fldChar w:fldCharType="separate"/>
        </w:r>
        <w:r>
          <w:t>35</w:t>
        </w:r>
        <w:r>
          <w:fldChar w:fldCharType="end"/>
        </w:r>
      </w:hyperlink>
    </w:p>
    <w:p>
      <w:pPr>
        <w:pStyle w:val="TOC2"/>
        <w:tabs>
          <w:tab w:val="right" w:leader="dot" w:pos="8306"/>
        </w:tabs>
      </w:pPr>
      <w:hyperlink w:anchor="_Toc3356" w:history="1">
        <w:r>
          <w:rPr>
            <w:rFonts w:ascii="仿宋" w:eastAsia="仿宋" w:hAnsi="仿宋" w:cs="仿宋" w:hint="eastAsia"/>
            <w:lang w:eastAsia="zh-CN"/>
          </w:rPr>
          <w:t>(一)、创新策略与方向</w:t>
        </w:r>
        <w:r>
          <w:tab/>
        </w:r>
        <w:r>
          <w:fldChar w:fldCharType="begin"/>
        </w:r>
        <w:r>
          <w:instrText xml:space="preserve"> PAGEREF _Toc3356 \h </w:instrText>
        </w:r>
        <w:r>
          <w:fldChar w:fldCharType="separate"/>
        </w:r>
        <w:r>
          <w:t>35</w:t>
        </w:r>
        <w:r>
          <w:fldChar w:fldCharType="end"/>
        </w:r>
      </w:hyperlink>
    </w:p>
    <w:p>
      <w:pPr>
        <w:pStyle w:val="TOC2"/>
        <w:tabs>
          <w:tab w:val="right" w:leader="dot" w:pos="8306"/>
        </w:tabs>
      </w:pPr>
      <w:hyperlink w:anchor="_Toc22485" w:history="1">
        <w:r>
          <w:rPr>
            <w:rFonts w:ascii="仿宋" w:eastAsia="仿宋" w:hAnsi="仿宋" w:cs="仿宋" w:hint="eastAsia"/>
            <w:lang w:eastAsia="zh-CN"/>
          </w:rPr>
          <w:t>(二)、研发规划与投入</w:t>
        </w:r>
        <w:r>
          <w:tab/>
        </w:r>
        <w:r>
          <w:fldChar w:fldCharType="begin"/>
        </w:r>
        <w:r>
          <w:instrText xml:space="preserve"> PAGEREF _Toc22485 \h </w:instrText>
        </w:r>
        <w:r>
          <w:fldChar w:fldCharType="separate"/>
        </w:r>
        <w:r>
          <w:t>37</w:t>
        </w:r>
        <w:r>
          <w:fldChar w:fldCharType="end"/>
        </w:r>
      </w:hyperlink>
    </w:p>
    <w:p>
      <w:pPr>
        <w:pStyle w:val="TOC1"/>
        <w:tabs>
          <w:tab w:val="right" w:leader="dot" w:pos="8306"/>
        </w:tabs>
      </w:pPr>
      <w:hyperlink w:anchor="_Toc15480" w:history="1">
        <w:r>
          <w:rPr>
            <w:rFonts w:ascii="仿宋" w:eastAsia="仿宋" w:hAnsi="仿宋" w:cs="仿宋" w:hint="eastAsia"/>
            <w:lang w:eastAsia="zh-CN"/>
          </w:rPr>
          <w:t>十一、重交沥青项目技术管理</w:t>
        </w:r>
        <w:r>
          <w:tab/>
        </w:r>
        <w:r>
          <w:fldChar w:fldCharType="begin"/>
        </w:r>
        <w:r>
          <w:instrText xml:space="preserve"> PAGEREF _Toc15480 \h </w:instrText>
        </w:r>
        <w:r>
          <w:fldChar w:fldCharType="separate"/>
        </w:r>
        <w:r>
          <w:t>39</w:t>
        </w:r>
        <w:r>
          <w:fldChar w:fldCharType="end"/>
        </w:r>
      </w:hyperlink>
    </w:p>
    <w:p>
      <w:pPr>
        <w:pStyle w:val="TOC2"/>
        <w:tabs>
          <w:tab w:val="right" w:leader="dot" w:pos="8306"/>
        </w:tabs>
      </w:pPr>
      <w:hyperlink w:anchor="_Toc24727" w:history="1">
        <w:r>
          <w:rPr>
            <w:rFonts w:ascii="仿宋" w:eastAsia="仿宋" w:hAnsi="仿宋" w:cs="仿宋" w:hint="eastAsia"/>
            <w:lang w:eastAsia="zh-CN"/>
          </w:rPr>
          <w:t>(一)、技术方案选用方向</w:t>
        </w:r>
        <w:r>
          <w:tab/>
        </w:r>
        <w:r>
          <w:fldChar w:fldCharType="begin"/>
        </w:r>
        <w:r>
          <w:instrText xml:space="preserve"> PAGEREF _Toc24727 \h </w:instrText>
        </w:r>
        <w:r>
          <w:fldChar w:fldCharType="separate"/>
        </w:r>
        <w:r>
          <w:t>39</w:t>
        </w:r>
        <w:r>
          <w:fldChar w:fldCharType="end"/>
        </w:r>
      </w:hyperlink>
    </w:p>
    <w:p>
      <w:pPr>
        <w:pStyle w:val="TOC2"/>
        <w:tabs>
          <w:tab w:val="right" w:leader="dot" w:pos="8306"/>
        </w:tabs>
      </w:pPr>
      <w:hyperlink w:anchor="_Toc23764" w:history="1">
        <w:r>
          <w:rPr>
            <w:rFonts w:ascii="仿宋" w:eastAsia="仿宋" w:hAnsi="仿宋" w:cs="仿宋" w:hint="eastAsia"/>
            <w:lang w:eastAsia="zh-CN"/>
          </w:rPr>
          <w:t>(二)、工艺技术方案选用原则</w:t>
        </w:r>
        <w:r>
          <w:tab/>
        </w:r>
        <w:r>
          <w:fldChar w:fldCharType="begin"/>
        </w:r>
        <w:r>
          <w:instrText xml:space="preserve"> PAGEREF _Toc23764 \h </w:instrText>
        </w:r>
        <w:r>
          <w:fldChar w:fldCharType="separate"/>
        </w:r>
        <w:r>
          <w:t>40</w:t>
        </w:r>
        <w:r>
          <w:fldChar w:fldCharType="end"/>
        </w:r>
      </w:hyperlink>
    </w:p>
    <w:p>
      <w:pPr>
        <w:pStyle w:val="TOC2"/>
        <w:tabs>
          <w:tab w:val="right" w:leader="dot" w:pos="8306"/>
        </w:tabs>
      </w:pPr>
      <w:hyperlink w:anchor="_Toc21060" w:history="1">
        <w:r>
          <w:rPr>
            <w:rFonts w:ascii="仿宋" w:eastAsia="仿宋" w:hAnsi="仿宋" w:cs="仿宋" w:hint="eastAsia"/>
            <w:lang w:eastAsia="zh-CN"/>
          </w:rPr>
          <w:t>(三)、工艺技术方案要求</w:t>
        </w:r>
        <w:r>
          <w:tab/>
        </w:r>
        <w:r>
          <w:fldChar w:fldCharType="begin"/>
        </w:r>
        <w:r>
          <w:instrText xml:space="preserve"> PAGEREF _Toc21060 \h </w:instrText>
        </w:r>
        <w:r>
          <w:fldChar w:fldCharType="separate"/>
        </w:r>
        <w:r>
          <w:t>42</w:t>
        </w:r>
        <w:r>
          <w:fldChar w:fldCharType="end"/>
        </w:r>
      </w:hyperlink>
    </w:p>
    <w:p>
      <w:pPr>
        <w:pStyle w:val="TOC1"/>
        <w:tabs>
          <w:tab w:val="right" w:leader="dot" w:pos="8306"/>
        </w:tabs>
      </w:pPr>
      <w:hyperlink w:anchor="_Toc1965" w:history="1">
        <w:r>
          <w:rPr>
            <w:rFonts w:ascii="仿宋" w:eastAsia="仿宋" w:hAnsi="仿宋" w:cs="仿宋" w:hint="eastAsia"/>
            <w:lang w:eastAsia="zh-CN"/>
          </w:rPr>
          <w:t>十二、重交沥青项目风险管理</w:t>
        </w:r>
        <w:r>
          <w:tab/>
        </w:r>
        <w:r>
          <w:fldChar w:fldCharType="begin"/>
        </w:r>
        <w:r>
          <w:instrText xml:space="preserve"> PAGEREF _Toc1965 \h </w:instrText>
        </w:r>
        <w:r>
          <w:fldChar w:fldCharType="separate"/>
        </w:r>
        <w:r>
          <w:t>45</w:t>
        </w:r>
        <w:r>
          <w:fldChar w:fldCharType="end"/>
        </w:r>
      </w:hyperlink>
    </w:p>
    <w:p>
      <w:pPr>
        <w:pStyle w:val="TOC2"/>
        <w:tabs>
          <w:tab w:val="right" w:leader="dot" w:pos="8306"/>
        </w:tabs>
      </w:pPr>
      <w:hyperlink w:anchor="_Toc27061" w:history="1">
        <w:r>
          <w:rPr>
            <w:rFonts w:ascii="仿宋" w:eastAsia="仿宋" w:hAnsi="仿宋" w:cs="仿宋" w:hint="eastAsia"/>
            <w:lang w:eastAsia="zh-CN"/>
          </w:rPr>
          <w:t>(一)、风险识别与评估</w:t>
        </w:r>
        <w:r>
          <w:tab/>
        </w:r>
        <w:r>
          <w:fldChar w:fldCharType="begin"/>
        </w:r>
        <w:r>
          <w:instrText xml:space="preserve"> PAGEREF _Toc27061 \h </w:instrText>
        </w:r>
        <w:r>
          <w:fldChar w:fldCharType="separate"/>
        </w:r>
        <w:r>
          <w:t>45</w:t>
        </w:r>
        <w:r>
          <w:fldChar w:fldCharType="end"/>
        </w:r>
      </w:hyperlink>
    </w:p>
    <w:p>
      <w:pPr>
        <w:pStyle w:val="TOC2"/>
        <w:tabs>
          <w:tab w:val="right" w:leader="dot" w:pos="8306"/>
        </w:tabs>
      </w:pPr>
      <w:hyperlink w:anchor="_Toc12935" w:history="1">
        <w:r>
          <w:rPr>
            <w:rFonts w:ascii="仿宋" w:eastAsia="仿宋" w:hAnsi="仿宋" w:cs="仿宋" w:hint="eastAsia"/>
            <w:lang w:eastAsia="zh-CN"/>
          </w:rPr>
          <w:t>(二)、风险应对策略</w:t>
        </w:r>
        <w:r>
          <w:tab/>
        </w:r>
        <w:r>
          <w:fldChar w:fldCharType="begin"/>
        </w:r>
        <w:r>
          <w:instrText xml:space="preserve"> PAGEREF _Toc12935 \h </w:instrText>
        </w:r>
        <w:r>
          <w:fldChar w:fldCharType="separate"/>
        </w:r>
        <w:r>
          <w:t>46</w:t>
        </w:r>
        <w:r>
          <w:fldChar w:fldCharType="end"/>
        </w:r>
      </w:hyperlink>
    </w:p>
    <w:p>
      <w:pPr>
        <w:pStyle w:val="TOC2"/>
        <w:tabs>
          <w:tab w:val="right" w:leader="dot" w:pos="8306"/>
        </w:tabs>
      </w:pPr>
      <w:hyperlink w:anchor="_Toc27201" w:history="1">
        <w:r>
          <w:rPr>
            <w:rFonts w:ascii="仿宋" w:eastAsia="仿宋" w:hAnsi="仿宋" w:cs="仿宋" w:hint="eastAsia"/>
            <w:lang w:eastAsia="zh-CN"/>
          </w:rPr>
          <w:t>(三)、风险监控与控制</w:t>
        </w:r>
        <w:r>
          <w:tab/>
        </w:r>
        <w:r>
          <w:fldChar w:fldCharType="begin"/>
        </w:r>
        <w:r>
          <w:instrText xml:space="preserve"> PAGEREF _Toc27201 \h </w:instrText>
        </w:r>
        <w:r>
          <w:fldChar w:fldCharType="separate"/>
        </w:r>
        <w:r>
          <w:t>48</w:t>
        </w:r>
        <w:r>
          <w:fldChar w:fldCharType="end"/>
        </w:r>
      </w:hyperlink>
    </w:p>
    <w:p>
      <w:pPr>
        <w:pStyle w:val="TOC1"/>
        <w:tabs>
          <w:tab w:val="right" w:leader="dot" w:pos="8306"/>
        </w:tabs>
      </w:pPr>
      <w:hyperlink w:anchor="_Toc12214" w:history="1">
        <w:r>
          <w:rPr>
            <w:rFonts w:ascii="仿宋" w:eastAsia="仿宋" w:hAnsi="仿宋" w:cs="仿宋" w:hint="eastAsia"/>
            <w:lang w:eastAsia="zh-CN"/>
          </w:rPr>
          <w:t>十三、重交沥青项目实施时间节点</w:t>
        </w:r>
        <w:r>
          <w:tab/>
        </w:r>
        <w:r>
          <w:fldChar w:fldCharType="begin"/>
        </w:r>
        <w:r>
          <w:instrText xml:space="preserve"> PAGEREF _Toc12214 \h </w:instrText>
        </w:r>
        <w:r>
          <w:fldChar w:fldCharType="separate"/>
        </w:r>
        <w:r>
          <w:t>49</w:t>
        </w:r>
        <w:r>
          <w:fldChar w:fldCharType="end"/>
        </w:r>
      </w:hyperlink>
    </w:p>
    <w:p>
      <w:pPr>
        <w:pStyle w:val="TOC2"/>
        <w:tabs>
          <w:tab w:val="right" w:leader="dot" w:pos="8306"/>
        </w:tabs>
      </w:pPr>
      <w:hyperlink w:anchor="_Toc28636" w:history="1">
        <w:r>
          <w:rPr>
            <w:rFonts w:ascii="仿宋" w:eastAsia="仿宋" w:hAnsi="仿宋" w:cs="仿宋" w:hint="eastAsia"/>
            <w:lang w:eastAsia="zh-CN"/>
          </w:rPr>
          <w:t>(一)、重交沥青项目启动阶段时间节点</w:t>
        </w:r>
        <w:r>
          <w:tab/>
        </w:r>
        <w:r>
          <w:fldChar w:fldCharType="begin"/>
        </w:r>
        <w:r>
          <w:instrText xml:space="preserve"> PAGEREF _Toc28636 \h </w:instrText>
        </w:r>
        <w:r>
          <w:fldChar w:fldCharType="separate"/>
        </w:r>
        <w:r>
          <w:t>49</w:t>
        </w:r>
        <w:r>
          <w:fldChar w:fldCharType="end"/>
        </w:r>
      </w:hyperlink>
    </w:p>
    <w:p>
      <w:pPr>
        <w:pStyle w:val="TOC2"/>
        <w:tabs>
          <w:tab w:val="right" w:leader="dot" w:pos="8306"/>
        </w:tabs>
      </w:pPr>
      <w:hyperlink w:anchor="_Toc14980" w:history="1">
        <w:r>
          <w:rPr>
            <w:rFonts w:ascii="仿宋" w:eastAsia="仿宋" w:hAnsi="仿宋" w:cs="仿宋" w:hint="eastAsia"/>
            <w:lang w:eastAsia="zh-CN"/>
          </w:rPr>
          <w:t>(二)、重交沥青项目执行阶段时间节点</w:t>
        </w:r>
        <w:r>
          <w:tab/>
        </w:r>
        <w:r>
          <w:fldChar w:fldCharType="begin"/>
        </w:r>
        <w:r>
          <w:instrText xml:space="preserve"> PAGEREF _Toc14980 \h </w:instrText>
        </w:r>
        <w:r>
          <w:fldChar w:fldCharType="separate"/>
        </w:r>
        <w:r>
          <w:t>50</w:t>
        </w:r>
        <w:r>
          <w:fldChar w:fldCharType="end"/>
        </w:r>
      </w:hyperlink>
    </w:p>
    <w:p>
      <w:pPr>
        <w:pStyle w:val="TOC2"/>
        <w:tabs>
          <w:tab w:val="right" w:leader="dot" w:pos="8306"/>
        </w:tabs>
      </w:pPr>
      <w:hyperlink w:anchor="_Toc17201" w:history="1">
        <w:r>
          <w:rPr>
            <w:rFonts w:ascii="仿宋" w:eastAsia="仿宋" w:hAnsi="仿宋" w:cs="仿宋" w:hint="eastAsia"/>
            <w:lang w:eastAsia="zh-CN"/>
          </w:rPr>
          <w:t>(三)、重交沥青项目完成阶段时间节点</w:t>
        </w:r>
        <w:r>
          <w:tab/>
        </w:r>
        <w:r>
          <w:fldChar w:fldCharType="begin"/>
        </w:r>
        <w:r>
          <w:instrText xml:space="preserve"> PAGEREF _Toc17201 \h </w:instrText>
        </w:r>
        <w:r>
          <w:fldChar w:fldCharType="separate"/>
        </w:r>
        <w:r>
          <w:t>51</w:t>
        </w:r>
        <w:r>
          <w:fldChar w:fldCharType="end"/>
        </w:r>
      </w:hyperlink>
    </w:p>
    <w:p>
      <w:pPr>
        <w:pStyle w:val="TOC1"/>
        <w:tabs>
          <w:tab w:val="right" w:leader="dot" w:pos="8306"/>
        </w:tabs>
      </w:pPr>
      <w:hyperlink w:anchor="_Toc4466" w:history="1">
        <w:r>
          <w:rPr>
            <w:rFonts w:ascii="仿宋" w:eastAsia="仿宋" w:hAnsi="仿宋" w:cs="仿宋" w:hint="eastAsia"/>
            <w:lang w:eastAsia="zh-CN"/>
          </w:rPr>
          <w:t>十四、风险识别与分类</w:t>
        </w:r>
        <w:r>
          <w:tab/>
        </w:r>
        <w:r>
          <w:fldChar w:fldCharType="begin"/>
        </w:r>
        <w:r>
          <w:instrText xml:space="preserve"> PAGEREF _Toc4466 \h </w:instrText>
        </w:r>
        <w:r>
          <w:fldChar w:fldCharType="separate"/>
        </w:r>
        <w:r>
          <w:t>52</w:t>
        </w:r>
        <w:r>
          <w:fldChar w:fldCharType="end"/>
        </w:r>
      </w:hyperlink>
    </w:p>
    <w:p>
      <w:pPr>
        <w:pStyle w:val="TOC2"/>
        <w:tabs>
          <w:tab w:val="right" w:leader="dot" w:pos="8306"/>
        </w:tabs>
      </w:pPr>
      <w:hyperlink w:anchor="_Toc18248" w:history="1">
        <w:r>
          <w:rPr>
            <w:rFonts w:ascii="仿宋" w:eastAsia="仿宋" w:hAnsi="仿宋" w:cs="仿宋" w:hint="eastAsia"/>
            <w:lang w:eastAsia="zh-CN"/>
          </w:rPr>
          <w:t>(一)、风险识别</w:t>
        </w:r>
        <w:r>
          <w:tab/>
        </w:r>
        <w:r>
          <w:fldChar w:fldCharType="begin"/>
        </w:r>
        <w:r>
          <w:instrText xml:space="preserve"> PAGEREF _Toc18248 \h </w:instrText>
        </w:r>
        <w:r>
          <w:fldChar w:fldCharType="separate"/>
        </w:r>
        <w:r>
          <w:t>52</w:t>
        </w:r>
        <w:r>
          <w:fldChar w:fldCharType="end"/>
        </w:r>
      </w:hyperlink>
    </w:p>
    <w:p>
      <w:pPr>
        <w:pStyle w:val="TOC2"/>
        <w:tabs>
          <w:tab w:val="right" w:leader="dot" w:pos="8306"/>
        </w:tabs>
      </w:pPr>
      <w:hyperlink w:anchor="_Toc30635" w:history="1">
        <w:r>
          <w:rPr>
            <w:rFonts w:ascii="仿宋" w:eastAsia="仿宋" w:hAnsi="仿宋" w:cs="仿宋" w:hint="eastAsia"/>
            <w:lang w:eastAsia="zh-CN"/>
          </w:rPr>
          <w:t>(二)、风险分类</w:t>
        </w:r>
        <w:r>
          <w:tab/>
        </w:r>
        <w:r>
          <w:fldChar w:fldCharType="begin"/>
        </w:r>
        <w:r>
          <w:instrText xml:space="preserve"> PAGEREF _Toc30635 \h </w:instrText>
        </w:r>
        <w:r>
          <w:fldChar w:fldCharType="separate"/>
        </w:r>
        <w:r>
          <w:t>53</w:t>
        </w:r>
        <w:r>
          <w:fldChar w:fldCharType="end"/>
        </w:r>
      </w:hyperlink>
    </w:p>
    <w:p>
      <w:pPr>
        <w:pStyle w:val="TOC1"/>
        <w:tabs>
          <w:tab w:val="right" w:leader="dot" w:pos="8306"/>
        </w:tabs>
      </w:pPr>
      <w:hyperlink w:anchor="_Toc5572" w:history="1">
        <w:r>
          <w:rPr>
            <w:rFonts w:ascii="仿宋" w:eastAsia="仿宋" w:hAnsi="仿宋" w:cs="仿宋" w:hint="eastAsia"/>
            <w:lang w:eastAsia="zh-CN"/>
          </w:rPr>
          <w:t>十五、利益相关者分析与沟通计划</w:t>
        </w:r>
        <w:r>
          <w:tab/>
        </w:r>
        <w:r>
          <w:fldChar w:fldCharType="begin"/>
        </w:r>
        <w:r>
          <w:instrText xml:space="preserve"> PAGEREF _Toc5572 \h </w:instrText>
        </w:r>
        <w:r>
          <w:fldChar w:fldCharType="separate"/>
        </w:r>
        <w:r>
          <w:t>55</w:t>
        </w:r>
        <w:r>
          <w:fldChar w:fldCharType="end"/>
        </w:r>
      </w:hyperlink>
    </w:p>
    <w:p>
      <w:pPr>
        <w:pStyle w:val="TOC2"/>
        <w:tabs>
          <w:tab w:val="right" w:leader="dot" w:pos="8306"/>
        </w:tabs>
      </w:pPr>
      <w:hyperlink w:anchor="_Toc32480" w:history="1">
        <w:r>
          <w:rPr>
            <w:rFonts w:ascii="仿宋" w:eastAsia="仿宋" w:hAnsi="仿宋" w:cs="仿宋" w:hint="eastAsia"/>
            <w:lang w:eastAsia="zh-CN"/>
          </w:rPr>
          <w:t>(一)、利益相关者分析</w:t>
        </w:r>
        <w:r>
          <w:tab/>
        </w:r>
        <w:r>
          <w:fldChar w:fldCharType="begin"/>
        </w:r>
        <w:r>
          <w:instrText xml:space="preserve"> PAGEREF _Toc32480 \h </w:instrText>
        </w:r>
        <w:r>
          <w:fldChar w:fldCharType="separate"/>
        </w:r>
        <w:r>
          <w:t>55</w:t>
        </w:r>
        <w:r>
          <w:fldChar w:fldCharType="end"/>
        </w:r>
      </w:hyperlink>
    </w:p>
    <w:p>
      <w:pPr>
        <w:pStyle w:val="TOC2"/>
        <w:tabs>
          <w:tab w:val="right" w:leader="dot" w:pos="8306"/>
        </w:tabs>
      </w:pPr>
      <w:hyperlink w:anchor="_Toc17860" w:history="1">
        <w:r>
          <w:rPr>
            <w:rFonts w:ascii="仿宋" w:eastAsia="仿宋" w:hAnsi="仿宋" w:cs="仿宋" w:hint="eastAsia"/>
            <w:lang w:eastAsia="zh-CN"/>
          </w:rPr>
          <w:t>(二)、沟通计划</w:t>
        </w:r>
        <w:r>
          <w:tab/>
        </w:r>
        <w:r>
          <w:fldChar w:fldCharType="begin"/>
        </w:r>
        <w:r>
          <w:instrText xml:space="preserve"> PAGEREF _Toc17860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559"/>
      <w:r>
        <w:rPr>
          <w:rFonts w:ascii="仿宋" w:eastAsia="仿宋" w:hAnsi="仿宋" w:cs="仿宋" w:hint="eastAsia"/>
          <w:sz w:val="28"/>
          <w:lang w:eastAsia="zh-CN"/>
        </w:rPr>
        <w:t>一、重交沥青项目选址可行性分析</w:t>
      </w:r>
      <w:bookmarkEnd w:id="2"/>
    </w:p>
    <w:p>
      <w:pPr>
        <w:pStyle w:val="Heading2"/>
        <w:rPr>
          <w:rFonts w:ascii="仿宋" w:eastAsia="仿宋" w:hAnsi="仿宋" w:cs="仿宋" w:hint="eastAsia"/>
          <w:lang w:eastAsia="zh-CN"/>
        </w:rPr>
      </w:pPr>
      <w:bookmarkStart w:id="3" w:name="_Toc7415"/>
      <w:r>
        <w:rPr>
          <w:rFonts w:ascii="仿宋" w:eastAsia="仿宋" w:hAnsi="仿宋" w:cs="仿宋" w:hint="eastAsia"/>
          <w:lang w:eastAsia="zh-CN"/>
        </w:rPr>
        <w:t>(一)、重交沥青项目选址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该重交沥青项目选址位于XX省XX市XX区XXX街道</w:t>
      </w:r>
    </w:p>
    <w:p>
      <w:pPr>
        <w:pStyle w:val="Heading2"/>
        <w:ind w:firstLine="560" w:firstLineChars="200"/>
        <w:rPr>
          <w:rFonts w:ascii="仿宋" w:eastAsia="仿宋" w:hAnsi="仿宋" w:cs="仿宋" w:hint="eastAsia"/>
          <w:sz w:val="28"/>
          <w:lang w:eastAsia="zh-CN"/>
        </w:rPr>
      </w:pPr>
      <w:bookmarkStart w:id="4" w:name="_Toc2720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重交沥青项目的征地面积将根据重交沥青项目的实际规模和需求进行精确规划。具体面积XXX平方米，旨在确保重交沥青项目不仅能够满足当前的发展需求，还能够预留空间以适应未来的扩展。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净用地面积是在征地面积基础上去除不可利用面积后的实际可开发用地。具体面积XXX平方米，考虑到环保、交通、安全等多方面因素，以确保重交沥青项目在整体利用效率上达到最优。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重交沥青项目计划建设的建筑总规模具体面积XXX平方米。这一规模的确定综合考虑了重交沥青项目的性质、规模，以及城市规划的相关要求，确保建筑布局与周边环境协调一致。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绿地率是重交沥青项目用地中被规划为绿地的比例。具体面积XXX平方米，旨在通过合理规划绿地，改善重交沥青项目周边环境，提升居民生活质量，并符合城市整体绿化规划。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容积率是用地上可以建设的建筑总体积与用地面积之比。具体面积XXX，通过合理的容积率规划，确保重交沥青项目建筑规模与周边环境和谐共生。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确保重交沥青项目选址与当地城市规划相一致，具体面积XXX平方米。通过与城市规划部门深入沟通，确保重交沥青项目不仅符合城市的整体发展方向，还能够融入城市的发展布局，为城市的长远发展贡献力量。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重交沥青项目选址符合当地产业政策，具体面积XXX平方米。这包括重交沥青项目对当地经济的促进作用，以及对相关产业的带动效应，确保重交沥青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用地总体要求必须符合环保和可持续发展的原则，具体面积XXX平方米。通过采用绿色建筑设计、节能减排等措施，确保重交沥青项目在建设和运营过程中对环境的影响最小化，达到可持续发展的要求。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确保重交沥青项目选址具备必要的公共设施配套，具体面积XXX平方米。这包括交通便利性、教育、医疗等基础设施，以提高居民生活品质，使得重交沥青项目选址更具吸引力。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考虑用地总体要求对当地社会稳定性的影响，具体面积XXX平方米。通过深入了解当地社区反馈，确保重交沥青项目的选址和建设过程对当地社会和谐稳定产生积极作用。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重交沥青项目选址不仅符合法规和规划，还在实际操作中具有可行性。这一全面规划将为重交沥青项目的成功实施提供坚实的基础，确保重交沥青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48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重交沥青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重交沥青项目的设备规划和空间设计中，我们将采取灵活设备布局的措施。设备布局将根据实际需求进行灵活设计，避免不必要的浪费。通过合理规划设备摆放位置，我们将提高设备的利用率，减少设备间距，以确保重交沥青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重交沥青项目内部引入共享设施的概念，例如共享会议室、办公区等。通过这种方式，我们可以减少对资源的重复建设，提高资源共享效率，从而减小重交沥青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06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重交沥青项目的总图布置中，我们将不同功能区域进行明确的规划，以最大程度满足重交沥青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10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重交沥青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重交沥青项目对环境的影响是综合评价的重要因素之一。我们将详细考虑选址周边的自然环境、生态保护区、水源地等情况，确保重交沥青项目的建设和运营对环境影响最小化，并符合当地的环保法规标准。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对选址的评价还需充分考虑当地政府的产业政策和法规。我们将详细了解重交沥青项目所在地的相关政策，确保重交沥青项目的规划和运营与当地法规相符，降低不必要的法律风险。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考虑到社会稳定性对企业运营的重要性，我们将评估选址地区的社会安全情况、劳工关系、社区反馈等方面，以确保重交沥青项目的建设和运营不会受到社会稳定性的负面影响。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最后，我们将综合考虑用地成本，包括土地购置费用、土地开发成本等。通过对用地成本的详细评估，我们能够做出更为精确的经济效益分析，为重交沥青项目的投资决策提供有力支持。</w:t>
      </w:r>
    </w:p>
    <w:p>
      <w:pPr>
        <w:pStyle w:val="Heading1"/>
        <w:ind w:firstLine="560" w:firstLineChars="200"/>
        <w:rPr>
          <w:rFonts w:ascii="仿宋" w:eastAsia="仿宋" w:hAnsi="仿宋" w:cs="仿宋" w:hint="eastAsia"/>
          <w:sz w:val="28"/>
          <w:lang w:eastAsia="zh-CN"/>
        </w:rPr>
      </w:pPr>
      <w:bookmarkStart w:id="8" w:name="_Toc24168"/>
      <w:r>
        <w:rPr>
          <w:rFonts w:ascii="仿宋" w:eastAsia="仿宋" w:hAnsi="仿宋" w:cs="仿宋" w:hint="eastAsia"/>
          <w:sz w:val="28"/>
          <w:lang w:eastAsia="zh-CN"/>
        </w:rPr>
        <w:t>二、重交沥青项目建设单位说明</w:t>
      </w:r>
      <w:bookmarkEnd w:id="8"/>
    </w:p>
    <w:p>
      <w:pPr>
        <w:pStyle w:val="Heading2"/>
        <w:rPr>
          <w:rFonts w:ascii="仿宋" w:eastAsia="仿宋" w:hAnsi="仿宋" w:cs="仿宋" w:hint="eastAsia"/>
          <w:lang w:eastAsia="zh-CN"/>
        </w:rPr>
      </w:pPr>
      <w:bookmarkStart w:id="9" w:name="_Toc13013"/>
      <w:r>
        <w:rPr>
          <w:rFonts w:ascii="仿宋" w:eastAsia="仿宋" w:hAnsi="仿宋" w:cs="仿宋" w:hint="eastAsia"/>
          <w:lang w:eastAsia="zh-CN"/>
        </w:rPr>
        <w:t>(一)、重交沥青项目承办单位基本情况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678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重交沥青项目承办单位的XXXX，我们着眼于实现可持续的经济效益。通过技术创新和解决方案的提供，公司预计在重交沥青项目执行期间将获得可观的收入增长。这一收入来源主要包括重交沥青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同时，我们注重成本控制和效率提升，以确保重交沥青项目的可持续盈利。透过精细的管理和资源优化，公司期望实现重交沥青项目利润最大化。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重交沥青项目实施进行全面的投资评估，包括重交沥青项目启动阶段的资金投入和后续运营成本。通过对重交沥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重交沥青项目实施过程中具备足够的资金流动性，公司将进行详尽的现金流分析。这包括资金需求的合理预测、重交沥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712"/>
      <w:r>
        <w:rPr>
          <w:rFonts w:ascii="仿宋" w:eastAsia="仿宋" w:hAnsi="仿宋" w:cs="仿宋" w:hint="eastAsia"/>
          <w:sz w:val="28"/>
          <w:lang w:eastAsia="zh-CN"/>
        </w:rPr>
        <w:t>三、重交沥青项目概论</w:t>
      </w:r>
      <w:bookmarkEnd w:id="11"/>
    </w:p>
    <w:p>
      <w:pPr>
        <w:pStyle w:val="Heading2"/>
        <w:rPr>
          <w:rFonts w:ascii="仿宋" w:eastAsia="仿宋" w:hAnsi="仿宋" w:cs="仿宋" w:hint="eastAsia"/>
          <w:lang w:eastAsia="zh-CN"/>
        </w:rPr>
      </w:pPr>
      <w:bookmarkStart w:id="12" w:name="_Toc25339"/>
      <w:r>
        <w:rPr>
          <w:rFonts w:ascii="仿宋" w:eastAsia="仿宋" w:hAnsi="仿宋" w:cs="仿宋" w:hint="eastAsia"/>
          <w:lang w:eastAsia="zh-CN"/>
        </w:rPr>
        <w:t>(一)、重交沥青项目概况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起源追溯至对市场的深入洞察。市场的不断演变与变革为重交沥青项目提供了难得的机遇。当前市场存在的需求缺口和变革的大环境共同构成了重交沥青项目的背景。这个重交沥青项目旨在充分利用市场机遇，填补行业中尚未满足的需求，为客户提供全新的解决方案。市场的变革和需求的增长使得这个重交沥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重交沥青项目名称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正式命名为重交沥青。这个名称不仅仅是一个标识，更代表了重交沥青项目的核心理念和愿景。它蕴含着重交沥青项目所要解决问题的关键字，具有强烈的表达和辨识度，为重交沥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重交沥青项目目标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核心目标是提供一种全新、高效的解决方案，满足客户日益增长的需求。重交沥青项目追求的不仅仅是满足市场需求，更是在市场中获得卓越的竞争优势。通过不断提升产品或服务的质量和创新水平，重交沥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重交沥青项目范围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全面涵盖了产品研发、制造、市场推广和售后服务，确保从产品设计到最终用户体验的全方位关注。这一全面的重交沥青项目范围是为了确保重交沥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重交沥青项目时间表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重交沥青项目计划在未来18个月内完成，包括研发、测试、市场试点和正式推出等不同阶段。这个时间表的合理设计是为了确保重交沥青项目各个阶段的顺利推进，以便按时交付高质量的成果。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重交沥青项目预算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重交沥青项目总预算估算为XX百万美元，主要分配在研发、市场推广、人员培训和运营等方面。这一充足的预算为重交沥青项目提供了充足的资源，确保重交沥青项目在各个方面都能取得优异的表现。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重交沥青项目风险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重交沥青项目可能面临的风险包括市场接受度低、技术难题、竞争激烈等。重交沥青项目团队已经制定了相应的风险应对计划，通过前瞻性的风险管理，确保重交沥青项目在面对不确定性时能够迅速做出应对。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重交沥青项目团队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重交沥青项目汇聚了一支经验丰富、多领域专业素养的核心团队，确保重交沥青项目在各个方面都能拥有高水平的执行力。团队的协同作战是重交沥青项目成功的关键因素之一。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重交沥青项目背景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重交沥青项目的背景根植于市场对更高效、创新产品的渴望，同时也受到科技发展对行业格局的深刻改变的影响。这为重交沥青项目提供了广阔的发展空间和市场需求。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重交沥青项目现状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截至目前，重交沥青项目已完成市场调研和技术验证，取得了初步的成功。这为重交沥青项目在未来的发展奠定了坚实的基础，为更远大的目标打下了坚实的基石。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128"/>
      <w:r>
        <w:rPr>
          <w:rFonts w:ascii="仿宋" w:eastAsia="仿宋" w:hAnsi="仿宋" w:cs="仿宋" w:hint="eastAsia"/>
          <w:sz w:val="28"/>
          <w:lang w:eastAsia="zh-CN"/>
        </w:rPr>
        <w:t>(二)、重交沥青项目目标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keyword》重交沥青项目首要业务目标是在市场中占据有利地位，实现产品/服务的成功推广和销售。通过不断提升产品质量、创新性，重交沥青项目追求成为行业中的领导者，赢得更多客户的青睐。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在科技迅速发展的时代，重交沥青项目着眼于技术创新。通过持续的研发和技术升级，重交沥青项目旨在推出更具创新性的产品或服务，以满足市场对新鲜、先进解决方案的需求。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为了建立可持续的客户关系，重交沥青项目设定了客户满意度目标。通过提供卓越的产品质量和优质的客户服务，重交沥青项目追求赢得客户的信任和忠诚度，确保他们的满意度达到行业领先水平。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重交沥青项目注重社会责任和可持续发展。通过实施环保、社会责任重交沥青项目，重交沥青项目致力于在经济发展的同时保护环境，促进社会公平，实现可持续经营。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重交沥青项目的团队是实现目标的核心驱动力。因此，重交沥青项目设定了团队发展目标，包括提升团队成员的专业技能、培养领导力，以及搭建协同高效的团队工作氛围。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1337"/>
      <w:r>
        <w:rPr>
          <w:rFonts w:ascii="仿宋" w:eastAsia="仿宋" w:hAnsi="仿宋" w:cs="仿宋" w:hint="eastAsia"/>
          <w:sz w:val="28"/>
          <w:lang w:eastAsia="zh-CN"/>
        </w:rPr>
        <w:t>(三)、重交沥青项目提出的理由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重交沥青项目提出的理由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提出源于对市场机遇的深刻洞察。当前市场中存在的需求缺口和行业发展趋势表明，有巨大的商业机会等待被开发。通过准确捕捉市场机遇，重交沥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理念基于对技术创新的信仰。通过持续的研发和技术投入，重交沥青项目有望推出更具创新性的产品或服务。在科技飞速发展的当下，重交沥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重交沥青项目的提出是为了增强企业的行业竞争力。通过提升产品或服务的质量和独特性，重交沥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响应了消费者需求的变化。随着社会和科技的不断发展，消费者对产品和服务的需求也在发生变化。通过深入了解并及时回应消费者的新需求，重交沥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重交沥青项目的提出是企业战略发展规划的一部分。在面对日益激烈的市场竞争和不断变化的商业环境中，重交沥青项目作为企业战略的一环，旨在为企业开辟新的增长领域，巩固企业在行业中的地位。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提出不仅仅是基于商业考量，还注重社会责任。通过推出环保、社会责任等方面的重交沥青项目，重交沥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重交沥青项目的提出反映了对利益相关者期望的关注。包括客户、员工、投资者等利益相关者在企业发展中都有着各自的期望，重交沥青项目力求在满足这些期望的同时，取得更大的共赢。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32223"/>
      <w:r>
        <w:rPr>
          <w:rFonts w:ascii="仿宋" w:eastAsia="仿宋" w:hAnsi="仿宋" w:cs="仿宋" w:hint="eastAsia"/>
          <w:sz w:val="28"/>
          <w:lang w:eastAsia="zh-CN"/>
        </w:rPr>
        <w:t>(四)、重交沥青项目意义</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在实施重交沥青项目的过程中，我们不仅仅是在追逐商业成功，更是为企业和社会的多个层面创造了深远的意义。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的首要意义在于提升企业的市场竞争力。通过持续的创新和对产品质量的高标准要求，重交沥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重交沥青项目的推进将促使行业技术水平的提升。通过引入先进技术和创新性解决方案，重交沥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重交沥青项目不仅创造了大量就业机会，提高了就业水平，还注重社会责任和环保。通过参与社会公益事业和推动环保重交沥青项目，重交沥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综合而言，重交沥青项目意义重大，不仅推动了企业的发展，也为行业和社会的进步贡献了积极力量。这是一个全面而深刻的影响，将在未来产生可持续的正面效应。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5918"/>
      <w:r>
        <w:rPr>
          <w:rFonts w:ascii="仿宋" w:eastAsia="仿宋" w:hAnsi="仿宋" w:cs="仿宋" w:hint="eastAsia"/>
          <w:sz w:val="28"/>
          <w:lang w:eastAsia="zh-CN"/>
        </w:rPr>
        <w:t>(五)、重交沥青项目背景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在当今迅猛发展的商业环境中，重交沥青项目的动因根植于对多方面因素的审慎考量。这个重交沥青项目的提出并非孤立的决策，而是对企业所处背景深入思考的产物。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市场的不断演变是重交沥青项目背后的首要原因。科技的迅速发展和全球市场的快速变化使得企业必须灵活应对。重交沥青项目应运而生，旨在通过创新性的解决方案迎合市场的多变需求，赢得竞争中的先机。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竞争的激烈程度也是重交沥青项目背景中不可忽视的一环。企业需要在激烈竞争中脱颖而出，为此，重交沥青项目致力于打破常规，提供独特的价值主张，以吸引客户并确保市场份额的增长。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技术的迅速发展为企业带来了机遇与挑战。作为重交沥青项目启动的背景之一，对新兴技术的应用将有助于提升企业的技术水平，使其在不断演进的商业环境中保持竞争优势。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此外，社会对企业责任的期望也在逐渐升高。重交沥青项目充分融入了社会责任的理念，通过可持续经营和社会公益重交沥青项目，企图为社会贡献一份力量，在商业成功的同时关注社会价值。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593"/>
      <w:r>
        <w:rPr>
          <w:rFonts w:ascii="仿宋" w:eastAsia="仿宋" w:hAnsi="仿宋" w:cs="仿宋" w:hint="eastAsia"/>
          <w:sz w:val="28"/>
          <w:lang w:eastAsia="zh-CN"/>
        </w:rPr>
        <w:t>四、重交沥青项目文档管理</w:t>
      </w:r>
      <w:bookmarkEnd w:id="17"/>
    </w:p>
    <w:p>
      <w:pPr>
        <w:pStyle w:val="Heading2"/>
        <w:rPr>
          <w:rFonts w:ascii="仿宋" w:eastAsia="仿宋" w:hAnsi="仿宋" w:cs="仿宋" w:hint="eastAsia"/>
          <w:lang w:eastAsia="zh-CN"/>
        </w:rPr>
      </w:pPr>
      <w:bookmarkStart w:id="18" w:name="_Toc14893"/>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重交沥青项目高度重视文档的质量和准确性，以支持重交沥青项目的各项活动和决策。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https://d.book118.com/295200223130011041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重交沥青项目规划设计蓝图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882C81"/>
    <w:rsid w:val="0F882C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520022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2024-01-09T18:09:00Z</dcterms:created>
  <dcterms:modified xsi:type="dcterms:W3CDTF">2024-01-09T18:09:27Z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8F1708185DA24DFEA6D082D85E5CDDC1_11</vt:lpwstr>
  </property>
  <property fmtid="{D5CDD505-2E9C-101B-9397-08002B2CF9AE}" pid="3" name="KSOProductBuildVer">
    <vt:lpwstr>2052-12.1.0.16120</vt:lpwstr>
  </property>
</Properties>
</file>