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171B" w14:paraId="295A00C7" w14:textId="77777777">
      <w:pPr>
        <w:widowControl/>
        <w:jc w:val="left"/>
        <w:rPr>
          <w:rFonts w:ascii="仿宋" w:eastAsia="仿宋" w:hAnsi="仿宋"/>
          <w:b/>
          <w:sz w:val="40"/>
        </w:rPr>
      </w:pPr>
    </w:p>
    <w:p w:rsidR="0054171B" w14:paraId="33E7BE06" w14:textId="77777777">
      <w:pPr>
        <w:widowControl/>
        <w:jc w:val="left"/>
        <w:rPr>
          <w:rFonts w:ascii="仿宋" w:eastAsia="仿宋" w:hAnsi="仿宋"/>
          <w:b/>
          <w:sz w:val="40"/>
        </w:rPr>
      </w:pPr>
    </w:p>
    <w:p w:rsidR="0054171B" w14:paraId="10EC6057" w14:textId="77777777">
      <w:pPr>
        <w:widowControl/>
        <w:jc w:val="left"/>
        <w:rPr>
          <w:rFonts w:ascii="仿宋" w:eastAsia="仿宋" w:hAnsi="仿宋"/>
          <w:b/>
          <w:sz w:val="40"/>
        </w:rPr>
      </w:pPr>
    </w:p>
    <w:p w:rsidR="0054171B" w:rsidRPr="0054171B" w14:paraId="5B471DC9" w14:textId="076D4C0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171B">
        <w:rPr>
          <w:rFonts w:ascii="宋体" w:eastAsia="宋体" w:hAnsi="宋体" w:hint="eastAsia"/>
          <w:b/>
          <w:sz w:val="60"/>
        </w:rPr>
        <w:t>数控伺服系统企业风险管理与内控</w:t>
      </w:r>
    </w:p>
    <w:p w:rsidR="0054171B" w:rsidP="0054171B" w14:paraId="5A816597" w14:textId="1957E05D">
      <w:pPr>
        <w:widowControl/>
        <w:jc w:val="center"/>
        <w:rPr>
          <w:rFonts w:ascii="仿宋" w:eastAsia="仿宋" w:hAnsi="仿宋" w:hint="eastAsia"/>
          <w:b/>
          <w:sz w:val="40"/>
        </w:rPr>
      </w:pPr>
      <w:r w:rsidRPr="0054171B">
        <w:rPr>
          <w:rFonts w:ascii="仿宋" w:eastAsia="仿宋" w:hAnsi="仿宋" w:hint="eastAsia"/>
          <w:b/>
          <w:sz w:val="40"/>
        </w:rPr>
        <w:t>目录</w:t>
      </w:r>
    </w:p>
    <w:p w:rsidR="0054171B" w14:paraId="5230E8D6" w14:textId="1A1F4E5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_Toc155900232 \h </w:instrText>
      </w:r>
      <w:r>
        <w:rPr>
          <w:noProof/>
        </w:rPr>
        <w:fldChar w:fldCharType="separate"/>
      </w:r>
      <w:r>
        <w:rPr>
          <w:noProof/>
        </w:rPr>
        <w:t>3</w:t>
      </w:r>
      <w:r>
        <w:rPr>
          <w:noProof/>
        </w:rPr>
        <w:fldChar w:fldCharType="end"/>
      </w:r>
    </w:p>
    <w:p w:rsidR="0054171B" w14:paraId="39613395" w14:textId="1C0D6171">
      <w:pPr>
        <w:pStyle w:val="TOC1"/>
        <w:tabs>
          <w:tab w:val="right" w:leader="dot" w:pos="8296"/>
        </w:tabs>
        <w:rPr>
          <w:noProof/>
        </w:rPr>
      </w:pPr>
      <w:r>
        <w:rPr>
          <w:noProof/>
        </w:rPr>
        <w:t>一、战略风险的含义及分类</w:t>
      </w:r>
      <w:r>
        <w:rPr>
          <w:noProof/>
        </w:rPr>
        <w:tab/>
      </w:r>
      <w:r>
        <w:rPr>
          <w:noProof/>
        </w:rPr>
        <w:fldChar w:fldCharType="begin"/>
      </w:r>
      <w:r>
        <w:rPr>
          <w:noProof/>
        </w:rPr>
        <w:instrText xml:space="preserve"> PAGEREF _Toc155900233 \h </w:instrText>
      </w:r>
      <w:r>
        <w:rPr>
          <w:noProof/>
        </w:rPr>
        <w:fldChar w:fldCharType="separate"/>
      </w:r>
      <w:r>
        <w:rPr>
          <w:noProof/>
        </w:rPr>
        <w:t>3</w:t>
      </w:r>
      <w:r>
        <w:rPr>
          <w:noProof/>
        </w:rPr>
        <w:fldChar w:fldCharType="end"/>
      </w:r>
    </w:p>
    <w:p w:rsidR="0054171B" w14:paraId="6104ACCD" w14:textId="5F12F0A2">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_Toc155900234 \h </w:instrText>
      </w:r>
      <w:r>
        <w:rPr>
          <w:noProof/>
        </w:rPr>
        <w:fldChar w:fldCharType="separate"/>
      </w:r>
      <w:r>
        <w:rPr>
          <w:noProof/>
        </w:rPr>
        <w:t>3</w:t>
      </w:r>
      <w:r>
        <w:rPr>
          <w:noProof/>
        </w:rPr>
        <w:fldChar w:fldCharType="end"/>
      </w:r>
    </w:p>
    <w:p w:rsidR="0054171B" w14:paraId="0B660DDE" w14:textId="0E0736A2">
      <w:pPr>
        <w:pStyle w:val="TOC2"/>
        <w:tabs>
          <w:tab w:val="right" w:leader="dot" w:pos="8296"/>
        </w:tabs>
        <w:rPr>
          <w:noProof/>
        </w:rPr>
      </w:pPr>
      <w:r>
        <w:rPr>
          <w:noProof/>
        </w:rPr>
        <w:t>(二)、数控伺服系统行业企业战略风险的分类</w:t>
      </w:r>
      <w:r>
        <w:rPr>
          <w:noProof/>
        </w:rPr>
        <w:tab/>
      </w:r>
      <w:r>
        <w:rPr>
          <w:noProof/>
        </w:rPr>
        <w:fldChar w:fldCharType="begin"/>
      </w:r>
      <w:r>
        <w:rPr>
          <w:noProof/>
        </w:rPr>
        <w:instrText xml:space="preserve"> PAGEREF _Toc155900235 \h </w:instrText>
      </w:r>
      <w:r>
        <w:rPr>
          <w:noProof/>
        </w:rPr>
        <w:fldChar w:fldCharType="separate"/>
      </w:r>
      <w:r>
        <w:rPr>
          <w:noProof/>
        </w:rPr>
        <w:t>4</w:t>
      </w:r>
      <w:r>
        <w:rPr>
          <w:noProof/>
        </w:rPr>
        <w:fldChar w:fldCharType="end"/>
      </w:r>
    </w:p>
    <w:p w:rsidR="0054171B" w14:paraId="652EA582" w14:textId="6EB5E621">
      <w:pPr>
        <w:pStyle w:val="TOC1"/>
        <w:tabs>
          <w:tab w:val="right" w:leader="dot" w:pos="8296"/>
        </w:tabs>
        <w:rPr>
          <w:noProof/>
        </w:rPr>
      </w:pPr>
      <w:r>
        <w:rPr>
          <w:noProof/>
        </w:rPr>
        <w:t>二、战略风险的识别</w:t>
      </w:r>
      <w:r>
        <w:rPr>
          <w:noProof/>
        </w:rPr>
        <w:tab/>
      </w:r>
      <w:r>
        <w:rPr>
          <w:noProof/>
        </w:rPr>
        <w:fldChar w:fldCharType="begin"/>
      </w:r>
      <w:r>
        <w:rPr>
          <w:noProof/>
        </w:rPr>
        <w:instrText xml:space="preserve"> PAGEREF _Toc155900236 \h </w:instrText>
      </w:r>
      <w:r>
        <w:rPr>
          <w:noProof/>
        </w:rPr>
        <w:fldChar w:fldCharType="separate"/>
      </w:r>
      <w:r>
        <w:rPr>
          <w:noProof/>
        </w:rPr>
        <w:t>6</w:t>
      </w:r>
      <w:r>
        <w:rPr>
          <w:noProof/>
        </w:rPr>
        <w:fldChar w:fldCharType="end"/>
      </w:r>
    </w:p>
    <w:p w:rsidR="0054171B" w14:paraId="49905E58" w14:textId="446B3BA4">
      <w:pPr>
        <w:pStyle w:val="TOC2"/>
        <w:tabs>
          <w:tab w:val="right" w:leader="dot" w:pos="8296"/>
        </w:tabs>
        <w:rPr>
          <w:noProof/>
        </w:rPr>
      </w:pPr>
      <w:r>
        <w:rPr>
          <w:noProof/>
        </w:rPr>
        <w:t>(一)、数控伺服系统行业企业在确定愿景及使命时的风险识别</w:t>
      </w:r>
      <w:r>
        <w:rPr>
          <w:noProof/>
        </w:rPr>
        <w:tab/>
      </w:r>
      <w:r>
        <w:rPr>
          <w:noProof/>
        </w:rPr>
        <w:fldChar w:fldCharType="begin"/>
      </w:r>
      <w:r>
        <w:rPr>
          <w:noProof/>
        </w:rPr>
        <w:instrText xml:space="preserve"> PAGEREF _Toc155900237 \h </w:instrText>
      </w:r>
      <w:r>
        <w:rPr>
          <w:noProof/>
        </w:rPr>
        <w:fldChar w:fldCharType="separate"/>
      </w:r>
      <w:r>
        <w:rPr>
          <w:noProof/>
        </w:rPr>
        <w:t>6</w:t>
      </w:r>
      <w:r>
        <w:rPr>
          <w:noProof/>
        </w:rPr>
        <w:fldChar w:fldCharType="end"/>
      </w:r>
    </w:p>
    <w:p w:rsidR="0054171B" w14:paraId="428021F2" w14:textId="26FAC80D">
      <w:pPr>
        <w:pStyle w:val="TOC2"/>
        <w:tabs>
          <w:tab w:val="right" w:leader="dot" w:pos="8296"/>
        </w:tabs>
        <w:rPr>
          <w:noProof/>
        </w:rPr>
      </w:pPr>
      <w:r>
        <w:rPr>
          <w:noProof/>
        </w:rPr>
        <w:t>(二)、制定数控伺服系统行业企业战略目标的风险识别</w:t>
      </w:r>
      <w:r>
        <w:rPr>
          <w:noProof/>
        </w:rPr>
        <w:tab/>
      </w:r>
      <w:r>
        <w:rPr>
          <w:noProof/>
        </w:rPr>
        <w:fldChar w:fldCharType="begin"/>
      </w:r>
      <w:r>
        <w:rPr>
          <w:noProof/>
        </w:rPr>
        <w:instrText xml:space="preserve"> PAGEREF _Toc155900238 \h </w:instrText>
      </w:r>
      <w:r>
        <w:rPr>
          <w:noProof/>
        </w:rPr>
        <w:fldChar w:fldCharType="separate"/>
      </w:r>
      <w:r>
        <w:rPr>
          <w:noProof/>
        </w:rPr>
        <w:t>7</w:t>
      </w:r>
      <w:r>
        <w:rPr>
          <w:noProof/>
        </w:rPr>
        <w:fldChar w:fldCharType="end"/>
      </w:r>
    </w:p>
    <w:p w:rsidR="0054171B" w14:paraId="48A321CC" w14:textId="0FDAFBB6">
      <w:pPr>
        <w:pStyle w:val="TOC2"/>
        <w:tabs>
          <w:tab w:val="right" w:leader="dot" w:pos="8296"/>
        </w:tabs>
        <w:rPr>
          <w:noProof/>
        </w:rPr>
      </w:pPr>
      <w:r>
        <w:rPr>
          <w:noProof/>
        </w:rPr>
        <w:t>(三)、数控伺服系统行业企业战略分析的风险识别</w:t>
      </w:r>
      <w:r>
        <w:rPr>
          <w:noProof/>
        </w:rPr>
        <w:tab/>
      </w:r>
      <w:r>
        <w:rPr>
          <w:noProof/>
        </w:rPr>
        <w:fldChar w:fldCharType="begin"/>
      </w:r>
      <w:r>
        <w:rPr>
          <w:noProof/>
        </w:rPr>
        <w:instrText xml:space="preserve"> PAGEREF _Toc155900239 \h </w:instrText>
      </w:r>
      <w:r>
        <w:rPr>
          <w:noProof/>
        </w:rPr>
        <w:fldChar w:fldCharType="separate"/>
      </w:r>
      <w:r>
        <w:rPr>
          <w:noProof/>
        </w:rPr>
        <w:t>9</w:t>
      </w:r>
      <w:r>
        <w:rPr>
          <w:noProof/>
        </w:rPr>
        <w:fldChar w:fldCharType="end"/>
      </w:r>
    </w:p>
    <w:p w:rsidR="0054171B" w14:paraId="355463A1" w14:textId="7E983EF4">
      <w:pPr>
        <w:pStyle w:val="TOC2"/>
        <w:tabs>
          <w:tab w:val="right" w:leader="dot" w:pos="8296"/>
        </w:tabs>
        <w:rPr>
          <w:noProof/>
        </w:rPr>
      </w:pPr>
      <w:r>
        <w:rPr>
          <w:noProof/>
        </w:rPr>
        <w:t>(四)、数控伺服系统行业企业战略选择的风险识别</w:t>
      </w:r>
      <w:r>
        <w:rPr>
          <w:noProof/>
        </w:rPr>
        <w:tab/>
      </w:r>
      <w:r>
        <w:rPr>
          <w:noProof/>
        </w:rPr>
        <w:fldChar w:fldCharType="begin"/>
      </w:r>
      <w:r>
        <w:rPr>
          <w:noProof/>
        </w:rPr>
        <w:instrText xml:space="preserve"> PAGEREF _Toc155900240 \h </w:instrText>
      </w:r>
      <w:r>
        <w:rPr>
          <w:noProof/>
        </w:rPr>
        <w:fldChar w:fldCharType="separate"/>
      </w:r>
      <w:r>
        <w:rPr>
          <w:noProof/>
        </w:rPr>
        <w:t>10</w:t>
      </w:r>
      <w:r>
        <w:rPr>
          <w:noProof/>
        </w:rPr>
        <w:fldChar w:fldCharType="end"/>
      </w:r>
    </w:p>
    <w:p w:rsidR="0054171B" w14:paraId="017EED23" w14:textId="1A73F4F6">
      <w:pPr>
        <w:pStyle w:val="TOC2"/>
        <w:tabs>
          <w:tab w:val="right" w:leader="dot" w:pos="8296"/>
        </w:tabs>
        <w:rPr>
          <w:noProof/>
        </w:rPr>
      </w:pPr>
      <w:r>
        <w:rPr>
          <w:noProof/>
        </w:rPr>
        <w:t>(五)、数控伺服系统行业企业战略实施的风险识别</w:t>
      </w:r>
      <w:r>
        <w:rPr>
          <w:noProof/>
        </w:rPr>
        <w:tab/>
      </w:r>
      <w:r>
        <w:rPr>
          <w:noProof/>
        </w:rPr>
        <w:fldChar w:fldCharType="begin"/>
      </w:r>
      <w:r>
        <w:rPr>
          <w:noProof/>
        </w:rPr>
        <w:instrText xml:space="preserve"> PAGEREF _Toc155900241 \h </w:instrText>
      </w:r>
      <w:r>
        <w:rPr>
          <w:noProof/>
        </w:rPr>
        <w:fldChar w:fldCharType="separate"/>
      </w:r>
      <w:r>
        <w:rPr>
          <w:noProof/>
        </w:rPr>
        <w:t>14</w:t>
      </w:r>
      <w:r>
        <w:rPr>
          <w:noProof/>
        </w:rPr>
        <w:fldChar w:fldCharType="end"/>
      </w:r>
    </w:p>
    <w:p w:rsidR="0054171B" w14:paraId="7D5BFC6D" w14:textId="0A94D891">
      <w:pPr>
        <w:pStyle w:val="TOC1"/>
        <w:tabs>
          <w:tab w:val="right" w:leader="dot" w:pos="8296"/>
        </w:tabs>
        <w:rPr>
          <w:noProof/>
        </w:rPr>
      </w:pPr>
      <w:r>
        <w:rPr>
          <w:noProof/>
        </w:rPr>
        <w:t>三、技术创新风险的探讨</w:t>
      </w:r>
      <w:r>
        <w:rPr>
          <w:noProof/>
        </w:rPr>
        <w:tab/>
      </w:r>
      <w:r>
        <w:rPr>
          <w:noProof/>
        </w:rPr>
        <w:fldChar w:fldCharType="begin"/>
      </w:r>
      <w:r>
        <w:rPr>
          <w:noProof/>
        </w:rPr>
        <w:instrText xml:space="preserve"> PAGEREF _Toc155900242 \h </w:instrText>
      </w:r>
      <w:r>
        <w:rPr>
          <w:noProof/>
        </w:rPr>
        <w:fldChar w:fldCharType="separate"/>
      </w:r>
      <w:r>
        <w:rPr>
          <w:noProof/>
        </w:rPr>
        <w:t>15</w:t>
      </w:r>
      <w:r>
        <w:rPr>
          <w:noProof/>
        </w:rPr>
        <w:fldChar w:fldCharType="end"/>
      </w:r>
    </w:p>
    <w:p w:rsidR="0054171B" w14:paraId="4CEFE1F3" w14:textId="10929DED">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_Toc155900243 \h </w:instrText>
      </w:r>
      <w:r>
        <w:rPr>
          <w:noProof/>
        </w:rPr>
        <w:fldChar w:fldCharType="separate"/>
      </w:r>
      <w:r>
        <w:rPr>
          <w:noProof/>
        </w:rPr>
        <w:t>15</w:t>
      </w:r>
      <w:r>
        <w:rPr>
          <w:noProof/>
        </w:rPr>
        <w:fldChar w:fldCharType="end"/>
      </w:r>
    </w:p>
    <w:p w:rsidR="0054171B" w14:paraId="29BC1280" w14:textId="409BB95A">
      <w:pPr>
        <w:pStyle w:val="TOC1"/>
        <w:tabs>
          <w:tab w:val="right" w:leader="dot" w:pos="8296"/>
        </w:tabs>
        <w:rPr>
          <w:noProof/>
        </w:rPr>
      </w:pPr>
      <w:r>
        <w:rPr>
          <w:noProof/>
        </w:rPr>
        <w:t>四、战略制订框架</w:t>
      </w:r>
      <w:r>
        <w:rPr>
          <w:noProof/>
        </w:rPr>
        <w:tab/>
      </w:r>
      <w:r>
        <w:rPr>
          <w:noProof/>
        </w:rPr>
        <w:fldChar w:fldCharType="begin"/>
      </w:r>
      <w:r>
        <w:rPr>
          <w:noProof/>
        </w:rPr>
        <w:instrText xml:space="preserve"> PAGEREF _Toc155900244 \h </w:instrText>
      </w:r>
      <w:r>
        <w:rPr>
          <w:noProof/>
        </w:rPr>
        <w:fldChar w:fldCharType="separate"/>
      </w:r>
      <w:r>
        <w:rPr>
          <w:noProof/>
        </w:rPr>
        <w:t>17</w:t>
      </w:r>
      <w:r>
        <w:rPr>
          <w:noProof/>
        </w:rPr>
        <w:fldChar w:fldCharType="end"/>
      </w:r>
    </w:p>
    <w:p w:rsidR="0054171B" w14:paraId="2F1E8F91" w14:textId="54DAA5B3">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_Toc155900245 \h </w:instrText>
      </w:r>
      <w:r>
        <w:rPr>
          <w:noProof/>
        </w:rPr>
        <w:fldChar w:fldCharType="separate"/>
      </w:r>
      <w:r>
        <w:rPr>
          <w:noProof/>
        </w:rPr>
        <w:t>17</w:t>
      </w:r>
      <w:r>
        <w:rPr>
          <w:noProof/>
        </w:rPr>
        <w:fldChar w:fldCharType="end"/>
      </w:r>
    </w:p>
    <w:p w:rsidR="0054171B" w14:paraId="42768A10" w14:textId="37C8D379">
      <w:pPr>
        <w:pStyle w:val="TOC1"/>
        <w:tabs>
          <w:tab w:val="right" w:leader="dot" w:pos="8296"/>
        </w:tabs>
        <w:rPr>
          <w:noProof/>
        </w:rPr>
      </w:pPr>
      <w:r>
        <w:rPr>
          <w:noProof/>
        </w:rPr>
        <w:t>五、人力资源风险管理的主要内容</w:t>
      </w:r>
      <w:r>
        <w:rPr>
          <w:noProof/>
        </w:rPr>
        <w:tab/>
      </w:r>
      <w:r>
        <w:rPr>
          <w:noProof/>
        </w:rPr>
        <w:fldChar w:fldCharType="begin"/>
      </w:r>
      <w:r>
        <w:rPr>
          <w:noProof/>
        </w:rPr>
        <w:instrText xml:space="preserve"> PAGEREF _Toc155900246 \h </w:instrText>
      </w:r>
      <w:r>
        <w:rPr>
          <w:noProof/>
        </w:rPr>
        <w:fldChar w:fldCharType="separate"/>
      </w:r>
      <w:r>
        <w:rPr>
          <w:noProof/>
        </w:rPr>
        <w:t>18</w:t>
      </w:r>
      <w:r>
        <w:rPr>
          <w:noProof/>
        </w:rPr>
        <w:fldChar w:fldCharType="end"/>
      </w:r>
    </w:p>
    <w:p w:rsidR="0054171B" w14:paraId="589B603A" w14:textId="46C0A868">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_Toc155900247 \h </w:instrText>
      </w:r>
      <w:r>
        <w:rPr>
          <w:noProof/>
        </w:rPr>
        <w:fldChar w:fldCharType="separate"/>
      </w:r>
      <w:r>
        <w:rPr>
          <w:noProof/>
        </w:rPr>
        <w:t>18</w:t>
      </w:r>
      <w:r>
        <w:rPr>
          <w:noProof/>
        </w:rPr>
        <w:fldChar w:fldCharType="end"/>
      </w:r>
    </w:p>
    <w:p w:rsidR="0054171B" w14:paraId="5BC777CC" w14:textId="3F382179">
      <w:pPr>
        <w:pStyle w:val="TOC1"/>
        <w:tabs>
          <w:tab w:val="right" w:leader="dot" w:pos="8296"/>
        </w:tabs>
        <w:rPr>
          <w:noProof/>
        </w:rPr>
      </w:pPr>
      <w:r>
        <w:rPr>
          <w:noProof/>
        </w:rPr>
        <w:t>六、内部技术风险的管理与动态性</w:t>
      </w:r>
      <w:r>
        <w:rPr>
          <w:noProof/>
        </w:rPr>
        <w:tab/>
      </w:r>
      <w:r>
        <w:rPr>
          <w:noProof/>
        </w:rPr>
        <w:fldChar w:fldCharType="begin"/>
      </w:r>
      <w:r>
        <w:rPr>
          <w:noProof/>
        </w:rPr>
        <w:instrText xml:space="preserve"> PAGEREF _Toc155900248 \h </w:instrText>
      </w:r>
      <w:r>
        <w:rPr>
          <w:noProof/>
        </w:rPr>
        <w:fldChar w:fldCharType="separate"/>
      </w:r>
      <w:r>
        <w:rPr>
          <w:noProof/>
        </w:rPr>
        <w:t>24</w:t>
      </w:r>
      <w:r>
        <w:rPr>
          <w:noProof/>
        </w:rPr>
        <w:fldChar w:fldCharType="end"/>
      </w:r>
    </w:p>
    <w:p w:rsidR="0054171B" w14:paraId="0E4BA813" w14:textId="2EE930C0">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_Toc155900249 \h </w:instrText>
      </w:r>
      <w:r>
        <w:rPr>
          <w:noProof/>
        </w:rPr>
        <w:fldChar w:fldCharType="separate"/>
      </w:r>
      <w:r>
        <w:rPr>
          <w:noProof/>
        </w:rPr>
        <w:t>24</w:t>
      </w:r>
      <w:r>
        <w:rPr>
          <w:noProof/>
        </w:rPr>
        <w:fldChar w:fldCharType="end"/>
      </w:r>
    </w:p>
    <w:p w:rsidR="0054171B" w14:paraId="077BA803" w14:textId="074B96E7">
      <w:pPr>
        <w:pStyle w:val="TOC1"/>
        <w:tabs>
          <w:tab w:val="right" w:leader="dot" w:pos="8296"/>
        </w:tabs>
        <w:rPr>
          <w:noProof/>
        </w:rPr>
      </w:pPr>
      <w:r>
        <w:rPr>
          <w:noProof/>
        </w:rPr>
        <w:t>七、战略实施的基本原则</w:t>
      </w:r>
      <w:r>
        <w:rPr>
          <w:noProof/>
        </w:rPr>
        <w:tab/>
      </w:r>
      <w:r>
        <w:rPr>
          <w:noProof/>
        </w:rPr>
        <w:fldChar w:fldCharType="begin"/>
      </w:r>
      <w:r>
        <w:rPr>
          <w:noProof/>
        </w:rPr>
        <w:instrText xml:space="preserve"> PAGEREF _Toc155900250 \h </w:instrText>
      </w:r>
      <w:r>
        <w:rPr>
          <w:noProof/>
        </w:rPr>
        <w:fldChar w:fldCharType="separate"/>
      </w:r>
      <w:r>
        <w:rPr>
          <w:noProof/>
        </w:rPr>
        <w:t>25</w:t>
      </w:r>
      <w:r>
        <w:rPr>
          <w:noProof/>
        </w:rPr>
        <w:fldChar w:fldCharType="end"/>
      </w:r>
    </w:p>
    <w:p w:rsidR="0054171B" w14:paraId="2DE93D07" w14:textId="29CCA085">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_Toc155900251 \h </w:instrText>
      </w:r>
      <w:r>
        <w:rPr>
          <w:noProof/>
        </w:rPr>
        <w:fldChar w:fldCharType="separate"/>
      </w:r>
      <w:r>
        <w:rPr>
          <w:noProof/>
        </w:rPr>
        <w:t>25</w:t>
      </w:r>
      <w:r>
        <w:rPr>
          <w:noProof/>
        </w:rPr>
        <w:fldChar w:fldCharType="end"/>
      </w:r>
    </w:p>
    <w:p w:rsidR="0054171B" w14:paraId="67D70963" w14:textId="4DDB65B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八、人力资源的特点及管理过程</w:t>
      </w:r>
      <w:r>
        <w:rPr>
          <w:noProof/>
        </w:rPr>
        <w:tab/>
      </w:r>
      <w:r>
        <w:rPr>
          <w:noProof/>
        </w:rPr>
        <w:fldChar w:fldCharType="begin"/>
      </w:r>
      <w:r>
        <w:rPr>
          <w:noProof/>
        </w:rPr>
        <w:instrText xml:space="preserve"> PAGEREF _Toc155900252 \h </w:instrText>
      </w:r>
      <w:r>
        <w:rPr>
          <w:noProof/>
        </w:rPr>
        <w:fldChar w:fldCharType="separate"/>
      </w:r>
      <w:r>
        <w:rPr>
          <w:noProof/>
        </w:rPr>
        <w:t>28</w:t>
      </w:r>
      <w:r>
        <w:rPr>
          <w:noProof/>
        </w:rPr>
        <w:fldChar w:fldCharType="end"/>
      </w:r>
    </w:p>
    <w:p w:rsidR="0054171B" w14:paraId="3F8FFE9F" w14:textId="63502066">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_Toc155900253 \h </w:instrText>
      </w:r>
      <w:r>
        <w:rPr>
          <w:noProof/>
        </w:rPr>
        <w:fldChar w:fldCharType="separate"/>
      </w:r>
      <w:r>
        <w:rPr>
          <w:noProof/>
        </w:rPr>
        <w:t>28</w:t>
      </w:r>
      <w:r>
        <w:rPr>
          <w:noProof/>
        </w:rPr>
        <w:fldChar w:fldCharType="end"/>
      </w:r>
    </w:p>
    <w:p w:rsidR="0054171B" w14:paraId="1227E392" w14:textId="5BA3192A">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_Toc155900254 \h </w:instrText>
      </w:r>
      <w:r>
        <w:rPr>
          <w:noProof/>
        </w:rPr>
        <w:fldChar w:fldCharType="separate"/>
      </w:r>
      <w:r>
        <w:rPr>
          <w:noProof/>
        </w:rPr>
        <w:t>28</w:t>
      </w:r>
      <w:r>
        <w:rPr>
          <w:noProof/>
        </w:rPr>
        <w:fldChar w:fldCharType="end"/>
      </w:r>
    </w:p>
    <w:p w:rsidR="0054171B" w14:paraId="1F52084C" w14:textId="1DD305E2">
      <w:pPr>
        <w:pStyle w:val="TOC1"/>
        <w:tabs>
          <w:tab w:val="right" w:leader="dot" w:pos="8296"/>
        </w:tabs>
        <w:rPr>
          <w:noProof/>
        </w:rPr>
      </w:pPr>
      <w:r>
        <w:rPr>
          <w:noProof/>
        </w:rPr>
        <w:t>九、员工培训与绩效提升</w:t>
      </w:r>
      <w:r>
        <w:rPr>
          <w:noProof/>
        </w:rPr>
        <w:tab/>
      </w:r>
      <w:r>
        <w:rPr>
          <w:noProof/>
        </w:rPr>
        <w:fldChar w:fldCharType="begin"/>
      </w:r>
      <w:r>
        <w:rPr>
          <w:noProof/>
        </w:rPr>
        <w:instrText xml:space="preserve"> PAGEREF _Toc155900255 \h </w:instrText>
      </w:r>
      <w:r>
        <w:rPr>
          <w:noProof/>
        </w:rPr>
        <w:fldChar w:fldCharType="separate"/>
      </w:r>
      <w:r>
        <w:rPr>
          <w:noProof/>
        </w:rPr>
        <w:t>30</w:t>
      </w:r>
      <w:r>
        <w:rPr>
          <w:noProof/>
        </w:rPr>
        <w:fldChar w:fldCharType="end"/>
      </w:r>
    </w:p>
    <w:p w:rsidR="0054171B" w14:paraId="2914FE30" w14:textId="64B619EA">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_Toc155900256 \h </w:instrText>
      </w:r>
      <w:r>
        <w:rPr>
          <w:noProof/>
        </w:rPr>
        <w:fldChar w:fldCharType="separate"/>
      </w:r>
      <w:r>
        <w:rPr>
          <w:noProof/>
        </w:rPr>
        <w:t>30</w:t>
      </w:r>
      <w:r>
        <w:rPr>
          <w:noProof/>
        </w:rPr>
        <w:fldChar w:fldCharType="end"/>
      </w:r>
    </w:p>
    <w:p w:rsidR="0054171B" w14:paraId="25684238" w14:textId="517D645B">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_Toc155900257 \h </w:instrText>
      </w:r>
      <w:r>
        <w:rPr>
          <w:noProof/>
        </w:rPr>
        <w:fldChar w:fldCharType="separate"/>
      </w:r>
      <w:r>
        <w:rPr>
          <w:noProof/>
        </w:rPr>
        <w:t>32</w:t>
      </w:r>
      <w:r>
        <w:rPr>
          <w:noProof/>
        </w:rPr>
        <w:fldChar w:fldCharType="end"/>
      </w:r>
    </w:p>
    <w:p w:rsidR="0054171B" w14:paraId="2BC11C76" w14:textId="4B0A77E2">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_Toc155900258 \h </w:instrText>
      </w:r>
      <w:r>
        <w:rPr>
          <w:noProof/>
        </w:rPr>
        <w:fldChar w:fldCharType="separate"/>
      </w:r>
      <w:r>
        <w:rPr>
          <w:noProof/>
        </w:rPr>
        <w:t>35</w:t>
      </w:r>
      <w:r>
        <w:rPr>
          <w:noProof/>
        </w:rPr>
        <w:fldChar w:fldCharType="end"/>
      </w:r>
    </w:p>
    <w:p w:rsidR="0054171B" w14:paraId="2A6DA499" w14:textId="69CC964F">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_Toc155900259 \h </w:instrText>
      </w:r>
      <w:r>
        <w:rPr>
          <w:noProof/>
        </w:rPr>
        <w:fldChar w:fldCharType="separate"/>
      </w:r>
      <w:r>
        <w:rPr>
          <w:noProof/>
        </w:rPr>
        <w:t>36</w:t>
      </w:r>
      <w:r>
        <w:rPr>
          <w:noProof/>
        </w:rPr>
        <w:fldChar w:fldCharType="end"/>
      </w:r>
    </w:p>
    <w:p w:rsidR="0054171B" w14:paraId="4B50513B" w14:textId="03BF9D2C">
      <w:pPr>
        <w:pStyle w:val="TOC1"/>
        <w:tabs>
          <w:tab w:val="right" w:leader="dot" w:pos="8296"/>
        </w:tabs>
        <w:rPr>
          <w:noProof/>
        </w:rPr>
      </w:pPr>
      <w:r>
        <w:rPr>
          <w:noProof/>
        </w:rPr>
        <w:t>十、运营风险管理的一般程序</w:t>
      </w:r>
      <w:r>
        <w:rPr>
          <w:noProof/>
        </w:rPr>
        <w:tab/>
      </w:r>
      <w:r>
        <w:rPr>
          <w:noProof/>
        </w:rPr>
        <w:fldChar w:fldCharType="begin"/>
      </w:r>
      <w:r>
        <w:rPr>
          <w:noProof/>
        </w:rPr>
        <w:instrText xml:space="preserve"> PAGEREF _Toc155900260 \h </w:instrText>
      </w:r>
      <w:r>
        <w:rPr>
          <w:noProof/>
        </w:rPr>
        <w:fldChar w:fldCharType="separate"/>
      </w:r>
      <w:r>
        <w:rPr>
          <w:noProof/>
        </w:rPr>
        <w:t>37</w:t>
      </w:r>
      <w:r>
        <w:rPr>
          <w:noProof/>
        </w:rPr>
        <w:fldChar w:fldCharType="end"/>
      </w:r>
    </w:p>
    <w:p w:rsidR="0054171B" w14:paraId="6349217E" w14:textId="45A02A15">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_Toc155900261 \h </w:instrText>
      </w:r>
      <w:r>
        <w:rPr>
          <w:noProof/>
        </w:rPr>
        <w:fldChar w:fldCharType="separate"/>
      </w:r>
      <w:r>
        <w:rPr>
          <w:noProof/>
        </w:rPr>
        <w:t>37</w:t>
      </w:r>
      <w:r>
        <w:rPr>
          <w:noProof/>
        </w:rPr>
        <w:fldChar w:fldCharType="end"/>
      </w:r>
    </w:p>
    <w:p w:rsidR="0054171B" w14:paraId="0796CF8B" w14:textId="00261FDD">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_Toc155900262 \h </w:instrText>
      </w:r>
      <w:r>
        <w:rPr>
          <w:noProof/>
        </w:rPr>
        <w:fldChar w:fldCharType="separate"/>
      </w:r>
      <w:r>
        <w:rPr>
          <w:noProof/>
        </w:rPr>
        <w:t>39</w:t>
      </w:r>
      <w:r>
        <w:rPr>
          <w:noProof/>
        </w:rPr>
        <w:fldChar w:fldCharType="end"/>
      </w:r>
    </w:p>
    <w:p w:rsidR="0054171B" w14:paraId="3FA4C922" w14:textId="25E0A527">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_Toc155900263 \h </w:instrText>
      </w:r>
      <w:r>
        <w:rPr>
          <w:noProof/>
        </w:rPr>
        <w:fldChar w:fldCharType="separate"/>
      </w:r>
      <w:r>
        <w:rPr>
          <w:noProof/>
        </w:rPr>
        <w:t>40</w:t>
      </w:r>
      <w:r>
        <w:rPr>
          <w:noProof/>
        </w:rPr>
        <w:fldChar w:fldCharType="end"/>
      </w:r>
    </w:p>
    <w:p w:rsidR="0054171B" w14:paraId="2FC4FBB0" w14:textId="176F824E">
      <w:pPr>
        <w:pStyle w:val="TOC1"/>
        <w:tabs>
          <w:tab w:val="right" w:leader="dot" w:pos="8296"/>
        </w:tabs>
        <w:rPr>
          <w:noProof/>
        </w:rPr>
      </w:pPr>
      <w:r>
        <w:rPr>
          <w:noProof/>
        </w:rPr>
        <w:t>十一、数控伺服系统项目基本情况</w:t>
      </w:r>
      <w:r>
        <w:rPr>
          <w:noProof/>
        </w:rPr>
        <w:tab/>
      </w:r>
      <w:r>
        <w:rPr>
          <w:noProof/>
        </w:rPr>
        <w:fldChar w:fldCharType="begin"/>
      </w:r>
      <w:r>
        <w:rPr>
          <w:noProof/>
        </w:rPr>
        <w:instrText xml:space="preserve"> PAGEREF _Toc155900264 \h </w:instrText>
      </w:r>
      <w:r>
        <w:rPr>
          <w:noProof/>
        </w:rPr>
        <w:fldChar w:fldCharType="separate"/>
      </w:r>
      <w:r>
        <w:rPr>
          <w:noProof/>
        </w:rPr>
        <w:t>41</w:t>
      </w:r>
      <w:r>
        <w:rPr>
          <w:noProof/>
        </w:rPr>
        <w:fldChar w:fldCharType="end"/>
      </w:r>
    </w:p>
    <w:p w:rsidR="0054171B" w14:paraId="32F85CB7" w14:textId="31652A70">
      <w:pPr>
        <w:pStyle w:val="TOC2"/>
        <w:tabs>
          <w:tab w:val="right" w:leader="dot" w:pos="8296"/>
        </w:tabs>
        <w:rPr>
          <w:noProof/>
        </w:rPr>
      </w:pPr>
      <w:r>
        <w:rPr>
          <w:noProof/>
        </w:rPr>
        <w:t>(一)、数控伺服系统项目投资人</w:t>
      </w:r>
      <w:r>
        <w:rPr>
          <w:noProof/>
        </w:rPr>
        <w:tab/>
      </w:r>
      <w:r>
        <w:rPr>
          <w:noProof/>
        </w:rPr>
        <w:fldChar w:fldCharType="begin"/>
      </w:r>
      <w:r>
        <w:rPr>
          <w:noProof/>
        </w:rPr>
        <w:instrText xml:space="preserve"> PAGEREF _Toc155900265 \h </w:instrText>
      </w:r>
      <w:r>
        <w:rPr>
          <w:noProof/>
        </w:rPr>
        <w:fldChar w:fldCharType="separate"/>
      </w:r>
      <w:r>
        <w:rPr>
          <w:noProof/>
        </w:rPr>
        <w:t>41</w:t>
      </w:r>
      <w:r>
        <w:rPr>
          <w:noProof/>
        </w:rPr>
        <w:fldChar w:fldCharType="end"/>
      </w:r>
    </w:p>
    <w:p w:rsidR="0054171B" w14:paraId="7D09A0C8" w14:textId="5DF4430E">
      <w:pPr>
        <w:pStyle w:val="TOC2"/>
        <w:tabs>
          <w:tab w:val="right" w:leader="dot" w:pos="8296"/>
        </w:tabs>
        <w:rPr>
          <w:noProof/>
        </w:rPr>
      </w:pPr>
      <w:r>
        <w:rPr>
          <w:noProof/>
        </w:rPr>
        <w:t>(二)、数控伺服系统项目选址</w:t>
      </w:r>
      <w:r>
        <w:rPr>
          <w:noProof/>
        </w:rPr>
        <w:tab/>
      </w:r>
      <w:r>
        <w:rPr>
          <w:noProof/>
        </w:rPr>
        <w:fldChar w:fldCharType="begin"/>
      </w:r>
      <w:r>
        <w:rPr>
          <w:noProof/>
        </w:rPr>
        <w:instrText xml:space="preserve"> PAGEREF _Toc155900266 \h </w:instrText>
      </w:r>
      <w:r>
        <w:rPr>
          <w:noProof/>
        </w:rPr>
        <w:fldChar w:fldCharType="separate"/>
      </w:r>
      <w:r>
        <w:rPr>
          <w:noProof/>
        </w:rPr>
        <w:t>41</w:t>
      </w:r>
      <w:r>
        <w:rPr>
          <w:noProof/>
        </w:rPr>
        <w:fldChar w:fldCharType="end"/>
      </w:r>
    </w:p>
    <w:p w:rsidR="0054171B" w14:paraId="756A23B8" w14:textId="1B206DF2">
      <w:pPr>
        <w:pStyle w:val="TOC2"/>
        <w:tabs>
          <w:tab w:val="right" w:leader="dot" w:pos="8296"/>
        </w:tabs>
        <w:rPr>
          <w:noProof/>
        </w:rPr>
      </w:pPr>
      <w:r>
        <w:rPr>
          <w:noProof/>
        </w:rPr>
        <w:t>(三)、数控伺服系统项目实施进度</w:t>
      </w:r>
      <w:r>
        <w:rPr>
          <w:noProof/>
        </w:rPr>
        <w:tab/>
      </w:r>
      <w:r>
        <w:rPr>
          <w:noProof/>
        </w:rPr>
        <w:fldChar w:fldCharType="begin"/>
      </w:r>
      <w:r>
        <w:rPr>
          <w:noProof/>
        </w:rPr>
        <w:instrText xml:space="preserve"> PAGEREF _Toc155900267 \h </w:instrText>
      </w:r>
      <w:r>
        <w:rPr>
          <w:noProof/>
        </w:rPr>
        <w:fldChar w:fldCharType="separate"/>
      </w:r>
      <w:r>
        <w:rPr>
          <w:noProof/>
        </w:rPr>
        <w:t>42</w:t>
      </w:r>
      <w:r>
        <w:rPr>
          <w:noProof/>
        </w:rPr>
        <w:fldChar w:fldCharType="end"/>
      </w:r>
    </w:p>
    <w:p w:rsidR="0054171B" w14:paraId="03E94ED8" w14:textId="3CBDD32F">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_Toc155900268 \h </w:instrText>
      </w:r>
      <w:r>
        <w:rPr>
          <w:noProof/>
        </w:rPr>
        <w:fldChar w:fldCharType="separate"/>
      </w:r>
      <w:r>
        <w:rPr>
          <w:noProof/>
        </w:rPr>
        <w:t>42</w:t>
      </w:r>
      <w:r>
        <w:rPr>
          <w:noProof/>
        </w:rPr>
        <w:fldChar w:fldCharType="end"/>
      </w:r>
    </w:p>
    <w:p w:rsidR="0054171B" w14:paraId="288277D5" w14:textId="2BE5378B">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_Toc155900269 \h </w:instrText>
      </w:r>
      <w:r>
        <w:rPr>
          <w:noProof/>
        </w:rPr>
        <w:fldChar w:fldCharType="separate"/>
      </w:r>
      <w:r>
        <w:rPr>
          <w:noProof/>
        </w:rPr>
        <w:t>42</w:t>
      </w:r>
      <w:r>
        <w:rPr>
          <w:noProof/>
        </w:rPr>
        <w:fldChar w:fldCharType="end"/>
      </w:r>
    </w:p>
    <w:p w:rsidR="0054171B" w14:paraId="303BE52C" w14:textId="59A86007">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_Toc155900270 \h </w:instrText>
      </w:r>
      <w:r>
        <w:rPr>
          <w:noProof/>
        </w:rPr>
        <w:fldChar w:fldCharType="separate"/>
      </w:r>
      <w:r>
        <w:rPr>
          <w:noProof/>
        </w:rPr>
        <w:t>42</w:t>
      </w:r>
      <w:r>
        <w:rPr>
          <w:noProof/>
        </w:rPr>
        <w:fldChar w:fldCharType="end"/>
      </w:r>
    </w:p>
    <w:p w:rsidR="0054171B" w14:paraId="04D384B5" w14:textId="1A67C7FE">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_Toc155900271 \h </w:instrText>
      </w:r>
      <w:r>
        <w:rPr>
          <w:noProof/>
        </w:rPr>
        <w:fldChar w:fldCharType="separate"/>
      </w:r>
      <w:r>
        <w:rPr>
          <w:noProof/>
        </w:rPr>
        <w:t>43</w:t>
      </w:r>
      <w:r>
        <w:rPr>
          <w:noProof/>
        </w:rPr>
        <w:fldChar w:fldCharType="end"/>
      </w:r>
    </w:p>
    <w:p w:rsidR="0054171B" w14:paraId="4196BE50" w14:textId="60AE035C">
      <w:pPr>
        <w:pStyle w:val="TOC1"/>
        <w:tabs>
          <w:tab w:val="right" w:leader="dot" w:pos="8296"/>
        </w:tabs>
        <w:rPr>
          <w:noProof/>
        </w:rPr>
      </w:pPr>
      <w:r>
        <w:rPr>
          <w:noProof/>
        </w:rPr>
        <w:t>十二、数控伺服系统项目风险分析</w:t>
      </w:r>
      <w:r>
        <w:rPr>
          <w:noProof/>
        </w:rPr>
        <w:tab/>
      </w:r>
      <w:r>
        <w:rPr>
          <w:noProof/>
        </w:rPr>
        <w:fldChar w:fldCharType="begin"/>
      </w:r>
      <w:r>
        <w:rPr>
          <w:noProof/>
        </w:rPr>
        <w:instrText xml:space="preserve"> PAGEREF _Toc155900272 \h </w:instrText>
      </w:r>
      <w:r>
        <w:rPr>
          <w:noProof/>
        </w:rPr>
        <w:fldChar w:fldCharType="separate"/>
      </w:r>
      <w:r>
        <w:rPr>
          <w:noProof/>
        </w:rPr>
        <w:t>44</w:t>
      </w:r>
      <w:r>
        <w:rPr>
          <w:noProof/>
        </w:rPr>
        <w:fldChar w:fldCharType="end"/>
      </w:r>
    </w:p>
    <w:p w:rsidR="0054171B" w14:paraId="4F0FE37F" w14:textId="7002CE1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_Toc155900273 \h </w:instrText>
      </w:r>
      <w:r>
        <w:rPr>
          <w:noProof/>
        </w:rPr>
        <w:fldChar w:fldCharType="separate"/>
      </w:r>
      <w:r>
        <w:rPr>
          <w:noProof/>
        </w:rPr>
        <w:t>44</w:t>
      </w:r>
      <w:r>
        <w:rPr>
          <w:noProof/>
        </w:rPr>
        <w:fldChar w:fldCharType="end"/>
      </w:r>
    </w:p>
    <w:p w:rsidR="0054171B" w14:paraId="2F975036" w14:textId="31DD0D4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(二)、经济风险分析</w:t>
      </w:r>
      <w:r>
        <w:rPr>
          <w:noProof/>
        </w:rPr>
        <w:tab/>
      </w:r>
      <w:r>
        <w:rPr>
          <w:noProof/>
        </w:rPr>
        <w:fldChar w:fldCharType="begin"/>
      </w:r>
      <w:r>
        <w:rPr>
          <w:noProof/>
        </w:rPr>
        <w:instrText xml:space="preserve"> PAGEREF _Toc155900274 \h </w:instrText>
      </w:r>
      <w:r>
        <w:rPr>
          <w:noProof/>
        </w:rPr>
        <w:fldChar w:fldCharType="separate"/>
      </w:r>
      <w:r>
        <w:rPr>
          <w:noProof/>
        </w:rPr>
        <w:t>44</w:t>
      </w:r>
      <w:r>
        <w:rPr>
          <w:noProof/>
        </w:rPr>
        <w:fldChar w:fldCharType="end"/>
      </w:r>
    </w:p>
    <w:p w:rsidR="0054171B" w14:paraId="5AECEF9F" w14:textId="091A587A">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_Toc155900275 \h </w:instrText>
      </w:r>
      <w:r>
        <w:rPr>
          <w:noProof/>
        </w:rPr>
        <w:fldChar w:fldCharType="separate"/>
      </w:r>
      <w:r>
        <w:rPr>
          <w:noProof/>
        </w:rPr>
        <w:t>45</w:t>
      </w:r>
      <w:r>
        <w:rPr>
          <w:noProof/>
        </w:rPr>
        <w:fldChar w:fldCharType="end"/>
      </w:r>
    </w:p>
    <w:p w:rsidR="0054171B" w14:paraId="4EB195F4" w14:textId="24283CBA">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_Toc155900276 \h </w:instrText>
      </w:r>
      <w:r>
        <w:rPr>
          <w:noProof/>
        </w:rPr>
        <w:fldChar w:fldCharType="separate"/>
      </w:r>
      <w:r>
        <w:rPr>
          <w:noProof/>
        </w:rPr>
        <w:t>45</w:t>
      </w:r>
      <w:r>
        <w:rPr>
          <w:noProof/>
        </w:rPr>
        <w:fldChar w:fldCharType="end"/>
      </w:r>
    </w:p>
    <w:p w:rsidR="0054171B" w14:paraId="0DD2A0C3" w14:textId="53946F9E">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_Toc155900277 \h </w:instrText>
      </w:r>
      <w:r>
        <w:rPr>
          <w:noProof/>
        </w:rPr>
        <w:fldChar w:fldCharType="separate"/>
      </w:r>
      <w:r>
        <w:rPr>
          <w:noProof/>
        </w:rPr>
        <w:t>45</w:t>
      </w:r>
      <w:r>
        <w:rPr>
          <w:noProof/>
        </w:rPr>
        <w:fldChar w:fldCharType="end"/>
      </w:r>
    </w:p>
    <w:p w:rsidR="0054171B" w14:paraId="646E1AA0" w14:textId="4BC7424C">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_Toc155900278 \h </w:instrText>
      </w:r>
      <w:r>
        <w:rPr>
          <w:noProof/>
        </w:rPr>
        <w:fldChar w:fldCharType="separate"/>
      </w:r>
      <w:r>
        <w:rPr>
          <w:noProof/>
        </w:rPr>
        <w:t>46</w:t>
      </w:r>
      <w:r>
        <w:rPr>
          <w:noProof/>
        </w:rPr>
        <w:fldChar w:fldCharType="end"/>
      </w:r>
    </w:p>
    <w:p w:rsidR="0054171B" w14:paraId="6F005865" w14:textId="1732D7DE">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_Toc155900279 \h </w:instrText>
      </w:r>
      <w:r>
        <w:rPr>
          <w:noProof/>
        </w:rPr>
        <w:fldChar w:fldCharType="separate"/>
      </w:r>
      <w:r>
        <w:rPr>
          <w:noProof/>
        </w:rPr>
        <w:t>46</w:t>
      </w:r>
      <w:r>
        <w:rPr>
          <w:noProof/>
        </w:rPr>
        <w:fldChar w:fldCharType="end"/>
      </w:r>
    </w:p>
    <w:p w:rsidR="0054171B" w14:paraId="7B4C0696" w14:textId="183AC966">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_Toc155900280 \h </w:instrText>
      </w:r>
      <w:r>
        <w:rPr>
          <w:noProof/>
        </w:rPr>
        <w:fldChar w:fldCharType="separate"/>
      </w:r>
      <w:r>
        <w:rPr>
          <w:noProof/>
        </w:rPr>
        <w:t>46</w:t>
      </w:r>
      <w:r>
        <w:rPr>
          <w:noProof/>
        </w:rPr>
        <w:fldChar w:fldCharType="end"/>
      </w:r>
    </w:p>
    <w:p w:rsidR="0054171B" w14:paraId="2EA597E9" w14:textId="39661159">
      <w:pPr>
        <w:pStyle w:val="TOC1"/>
        <w:tabs>
          <w:tab w:val="right" w:leader="dot" w:pos="8296"/>
        </w:tabs>
        <w:rPr>
          <w:noProof/>
        </w:rPr>
      </w:pPr>
      <w:r>
        <w:rPr>
          <w:noProof/>
        </w:rPr>
        <w:t>十三、战略的定性评价决策方法</w:t>
      </w:r>
      <w:r>
        <w:rPr>
          <w:noProof/>
        </w:rPr>
        <w:tab/>
      </w:r>
      <w:r>
        <w:rPr>
          <w:noProof/>
        </w:rPr>
        <w:fldChar w:fldCharType="begin"/>
      </w:r>
      <w:r>
        <w:rPr>
          <w:noProof/>
        </w:rPr>
        <w:instrText xml:space="preserve"> PAGEREF _Toc155900281 \h </w:instrText>
      </w:r>
      <w:r>
        <w:rPr>
          <w:noProof/>
        </w:rPr>
        <w:fldChar w:fldCharType="separate"/>
      </w:r>
      <w:r>
        <w:rPr>
          <w:noProof/>
        </w:rPr>
        <w:t>47</w:t>
      </w:r>
      <w:r>
        <w:rPr>
          <w:noProof/>
        </w:rPr>
        <w:fldChar w:fldCharType="end"/>
      </w:r>
    </w:p>
    <w:p w:rsidR="0054171B" w14:paraId="21C1A362" w14:textId="57DAA306">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_Toc155900282 \h </w:instrText>
      </w:r>
      <w:r>
        <w:rPr>
          <w:noProof/>
        </w:rPr>
        <w:fldChar w:fldCharType="separate"/>
      </w:r>
      <w:r>
        <w:rPr>
          <w:noProof/>
        </w:rPr>
        <w:t>47</w:t>
      </w:r>
      <w:r>
        <w:rPr>
          <w:noProof/>
        </w:rPr>
        <w:fldChar w:fldCharType="end"/>
      </w:r>
    </w:p>
    <w:p w:rsidR="0054171B" w14:paraId="1CA5A2FF" w14:textId="31404826">
      <w:pPr>
        <w:pStyle w:val="TOC1"/>
        <w:tabs>
          <w:tab w:val="right" w:leader="dot" w:pos="8296"/>
        </w:tabs>
        <w:rPr>
          <w:noProof/>
        </w:rPr>
      </w:pPr>
      <w:r>
        <w:rPr>
          <w:noProof/>
        </w:rPr>
        <w:t>十四、差异化战略</w:t>
      </w:r>
      <w:r>
        <w:rPr>
          <w:noProof/>
        </w:rPr>
        <w:tab/>
      </w:r>
      <w:r>
        <w:rPr>
          <w:noProof/>
        </w:rPr>
        <w:fldChar w:fldCharType="begin"/>
      </w:r>
      <w:r>
        <w:rPr>
          <w:noProof/>
        </w:rPr>
        <w:instrText xml:space="preserve"> PAGEREF _Toc155900283 \h </w:instrText>
      </w:r>
      <w:r>
        <w:rPr>
          <w:noProof/>
        </w:rPr>
        <w:fldChar w:fldCharType="separate"/>
      </w:r>
      <w:r>
        <w:rPr>
          <w:noProof/>
        </w:rPr>
        <w:t>48</w:t>
      </w:r>
      <w:r>
        <w:rPr>
          <w:noProof/>
        </w:rPr>
        <w:fldChar w:fldCharType="end"/>
      </w:r>
    </w:p>
    <w:p w:rsidR="0054171B" w14:paraId="196AD38D" w14:textId="7EFFC2DC">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_Toc155900284 \h </w:instrText>
      </w:r>
      <w:r>
        <w:rPr>
          <w:noProof/>
        </w:rPr>
        <w:fldChar w:fldCharType="separate"/>
      </w:r>
      <w:r>
        <w:rPr>
          <w:noProof/>
        </w:rPr>
        <w:t>48</w:t>
      </w:r>
      <w:r>
        <w:rPr>
          <w:noProof/>
        </w:rPr>
        <w:fldChar w:fldCharType="end"/>
      </w:r>
    </w:p>
    <w:p w:rsidR="0054171B" w14:paraId="32428391" w14:textId="2B686522">
      <w:pPr>
        <w:pStyle w:val="TOC1"/>
        <w:tabs>
          <w:tab w:val="right" w:leader="dot" w:pos="8296"/>
        </w:tabs>
        <w:rPr>
          <w:noProof/>
        </w:rPr>
      </w:pPr>
      <w:r>
        <w:rPr>
          <w:noProof/>
        </w:rPr>
        <w:t>十五、必要性分析</w:t>
      </w:r>
      <w:r>
        <w:rPr>
          <w:noProof/>
        </w:rPr>
        <w:tab/>
      </w:r>
      <w:r>
        <w:rPr>
          <w:noProof/>
        </w:rPr>
        <w:fldChar w:fldCharType="begin"/>
      </w:r>
      <w:r>
        <w:rPr>
          <w:noProof/>
        </w:rPr>
        <w:instrText xml:space="preserve"> PAGEREF _Toc155900285 \h </w:instrText>
      </w:r>
      <w:r>
        <w:rPr>
          <w:noProof/>
        </w:rPr>
        <w:fldChar w:fldCharType="separate"/>
      </w:r>
      <w:r>
        <w:rPr>
          <w:noProof/>
        </w:rPr>
        <w:t>52</w:t>
      </w:r>
      <w:r>
        <w:rPr>
          <w:noProof/>
        </w:rPr>
        <w:fldChar w:fldCharType="end"/>
      </w:r>
    </w:p>
    <w:p w:rsidR="0054171B" w14:paraId="3CBE261F" w14:textId="0F946001">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_Toc155900286 \h </w:instrText>
      </w:r>
      <w:r>
        <w:rPr>
          <w:noProof/>
        </w:rPr>
        <w:fldChar w:fldCharType="separate"/>
      </w:r>
      <w:r>
        <w:rPr>
          <w:noProof/>
        </w:rPr>
        <w:t>53</w:t>
      </w:r>
      <w:r>
        <w:rPr>
          <w:noProof/>
        </w:rPr>
        <w:fldChar w:fldCharType="end"/>
      </w:r>
    </w:p>
    <w:p w:rsidR="0054171B" w14:paraId="65C941EF" w14:textId="7EFF73ED">
      <w:pPr>
        <w:pStyle w:val="TOC1"/>
        <w:tabs>
          <w:tab w:val="right" w:leader="dot" w:pos="8296"/>
        </w:tabs>
        <w:rPr>
          <w:noProof/>
        </w:rPr>
      </w:pPr>
      <w:r>
        <w:rPr>
          <w:noProof/>
        </w:rPr>
        <w:t>十六、数控伺服系统行业企业过去战略的影响</w:t>
      </w:r>
      <w:r>
        <w:rPr>
          <w:noProof/>
        </w:rPr>
        <w:tab/>
      </w:r>
      <w:r>
        <w:rPr>
          <w:noProof/>
        </w:rPr>
        <w:fldChar w:fldCharType="begin"/>
      </w:r>
      <w:r>
        <w:rPr>
          <w:noProof/>
        </w:rPr>
        <w:instrText xml:space="preserve"> PAGEREF _Toc155900287 \h </w:instrText>
      </w:r>
      <w:r>
        <w:rPr>
          <w:noProof/>
        </w:rPr>
        <w:fldChar w:fldCharType="separate"/>
      </w:r>
      <w:r>
        <w:rPr>
          <w:noProof/>
        </w:rPr>
        <w:t>54</w:t>
      </w:r>
      <w:r>
        <w:rPr>
          <w:noProof/>
        </w:rPr>
        <w:fldChar w:fldCharType="end"/>
      </w:r>
    </w:p>
    <w:p w:rsidR="0054171B" w14:paraId="74F36362" w14:textId="6D7D3B52">
      <w:pPr>
        <w:pStyle w:val="TOC2"/>
        <w:tabs>
          <w:tab w:val="right" w:leader="dot" w:pos="8296"/>
        </w:tabs>
        <w:rPr>
          <w:noProof/>
        </w:rPr>
      </w:pPr>
      <w:r>
        <w:rPr>
          <w:noProof/>
        </w:rPr>
        <w:t>(一)、数控伺服系统行业企业过去战略的影响</w:t>
      </w:r>
      <w:r>
        <w:rPr>
          <w:noProof/>
        </w:rPr>
        <w:tab/>
      </w:r>
      <w:r>
        <w:rPr>
          <w:noProof/>
        </w:rPr>
        <w:fldChar w:fldCharType="begin"/>
      </w:r>
      <w:r>
        <w:rPr>
          <w:noProof/>
        </w:rPr>
        <w:instrText xml:space="preserve"> PAGEREF _Toc155900288 \h </w:instrText>
      </w:r>
      <w:r>
        <w:rPr>
          <w:noProof/>
        </w:rPr>
        <w:fldChar w:fldCharType="separate"/>
      </w:r>
      <w:r>
        <w:rPr>
          <w:noProof/>
        </w:rPr>
        <w:t>54</w:t>
      </w:r>
      <w:r>
        <w:rPr>
          <w:noProof/>
        </w:rPr>
        <w:fldChar w:fldCharType="end"/>
      </w:r>
    </w:p>
    <w:p w:rsidR="0054171B" w14:paraId="3838A694" w14:textId="076C4BD9">
      <w:pPr>
        <w:pStyle w:val="TOC1"/>
        <w:tabs>
          <w:tab w:val="right" w:leader="dot" w:pos="8296"/>
        </w:tabs>
        <w:rPr>
          <w:noProof/>
        </w:rPr>
      </w:pPr>
      <w:r>
        <w:rPr>
          <w:noProof/>
        </w:rPr>
        <w:t>十七、法人治理结构</w:t>
      </w:r>
      <w:r>
        <w:rPr>
          <w:noProof/>
        </w:rPr>
        <w:tab/>
      </w:r>
      <w:r>
        <w:rPr>
          <w:noProof/>
        </w:rPr>
        <w:fldChar w:fldCharType="begin"/>
      </w:r>
      <w:r>
        <w:rPr>
          <w:noProof/>
        </w:rPr>
        <w:instrText xml:space="preserve"> PAGEREF _Toc155900289 \h </w:instrText>
      </w:r>
      <w:r>
        <w:rPr>
          <w:noProof/>
        </w:rPr>
        <w:fldChar w:fldCharType="separate"/>
      </w:r>
      <w:r>
        <w:rPr>
          <w:noProof/>
        </w:rPr>
        <w:t>55</w:t>
      </w:r>
      <w:r>
        <w:rPr>
          <w:noProof/>
        </w:rPr>
        <w:fldChar w:fldCharType="end"/>
      </w:r>
    </w:p>
    <w:p w:rsidR="0054171B" w14:paraId="705B5EE5" w14:textId="29A1A7AB">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_Toc155900290 \h </w:instrText>
      </w:r>
      <w:r>
        <w:rPr>
          <w:noProof/>
        </w:rPr>
        <w:fldChar w:fldCharType="separate"/>
      </w:r>
      <w:r>
        <w:rPr>
          <w:noProof/>
        </w:rPr>
        <w:t>55</w:t>
      </w:r>
      <w:r>
        <w:rPr>
          <w:noProof/>
        </w:rPr>
        <w:fldChar w:fldCharType="end"/>
      </w:r>
    </w:p>
    <w:p w:rsidR="0054171B" w14:paraId="7C545CF1" w14:textId="1F896C94">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_Toc155900291 \h </w:instrText>
      </w:r>
      <w:r>
        <w:rPr>
          <w:noProof/>
        </w:rPr>
        <w:fldChar w:fldCharType="separate"/>
      </w:r>
      <w:r>
        <w:rPr>
          <w:noProof/>
        </w:rPr>
        <w:t>56</w:t>
      </w:r>
      <w:r>
        <w:rPr>
          <w:noProof/>
        </w:rPr>
        <w:fldChar w:fldCharType="end"/>
      </w:r>
    </w:p>
    <w:p w:rsidR="0054171B" w14:paraId="4B7E7D2A" w14:textId="1D1FB26A">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_Toc155900292 \h </w:instrText>
      </w:r>
      <w:r>
        <w:rPr>
          <w:noProof/>
        </w:rPr>
        <w:fldChar w:fldCharType="separate"/>
      </w:r>
      <w:r>
        <w:rPr>
          <w:noProof/>
        </w:rPr>
        <w:t>57</w:t>
      </w:r>
      <w:r>
        <w:rPr>
          <w:noProof/>
        </w:rPr>
        <w:fldChar w:fldCharType="end"/>
      </w:r>
    </w:p>
    <w:p w:rsidR="0054171B" w14:paraId="4E949896" w14:textId="721B8B3C">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_Toc155900293 \h </w:instrText>
      </w:r>
      <w:r>
        <w:rPr>
          <w:noProof/>
        </w:rPr>
        <w:fldChar w:fldCharType="separate"/>
      </w:r>
      <w:r>
        <w:rPr>
          <w:noProof/>
        </w:rPr>
        <w:t>58</w:t>
      </w:r>
      <w:r>
        <w:rPr>
          <w:noProof/>
        </w:rPr>
        <w:fldChar w:fldCharType="end"/>
      </w:r>
    </w:p>
    <w:p w:rsidR="0054171B" w14:paraId="35AE94A6" w14:textId="1B515853">
      <w:pPr>
        <w:pStyle w:val="TOC1"/>
        <w:tabs>
          <w:tab w:val="right" w:leader="dot" w:pos="8296"/>
        </w:tabs>
        <w:rPr>
          <w:noProof/>
        </w:rPr>
      </w:pPr>
      <w:r>
        <w:rPr>
          <w:noProof/>
        </w:rPr>
        <w:t>十八、战略的建立与选择过程</w:t>
      </w:r>
      <w:r>
        <w:rPr>
          <w:noProof/>
        </w:rPr>
        <w:tab/>
      </w:r>
      <w:r>
        <w:rPr>
          <w:noProof/>
        </w:rPr>
        <w:fldChar w:fldCharType="begin"/>
      </w:r>
      <w:r>
        <w:rPr>
          <w:noProof/>
        </w:rPr>
        <w:instrText xml:space="preserve"> PAGEREF _Toc155900294 \h </w:instrText>
      </w:r>
      <w:r>
        <w:rPr>
          <w:noProof/>
        </w:rPr>
        <w:fldChar w:fldCharType="separate"/>
      </w:r>
      <w:r>
        <w:rPr>
          <w:noProof/>
        </w:rPr>
        <w:t>59</w:t>
      </w:r>
      <w:r>
        <w:rPr>
          <w:noProof/>
        </w:rPr>
        <w:fldChar w:fldCharType="end"/>
      </w:r>
    </w:p>
    <w:p w:rsidR="0054171B" w14:paraId="05897C33" w14:textId="152DCE81">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_Toc155900295 \h </w:instrText>
      </w:r>
      <w:r>
        <w:rPr>
          <w:noProof/>
        </w:rPr>
        <w:fldChar w:fldCharType="separate"/>
      </w:r>
      <w:r>
        <w:rPr>
          <w:noProof/>
        </w:rPr>
        <w:t>59</w:t>
      </w:r>
      <w:r>
        <w:rPr>
          <w:noProof/>
        </w:rPr>
        <w:fldChar w:fldCharType="end"/>
      </w:r>
    </w:p>
    <w:p w:rsidR="0054171B" w:rsidP="0054171B" w14:paraId="77AB7A22" w14:textId="066E667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4171B" w:rsidP="0054171B" w14:paraId="1E271D03" w14:textId="6F3C4EE4">
      <w:pPr>
        <w:pStyle w:val="Heading1"/>
        <w:jc w:val="center"/>
        <w:rPr>
          <w:rFonts w:hint="eastAsia"/>
        </w:rPr>
      </w:pPr>
      <w:bookmarkStart w:id="0" w:name="_Toc155900232"/>
      <w:r w:rsidRPr="0054171B">
        <w:rPr>
          <w:rFonts w:hint="eastAsia"/>
        </w:rPr>
        <w:t>前言</w:t>
      </w:r>
      <w:bookmarkEnd w:id="0"/>
    </w:p>
    <w:p w:rsidR="0054171B" w:rsidP="0054171B" w14:paraId="217B4FD1" w14:textId="12B1CF68">
      <w:pPr>
        <w:ind w:firstLine="560" w:firstLineChars="200"/>
        <w:rPr>
          <w:rFonts w:ascii="仿宋" w:eastAsia="仿宋" w:hint="eastAsia"/>
          <w:sz w:val="28"/>
        </w:rPr>
      </w:pPr>
      <w:r w:rsidRPr="0054171B">
        <w:rPr>
          <w:rFonts w:ascii="仿宋" w:eastAsia="仿宋" w:hint="eastAsia"/>
          <w:sz w:val="28"/>
        </w:rPr>
        <w:t>数控伺服系统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54171B" w:rsidP="0054171B" w14:paraId="0ECC5D2F" w14:textId="511F7BDC">
      <w:pPr>
        <w:pStyle w:val="Heading1"/>
        <w:rPr>
          <w:rFonts w:hint="eastAsia"/>
        </w:rPr>
      </w:pPr>
      <w:bookmarkStart w:id="1" w:name="_Toc155900233"/>
      <w:r w:rsidRPr="0054171B">
        <w:rPr>
          <w:rFonts w:hint="eastAsia"/>
        </w:rPr>
        <w:t>一、战略风险的含义及分类</w:t>
      </w:r>
      <w:bookmarkEnd w:id="1"/>
    </w:p>
    <w:p w:rsidR="0054171B" w:rsidP="0054171B" w14:paraId="7EF38CA2" w14:textId="606729B9">
      <w:pPr>
        <w:pStyle w:val="Heading2"/>
      </w:pPr>
      <w:bookmarkStart w:id="2" w:name="_Toc155900234"/>
      <w:r w:rsidRPr="0054171B">
        <w:t>(一)、战略风险的定义</w:t>
      </w:r>
      <w:bookmarkEnd w:id="2"/>
    </w:p>
    <w:p w:rsidR="0054171B" w:rsidRPr="0054171B" w:rsidP="0054171B" w14:paraId="4436A75E" w14:textId="77777777">
      <w:pPr>
        <w:ind w:firstLine="560" w:firstLineChars="200"/>
        <w:rPr>
          <w:rFonts w:ascii="仿宋" w:eastAsia="仿宋" w:hAnsi="仿宋"/>
          <w:sz w:val="28"/>
        </w:rPr>
      </w:pPr>
      <w:r w:rsidRPr="0054171B">
        <w:rPr>
          <w:rFonts w:ascii="仿宋" w:eastAsia="仿宋" w:hAnsi="仿宋" w:hint="eastAsia"/>
          <w:sz w:val="28"/>
        </w:rPr>
        <w:t>战略风险是指在组织制定和实施战略过程中，由于外部环境变化、内部问题或不可预测的因素所导致的可能影响组织达成战略目标的不确定性。战略风险通常与组织的长期目标和战略相关，涉及到整体经营环境的不确定性。</w:t>
      </w:r>
    </w:p>
    <w:p w:rsidR="0054171B" w:rsidRPr="0054171B" w:rsidP="0054171B" w14:paraId="095F31B3" w14:textId="77777777">
      <w:pPr>
        <w:ind w:firstLine="560" w:firstLineChars="200"/>
        <w:rPr>
          <w:rFonts w:ascii="仿宋" w:eastAsia="仿宋" w:hAnsi="仿宋"/>
          <w:sz w:val="28"/>
        </w:rPr>
      </w:pPr>
      <w:r w:rsidRPr="0054171B">
        <w:rPr>
          <w:rFonts w:ascii="仿宋" w:eastAsia="仿宋" w:hAnsi="仿宋" w:hint="eastAsia"/>
          <w:sz w:val="28"/>
        </w:rPr>
        <w:t>这种风险的产生源于外部环境的动态性，包括市场竞争、法规变化、技术创新等因素，同时也受制于内部问题，例如组织结构、文化、资源配置等方面的挑战。战略风险的特性在于其影响的广泛性和长期性，因为战略是一项长远的计划，战略风险的影响可能在较长的时间内逐步显现。</w:t>
      </w:r>
      <w:r w:rsidRPr="0054171B">
        <w:rPr>
          <w:rFonts w:ascii="仿宋" w:eastAsia="仿宋" w:hAnsi="仿宋"/>
          <w:sz w:val="28"/>
        </w:rPr>
        <w:br/>
      </w:r>
      <w:r w:rsidRPr="0054171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https://d.book118.com/295200341113011042</w:t>
        </w:r>
      </w:hyperlink>
    </w:p>
    <w:p w:rsidR="0054171B" w:rsidRPr="0054171B" w:rsidP="0054171B">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paraId="7BEE1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1B" w14:paraId="2C6087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paraId="783ABFDF" w14:textId="23B4F4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171B" w14:paraId="418D2B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paraId="44738A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1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23B4F4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171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1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23B4F4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171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1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23B4F4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171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1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P="00054498" w14:textId="23B4F4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171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paraId="6548C1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RPr="0054171B" w:rsidP="0054171B" w14:paraId="3AE42667" w14:textId="1F986720">
    <w:pPr>
      <w:pStyle w:val="Header"/>
      <w:rPr>
        <w:rFonts w:ascii="仿宋" w:eastAsia="仿宋" w:hAnsi="仿宋"/>
      </w:rPr>
    </w:pPr>
    <w:r w:rsidRPr="0054171B">
      <w:rPr>
        <w:rFonts w:ascii="仿宋" w:eastAsia="仿宋" w:hAnsi="仿宋" w:hint="eastAsia"/>
      </w:rPr>
      <w:t>数控伺服系统企业风险管理与内控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paraId="06DB2CD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RPr="0054171B" w:rsidP="0054171B" w14:textId="1F986720">
    <w:pPr>
      <w:pStyle w:val="Header"/>
      <w:rPr>
        <w:rFonts w:ascii="仿宋" w:eastAsia="仿宋" w:hAnsi="仿宋"/>
      </w:rPr>
    </w:pPr>
    <w:r w:rsidRPr="0054171B">
      <w:rPr>
        <w:rFonts w:ascii="仿宋" w:eastAsia="仿宋" w:hAnsi="仿宋" w:hint="eastAsia"/>
      </w:rPr>
      <w:t>数控伺服系统企业风险管理与内控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RPr="0054171B" w:rsidP="0054171B" w14:textId="1F986720">
    <w:pPr>
      <w:pStyle w:val="Header"/>
      <w:rPr>
        <w:rFonts w:ascii="仿宋" w:eastAsia="仿宋" w:hAnsi="仿宋"/>
      </w:rPr>
    </w:pPr>
    <w:r w:rsidRPr="0054171B">
      <w:rPr>
        <w:rFonts w:ascii="仿宋" w:eastAsia="仿宋" w:hAnsi="仿宋" w:hint="eastAsia"/>
      </w:rPr>
      <w:t>数控伺服系统企业风险管理与内控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RPr="0054171B" w:rsidP="0054171B" w14:textId="1F986720">
    <w:pPr>
      <w:pStyle w:val="Header"/>
      <w:rPr>
        <w:rFonts w:ascii="仿宋" w:eastAsia="仿宋" w:hAnsi="仿宋"/>
      </w:rPr>
    </w:pPr>
    <w:r w:rsidRPr="0054171B">
      <w:rPr>
        <w:rFonts w:ascii="仿宋" w:eastAsia="仿宋" w:hAnsi="仿宋" w:hint="eastAsia"/>
      </w:rPr>
      <w:t>数控伺服系统企业风险管理与内控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rsidRPr="0054171B" w:rsidP="0054171B" w14:textId="1F986720">
    <w:pPr>
      <w:pStyle w:val="Header"/>
      <w:rPr>
        <w:rFonts w:ascii="仿宋" w:eastAsia="仿宋" w:hAnsi="仿宋"/>
      </w:rPr>
    </w:pPr>
    <w:r w:rsidRPr="0054171B">
      <w:rPr>
        <w:rFonts w:ascii="仿宋" w:eastAsia="仿宋" w:hAnsi="仿宋" w:hint="eastAsia"/>
      </w:rPr>
      <w:t>数控伺服系统企业风险管理与内控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1B"/>
    <w:rsid w:val="00054498"/>
    <w:rsid w:val="005417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0063D4"/>
  <w15:chartTrackingRefBased/>
  <w15:docId w15:val="{7AFD1AE8-767E-40B9-9214-FD5B84B85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171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4171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171B"/>
    <w:rPr>
      <w:b/>
      <w:bCs/>
      <w:kern w:val="44"/>
      <w:sz w:val="44"/>
      <w:szCs w:val="44"/>
    </w:rPr>
  </w:style>
  <w:style w:type="character" w:customStyle="1" w:styleId="2">
    <w:name w:val="标题 2 字符"/>
    <w:basedOn w:val="DefaultParagraphFont"/>
    <w:link w:val="Heading2"/>
    <w:uiPriority w:val="9"/>
    <w:rsid w:val="0054171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4171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171B"/>
    <w:rPr>
      <w:sz w:val="18"/>
      <w:szCs w:val="18"/>
    </w:rPr>
  </w:style>
  <w:style w:type="paragraph" w:styleId="Footer">
    <w:name w:val="footer"/>
    <w:basedOn w:val="Normal"/>
    <w:link w:val="a0"/>
    <w:uiPriority w:val="99"/>
    <w:unhideWhenUsed/>
    <w:rsid w:val="0054171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171B"/>
    <w:rPr>
      <w:sz w:val="18"/>
      <w:szCs w:val="18"/>
    </w:rPr>
  </w:style>
  <w:style w:type="character" w:styleId="PageNumber">
    <w:name w:val="page number"/>
    <w:basedOn w:val="DefaultParagraphFont"/>
    <w:uiPriority w:val="99"/>
    <w:semiHidden/>
    <w:unhideWhenUsed/>
    <w:rsid w:val="0054171B"/>
  </w:style>
  <w:style w:type="paragraph" w:styleId="TOC1">
    <w:name w:val="toc 1"/>
    <w:basedOn w:val="Normal"/>
    <w:next w:val="Normal"/>
    <w:autoRedefine/>
    <w:uiPriority w:val="39"/>
    <w:unhideWhenUsed/>
    <w:rsid w:val="0054171B"/>
  </w:style>
  <w:style w:type="paragraph" w:styleId="TOC2">
    <w:name w:val="toc 2"/>
    <w:basedOn w:val="Normal"/>
    <w:next w:val="Normal"/>
    <w:autoRedefine/>
    <w:uiPriority w:val="39"/>
    <w:unhideWhenUsed/>
    <w:rsid w:val="0054171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295200341113011042"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4669</Words>
  <Characters>26615</Characters>
  <Application>Microsoft Office Word</Application>
  <DocSecurity>0</DocSecurity>
  <Lines>221</Lines>
  <Paragraphs>62</Paragraphs>
  <ScaleCrop>false</ScaleCrop>
  <Company/>
  <LinksUpToDate>false</LinksUpToDate>
  <CharactersWithSpaces>31222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2024-01-11T13:16:00Z</dcterms:created>
  <dcterms:modified xsi:type="dcterms:W3CDTF">2024-01-11T13:16:00Z</dcterms:modified>
</cp:coreProperties>
</file>