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8" w:history="1">
        <w:r>
          <w:rPr>
            <w:rFonts w:ascii="仿宋" w:eastAsia="仿宋" w:hAnsi="仿宋" w:cs="仿宋" w:hint="eastAsia"/>
            <w:lang w:eastAsia="zh-CN"/>
          </w:rPr>
          <w:t>序言</w:t>
        </w:r>
        <w:r>
          <w:tab/>
        </w:r>
        <w:r>
          <w:fldChar w:fldCharType="begin"/>
        </w:r>
        <w:r>
          <w:instrText xml:space="preserve"> PAGEREF _Toc26978 \h </w:instrText>
        </w:r>
        <w:r>
          <w:fldChar w:fldCharType="separate"/>
        </w:r>
        <w:r>
          <w:t>3</w:t>
        </w:r>
        <w:r>
          <w:fldChar w:fldCharType="end"/>
        </w:r>
      </w:hyperlink>
    </w:p>
    <w:p>
      <w:pPr>
        <w:pStyle w:val="TOC1"/>
        <w:tabs>
          <w:tab w:val="right" w:leader="dot" w:pos="8306"/>
        </w:tabs>
      </w:pPr>
      <w:hyperlink w:anchor="_Toc32316" w:history="1">
        <w:r>
          <w:rPr>
            <w:rFonts w:ascii="仿宋" w:eastAsia="仿宋" w:hAnsi="仿宋" w:cs="仿宋" w:hint="eastAsia"/>
            <w:lang w:eastAsia="zh-CN"/>
          </w:rPr>
          <w:t>一、猫砂项目危机管理</w:t>
        </w:r>
        <w:r>
          <w:tab/>
        </w:r>
        <w:r>
          <w:fldChar w:fldCharType="begin"/>
        </w:r>
        <w:r>
          <w:instrText xml:space="preserve"> PAGEREF _Toc32316 \h </w:instrText>
        </w:r>
        <w:r>
          <w:fldChar w:fldCharType="separate"/>
        </w:r>
        <w:r>
          <w:t>3</w:t>
        </w:r>
        <w:r>
          <w:fldChar w:fldCharType="end"/>
        </w:r>
      </w:hyperlink>
    </w:p>
    <w:p>
      <w:pPr>
        <w:pStyle w:val="TOC2"/>
        <w:tabs>
          <w:tab w:val="right" w:leader="dot" w:pos="8306"/>
        </w:tabs>
      </w:pPr>
      <w:hyperlink w:anchor="_Toc7871" w:history="1">
        <w:r>
          <w:rPr>
            <w:rFonts w:ascii="仿宋" w:eastAsia="仿宋" w:hAnsi="仿宋" w:cs="仿宋" w:hint="eastAsia"/>
            <w:lang w:eastAsia="zh-CN"/>
          </w:rPr>
          <w:t>(一)、危机预警与识别</w:t>
        </w:r>
        <w:r>
          <w:tab/>
        </w:r>
        <w:r>
          <w:fldChar w:fldCharType="begin"/>
        </w:r>
        <w:r>
          <w:instrText xml:space="preserve"> PAGEREF _Toc7871 \h </w:instrText>
        </w:r>
        <w:r>
          <w:fldChar w:fldCharType="separate"/>
        </w:r>
        <w:r>
          <w:t>3</w:t>
        </w:r>
        <w:r>
          <w:fldChar w:fldCharType="end"/>
        </w:r>
      </w:hyperlink>
    </w:p>
    <w:p>
      <w:pPr>
        <w:pStyle w:val="TOC2"/>
        <w:tabs>
          <w:tab w:val="right" w:leader="dot" w:pos="8306"/>
        </w:tabs>
      </w:pPr>
      <w:hyperlink w:anchor="_Toc9205" w:history="1">
        <w:r>
          <w:rPr>
            <w:rFonts w:ascii="仿宋" w:eastAsia="仿宋" w:hAnsi="仿宋" w:cs="仿宋" w:hint="eastAsia"/>
            <w:lang w:eastAsia="zh-CN"/>
          </w:rPr>
          <w:t>(二)、危机应对与恢复</w:t>
        </w:r>
        <w:r>
          <w:tab/>
        </w:r>
        <w:r>
          <w:fldChar w:fldCharType="begin"/>
        </w:r>
        <w:r>
          <w:instrText xml:space="preserve"> PAGEREF _Toc9205 \h </w:instrText>
        </w:r>
        <w:r>
          <w:fldChar w:fldCharType="separate"/>
        </w:r>
        <w:r>
          <w:t>4</w:t>
        </w:r>
        <w:r>
          <w:fldChar w:fldCharType="end"/>
        </w:r>
      </w:hyperlink>
    </w:p>
    <w:p>
      <w:pPr>
        <w:pStyle w:val="TOC1"/>
        <w:tabs>
          <w:tab w:val="right" w:leader="dot" w:pos="8306"/>
        </w:tabs>
      </w:pPr>
      <w:hyperlink w:anchor="_Toc5190" w:history="1">
        <w:r>
          <w:rPr>
            <w:rFonts w:ascii="仿宋" w:eastAsia="仿宋" w:hAnsi="仿宋" w:cs="仿宋" w:hint="eastAsia"/>
            <w:lang w:eastAsia="zh-CN"/>
          </w:rPr>
          <w:t>二、猫砂项目选址可行性分析</w:t>
        </w:r>
        <w:r>
          <w:tab/>
        </w:r>
        <w:r>
          <w:fldChar w:fldCharType="begin"/>
        </w:r>
        <w:r>
          <w:instrText xml:space="preserve"> PAGEREF _Toc5190 \h </w:instrText>
        </w:r>
        <w:r>
          <w:fldChar w:fldCharType="separate"/>
        </w:r>
        <w:r>
          <w:t>5</w:t>
        </w:r>
        <w:r>
          <w:fldChar w:fldCharType="end"/>
        </w:r>
      </w:hyperlink>
    </w:p>
    <w:p>
      <w:pPr>
        <w:pStyle w:val="TOC2"/>
        <w:tabs>
          <w:tab w:val="right" w:leader="dot" w:pos="8306"/>
        </w:tabs>
      </w:pPr>
      <w:hyperlink w:anchor="_Toc26349" w:history="1">
        <w:r>
          <w:rPr>
            <w:rFonts w:ascii="仿宋" w:eastAsia="仿宋" w:hAnsi="仿宋" w:cs="仿宋" w:hint="eastAsia"/>
            <w:lang w:eastAsia="zh-CN"/>
          </w:rPr>
          <w:t>(一)、猫砂项目选址</w:t>
        </w:r>
        <w:r>
          <w:tab/>
        </w:r>
        <w:r>
          <w:fldChar w:fldCharType="begin"/>
        </w:r>
        <w:r>
          <w:instrText xml:space="preserve"> PAGEREF _Toc26349 \h </w:instrText>
        </w:r>
        <w:r>
          <w:fldChar w:fldCharType="separate"/>
        </w:r>
        <w:r>
          <w:t>5</w:t>
        </w:r>
        <w:r>
          <w:fldChar w:fldCharType="end"/>
        </w:r>
      </w:hyperlink>
    </w:p>
    <w:p>
      <w:pPr>
        <w:pStyle w:val="TOC2"/>
        <w:tabs>
          <w:tab w:val="right" w:leader="dot" w:pos="8306"/>
        </w:tabs>
      </w:pPr>
      <w:hyperlink w:anchor="_Toc23002" w:history="1">
        <w:r>
          <w:rPr>
            <w:rFonts w:ascii="仿宋" w:eastAsia="仿宋" w:hAnsi="仿宋" w:cs="仿宋" w:hint="eastAsia"/>
            <w:lang w:eastAsia="zh-CN"/>
          </w:rPr>
          <w:t>(二)、用地控制指标</w:t>
        </w:r>
        <w:r>
          <w:tab/>
        </w:r>
        <w:r>
          <w:fldChar w:fldCharType="begin"/>
        </w:r>
        <w:r>
          <w:instrText xml:space="preserve"> PAGEREF _Toc23002 \h </w:instrText>
        </w:r>
        <w:r>
          <w:fldChar w:fldCharType="separate"/>
        </w:r>
        <w:r>
          <w:t>5</w:t>
        </w:r>
        <w:r>
          <w:fldChar w:fldCharType="end"/>
        </w:r>
      </w:hyperlink>
    </w:p>
    <w:p>
      <w:pPr>
        <w:pStyle w:val="TOC2"/>
        <w:tabs>
          <w:tab w:val="right" w:leader="dot" w:pos="8306"/>
        </w:tabs>
      </w:pPr>
      <w:hyperlink w:anchor="_Toc32600" w:history="1">
        <w:r>
          <w:rPr>
            <w:rFonts w:ascii="仿宋" w:eastAsia="仿宋" w:hAnsi="仿宋" w:cs="仿宋" w:hint="eastAsia"/>
            <w:lang w:eastAsia="zh-CN"/>
          </w:rPr>
          <w:t>(三)、节约用地措施</w:t>
        </w:r>
        <w:r>
          <w:tab/>
        </w:r>
        <w:r>
          <w:fldChar w:fldCharType="begin"/>
        </w:r>
        <w:r>
          <w:instrText xml:space="preserve"> PAGEREF _Toc32600 \h </w:instrText>
        </w:r>
        <w:r>
          <w:fldChar w:fldCharType="separate"/>
        </w:r>
        <w:r>
          <w:t>7</w:t>
        </w:r>
        <w:r>
          <w:fldChar w:fldCharType="end"/>
        </w:r>
      </w:hyperlink>
    </w:p>
    <w:p>
      <w:pPr>
        <w:pStyle w:val="TOC2"/>
        <w:tabs>
          <w:tab w:val="right" w:leader="dot" w:pos="8306"/>
        </w:tabs>
      </w:pPr>
      <w:hyperlink w:anchor="_Toc5947" w:history="1">
        <w:r>
          <w:rPr>
            <w:rFonts w:ascii="仿宋" w:eastAsia="仿宋" w:hAnsi="仿宋" w:cs="仿宋" w:hint="eastAsia"/>
            <w:lang w:eastAsia="zh-CN"/>
          </w:rPr>
          <w:t>(四)、总图布置方案</w:t>
        </w:r>
        <w:r>
          <w:tab/>
        </w:r>
        <w:r>
          <w:fldChar w:fldCharType="begin"/>
        </w:r>
        <w:r>
          <w:instrText xml:space="preserve"> PAGEREF _Toc5947 \h </w:instrText>
        </w:r>
        <w:r>
          <w:fldChar w:fldCharType="separate"/>
        </w:r>
        <w:r>
          <w:t>8</w:t>
        </w:r>
        <w:r>
          <w:fldChar w:fldCharType="end"/>
        </w:r>
      </w:hyperlink>
    </w:p>
    <w:p>
      <w:pPr>
        <w:pStyle w:val="TOC2"/>
        <w:tabs>
          <w:tab w:val="right" w:leader="dot" w:pos="8306"/>
        </w:tabs>
      </w:pPr>
      <w:hyperlink w:anchor="_Toc27889" w:history="1">
        <w:r>
          <w:rPr>
            <w:rFonts w:ascii="仿宋" w:eastAsia="仿宋" w:hAnsi="仿宋" w:cs="仿宋" w:hint="eastAsia"/>
            <w:lang w:eastAsia="zh-CN"/>
          </w:rPr>
          <w:t>(五)、选址综合评价</w:t>
        </w:r>
        <w:r>
          <w:tab/>
        </w:r>
        <w:r>
          <w:fldChar w:fldCharType="begin"/>
        </w:r>
        <w:r>
          <w:instrText xml:space="preserve"> PAGEREF _Toc27889 \h </w:instrText>
        </w:r>
        <w:r>
          <w:fldChar w:fldCharType="separate"/>
        </w:r>
        <w:r>
          <w:t>9</w:t>
        </w:r>
        <w:r>
          <w:fldChar w:fldCharType="end"/>
        </w:r>
      </w:hyperlink>
    </w:p>
    <w:p>
      <w:pPr>
        <w:pStyle w:val="TOC1"/>
        <w:tabs>
          <w:tab w:val="right" w:leader="dot" w:pos="8306"/>
        </w:tabs>
      </w:pPr>
      <w:hyperlink w:anchor="_Toc12384" w:history="1">
        <w:r>
          <w:rPr>
            <w:rFonts w:ascii="仿宋" w:eastAsia="仿宋" w:hAnsi="仿宋" w:cs="仿宋" w:hint="eastAsia"/>
            <w:lang w:eastAsia="zh-CN"/>
          </w:rPr>
          <w:t>三、市场分析、调研</w:t>
        </w:r>
        <w:r>
          <w:tab/>
        </w:r>
        <w:r>
          <w:fldChar w:fldCharType="begin"/>
        </w:r>
        <w:r>
          <w:instrText xml:space="preserve"> PAGEREF _Toc12384 \h </w:instrText>
        </w:r>
        <w:r>
          <w:fldChar w:fldCharType="separate"/>
        </w:r>
        <w:r>
          <w:t>10</w:t>
        </w:r>
        <w:r>
          <w:fldChar w:fldCharType="end"/>
        </w:r>
      </w:hyperlink>
    </w:p>
    <w:p>
      <w:pPr>
        <w:pStyle w:val="TOC2"/>
        <w:tabs>
          <w:tab w:val="right" w:leader="dot" w:pos="8306"/>
        </w:tabs>
      </w:pPr>
      <w:hyperlink w:anchor="_Toc589" w:history="1">
        <w:r>
          <w:rPr>
            <w:rFonts w:ascii="仿宋" w:eastAsia="仿宋" w:hAnsi="仿宋" w:cs="仿宋" w:hint="eastAsia"/>
            <w:lang w:eastAsia="zh-CN"/>
          </w:rPr>
          <w:t>(一)、猫砂行业分析</w:t>
        </w:r>
        <w:r>
          <w:tab/>
        </w:r>
        <w:r>
          <w:fldChar w:fldCharType="begin"/>
        </w:r>
        <w:r>
          <w:instrText xml:space="preserve"> PAGEREF _Toc589 \h </w:instrText>
        </w:r>
        <w:r>
          <w:fldChar w:fldCharType="separate"/>
        </w:r>
        <w:r>
          <w:t>10</w:t>
        </w:r>
        <w:r>
          <w:fldChar w:fldCharType="end"/>
        </w:r>
      </w:hyperlink>
    </w:p>
    <w:p>
      <w:pPr>
        <w:pStyle w:val="TOC2"/>
        <w:tabs>
          <w:tab w:val="right" w:leader="dot" w:pos="8306"/>
        </w:tabs>
      </w:pPr>
      <w:hyperlink w:anchor="_Toc14854" w:history="1">
        <w:r>
          <w:rPr>
            <w:rFonts w:ascii="仿宋" w:eastAsia="仿宋" w:hAnsi="仿宋" w:cs="仿宋" w:hint="eastAsia"/>
            <w:lang w:eastAsia="zh-CN"/>
          </w:rPr>
          <w:t>(二)、猫砂市场分析预测</w:t>
        </w:r>
        <w:r>
          <w:tab/>
        </w:r>
        <w:r>
          <w:fldChar w:fldCharType="begin"/>
        </w:r>
        <w:r>
          <w:instrText xml:space="preserve"> PAGEREF _Toc14854 \h </w:instrText>
        </w:r>
        <w:r>
          <w:fldChar w:fldCharType="separate"/>
        </w:r>
        <w:r>
          <w:t>11</w:t>
        </w:r>
        <w:r>
          <w:fldChar w:fldCharType="end"/>
        </w:r>
      </w:hyperlink>
    </w:p>
    <w:p>
      <w:pPr>
        <w:pStyle w:val="TOC1"/>
        <w:tabs>
          <w:tab w:val="right" w:leader="dot" w:pos="8306"/>
        </w:tabs>
      </w:pPr>
      <w:hyperlink w:anchor="_Toc17356" w:history="1">
        <w:r>
          <w:rPr>
            <w:rFonts w:ascii="仿宋" w:eastAsia="仿宋" w:hAnsi="仿宋" w:cs="仿宋" w:hint="eastAsia"/>
            <w:lang w:eastAsia="zh-CN"/>
          </w:rPr>
          <w:t>四、猫砂项目建设单位说明</w:t>
        </w:r>
        <w:r>
          <w:tab/>
        </w:r>
        <w:r>
          <w:fldChar w:fldCharType="begin"/>
        </w:r>
        <w:r>
          <w:instrText xml:space="preserve"> PAGEREF _Toc17356 \h </w:instrText>
        </w:r>
        <w:r>
          <w:fldChar w:fldCharType="separate"/>
        </w:r>
        <w:r>
          <w:t>12</w:t>
        </w:r>
        <w:r>
          <w:fldChar w:fldCharType="end"/>
        </w:r>
      </w:hyperlink>
    </w:p>
    <w:p>
      <w:pPr>
        <w:pStyle w:val="TOC2"/>
        <w:tabs>
          <w:tab w:val="right" w:leader="dot" w:pos="8306"/>
        </w:tabs>
      </w:pPr>
      <w:hyperlink w:anchor="_Toc10072" w:history="1">
        <w:r>
          <w:rPr>
            <w:rFonts w:ascii="仿宋" w:eastAsia="仿宋" w:hAnsi="仿宋" w:cs="仿宋" w:hint="eastAsia"/>
            <w:lang w:eastAsia="zh-CN"/>
          </w:rPr>
          <w:t>(一)、猫砂项目承办单位基本情况</w:t>
        </w:r>
        <w:r>
          <w:tab/>
        </w:r>
        <w:r>
          <w:fldChar w:fldCharType="begin"/>
        </w:r>
        <w:r>
          <w:instrText xml:space="preserve"> PAGEREF _Toc10072 \h </w:instrText>
        </w:r>
        <w:r>
          <w:fldChar w:fldCharType="separate"/>
        </w:r>
        <w:r>
          <w:t>12</w:t>
        </w:r>
        <w:r>
          <w:fldChar w:fldCharType="end"/>
        </w:r>
      </w:hyperlink>
    </w:p>
    <w:p>
      <w:pPr>
        <w:pStyle w:val="TOC2"/>
        <w:tabs>
          <w:tab w:val="right" w:leader="dot" w:pos="8306"/>
        </w:tabs>
      </w:pPr>
      <w:hyperlink w:anchor="_Toc32524" w:history="1">
        <w:r>
          <w:rPr>
            <w:rFonts w:ascii="仿宋" w:eastAsia="仿宋" w:hAnsi="仿宋" w:cs="仿宋" w:hint="eastAsia"/>
            <w:lang w:eastAsia="zh-CN"/>
          </w:rPr>
          <w:t>(二)、公司经济效益分析</w:t>
        </w:r>
        <w:r>
          <w:tab/>
        </w:r>
        <w:r>
          <w:fldChar w:fldCharType="begin"/>
        </w:r>
        <w:r>
          <w:instrText xml:space="preserve"> PAGEREF _Toc32524 \h </w:instrText>
        </w:r>
        <w:r>
          <w:fldChar w:fldCharType="separate"/>
        </w:r>
        <w:r>
          <w:t>13</w:t>
        </w:r>
        <w:r>
          <w:fldChar w:fldCharType="end"/>
        </w:r>
      </w:hyperlink>
    </w:p>
    <w:p>
      <w:pPr>
        <w:pStyle w:val="TOC1"/>
        <w:tabs>
          <w:tab w:val="right" w:leader="dot" w:pos="8306"/>
        </w:tabs>
      </w:pPr>
      <w:hyperlink w:anchor="_Toc8721" w:history="1">
        <w:r>
          <w:rPr>
            <w:rFonts w:ascii="仿宋" w:eastAsia="仿宋" w:hAnsi="仿宋" w:cs="仿宋" w:hint="eastAsia"/>
            <w:lang w:eastAsia="zh-CN"/>
          </w:rPr>
          <w:t>五、猫砂项目土建工程</w:t>
        </w:r>
        <w:r>
          <w:tab/>
        </w:r>
        <w:r>
          <w:fldChar w:fldCharType="begin"/>
        </w:r>
        <w:r>
          <w:instrText xml:space="preserve"> PAGEREF _Toc8721 \h </w:instrText>
        </w:r>
        <w:r>
          <w:fldChar w:fldCharType="separate"/>
        </w:r>
        <w:r>
          <w:t>14</w:t>
        </w:r>
        <w:r>
          <w:fldChar w:fldCharType="end"/>
        </w:r>
      </w:hyperlink>
    </w:p>
    <w:p>
      <w:pPr>
        <w:pStyle w:val="TOC2"/>
        <w:tabs>
          <w:tab w:val="right" w:leader="dot" w:pos="8306"/>
        </w:tabs>
      </w:pPr>
      <w:hyperlink w:anchor="_Toc26386" w:history="1">
        <w:r>
          <w:rPr>
            <w:rFonts w:ascii="仿宋" w:eastAsia="仿宋" w:hAnsi="仿宋" w:cs="仿宋" w:hint="eastAsia"/>
            <w:lang w:eastAsia="zh-CN"/>
          </w:rPr>
          <w:t>(一)、建筑工程设计原则</w:t>
        </w:r>
        <w:r>
          <w:tab/>
        </w:r>
        <w:r>
          <w:fldChar w:fldCharType="begin"/>
        </w:r>
        <w:r>
          <w:instrText xml:space="preserve"> PAGEREF _Toc26386 \h </w:instrText>
        </w:r>
        <w:r>
          <w:fldChar w:fldCharType="separate"/>
        </w:r>
        <w:r>
          <w:t>14</w:t>
        </w:r>
        <w:r>
          <w:fldChar w:fldCharType="end"/>
        </w:r>
      </w:hyperlink>
    </w:p>
    <w:p>
      <w:pPr>
        <w:pStyle w:val="TOC2"/>
        <w:tabs>
          <w:tab w:val="right" w:leader="dot" w:pos="8306"/>
        </w:tabs>
      </w:pPr>
      <w:hyperlink w:anchor="_Toc18577" w:history="1">
        <w:r>
          <w:rPr>
            <w:rFonts w:ascii="仿宋" w:eastAsia="仿宋" w:hAnsi="仿宋" w:cs="仿宋" w:hint="eastAsia"/>
            <w:lang w:eastAsia="zh-CN"/>
          </w:rPr>
          <w:t>(二)、土建工程设计年限及安全等级</w:t>
        </w:r>
        <w:r>
          <w:tab/>
        </w:r>
        <w:r>
          <w:fldChar w:fldCharType="begin"/>
        </w:r>
        <w:r>
          <w:instrText xml:space="preserve"> PAGEREF _Toc18577 \h </w:instrText>
        </w:r>
        <w:r>
          <w:fldChar w:fldCharType="separate"/>
        </w:r>
        <w:r>
          <w:t>15</w:t>
        </w:r>
        <w:r>
          <w:fldChar w:fldCharType="end"/>
        </w:r>
      </w:hyperlink>
    </w:p>
    <w:p>
      <w:pPr>
        <w:pStyle w:val="TOC2"/>
        <w:tabs>
          <w:tab w:val="right" w:leader="dot" w:pos="8306"/>
        </w:tabs>
      </w:pPr>
      <w:hyperlink w:anchor="_Toc8827" w:history="1">
        <w:r>
          <w:rPr>
            <w:rFonts w:ascii="仿宋" w:eastAsia="仿宋" w:hAnsi="仿宋" w:cs="仿宋" w:hint="eastAsia"/>
            <w:lang w:eastAsia="zh-CN"/>
          </w:rPr>
          <w:t>(三)、建筑工程设计总体要求</w:t>
        </w:r>
        <w:r>
          <w:tab/>
        </w:r>
        <w:r>
          <w:fldChar w:fldCharType="begin"/>
        </w:r>
        <w:r>
          <w:instrText xml:space="preserve"> PAGEREF _Toc8827 \h </w:instrText>
        </w:r>
        <w:r>
          <w:fldChar w:fldCharType="separate"/>
        </w:r>
        <w:r>
          <w:t>16</w:t>
        </w:r>
        <w:r>
          <w:fldChar w:fldCharType="end"/>
        </w:r>
      </w:hyperlink>
    </w:p>
    <w:p>
      <w:pPr>
        <w:pStyle w:val="TOC2"/>
        <w:tabs>
          <w:tab w:val="right" w:leader="dot" w:pos="8306"/>
        </w:tabs>
      </w:pPr>
      <w:hyperlink w:anchor="_Toc10683" w:history="1">
        <w:r>
          <w:rPr>
            <w:rFonts w:ascii="仿宋" w:eastAsia="仿宋" w:hAnsi="仿宋" w:cs="仿宋" w:hint="eastAsia"/>
            <w:lang w:eastAsia="zh-CN"/>
          </w:rPr>
          <w:t>(四)、土建工程建设指标</w:t>
        </w:r>
        <w:r>
          <w:tab/>
        </w:r>
        <w:r>
          <w:fldChar w:fldCharType="begin"/>
        </w:r>
        <w:r>
          <w:instrText xml:space="preserve"> PAGEREF _Toc10683 \h </w:instrText>
        </w:r>
        <w:r>
          <w:fldChar w:fldCharType="separate"/>
        </w:r>
        <w:r>
          <w:t>17</w:t>
        </w:r>
        <w:r>
          <w:fldChar w:fldCharType="end"/>
        </w:r>
      </w:hyperlink>
    </w:p>
    <w:p>
      <w:pPr>
        <w:pStyle w:val="TOC1"/>
        <w:tabs>
          <w:tab w:val="right" w:leader="dot" w:pos="8306"/>
        </w:tabs>
      </w:pPr>
      <w:hyperlink w:anchor="_Toc25714" w:history="1">
        <w:r>
          <w:rPr>
            <w:rFonts w:ascii="仿宋" w:eastAsia="仿宋" w:hAnsi="仿宋" w:cs="仿宋" w:hint="eastAsia"/>
            <w:lang w:eastAsia="zh-CN"/>
          </w:rPr>
          <w:t>六、猫砂项目可持续发展</w:t>
        </w:r>
        <w:r>
          <w:tab/>
        </w:r>
        <w:r>
          <w:fldChar w:fldCharType="begin"/>
        </w:r>
        <w:r>
          <w:instrText xml:space="preserve"> PAGEREF _Toc25714 \h </w:instrText>
        </w:r>
        <w:r>
          <w:fldChar w:fldCharType="separate"/>
        </w:r>
        <w:r>
          <w:t>17</w:t>
        </w:r>
        <w:r>
          <w:fldChar w:fldCharType="end"/>
        </w:r>
      </w:hyperlink>
    </w:p>
    <w:p>
      <w:pPr>
        <w:pStyle w:val="TOC2"/>
        <w:tabs>
          <w:tab w:val="right" w:leader="dot" w:pos="8306"/>
        </w:tabs>
      </w:pPr>
      <w:hyperlink w:anchor="_Toc21651" w:history="1">
        <w:r>
          <w:rPr>
            <w:rFonts w:ascii="仿宋" w:eastAsia="仿宋" w:hAnsi="仿宋" w:cs="仿宋" w:hint="eastAsia"/>
            <w:lang w:eastAsia="zh-CN"/>
          </w:rPr>
          <w:t>(一)、可持续战略与实践</w:t>
        </w:r>
        <w:r>
          <w:tab/>
        </w:r>
        <w:r>
          <w:fldChar w:fldCharType="begin"/>
        </w:r>
        <w:r>
          <w:instrText xml:space="preserve"> PAGEREF _Toc21651 \h </w:instrText>
        </w:r>
        <w:r>
          <w:fldChar w:fldCharType="separate"/>
        </w:r>
        <w:r>
          <w:t>17</w:t>
        </w:r>
        <w:r>
          <w:fldChar w:fldCharType="end"/>
        </w:r>
      </w:hyperlink>
    </w:p>
    <w:p>
      <w:pPr>
        <w:pStyle w:val="TOC2"/>
        <w:tabs>
          <w:tab w:val="right" w:leader="dot" w:pos="8306"/>
        </w:tabs>
      </w:pPr>
      <w:hyperlink w:anchor="_Toc11854" w:history="1">
        <w:r>
          <w:rPr>
            <w:rFonts w:ascii="仿宋" w:eastAsia="仿宋" w:hAnsi="仿宋" w:cs="仿宋" w:hint="eastAsia"/>
            <w:lang w:eastAsia="zh-CN"/>
          </w:rPr>
          <w:t>(二)、环保与社会责任</w:t>
        </w:r>
        <w:r>
          <w:tab/>
        </w:r>
        <w:r>
          <w:fldChar w:fldCharType="begin"/>
        </w:r>
        <w:r>
          <w:instrText xml:space="preserve"> PAGEREF _Toc11854 \h </w:instrText>
        </w:r>
        <w:r>
          <w:fldChar w:fldCharType="separate"/>
        </w:r>
        <w:r>
          <w:t>18</w:t>
        </w:r>
        <w:r>
          <w:fldChar w:fldCharType="end"/>
        </w:r>
      </w:hyperlink>
    </w:p>
    <w:p>
      <w:pPr>
        <w:pStyle w:val="TOC1"/>
        <w:tabs>
          <w:tab w:val="right" w:leader="dot" w:pos="8306"/>
        </w:tabs>
      </w:pPr>
      <w:hyperlink w:anchor="_Toc16883" w:history="1">
        <w:r>
          <w:rPr>
            <w:rFonts w:ascii="仿宋" w:eastAsia="仿宋" w:hAnsi="仿宋" w:cs="仿宋" w:hint="eastAsia"/>
            <w:lang w:eastAsia="zh-CN"/>
          </w:rPr>
          <w:t>七、猫砂项目技术管理</w:t>
        </w:r>
        <w:r>
          <w:tab/>
        </w:r>
        <w:r>
          <w:fldChar w:fldCharType="begin"/>
        </w:r>
        <w:r>
          <w:instrText xml:space="preserve"> PAGEREF _Toc16883 \h </w:instrText>
        </w:r>
        <w:r>
          <w:fldChar w:fldCharType="separate"/>
        </w:r>
        <w:r>
          <w:t>18</w:t>
        </w:r>
        <w:r>
          <w:fldChar w:fldCharType="end"/>
        </w:r>
      </w:hyperlink>
    </w:p>
    <w:p>
      <w:pPr>
        <w:pStyle w:val="TOC2"/>
        <w:tabs>
          <w:tab w:val="right" w:leader="dot" w:pos="8306"/>
        </w:tabs>
      </w:pPr>
      <w:hyperlink w:anchor="_Toc1780" w:history="1">
        <w:r>
          <w:rPr>
            <w:rFonts w:ascii="仿宋" w:eastAsia="仿宋" w:hAnsi="仿宋" w:cs="仿宋" w:hint="eastAsia"/>
            <w:lang w:eastAsia="zh-CN"/>
          </w:rPr>
          <w:t>(一)、技术方案选用方向</w:t>
        </w:r>
        <w:r>
          <w:tab/>
        </w:r>
        <w:r>
          <w:fldChar w:fldCharType="begin"/>
        </w:r>
        <w:r>
          <w:instrText xml:space="preserve"> PAGEREF _Toc1780 \h </w:instrText>
        </w:r>
        <w:r>
          <w:fldChar w:fldCharType="separate"/>
        </w:r>
        <w:r>
          <w:t>18</w:t>
        </w:r>
        <w:r>
          <w:fldChar w:fldCharType="end"/>
        </w:r>
      </w:hyperlink>
    </w:p>
    <w:p>
      <w:pPr>
        <w:pStyle w:val="TOC2"/>
        <w:tabs>
          <w:tab w:val="right" w:leader="dot" w:pos="8306"/>
        </w:tabs>
      </w:pPr>
      <w:hyperlink w:anchor="_Toc20693" w:history="1">
        <w:r>
          <w:rPr>
            <w:rFonts w:ascii="仿宋" w:eastAsia="仿宋" w:hAnsi="仿宋" w:cs="仿宋" w:hint="eastAsia"/>
            <w:lang w:eastAsia="zh-CN"/>
          </w:rPr>
          <w:t>(二)、工艺技术方案选用原则</w:t>
        </w:r>
        <w:r>
          <w:tab/>
        </w:r>
        <w:r>
          <w:fldChar w:fldCharType="begin"/>
        </w:r>
        <w:r>
          <w:instrText xml:space="preserve"> PAGEREF _Toc20693 \h </w:instrText>
        </w:r>
        <w:r>
          <w:fldChar w:fldCharType="separate"/>
        </w:r>
        <w:r>
          <w:t>20</w:t>
        </w:r>
        <w:r>
          <w:fldChar w:fldCharType="end"/>
        </w:r>
      </w:hyperlink>
    </w:p>
    <w:p>
      <w:pPr>
        <w:pStyle w:val="TOC2"/>
        <w:tabs>
          <w:tab w:val="right" w:leader="dot" w:pos="8306"/>
        </w:tabs>
      </w:pPr>
      <w:hyperlink w:anchor="_Toc7795" w:history="1">
        <w:r>
          <w:rPr>
            <w:rFonts w:ascii="仿宋" w:eastAsia="仿宋" w:hAnsi="仿宋" w:cs="仿宋" w:hint="eastAsia"/>
            <w:lang w:eastAsia="zh-CN"/>
          </w:rPr>
          <w:t>(三)、工艺技术方案要求</w:t>
        </w:r>
        <w:r>
          <w:tab/>
        </w:r>
        <w:r>
          <w:fldChar w:fldCharType="begin"/>
        </w:r>
        <w:r>
          <w:instrText xml:space="preserve"> PAGEREF _Toc7795 \h </w:instrText>
        </w:r>
        <w:r>
          <w:fldChar w:fldCharType="separate"/>
        </w:r>
        <w:r>
          <w:t>22</w:t>
        </w:r>
        <w:r>
          <w:fldChar w:fldCharType="end"/>
        </w:r>
      </w:hyperlink>
    </w:p>
    <w:p>
      <w:pPr>
        <w:pStyle w:val="TOC1"/>
        <w:tabs>
          <w:tab w:val="right" w:leader="dot" w:pos="8306"/>
        </w:tabs>
      </w:pPr>
      <w:hyperlink w:anchor="_Toc4613" w:history="1">
        <w:r>
          <w:rPr>
            <w:rFonts w:ascii="仿宋" w:eastAsia="仿宋" w:hAnsi="仿宋" w:cs="仿宋" w:hint="eastAsia"/>
            <w:lang w:eastAsia="zh-CN"/>
          </w:rPr>
          <w:t>八、猫砂项目创新与研发</w:t>
        </w:r>
        <w:r>
          <w:tab/>
        </w:r>
        <w:r>
          <w:fldChar w:fldCharType="begin"/>
        </w:r>
        <w:r>
          <w:instrText xml:space="preserve"> PAGEREF _Toc4613 \h </w:instrText>
        </w:r>
        <w:r>
          <w:fldChar w:fldCharType="separate"/>
        </w:r>
        <w:r>
          <w:t>24</w:t>
        </w:r>
        <w:r>
          <w:fldChar w:fldCharType="end"/>
        </w:r>
      </w:hyperlink>
    </w:p>
    <w:p>
      <w:pPr>
        <w:pStyle w:val="TOC2"/>
        <w:tabs>
          <w:tab w:val="right" w:leader="dot" w:pos="8306"/>
        </w:tabs>
      </w:pPr>
      <w:hyperlink w:anchor="_Toc18303" w:history="1">
        <w:r>
          <w:rPr>
            <w:rFonts w:ascii="仿宋" w:eastAsia="仿宋" w:hAnsi="仿宋" w:cs="仿宋" w:hint="eastAsia"/>
            <w:lang w:eastAsia="zh-CN"/>
          </w:rPr>
          <w:t>(一)、创新策略与方向</w:t>
        </w:r>
        <w:r>
          <w:tab/>
        </w:r>
        <w:r>
          <w:fldChar w:fldCharType="begin"/>
        </w:r>
        <w:r>
          <w:instrText xml:space="preserve"> PAGEREF _Toc18303 \h </w:instrText>
        </w:r>
        <w:r>
          <w:fldChar w:fldCharType="separate"/>
        </w:r>
        <w:r>
          <w:t>24</w:t>
        </w:r>
        <w:r>
          <w:fldChar w:fldCharType="end"/>
        </w:r>
      </w:hyperlink>
    </w:p>
    <w:p>
      <w:pPr>
        <w:pStyle w:val="TOC2"/>
        <w:tabs>
          <w:tab w:val="right" w:leader="dot" w:pos="8306"/>
        </w:tabs>
      </w:pPr>
      <w:hyperlink w:anchor="_Toc17969" w:history="1">
        <w:r>
          <w:rPr>
            <w:rFonts w:ascii="仿宋" w:eastAsia="仿宋" w:hAnsi="仿宋" w:cs="仿宋" w:hint="eastAsia"/>
            <w:lang w:eastAsia="zh-CN"/>
          </w:rPr>
          <w:t>(二)、研发规划与投入</w:t>
        </w:r>
        <w:r>
          <w:tab/>
        </w:r>
        <w:r>
          <w:fldChar w:fldCharType="begin"/>
        </w:r>
        <w:r>
          <w:instrText xml:space="preserve"> PAGEREF _Toc17969 \h </w:instrText>
        </w:r>
        <w:r>
          <w:fldChar w:fldCharType="separate"/>
        </w:r>
        <w:r>
          <w:t>26</w:t>
        </w:r>
        <w:r>
          <w:fldChar w:fldCharType="end"/>
        </w:r>
      </w:hyperlink>
    </w:p>
    <w:p>
      <w:pPr>
        <w:pStyle w:val="TOC1"/>
        <w:tabs>
          <w:tab w:val="right" w:leader="dot" w:pos="8306"/>
        </w:tabs>
      </w:pPr>
      <w:hyperlink w:anchor="_Toc15789" w:history="1">
        <w:r>
          <w:rPr>
            <w:rFonts w:ascii="仿宋" w:eastAsia="仿宋" w:hAnsi="仿宋" w:cs="仿宋" w:hint="eastAsia"/>
            <w:lang w:eastAsia="zh-CN"/>
          </w:rPr>
          <w:t>九、猫砂项目风险管理</w:t>
        </w:r>
        <w:r>
          <w:tab/>
        </w:r>
        <w:r>
          <w:fldChar w:fldCharType="begin"/>
        </w:r>
        <w:r>
          <w:instrText xml:space="preserve"> PAGEREF _Toc15789 \h </w:instrText>
        </w:r>
        <w:r>
          <w:fldChar w:fldCharType="separate"/>
        </w:r>
        <w:r>
          <w:t>27</w:t>
        </w:r>
        <w:r>
          <w:fldChar w:fldCharType="end"/>
        </w:r>
      </w:hyperlink>
    </w:p>
    <w:p>
      <w:pPr>
        <w:pStyle w:val="TOC2"/>
        <w:tabs>
          <w:tab w:val="right" w:leader="dot" w:pos="8306"/>
        </w:tabs>
      </w:pPr>
      <w:hyperlink w:anchor="_Toc18867" w:history="1">
        <w:r>
          <w:rPr>
            <w:rFonts w:ascii="仿宋" w:eastAsia="仿宋" w:hAnsi="仿宋" w:cs="仿宋" w:hint="eastAsia"/>
            <w:lang w:eastAsia="zh-CN"/>
          </w:rPr>
          <w:t>(一)、风险识别与评估</w:t>
        </w:r>
        <w:r>
          <w:tab/>
        </w:r>
        <w:r>
          <w:fldChar w:fldCharType="begin"/>
        </w:r>
        <w:r>
          <w:instrText xml:space="preserve"> PAGEREF _Toc18867 \h </w:instrText>
        </w:r>
        <w:r>
          <w:fldChar w:fldCharType="separate"/>
        </w:r>
        <w:r>
          <w:t>27</w:t>
        </w:r>
        <w:r>
          <w:fldChar w:fldCharType="end"/>
        </w:r>
      </w:hyperlink>
    </w:p>
    <w:p>
      <w:pPr>
        <w:pStyle w:val="TOC2"/>
        <w:tabs>
          <w:tab w:val="right" w:leader="dot" w:pos="8306"/>
        </w:tabs>
      </w:pPr>
      <w:hyperlink w:anchor="_Toc9886" w:history="1">
        <w:r>
          <w:rPr>
            <w:rFonts w:ascii="仿宋" w:eastAsia="仿宋" w:hAnsi="仿宋" w:cs="仿宋" w:hint="eastAsia"/>
            <w:lang w:eastAsia="zh-CN"/>
          </w:rPr>
          <w:t>(二)、风险应对策略</w:t>
        </w:r>
        <w:r>
          <w:tab/>
        </w:r>
        <w:r>
          <w:fldChar w:fldCharType="begin"/>
        </w:r>
        <w:r>
          <w:instrText xml:space="preserve"> PAGEREF _Toc9886 \h </w:instrText>
        </w:r>
        <w:r>
          <w:fldChar w:fldCharType="separate"/>
        </w:r>
        <w:r>
          <w:t>28</w:t>
        </w:r>
        <w:r>
          <w:fldChar w:fldCharType="end"/>
        </w:r>
      </w:hyperlink>
    </w:p>
    <w:p>
      <w:pPr>
        <w:pStyle w:val="TOC2"/>
        <w:tabs>
          <w:tab w:val="right" w:leader="dot" w:pos="8306"/>
        </w:tabs>
      </w:pPr>
      <w:hyperlink w:anchor="_Toc17300" w:history="1">
        <w:r>
          <w:rPr>
            <w:rFonts w:ascii="仿宋" w:eastAsia="仿宋" w:hAnsi="仿宋" w:cs="仿宋" w:hint="eastAsia"/>
            <w:lang w:eastAsia="zh-CN"/>
          </w:rPr>
          <w:t>(三)、风险监控与控制</w:t>
        </w:r>
        <w:r>
          <w:tab/>
        </w:r>
        <w:r>
          <w:fldChar w:fldCharType="begin"/>
        </w:r>
        <w:r>
          <w:instrText xml:space="preserve"> PAGEREF _Toc17300 \h </w:instrText>
        </w:r>
        <w:r>
          <w:fldChar w:fldCharType="separate"/>
        </w:r>
        <w:r>
          <w:t>30</w:t>
        </w:r>
        <w:r>
          <w:fldChar w:fldCharType="end"/>
        </w:r>
      </w:hyperlink>
    </w:p>
    <w:p>
      <w:pPr>
        <w:pStyle w:val="TOC1"/>
        <w:tabs>
          <w:tab w:val="right" w:leader="dot" w:pos="8306"/>
        </w:tabs>
      </w:pPr>
      <w:hyperlink w:anchor="_Toc28031" w:history="1">
        <w:r>
          <w:rPr>
            <w:rFonts w:ascii="仿宋" w:eastAsia="仿宋" w:hAnsi="仿宋" w:cs="仿宋" w:hint="eastAsia"/>
            <w:lang w:eastAsia="zh-CN"/>
          </w:rPr>
          <w:t>十、猫砂项目计划安排</w:t>
        </w:r>
        <w:r>
          <w:tab/>
        </w:r>
        <w:r>
          <w:fldChar w:fldCharType="begin"/>
        </w:r>
        <w:r>
          <w:instrText xml:space="preserve"> PAGEREF _Toc28031 \h </w:instrText>
        </w:r>
        <w:r>
          <w:fldChar w:fldCharType="separate"/>
        </w:r>
        <w:r>
          <w:t>31</w:t>
        </w:r>
        <w:r>
          <w:fldChar w:fldCharType="end"/>
        </w:r>
      </w:hyperlink>
    </w:p>
    <w:p>
      <w:pPr>
        <w:pStyle w:val="TOC2"/>
        <w:tabs>
          <w:tab w:val="right" w:leader="dot" w:pos="8306"/>
        </w:tabs>
      </w:pPr>
      <w:hyperlink w:anchor="_Toc22920" w:history="1">
        <w:r>
          <w:rPr>
            <w:rFonts w:ascii="仿宋" w:eastAsia="仿宋" w:hAnsi="仿宋" w:cs="仿宋" w:hint="eastAsia"/>
            <w:lang w:eastAsia="zh-CN"/>
          </w:rPr>
          <w:t>(一)、建设周期</w:t>
        </w:r>
        <w:r>
          <w:tab/>
        </w:r>
        <w:r>
          <w:fldChar w:fldCharType="begin"/>
        </w:r>
        <w:r>
          <w:instrText xml:space="preserve"> PAGEREF _Toc22920 \h </w:instrText>
        </w:r>
        <w:r>
          <w:fldChar w:fldCharType="separate"/>
        </w:r>
        <w:r>
          <w:t>31</w:t>
        </w:r>
        <w:r>
          <w:fldChar w:fldCharType="end"/>
        </w:r>
      </w:hyperlink>
    </w:p>
    <w:p>
      <w:pPr>
        <w:pStyle w:val="TOC2"/>
        <w:tabs>
          <w:tab w:val="right" w:leader="dot" w:pos="8306"/>
        </w:tabs>
      </w:pPr>
      <w:hyperlink w:anchor="_Toc21379" w:history="1">
        <w:r>
          <w:rPr>
            <w:rFonts w:ascii="仿宋" w:eastAsia="仿宋" w:hAnsi="仿宋" w:cs="仿宋" w:hint="eastAsia"/>
            <w:lang w:eastAsia="zh-CN"/>
          </w:rPr>
          <w:t>(二)、建设进度</w:t>
        </w:r>
        <w:r>
          <w:tab/>
        </w:r>
        <w:r>
          <w:fldChar w:fldCharType="begin"/>
        </w:r>
        <w:r>
          <w:instrText xml:space="preserve"> PAGEREF _Toc21379 \h </w:instrText>
        </w:r>
        <w:r>
          <w:fldChar w:fldCharType="separate"/>
        </w:r>
        <w:r>
          <w:t>32</w:t>
        </w:r>
        <w:r>
          <w:fldChar w:fldCharType="end"/>
        </w:r>
      </w:hyperlink>
    </w:p>
    <w:p>
      <w:pPr>
        <w:pStyle w:val="TOC2"/>
        <w:tabs>
          <w:tab w:val="right" w:leader="dot" w:pos="8306"/>
        </w:tabs>
      </w:pPr>
      <w:hyperlink w:anchor="_Toc30970" w:history="1">
        <w:r>
          <w:rPr>
            <w:rFonts w:ascii="仿宋" w:eastAsia="仿宋" w:hAnsi="仿宋" w:cs="仿宋" w:hint="eastAsia"/>
            <w:lang w:eastAsia="zh-CN"/>
          </w:rPr>
          <w:t>(三)、进度安排注意事项</w:t>
        </w:r>
        <w:r>
          <w:tab/>
        </w:r>
        <w:r>
          <w:fldChar w:fldCharType="begin"/>
        </w:r>
        <w:r>
          <w:instrText xml:space="preserve"> PAGEREF _Toc30970 \h </w:instrText>
        </w:r>
        <w:r>
          <w:fldChar w:fldCharType="separate"/>
        </w:r>
        <w:r>
          <w:t>33</w:t>
        </w:r>
        <w:r>
          <w:fldChar w:fldCharType="end"/>
        </w:r>
      </w:hyperlink>
    </w:p>
    <w:p>
      <w:pPr>
        <w:pStyle w:val="TOC2"/>
        <w:tabs>
          <w:tab w:val="right" w:leader="dot" w:pos="8306"/>
        </w:tabs>
      </w:pPr>
      <w:hyperlink w:anchor="_Toc9547" w:history="1">
        <w:r>
          <w:rPr>
            <w:rFonts w:ascii="仿宋" w:eastAsia="仿宋" w:hAnsi="仿宋" w:cs="仿宋" w:hint="eastAsia"/>
            <w:lang w:eastAsia="zh-CN"/>
          </w:rPr>
          <w:t>(四)、人力资源配置</w:t>
        </w:r>
        <w:r>
          <w:tab/>
        </w:r>
        <w:r>
          <w:fldChar w:fldCharType="begin"/>
        </w:r>
        <w:r>
          <w:instrText xml:space="preserve"> PAGEREF _Toc9547 \h </w:instrText>
        </w:r>
        <w:r>
          <w:fldChar w:fldCharType="separate"/>
        </w:r>
        <w:r>
          <w:t>35</w:t>
        </w:r>
        <w:r>
          <w:fldChar w:fldCharType="end"/>
        </w:r>
      </w:hyperlink>
    </w:p>
    <w:p>
      <w:pPr>
        <w:pStyle w:val="TOC1"/>
        <w:tabs>
          <w:tab w:val="right" w:leader="dot" w:pos="8306"/>
        </w:tabs>
      </w:pPr>
      <w:hyperlink w:anchor="_Toc1385" w:history="1">
        <w:r>
          <w:rPr>
            <w:rFonts w:ascii="仿宋" w:eastAsia="仿宋" w:hAnsi="仿宋" w:cs="仿宋" w:hint="eastAsia"/>
            <w:lang w:eastAsia="zh-CN"/>
          </w:rPr>
          <w:t>十一、猫砂项目投资规划</w:t>
        </w:r>
        <w:r>
          <w:tab/>
        </w:r>
        <w:r>
          <w:fldChar w:fldCharType="begin"/>
        </w:r>
        <w:r>
          <w:instrText xml:space="preserve"> PAGEREF _Toc1385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5" w:history="1">
        <w:r>
          <w:rPr>
            <w:rFonts w:ascii="仿宋" w:eastAsia="仿宋" w:hAnsi="仿宋" w:cs="仿宋" w:hint="eastAsia"/>
            <w:lang w:eastAsia="zh-CN"/>
          </w:rPr>
          <w:t>(一)、猫砂项目总投资估算</w:t>
        </w:r>
        <w:r>
          <w:tab/>
        </w:r>
        <w:r>
          <w:fldChar w:fldCharType="begin"/>
        </w:r>
        <w:r>
          <w:instrText xml:space="preserve"> PAGEREF _Toc17485 \h </w:instrText>
        </w:r>
        <w:r>
          <w:fldChar w:fldCharType="separate"/>
        </w:r>
        <w:r>
          <w:t>35</w:t>
        </w:r>
        <w:r>
          <w:fldChar w:fldCharType="end"/>
        </w:r>
      </w:hyperlink>
    </w:p>
    <w:p>
      <w:pPr>
        <w:pStyle w:val="TOC2"/>
        <w:tabs>
          <w:tab w:val="right" w:leader="dot" w:pos="8306"/>
        </w:tabs>
      </w:pPr>
      <w:hyperlink w:anchor="_Toc32410" w:history="1">
        <w:r>
          <w:rPr>
            <w:rFonts w:ascii="仿宋" w:eastAsia="仿宋" w:hAnsi="仿宋" w:cs="仿宋" w:hint="eastAsia"/>
            <w:lang w:eastAsia="zh-CN"/>
          </w:rPr>
          <w:t>(二)、资金筹措</w:t>
        </w:r>
        <w:r>
          <w:tab/>
        </w:r>
        <w:r>
          <w:fldChar w:fldCharType="begin"/>
        </w:r>
        <w:r>
          <w:instrText xml:space="preserve"> PAGEREF _Toc32410 \h </w:instrText>
        </w:r>
        <w:r>
          <w:fldChar w:fldCharType="separate"/>
        </w:r>
        <w:r>
          <w:t>37</w:t>
        </w:r>
        <w:r>
          <w:fldChar w:fldCharType="end"/>
        </w:r>
      </w:hyperlink>
    </w:p>
    <w:p>
      <w:pPr>
        <w:pStyle w:val="TOC1"/>
        <w:tabs>
          <w:tab w:val="right" w:leader="dot" w:pos="8306"/>
        </w:tabs>
      </w:pPr>
      <w:hyperlink w:anchor="_Toc27835" w:history="1">
        <w:r>
          <w:rPr>
            <w:rFonts w:ascii="仿宋" w:eastAsia="仿宋" w:hAnsi="仿宋" w:cs="仿宋" w:hint="eastAsia"/>
            <w:lang w:eastAsia="zh-CN"/>
          </w:rPr>
          <w:t>十二、生产安全保护</w:t>
        </w:r>
        <w:r>
          <w:tab/>
        </w:r>
        <w:r>
          <w:fldChar w:fldCharType="begin"/>
        </w:r>
        <w:r>
          <w:instrText xml:space="preserve"> PAGEREF _Toc27835 \h </w:instrText>
        </w:r>
        <w:r>
          <w:fldChar w:fldCharType="separate"/>
        </w:r>
        <w:r>
          <w:t>37</w:t>
        </w:r>
        <w:r>
          <w:fldChar w:fldCharType="end"/>
        </w:r>
      </w:hyperlink>
    </w:p>
    <w:p>
      <w:pPr>
        <w:pStyle w:val="TOC2"/>
        <w:tabs>
          <w:tab w:val="right" w:leader="dot" w:pos="8306"/>
        </w:tabs>
      </w:pPr>
      <w:hyperlink w:anchor="_Toc1389" w:history="1">
        <w:r>
          <w:rPr>
            <w:rFonts w:ascii="仿宋" w:eastAsia="仿宋" w:hAnsi="仿宋" w:cs="仿宋" w:hint="eastAsia"/>
            <w:lang w:eastAsia="zh-CN"/>
          </w:rPr>
          <w:t>(一)、消防安全</w:t>
        </w:r>
        <w:r>
          <w:tab/>
        </w:r>
        <w:r>
          <w:fldChar w:fldCharType="begin"/>
        </w:r>
        <w:r>
          <w:instrText xml:space="preserve"> PAGEREF _Toc1389 \h </w:instrText>
        </w:r>
        <w:r>
          <w:fldChar w:fldCharType="separate"/>
        </w:r>
        <w:r>
          <w:t>37</w:t>
        </w:r>
        <w:r>
          <w:fldChar w:fldCharType="end"/>
        </w:r>
      </w:hyperlink>
    </w:p>
    <w:p>
      <w:pPr>
        <w:pStyle w:val="TOC2"/>
        <w:tabs>
          <w:tab w:val="right" w:leader="dot" w:pos="8306"/>
        </w:tabs>
      </w:pPr>
      <w:hyperlink w:anchor="_Toc9094" w:history="1">
        <w:r>
          <w:rPr>
            <w:rFonts w:ascii="仿宋" w:eastAsia="仿宋" w:hAnsi="仿宋" w:cs="仿宋" w:hint="eastAsia"/>
            <w:lang w:eastAsia="zh-CN"/>
          </w:rPr>
          <w:t>(二)、防火防爆总图布置措施</w:t>
        </w:r>
        <w:r>
          <w:tab/>
        </w:r>
        <w:r>
          <w:fldChar w:fldCharType="begin"/>
        </w:r>
        <w:r>
          <w:instrText xml:space="preserve"> PAGEREF _Toc9094 \h </w:instrText>
        </w:r>
        <w:r>
          <w:fldChar w:fldCharType="separate"/>
        </w:r>
        <w:r>
          <w:t>39</w:t>
        </w:r>
        <w:r>
          <w:fldChar w:fldCharType="end"/>
        </w:r>
      </w:hyperlink>
    </w:p>
    <w:p>
      <w:pPr>
        <w:pStyle w:val="TOC2"/>
        <w:tabs>
          <w:tab w:val="right" w:leader="dot" w:pos="8306"/>
        </w:tabs>
      </w:pPr>
      <w:hyperlink w:anchor="_Toc7261" w:history="1">
        <w:r>
          <w:rPr>
            <w:rFonts w:ascii="仿宋" w:eastAsia="仿宋" w:hAnsi="仿宋" w:cs="仿宋" w:hint="eastAsia"/>
            <w:lang w:eastAsia="zh-CN"/>
          </w:rPr>
          <w:t>(三)、自然灾害防范措施</w:t>
        </w:r>
        <w:r>
          <w:tab/>
        </w:r>
        <w:r>
          <w:fldChar w:fldCharType="begin"/>
        </w:r>
        <w:r>
          <w:instrText xml:space="preserve"> PAGEREF _Toc7261 \h </w:instrText>
        </w:r>
        <w:r>
          <w:fldChar w:fldCharType="separate"/>
        </w:r>
        <w:r>
          <w:t>40</w:t>
        </w:r>
        <w:r>
          <w:fldChar w:fldCharType="end"/>
        </w:r>
      </w:hyperlink>
    </w:p>
    <w:p>
      <w:pPr>
        <w:pStyle w:val="TOC2"/>
        <w:tabs>
          <w:tab w:val="right" w:leader="dot" w:pos="8306"/>
        </w:tabs>
      </w:pPr>
      <w:hyperlink w:anchor="_Toc21856" w:history="1">
        <w:r>
          <w:rPr>
            <w:rFonts w:ascii="仿宋" w:eastAsia="仿宋" w:hAnsi="仿宋" w:cs="仿宋" w:hint="eastAsia"/>
            <w:lang w:eastAsia="zh-CN"/>
          </w:rPr>
          <w:t>(四)、安全色及安全标志使用要求</w:t>
        </w:r>
        <w:r>
          <w:tab/>
        </w:r>
        <w:r>
          <w:fldChar w:fldCharType="begin"/>
        </w:r>
        <w:r>
          <w:instrText xml:space="preserve"> PAGEREF _Toc21856 \h </w:instrText>
        </w:r>
        <w:r>
          <w:fldChar w:fldCharType="separate"/>
        </w:r>
        <w:r>
          <w:t>40</w:t>
        </w:r>
        <w:r>
          <w:fldChar w:fldCharType="end"/>
        </w:r>
      </w:hyperlink>
    </w:p>
    <w:p>
      <w:pPr>
        <w:pStyle w:val="TOC2"/>
        <w:tabs>
          <w:tab w:val="right" w:leader="dot" w:pos="8306"/>
        </w:tabs>
      </w:pPr>
      <w:hyperlink w:anchor="_Toc10479" w:history="1">
        <w:r>
          <w:rPr>
            <w:rFonts w:ascii="仿宋" w:eastAsia="仿宋" w:hAnsi="仿宋" w:cs="仿宋" w:hint="eastAsia"/>
            <w:lang w:eastAsia="zh-CN"/>
          </w:rPr>
          <w:t>(五)、防尘防毒措施</w:t>
        </w:r>
        <w:r>
          <w:tab/>
        </w:r>
        <w:r>
          <w:fldChar w:fldCharType="begin"/>
        </w:r>
        <w:r>
          <w:instrText xml:space="preserve"> PAGEREF _Toc10479 \h </w:instrText>
        </w:r>
        <w:r>
          <w:fldChar w:fldCharType="separate"/>
        </w:r>
        <w:r>
          <w:t>41</w:t>
        </w:r>
        <w:r>
          <w:fldChar w:fldCharType="end"/>
        </w:r>
      </w:hyperlink>
    </w:p>
    <w:p>
      <w:pPr>
        <w:pStyle w:val="TOC2"/>
        <w:tabs>
          <w:tab w:val="right" w:leader="dot" w:pos="8306"/>
        </w:tabs>
      </w:pPr>
      <w:hyperlink w:anchor="_Toc14064" w:history="1">
        <w:r>
          <w:rPr>
            <w:rFonts w:ascii="仿宋" w:eastAsia="仿宋" w:hAnsi="仿宋" w:cs="仿宋" w:hint="eastAsia"/>
            <w:lang w:eastAsia="zh-CN"/>
          </w:rPr>
          <w:t>(六)、防静电、触电防护及防雷措施</w:t>
        </w:r>
        <w:r>
          <w:tab/>
        </w:r>
        <w:r>
          <w:fldChar w:fldCharType="begin"/>
        </w:r>
        <w:r>
          <w:instrText xml:space="preserve"> PAGEREF _Toc14064 \h </w:instrText>
        </w:r>
        <w:r>
          <w:fldChar w:fldCharType="separate"/>
        </w:r>
        <w:r>
          <w:t>42</w:t>
        </w:r>
        <w:r>
          <w:fldChar w:fldCharType="end"/>
        </w:r>
      </w:hyperlink>
    </w:p>
    <w:p>
      <w:pPr>
        <w:pStyle w:val="TOC2"/>
        <w:tabs>
          <w:tab w:val="right" w:leader="dot" w:pos="8306"/>
        </w:tabs>
      </w:pPr>
      <w:hyperlink w:anchor="_Toc9621" w:history="1">
        <w:r>
          <w:rPr>
            <w:rFonts w:ascii="仿宋" w:eastAsia="仿宋" w:hAnsi="仿宋" w:cs="仿宋" w:hint="eastAsia"/>
            <w:lang w:eastAsia="zh-CN"/>
          </w:rPr>
          <w:t>(七)、机械设备安全保障措施</w:t>
        </w:r>
        <w:r>
          <w:tab/>
        </w:r>
        <w:r>
          <w:fldChar w:fldCharType="begin"/>
        </w:r>
        <w:r>
          <w:instrText xml:space="preserve"> PAGEREF _Toc9621 \h </w:instrText>
        </w:r>
        <w:r>
          <w:fldChar w:fldCharType="separate"/>
        </w:r>
        <w:r>
          <w:t>44</w:t>
        </w:r>
        <w:r>
          <w:fldChar w:fldCharType="end"/>
        </w:r>
      </w:hyperlink>
    </w:p>
    <w:p>
      <w:pPr>
        <w:pStyle w:val="TOC1"/>
        <w:tabs>
          <w:tab w:val="right" w:leader="dot" w:pos="8306"/>
        </w:tabs>
      </w:pPr>
      <w:hyperlink w:anchor="_Toc14233" w:history="1">
        <w:r>
          <w:rPr>
            <w:rFonts w:ascii="仿宋" w:eastAsia="仿宋" w:hAnsi="仿宋" w:cs="仿宋" w:hint="eastAsia"/>
            <w:lang w:eastAsia="zh-CN"/>
          </w:rPr>
          <w:t>十三、猫砂项目实施时间节点</w:t>
        </w:r>
        <w:r>
          <w:tab/>
        </w:r>
        <w:r>
          <w:fldChar w:fldCharType="begin"/>
        </w:r>
        <w:r>
          <w:instrText xml:space="preserve"> PAGEREF _Toc14233 \h </w:instrText>
        </w:r>
        <w:r>
          <w:fldChar w:fldCharType="separate"/>
        </w:r>
        <w:r>
          <w:t>45</w:t>
        </w:r>
        <w:r>
          <w:fldChar w:fldCharType="end"/>
        </w:r>
      </w:hyperlink>
    </w:p>
    <w:p>
      <w:pPr>
        <w:pStyle w:val="TOC2"/>
        <w:tabs>
          <w:tab w:val="right" w:leader="dot" w:pos="8306"/>
        </w:tabs>
      </w:pPr>
      <w:hyperlink w:anchor="_Toc12257" w:history="1">
        <w:r>
          <w:rPr>
            <w:rFonts w:ascii="仿宋" w:eastAsia="仿宋" w:hAnsi="仿宋" w:cs="仿宋" w:hint="eastAsia"/>
            <w:lang w:eastAsia="zh-CN"/>
          </w:rPr>
          <w:t>(一)、猫砂项目启动阶段时间节点</w:t>
        </w:r>
        <w:r>
          <w:tab/>
        </w:r>
        <w:r>
          <w:fldChar w:fldCharType="begin"/>
        </w:r>
        <w:r>
          <w:instrText xml:space="preserve"> PAGEREF _Toc12257 \h </w:instrText>
        </w:r>
        <w:r>
          <w:fldChar w:fldCharType="separate"/>
        </w:r>
        <w:r>
          <w:t>45</w:t>
        </w:r>
        <w:r>
          <w:fldChar w:fldCharType="end"/>
        </w:r>
      </w:hyperlink>
    </w:p>
    <w:p>
      <w:pPr>
        <w:pStyle w:val="TOC2"/>
        <w:tabs>
          <w:tab w:val="right" w:leader="dot" w:pos="8306"/>
        </w:tabs>
      </w:pPr>
      <w:hyperlink w:anchor="_Toc9089" w:history="1">
        <w:r>
          <w:rPr>
            <w:rFonts w:ascii="仿宋" w:eastAsia="仿宋" w:hAnsi="仿宋" w:cs="仿宋" w:hint="eastAsia"/>
            <w:lang w:eastAsia="zh-CN"/>
          </w:rPr>
          <w:t>(二)、猫砂项目执行阶段时间节点</w:t>
        </w:r>
        <w:r>
          <w:tab/>
        </w:r>
        <w:r>
          <w:fldChar w:fldCharType="begin"/>
        </w:r>
        <w:r>
          <w:instrText xml:space="preserve"> PAGEREF _Toc9089 \h </w:instrText>
        </w:r>
        <w:r>
          <w:fldChar w:fldCharType="separate"/>
        </w:r>
        <w:r>
          <w:t>46</w:t>
        </w:r>
        <w:r>
          <w:fldChar w:fldCharType="end"/>
        </w:r>
      </w:hyperlink>
    </w:p>
    <w:p>
      <w:pPr>
        <w:pStyle w:val="TOC2"/>
        <w:tabs>
          <w:tab w:val="right" w:leader="dot" w:pos="8306"/>
        </w:tabs>
      </w:pPr>
      <w:hyperlink w:anchor="_Toc15596" w:history="1">
        <w:r>
          <w:rPr>
            <w:rFonts w:ascii="仿宋" w:eastAsia="仿宋" w:hAnsi="仿宋" w:cs="仿宋" w:hint="eastAsia"/>
            <w:lang w:eastAsia="zh-CN"/>
          </w:rPr>
          <w:t>(三)、猫砂项目完成阶段时间节点</w:t>
        </w:r>
        <w:r>
          <w:tab/>
        </w:r>
        <w:r>
          <w:fldChar w:fldCharType="begin"/>
        </w:r>
        <w:r>
          <w:instrText xml:space="preserve"> PAGEREF _Toc15596 \h </w:instrText>
        </w:r>
        <w:r>
          <w:fldChar w:fldCharType="separate"/>
        </w:r>
        <w:r>
          <w:t>47</w:t>
        </w:r>
        <w:r>
          <w:fldChar w:fldCharType="end"/>
        </w:r>
      </w:hyperlink>
    </w:p>
    <w:p>
      <w:pPr>
        <w:pStyle w:val="TOC1"/>
        <w:tabs>
          <w:tab w:val="right" w:leader="dot" w:pos="8306"/>
        </w:tabs>
      </w:pPr>
      <w:hyperlink w:anchor="_Toc14007" w:history="1">
        <w:r>
          <w:rPr>
            <w:rFonts w:ascii="仿宋" w:eastAsia="仿宋" w:hAnsi="仿宋" w:cs="仿宋" w:hint="eastAsia"/>
            <w:lang w:eastAsia="zh-CN"/>
          </w:rPr>
          <w:t>十四、猫砂项目治理与监督</w:t>
        </w:r>
        <w:r>
          <w:tab/>
        </w:r>
        <w:r>
          <w:fldChar w:fldCharType="begin"/>
        </w:r>
        <w:r>
          <w:instrText xml:space="preserve"> PAGEREF _Toc14007 \h </w:instrText>
        </w:r>
        <w:r>
          <w:fldChar w:fldCharType="separate"/>
        </w:r>
        <w:r>
          <w:t>48</w:t>
        </w:r>
        <w:r>
          <w:fldChar w:fldCharType="end"/>
        </w:r>
      </w:hyperlink>
    </w:p>
    <w:p>
      <w:pPr>
        <w:pStyle w:val="TOC2"/>
        <w:tabs>
          <w:tab w:val="right" w:leader="dot" w:pos="8306"/>
        </w:tabs>
      </w:pPr>
      <w:hyperlink w:anchor="_Toc20066" w:history="1">
        <w:r>
          <w:rPr>
            <w:rFonts w:ascii="仿宋" w:eastAsia="仿宋" w:hAnsi="仿宋" w:cs="仿宋" w:hint="eastAsia"/>
            <w:lang w:eastAsia="zh-CN"/>
          </w:rPr>
          <w:t>(一)、猫砂项目治理结构</w:t>
        </w:r>
        <w:r>
          <w:tab/>
        </w:r>
        <w:r>
          <w:fldChar w:fldCharType="begin"/>
        </w:r>
        <w:r>
          <w:instrText xml:space="preserve"> PAGEREF _Toc20066 \h </w:instrText>
        </w:r>
        <w:r>
          <w:fldChar w:fldCharType="separate"/>
        </w:r>
        <w:r>
          <w:t>48</w:t>
        </w:r>
        <w:r>
          <w:fldChar w:fldCharType="end"/>
        </w:r>
      </w:hyperlink>
    </w:p>
    <w:p>
      <w:pPr>
        <w:pStyle w:val="TOC2"/>
        <w:tabs>
          <w:tab w:val="right" w:leader="dot" w:pos="8306"/>
        </w:tabs>
      </w:pPr>
      <w:hyperlink w:anchor="_Toc12972" w:history="1">
        <w:r>
          <w:rPr>
            <w:rFonts w:ascii="仿宋" w:eastAsia="仿宋" w:hAnsi="仿宋" w:cs="仿宋" w:hint="eastAsia"/>
            <w:lang w:eastAsia="zh-CN"/>
          </w:rPr>
          <w:t>(二)、监督与审计</w:t>
        </w:r>
        <w:r>
          <w:tab/>
        </w:r>
        <w:r>
          <w:fldChar w:fldCharType="begin"/>
        </w:r>
        <w:r>
          <w:instrText xml:space="preserve"> PAGEREF _Toc12972 \h </w:instrText>
        </w:r>
        <w:r>
          <w:fldChar w:fldCharType="separate"/>
        </w:r>
        <w:r>
          <w:t>49</w:t>
        </w:r>
        <w:r>
          <w:fldChar w:fldCharType="end"/>
        </w:r>
      </w:hyperlink>
    </w:p>
    <w:p>
      <w:pPr>
        <w:pStyle w:val="TOC1"/>
        <w:tabs>
          <w:tab w:val="right" w:leader="dot" w:pos="8306"/>
        </w:tabs>
      </w:pPr>
      <w:hyperlink w:anchor="_Toc5274" w:history="1">
        <w:r>
          <w:rPr>
            <w:rFonts w:ascii="仿宋" w:eastAsia="仿宋" w:hAnsi="仿宋" w:cs="仿宋" w:hint="eastAsia"/>
            <w:lang w:eastAsia="zh-CN"/>
          </w:rPr>
          <w:t>十五、猫砂项目实施保障措施</w:t>
        </w:r>
        <w:r>
          <w:tab/>
        </w:r>
        <w:r>
          <w:fldChar w:fldCharType="begin"/>
        </w:r>
        <w:r>
          <w:instrText xml:space="preserve"> PAGEREF _Toc5274 \h </w:instrText>
        </w:r>
        <w:r>
          <w:fldChar w:fldCharType="separate"/>
        </w:r>
        <w:r>
          <w:t>51</w:t>
        </w:r>
        <w:r>
          <w:fldChar w:fldCharType="end"/>
        </w:r>
      </w:hyperlink>
    </w:p>
    <w:p>
      <w:pPr>
        <w:pStyle w:val="TOC2"/>
        <w:tabs>
          <w:tab w:val="right" w:leader="dot" w:pos="8306"/>
        </w:tabs>
      </w:pPr>
      <w:hyperlink w:anchor="_Toc20574" w:history="1">
        <w:r>
          <w:rPr>
            <w:rFonts w:ascii="仿宋" w:eastAsia="仿宋" w:hAnsi="仿宋" w:cs="仿宋" w:hint="eastAsia"/>
            <w:lang w:eastAsia="zh-CN"/>
          </w:rPr>
          <w:t>(一)、猫砂项目实施保障机制</w:t>
        </w:r>
        <w:r>
          <w:tab/>
        </w:r>
        <w:r>
          <w:fldChar w:fldCharType="begin"/>
        </w:r>
        <w:r>
          <w:instrText xml:space="preserve"> PAGEREF _Toc20574 \h </w:instrText>
        </w:r>
        <w:r>
          <w:fldChar w:fldCharType="separate"/>
        </w:r>
        <w:r>
          <w:t>51</w:t>
        </w:r>
        <w:r>
          <w:fldChar w:fldCharType="end"/>
        </w:r>
      </w:hyperlink>
    </w:p>
    <w:p>
      <w:pPr>
        <w:pStyle w:val="TOC2"/>
        <w:tabs>
          <w:tab w:val="right" w:leader="dot" w:pos="8306"/>
        </w:tabs>
      </w:pPr>
      <w:hyperlink w:anchor="_Toc3731" w:history="1">
        <w:r>
          <w:rPr>
            <w:rFonts w:ascii="仿宋" w:eastAsia="仿宋" w:hAnsi="仿宋" w:cs="仿宋" w:hint="eastAsia"/>
            <w:lang w:eastAsia="zh-CN"/>
          </w:rPr>
          <w:t>(二)、猫砂项目法律合规要求</w:t>
        </w:r>
        <w:r>
          <w:tab/>
        </w:r>
        <w:r>
          <w:fldChar w:fldCharType="begin"/>
        </w:r>
        <w:r>
          <w:instrText xml:space="preserve"> PAGEREF _Toc3731 \h </w:instrText>
        </w:r>
        <w:r>
          <w:fldChar w:fldCharType="separate"/>
        </w:r>
        <w:r>
          <w:t>54</w:t>
        </w:r>
        <w:r>
          <w:fldChar w:fldCharType="end"/>
        </w:r>
      </w:hyperlink>
    </w:p>
    <w:p>
      <w:pPr>
        <w:pStyle w:val="TOC2"/>
        <w:tabs>
          <w:tab w:val="right" w:leader="dot" w:pos="8306"/>
        </w:tabs>
      </w:pPr>
      <w:hyperlink w:anchor="_Toc31970" w:history="1">
        <w:r>
          <w:rPr>
            <w:rFonts w:ascii="仿宋" w:eastAsia="仿宋" w:hAnsi="仿宋" w:cs="仿宋" w:hint="eastAsia"/>
            <w:lang w:eastAsia="zh-CN"/>
          </w:rPr>
          <w:t>(三)、猫砂项目合同管理与法律事务</w:t>
        </w:r>
        <w:r>
          <w:tab/>
        </w:r>
        <w:r>
          <w:fldChar w:fldCharType="begin"/>
        </w:r>
        <w:r>
          <w:instrText xml:space="preserve"> PAGEREF _Toc31970 \h </w:instrText>
        </w:r>
        <w:r>
          <w:fldChar w:fldCharType="separate"/>
        </w:r>
        <w:r>
          <w:t>58</w:t>
        </w:r>
        <w:r>
          <w:fldChar w:fldCharType="end"/>
        </w:r>
      </w:hyperlink>
    </w:p>
    <w:p>
      <w:pPr>
        <w:pStyle w:val="TOC2"/>
        <w:tabs>
          <w:tab w:val="right" w:leader="dot" w:pos="8306"/>
        </w:tabs>
      </w:pPr>
      <w:hyperlink w:anchor="_Toc32476" w:history="1">
        <w:r>
          <w:rPr>
            <w:rFonts w:ascii="仿宋" w:eastAsia="仿宋" w:hAnsi="仿宋" w:cs="仿宋" w:hint="eastAsia"/>
            <w:lang w:eastAsia="zh-CN"/>
          </w:rPr>
          <w:t>(四)、猫砂项目知识产权保护策略</w:t>
        </w:r>
        <w:r>
          <w:tab/>
        </w:r>
        <w:r>
          <w:fldChar w:fldCharType="begin"/>
        </w:r>
        <w:r>
          <w:instrText xml:space="preserve"> PAGEREF _Toc32476 \h </w:instrText>
        </w:r>
        <w:r>
          <w:fldChar w:fldCharType="separate"/>
        </w:r>
        <w:r>
          <w:t>64</w:t>
        </w:r>
        <w:r>
          <w:fldChar w:fldCharType="end"/>
        </w:r>
      </w:hyperlink>
    </w:p>
    <w:p>
      <w:pPr>
        <w:pStyle w:val="TOC1"/>
        <w:tabs>
          <w:tab w:val="right" w:leader="dot" w:pos="8306"/>
        </w:tabs>
      </w:pPr>
      <w:hyperlink w:anchor="_Toc31534" w:history="1">
        <w:r>
          <w:rPr>
            <w:rFonts w:ascii="仿宋" w:eastAsia="仿宋" w:hAnsi="仿宋" w:cs="仿宋" w:hint="eastAsia"/>
            <w:lang w:eastAsia="zh-CN"/>
          </w:rPr>
          <w:t>十六、质量管理体系</w:t>
        </w:r>
        <w:r>
          <w:tab/>
        </w:r>
        <w:r>
          <w:fldChar w:fldCharType="begin"/>
        </w:r>
        <w:r>
          <w:instrText xml:space="preserve"> PAGEREF _Toc31534 \h </w:instrText>
        </w:r>
        <w:r>
          <w:fldChar w:fldCharType="separate"/>
        </w:r>
        <w:r>
          <w:t>66</w:t>
        </w:r>
        <w:r>
          <w:fldChar w:fldCharType="end"/>
        </w:r>
      </w:hyperlink>
    </w:p>
    <w:p>
      <w:pPr>
        <w:pStyle w:val="TOC2"/>
        <w:tabs>
          <w:tab w:val="right" w:leader="dot" w:pos="8306"/>
        </w:tabs>
      </w:pPr>
      <w:hyperlink w:anchor="_Toc1191" w:history="1">
        <w:r>
          <w:rPr>
            <w:rFonts w:ascii="仿宋" w:eastAsia="仿宋" w:hAnsi="仿宋" w:cs="仿宋" w:hint="eastAsia"/>
            <w:lang w:eastAsia="zh-CN"/>
          </w:rPr>
          <w:t>(一)、质量目标与方针</w:t>
        </w:r>
        <w:r>
          <w:tab/>
        </w:r>
        <w:r>
          <w:fldChar w:fldCharType="begin"/>
        </w:r>
        <w:r>
          <w:instrText xml:space="preserve"> PAGEREF _Toc1191 \h </w:instrText>
        </w:r>
        <w:r>
          <w:fldChar w:fldCharType="separate"/>
        </w:r>
        <w:r>
          <w:t>66</w:t>
        </w:r>
        <w:r>
          <w:fldChar w:fldCharType="end"/>
        </w:r>
      </w:hyperlink>
    </w:p>
    <w:p>
      <w:pPr>
        <w:pStyle w:val="TOC2"/>
        <w:tabs>
          <w:tab w:val="right" w:leader="dot" w:pos="8306"/>
        </w:tabs>
      </w:pPr>
      <w:hyperlink w:anchor="_Toc7513" w:history="1">
        <w:r>
          <w:rPr>
            <w:rFonts w:ascii="仿宋" w:eastAsia="仿宋" w:hAnsi="仿宋" w:cs="仿宋" w:hint="eastAsia"/>
            <w:lang w:eastAsia="zh-CN"/>
          </w:rPr>
          <w:t>(二)、质量管理责任</w:t>
        </w:r>
        <w:r>
          <w:tab/>
        </w:r>
        <w:r>
          <w:fldChar w:fldCharType="begin"/>
        </w:r>
        <w:r>
          <w:instrText xml:space="preserve"> PAGEREF _Toc7513 \h </w:instrText>
        </w:r>
        <w:r>
          <w:fldChar w:fldCharType="separate"/>
        </w:r>
        <w:r>
          <w:t>67</w:t>
        </w:r>
        <w:r>
          <w:fldChar w:fldCharType="end"/>
        </w:r>
      </w:hyperlink>
    </w:p>
    <w:p>
      <w:pPr>
        <w:pStyle w:val="TOC2"/>
        <w:tabs>
          <w:tab w:val="right" w:leader="dot" w:pos="8306"/>
        </w:tabs>
      </w:pPr>
      <w:hyperlink w:anchor="_Toc25249" w:history="1">
        <w:r>
          <w:rPr>
            <w:rFonts w:ascii="仿宋" w:eastAsia="仿宋" w:hAnsi="仿宋" w:cs="仿宋" w:hint="eastAsia"/>
            <w:lang w:eastAsia="zh-CN"/>
          </w:rPr>
          <w:t>(三)、质量管理体系文件</w:t>
        </w:r>
        <w:r>
          <w:tab/>
        </w:r>
        <w:r>
          <w:fldChar w:fldCharType="begin"/>
        </w:r>
        <w:r>
          <w:instrText xml:space="preserve"> PAGEREF _Toc25249 \h </w:instrText>
        </w:r>
        <w:r>
          <w:fldChar w:fldCharType="separate"/>
        </w:r>
        <w:r>
          <w:t>68</w:t>
        </w:r>
        <w:r>
          <w:fldChar w:fldCharType="end"/>
        </w:r>
      </w:hyperlink>
    </w:p>
    <w:p>
      <w:pPr>
        <w:pStyle w:val="TOC2"/>
        <w:tabs>
          <w:tab w:val="right" w:leader="dot" w:pos="8306"/>
        </w:tabs>
      </w:pPr>
      <w:hyperlink w:anchor="_Toc6307" w:history="1">
        <w:r>
          <w:rPr>
            <w:rFonts w:ascii="仿宋" w:eastAsia="仿宋" w:hAnsi="仿宋" w:cs="仿宋" w:hint="eastAsia"/>
            <w:lang w:eastAsia="zh-CN"/>
          </w:rPr>
          <w:t>(四)、质量培训与教育</w:t>
        </w:r>
        <w:r>
          <w:tab/>
        </w:r>
        <w:r>
          <w:fldChar w:fldCharType="begin"/>
        </w:r>
        <w:r>
          <w:instrText xml:space="preserve"> PAGEREF _Toc6307 \h </w:instrText>
        </w:r>
        <w:r>
          <w:fldChar w:fldCharType="separate"/>
        </w:r>
        <w:r>
          <w:t>71</w:t>
        </w:r>
        <w:r>
          <w:fldChar w:fldCharType="end"/>
        </w:r>
      </w:hyperlink>
    </w:p>
    <w:p>
      <w:pPr>
        <w:pStyle w:val="TOC2"/>
        <w:tabs>
          <w:tab w:val="right" w:leader="dot" w:pos="8306"/>
        </w:tabs>
      </w:pPr>
      <w:hyperlink w:anchor="_Toc2362" w:history="1">
        <w:r>
          <w:rPr>
            <w:rFonts w:ascii="仿宋" w:eastAsia="仿宋" w:hAnsi="仿宋" w:cs="仿宋" w:hint="eastAsia"/>
            <w:lang w:eastAsia="zh-CN"/>
          </w:rPr>
          <w:t>(五)、质量审核与评价</w:t>
        </w:r>
        <w:r>
          <w:tab/>
        </w:r>
        <w:r>
          <w:fldChar w:fldCharType="begin"/>
        </w:r>
        <w:r>
          <w:instrText xml:space="preserve"> PAGEREF _Toc2362 \h </w:instrText>
        </w:r>
        <w:r>
          <w:fldChar w:fldCharType="separate"/>
        </w:r>
        <w:r>
          <w:t>72</w:t>
        </w:r>
        <w:r>
          <w:fldChar w:fldCharType="end"/>
        </w:r>
      </w:hyperlink>
    </w:p>
    <w:p>
      <w:pPr>
        <w:pStyle w:val="TOC2"/>
        <w:tabs>
          <w:tab w:val="right" w:leader="dot" w:pos="8306"/>
        </w:tabs>
      </w:pPr>
      <w:hyperlink w:anchor="_Toc21260" w:history="1">
        <w:r>
          <w:rPr>
            <w:rFonts w:ascii="仿宋" w:eastAsia="仿宋" w:hAnsi="仿宋" w:cs="仿宋" w:hint="eastAsia"/>
            <w:lang w:eastAsia="zh-CN"/>
          </w:rPr>
          <w:t>(六)、不符合与纠正措施</w:t>
        </w:r>
        <w:r>
          <w:tab/>
        </w:r>
        <w:r>
          <w:fldChar w:fldCharType="begin"/>
        </w:r>
        <w:r>
          <w:instrText xml:space="preserve"> PAGEREF _Toc21260 \h </w:instrText>
        </w:r>
        <w:r>
          <w:fldChar w:fldCharType="separate"/>
        </w:r>
        <w:r>
          <w:t>73</w:t>
        </w:r>
        <w:r>
          <w:fldChar w:fldCharType="end"/>
        </w:r>
      </w:hyperlink>
    </w:p>
    <w:p>
      <w:pPr>
        <w:pStyle w:val="TOC1"/>
        <w:tabs>
          <w:tab w:val="right" w:leader="dot" w:pos="8306"/>
        </w:tabs>
      </w:pPr>
      <w:hyperlink w:anchor="_Toc26758" w:history="1">
        <w:r>
          <w:rPr>
            <w:rFonts w:ascii="仿宋" w:eastAsia="仿宋" w:hAnsi="仿宋" w:cs="仿宋" w:hint="eastAsia"/>
            <w:lang w:eastAsia="zh-CN"/>
          </w:rPr>
          <w:t>十七、风险识别与分类</w:t>
        </w:r>
        <w:r>
          <w:tab/>
        </w:r>
        <w:r>
          <w:fldChar w:fldCharType="begin"/>
        </w:r>
        <w:r>
          <w:instrText xml:space="preserve"> PAGEREF _Toc26758 \h </w:instrText>
        </w:r>
        <w:r>
          <w:fldChar w:fldCharType="separate"/>
        </w:r>
        <w:r>
          <w:t>74</w:t>
        </w:r>
        <w:r>
          <w:fldChar w:fldCharType="end"/>
        </w:r>
      </w:hyperlink>
    </w:p>
    <w:p>
      <w:pPr>
        <w:pStyle w:val="TOC2"/>
        <w:tabs>
          <w:tab w:val="right" w:leader="dot" w:pos="8306"/>
        </w:tabs>
      </w:pPr>
      <w:hyperlink w:anchor="_Toc15930" w:history="1">
        <w:r>
          <w:rPr>
            <w:rFonts w:ascii="仿宋" w:eastAsia="仿宋" w:hAnsi="仿宋" w:cs="仿宋" w:hint="eastAsia"/>
            <w:lang w:eastAsia="zh-CN"/>
          </w:rPr>
          <w:t>(一)、风险识别</w:t>
        </w:r>
        <w:r>
          <w:tab/>
        </w:r>
        <w:r>
          <w:fldChar w:fldCharType="begin"/>
        </w:r>
        <w:r>
          <w:instrText xml:space="preserve"> PAGEREF _Toc15930 \h </w:instrText>
        </w:r>
        <w:r>
          <w:fldChar w:fldCharType="separate"/>
        </w:r>
        <w:r>
          <w:t>74</w:t>
        </w:r>
        <w:r>
          <w:fldChar w:fldCharType="end"/>
        </w:r>
      </w:hyperlink>
    </w:p>
    <w:p>
      <w:pPr>
        <w:pStyle w:val="TOC2"/>
        <w:tabs>
          <w:tab w:val="right" w:leader="dot" w:pos="8306"/>
        </w:tabs>
      </w:pPr>
      <w:hyperlink w:anchor="_Toc28132" w:history="1">
        <w:r>
          <w:rPr>
            <w:rFonts w:ascii="仿宋" w:eastAsia="仿宋" w:hAnsi="仿宋" w:cs="仿宋" w:hint="eastAsia"/>
            <w:lang w:eastAsia="zh-CN"/>
          </w:rPr>
          <w:t>(二)、风险分类</w:t>
        </w:r>
        <w:r>
          <w:tab/>
        </w:r>
        <w:r>
          <w:fldChar w:fldCharType="begin"/>
        </w:r>
        <w:r>
          <w:instrText xml:space="preserve"> PAGEREF _Toc28132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16"/>
      <w:r>
        <w:rPr>
          <w:rFonts w:ascii="仿宋" w:eastAsia="仿宋" w:hAnsi="仿宋" w:cs="仿宋" w:hint="eastAsia"/>
          <w:sz w:val="28"/>
          <w:lang w:eastAsia="zh-CN"/>
        </w:rPr>
        <w:t>一、猫砂项目危机管理</w:t>
      </w:r>
      <w:bookmarkEnd w:id="2"/>
    </w:p>
    <w:p>
      <w:pPr>
        <w:pStyle w:val="Heading2"/>
        <w:rPr>
          <w:rFonts w:ascii="仿宋" w:eastAsia="仿宋" w:hAnsi="仿宋" w:cs="仿宋" w:hint="eastAsia"/>
          <w:lang w:eastAsia="zh-CN"/>
        </w:rPr>
      </w:pPr>
      <w:bookmarkStart w:id="3" w:name="_Toc78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危机管理中，危机预警与识别是确保猫砂项目稳健运行的核心步骤。通过建立全面的监测机制，猫砂项目团队旨在及时发现和理解潜在的风险和危机因素，以便采取及时的预防和应对措施，确保猫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首先，通过深入的风险评估，猫砂项目团队全面分析了整个猫砂项目和各个阶段可能存在的威胁。这包括准确评估每个潜在风险的发生概率和可能影响的程度，为后续危机预警提供了有力支持。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猫砂项目团队着重于明确定义猫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猫砂项目进展的持续监控，团队能够及时发现潜在问题并作出迅速反应。猫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在这一阶段，团队的专业素养和反应速度将发挥至关重要的作用，以确保潜在危机能够在初期得到有效的处理，最大程度地减轻负面影响。通过危机预警与识别，猫砂项目得以更有序、可控地推进。</w:t>
      </w:r>
    </w:p>
    <w:p>
      <w:pPr>
        <w:pStyle w:val="Heading2"/>
        <w:ind w:firstLine="560" w:firstLineChars="200"/>
        <w:rPr>
          <w:rFonts w:ascii="仿宋" w:eastAsia="仿宋" w:hAnsi="仿宋" w:cs="仿宋" w:hint="eastAsia"/>
          <w:sz w:val="28"/>
          <w:lang w:eastAsia="zh-CN"/>
        </w:rPr>
      </w:pPr>
      <w:bookmarkStart w:id="4" w:name="_Toc92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在危机发生时，猫砂项目团队立即行动，成立了应急小组。该小组的任务是迅速制定并实施紧急应对措施，以最小化潜在损失。以下是采取的主要措施：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暂停猫砂项目进度：为遏制危机蔓延，猫砂项目暂时停止进行，以便全面评估当前状况。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资源重新分配：重新评估猫砂项目资源的分配，确保最大限度地减小损失。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实时沟通：与关键利益相关者建立实时沟通机制，向他们传递猫砂项目危机的实际状况，保障猫砂项目核心利益。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在紧急应对的同时，猫砂项目团队强调了团队协作和有效沟通的重要性。以下是团队协作的关键举措：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信息共享机制：建立了信息共享平台，确保团队成员能够及时获取猫砂项目危机的实时信息。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领导者沟通：猫砂项目领导者通过定期会议和即时沟通工具，指导团队应对危机，保持团队稳定运行。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随着危机得到初步控制，猫砂项目团队转向制定恢复计划，以确保猫砂项目能够从中迅速恢复。主要恢复计划包括：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修复受损的进度计划：重新评估猫砂项目进度，制定修复计划，确保猫砂项目尽快回归正常进程。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重新调整资源分配：优化资源分配，确保猫砂项目在有限资源下高效运转。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风险管理机制加强：对猫砂项目风险进行全面评估，制定更强化的风险管理策略，以预防未来可能的危机。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190"/>
      <w:r>
        <w:rPr>
          <w:rFonts w:ascii="仿宋" w:eastAsia="仿宋" w:hAnsi="仿宋" w:cs="仿宋" w:hint="eastAsia"/>
          <w:sz w:val="28"/>
          <w:lang w:eastAsia="zh-CN"/>
        </w:rPr>
        <w:t>二、猫砂项目选址可行性分析</w:t>
      </w:r>
      <w:bookmarkEnd w:id="5"/>
    </w:p>
    <w:p>
      <w:pPr>
        <w:pStyle w:val="Heading2"/>
        <w:rPr>
          <w:rFonts w:ascii="仿宋" w:eastAsia="仿宋" w:hAnsi="仿宋" w:cs="仿宋" w:hint="eastAsia"/>
          <w:lang w:eastAsia="zh-CN"/>
        </w:rPr>
      </w:pPr>
      <w:bookmarkStart w:id="6" w:name="_Toc26349"/>
      <w:r>
        <w:rPr>
          <w:rFonts w:ascii="仿宋" w:eastAsia="仿宋" w:hAnsi="仿宋" w:cs="仿宋" w:hint="eastAsia"/>
          <w:lang w:eastAsia="zh-CN"/>
        </w:rPr>
        <w:t>(一)、猫砂项目选址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该猫砂项目选址位于XX省XX市XX区XXX街道</w:t>
      </w:r>
    </w:p>
    <w:p>
      <w:pPr>
        <w:pStyle w:val="Heading2"/>
        <w:ind w:firstLine="560" w:firstLineChars="200"/>
        <w:rPr>
          <w:rFonts w:ascii="仿宋" w:eastAsia="仿宋" w:hAnsi="仿宋" w:cs="仿宋" w:hint="eastAsia"/>
          <w:sz w:val="28"/>
          <w:lang w:eastAsia="zh-CN"/>
        </w:rPr>
      </w:pPr>
      <w:bookmarkStart w:id="7" w:name="_Toc230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猫砂项目的征地面积将根据猫砂项目的实际规模和需求进行精确规划。具体面积XXX平方米，旨在确保猫砂项目不仅能够满足当前的发展需求，还能够预留空间以适应未来的扩展。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净用地面积是在征地面积基础上去除不可利用面积后的实际可开发用地。具体面积XXX平方米，考虑到环保、交通、安全等多方面因素，以确保猫砂项目在整体利用效率上达到最优。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猫砂项目计划建设的建筑总规模具体面积XXX平方米。这一规模的确定综合考虑了猫砂项目的性质、规模，以及城市规划的相关要求，确保建筑布局与周边环境协调一致。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绿地率是猫砂项目用地中被规划为绿地的比例。具体面积XXX平方米，旨在通过合理规划绿地，改善猫砂项目周边环境，提升居民生活质量，并符合城市整体绿化规划。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容积率是用地上可以建设的建筑总体积与用地面积之比。具体面积XXX，通过合理的容积率规划，确保猫砂项目建筑规模与周边环境和谐共生。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确保猫砂项目选址与当地城市规划相一致，具体面积XXX平方米。通过与城市规划部门深入沟通，确保猫砂项目不仅符合城市的整体发展方向，还能够融入城市的发展布局，为城市的长远发展贡献力量。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充分了解并确保猫砂项目选址符合当地产业政策，具体面积XXX平方米。这包括猫砂项目对当地经济的促进作用，以及对相关产业的带动效应，确保猫砂项目与地方政府的产业政策保持一致，促进共赢合作。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用地总体要求必须符合环保和可持续发展的原则，具体面积XXX平方米。通过采用绿色建筑设计、节能减排等措施，确保猫砂项目在建设和运营过程中对环境的影响最小化，达到可持续发展的要求。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确保猫砂项目选址具备必要的公共设施配套，具体面积XXX平方米。这包括交通便利性、教育、医疗等基础设施，以提高居民生活品质，使得猫砂项目选址更具吸引力。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考虑用地总体要求对当地社会稳定性的影响，具体面积XXX平方米。通过深入了解当地社区反馈，确保猫砂项目的选址和建设过程对当地社会和谐稳定产生积极作用。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猫砂项目选址不仅符合法规和规划，还在实际操作中具有可行性。这一全面规划将为猫砂项目的成功实施提供坚实的基础，确保猫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60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猫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猫砂项目的设备规划和空间设计中，我们将采取灵活设备布局的措施。设备布局将根据实际需求进行灵活设计，避免不必要的浪费。通过合理规划设备摆放位置，我们将提高设备的利用率，减少设备间距，以确保猫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猫砂项目内部引入共享设施的概念，例如共享会议室、办公区等。通过这种方式，我们可以减少对资源的重复建设，提高资源共享效率，从而减小猫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9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猫砂项目的总图布置中，我们将不同功能区域进行明确的规划，以最大程度满足猫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8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我们首先关注市场因素，包括潜在客户分布、竞争对手位置、市场需求等。通过深入的市场调研，我们能够更准确地评估选址对于市场开拓和产品销售的影响，确保猫砂项目能够在有利的市场环境中蓬勃发展。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猫砂项目对环境的影响是综合评价的重要因素之一。我们将详细考虑选址周边的自然环境、生态保护区、水源地等情况，确保猫砂项目的建设和运营对环境影响最小化，并符合当地的环保法规标准。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对选址的评价还需充分考虑当地政府的产业政策和法规。我们将详细了解猫砂项目所在地的相关政策，确保猫砂项目的规划和运营与当地法规相符，降低不必要的法律风险。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考虑到社会稳定性对企业运营的重要性，我们将评估选址地区的社会安全情况、劳工关系、社区反馈等方面，以确保猫砂项目的建设和运营不会受到社会稳定性的负面影响。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最后，我们将综合考虑用地成本，包括土地购置费用、土地开发成本等。通过对用地成本的详细评估，我们能够做出更为精确的经济效益分析，为猫砂项目的投资决策提供有力支持。</w:t>
      </w:r>
    </w:p>
    <w:p>
      <w:pPr>
        <w:pStyle w:val="Heading1"/>
        <w:ind w:firstLine="560" w:firstLineChars="200"/>
        <w:rPr>
          <w:rFonts w:ascii="仿宋" w:eastAsia="仿宋" w:hAnsi="仿宋" w:cs="仿宋" w:hint="eastAsia"/>
          <w:sz w:val="28"/>
          <w:lang w:eastAsia="zh-CN"/>
        </w:rPr>
      </w:pPr>
      <w:bookmarkStart w:id="11" w:name="_Toc1238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89"/>
      <w:r>
        <w:rPr>
          <w:rFonts w:ascii="仿宋" w:eastAsia="仿宋" w:hAnsi="仿宋" w:cs="仿宋" w:hint="eastAsia"/>
          <w:lang w:eastAsia="zh-CN"/>
        </w:rPr>
        <w:t>(一)、猫砂行业分析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行业一直以来都是市场的关注焦点。行业内的发展趋势、竞争态势以及潜在机会都对猫砂项目的推进产生深远的影响。通过深入研究行业的整体概貌，我们将更好地理解行业的核心特征，为猫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行业，技术一直是推动创新和发展的关键因素。我们将对当前技术趋势进行详尽分析，包括但不限于人工智能、大数据应用、先进制造技术等。这有助于猫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猫砂项目成功的基础。我们将对主要竞争对手进行深入研究，包括其市场份额、产品特点、市场定位等。通过全面了解竞争对手的优势和劣势，猫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854"/>
      <w:r>
        <w:rPr>
          <w:rFonts w:ascii="仿宋" w:eastAsia="仿宋" w:hAnsi="仿宋" w:cs="仿宋" w:hint="eastAsia"/>
          <w:sz w:val="28"/>
          <w:lang w:eastAsia="zh-CN"/>
        </w:rPr>
        <w:t>(二)、猫砂市场分析预测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通过对市场规模的深入调研，我们将预测猫砂市场未来的增长趋势。这包括市场的整体规模、各细分领域的发展趋势等。猫砂项目可以根据市场的扩张速度和潜在机会，制定更符合市场需求的发展策略。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了解消费者的需求是市场分析的核心。我们将通过调查研究，深入挖掘目标消费者的需求特点、购买习惯以及对产品和服务的期望。这有助于猫砂项目更好地定位目标市场，提供更符合消费者期待的解决方案。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猫砂项目实施过程中需要充分考虑的因素。我们将对市场风险进行全面评估，包括但不限于政策法规风险、市场竞争风险、技术变革风险等。通过对潜在风险的深入分析，猫砂项目可以制定相应的风险缓解策略，降低不确定性对猫砂项目的影响。</w:t>
      </w:r>
    </w:p>
    <w:p>
      <w:pPr>
        <w:pStyle w:val="Heading1"/>
        <w:ind w:firstLine="560" w:firstLineChars="200"/>
        <w:rPr>
          <w:rFonts w:ascii="仿宋" w:eastAsia="仿宋" w:hAnsi="仿宋" w:cs="仿宋" w:hint="eastAsia"/>
          <w:sz w:val="28"/>
          <w:lang w:eastAsia="zh-CN"/>
        </w:rPr>
      </w:pPr>
      <w:bookmarkStart w:id="14" w:name="_Toc17356"/>
      <w:r>
        <w:rPr>
          <w:rFonts w:ascii="仿宋" w:eastAsia="仿宋" w:hAnsi="仿宋" w:cs="仿宋" w:hint="eastAsia"/>
          <w:sz w:val="28"/>
          <w:lang w:eastAsia="zh-CN"/>
        </w:rPr>
        <w:t>四、猫砂项目建设单位说明</w:t>
      </w:r>
      <w:bookmarkEnd w:id="14"/>
    </w:p>
    <w:p>
      <w:pPr>
        <w:pStyle w:val="Heading2"/>
        <w:rPr>
          <w:rFonts w:ascii="仿宋" w:eastAsia="仿宋" w:hAnsi="仿宋" w:cs="仿宋" w:hint="eastAsia"/>
          <w:lang w:eastAsia="zh-CN"/>
        </w:rPr>
      </w:pPr>
      <w:bookmarkStart w:id="15" w:name="_Toc10072"/>
      <w:r>
        <w:rPr>
          <w:rFonts w:ascii="仿宋" w:eastAsia="仿宋" w:hAnsi="仿宋" w:cs="仿宋" w:hint="eastAsia"/>
          <w:lang w:eastAsia="zh-CN"/>
        </w:rPr>
        <w:t>(一)、猫砂项目承办单位基本情况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252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猫砂项目承办单位的XXXX，我们着眼于实现可持续的经济效益。通过技术创新和解决方案的提供，公司预计在猫砂项目执行期间将获得可观的收入增长。这一收入来源主要包括猫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同时，我们注重成本控制和效率提升，以确保猫砂项目的可持续盈利。透过精细的管理和资源优化，公司期望实现猫砂项目利润最大化。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猫砂项目实施进行全面的投资评估，包括猫砂项目启动阶段的资金投入和后续运营成本。通过对猫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为确保公司在猫砂项目实施过程中具备足够的资金流动性，公司将进行详尽的现金流分析。这包括资金需求的合理预测、猫砂项目周期内的资金峰谷分析以及灵活的财务管理策略，以应对各种潜在的经济变动。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721"/>
      <w:r>
        <w:rPr>
          <w:rFonts w:ascii="仿宋" w:eastAsia="仿宋" w:hAnsi="仿宋" w:cs="仿宋" w:hint="eastAsia"/>
          <w:sz w:val="28"/>
          <w:lang w:eastAsia="zh-CN"/>
        </w:rPr>
        <w:t>五、猫砂项目土建工程</w:t>
      </w:r>
      <w:bookmarkEnd w:id="17"/>
    </w:p>
    <w:p>
      <w:pPr>
        <w:pStyle w:val="Heading2"/>
        <w:rPr>
          <w:rFonts w:ascii="仿宋" w:eastAsia="仿宋" w:hAnsi="仿宋" w:cs="仿宋" w:hint="eastAsia"/>
          <w:lang w:eastAsia="zh-CN"/>
        </w:rPr>
      </w:pPr>
      <w:bookmarkStart w:id="18" w:name="_Toc2638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在猫砂项目的建筑工程设计中，我们将秉承一系列重要的设计原则，以确保猫砂项目建筑在功能、美观、可持续性等方面达到最佳效果。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首要原则是确保建筑的功能性得到最大化的发挥。我们将充分理解猫砂项目的实际需求，合理布局各个功能区域，保证建筑在满足业务需求的同时，提供高效的工作环境。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在建筑设计中，我们将综合考虑建设和运营成本。通过精细的经济效益分析，确保设计方案在高效利用资源的同时，对猫砂项目的长期盈利能力有积极的贡献。</w:t>
      </w:r>
    </w:p>
    <w:p>
      <w:pPr>
        <w:pStyle w:val="Heading2"/>
        <w:ind w:firstLine="560" w:firstLineChars="200"/>
        <w:rPr>
          <w:rFonts w:ascii="仿宋" w:eastAsia="仿宋" w:hAnsi="仿宋" w:cs="仿宋" w:hint="eastAsia"/>
          <w:sz w:val="28"/>
          <w:lang w:eastAsia="zh-CN"/>
        </w:rPr>
      </w:pPr>
      <w:bookmarkStart w:id="19" w:name="_Toc1857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土建工程设计中，我们将精准设定设计年限，结合猫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猫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8827"/>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猫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猫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猫砂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https://d.book118.com/295201221140011101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8287B"/>
    <w:rsid w:val="33582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2012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2024-01-28T03:11:00Z</dcterms:created>
  <dcterms:modified xsi:type="dcterms:W3CDTF">2024-01-28T03:12:02Z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78AA7EE8400F45F784E9670915C28E63_11</vt:lpwstr>
  </property>
  <property fmtid="{D5CDD505-2E9C-101B-9397-08002B2CF9AE}" pid="3" name="KSOProductBuildVer">
    <vt:lpwstr>2052-12.1.0.16120</vt:lpwstr>
  </property>
</Properties>
</file>