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冷凝水回收装置相关项目创业计划书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7" w:history="1">
        <w:r>
          <w:rPr>
            <w:rFonts w:ascii="仿宋" w:eastAsia="仿宋" w:hAnsi="仿宋" w:cs="仿宋" w:hint="eastAsia"/>
            <w:lang w:eastAsia="zh-CN"/>
          </w:rPr>
          <w:t>概论</w:t>
        </w:r>
        <w:r>
          <w:tab/>
        </w:r>
        <w:r>
          <w:fldChar w:fldCharType="begin"/>
        </w:r>
        <w:r>
          <w:instrText xml:space="preserve"> PAGEREF _Toc3607 \h </w:instrText>
        </w:r>
        <w:r>
          <w:fldChar w:fldCharType="separate"/>
        </w:r>
        <w:r>
          <w:t>3</w:t>
        </w:r>
        <w:r>
          <w:fldChar w:fldCharType="end"/>
        </w:r>
      </w:hyperlink>
    </w:p>
    <w:p>
      <w:pPr>
        <w:pStyle w:val="TOC1"/>
        <w:tabs>
          <w:tab w:val="right" w:leader="dot" w:pos="8306"/>
        </w:tabs>
      </w:pPr>
      <w:hyperlink w:anchor="_Toc20510" w:history="1">
        <w:r>
          <w:rPr>
            <w:rFonts w:ascii="仿宋" w:eastAsia="仿宋" w:hAnsi="仿宋" w:cs="仿宋" w:hint="eastAsia"/>
            <w:lang w:eastAsia="zh-CN"/>
          </w:rPr>
          <w:t>一、运营模式分析</w:t>
        </w:r>
        <w:r>
          <w:tab/>
        </w:r>
        <w:r>
          <w:fldChar w:fldCharType="begin"/>
        </w:r>
        <w:r>
          <w:instrText xml:space="preserve"> PAGEREF _Toc20510 \h </w:instrText>
        </w:r>
        <w:r>
          <w:fldChar w:fldCharType="separate"/>
        </w:r>
        <w:r>
          <w:t>3</w:t>
        </w:r>
        <w:r>
          <w:fldChar w:fldCharType="end"/>
        </w:r>
      </w:hyperlink>
    </w:p>
    <w:p>
      <w:pPr>
        <w:pStyle w:val="TOC2"/>
        <w:tabs>
          <w:tab w:val="right" w:leader="dot" w:pos="8306"/>
        </w:tabs>
      </w:pPr>
      <w:hyperlink w:anchor="_Toc27604" w:history="1">
        <w:r>
          <w:rPr>
            <w:rFonts w:ascii="仿宋" w:eastAsia="仿宋" w:hAnsi="仿宋" w:cs="仿宋" w:hint="eastAsia"/>
            <w:lang w:eastAsia="zh-CN"/>
          </w:rPr>
          <w:t>(一)、公司经营宗旨</w:t>
        </w:r>
        <w:r>
          <w:tab/>
        </w:r>
        <w:r>
          <w:fldChar w:fldCharType="begin"/>
        </w:r>
        <w:r>
          <w:instrText xml:space="preserve"> PAGEREF _Toc27604 \h </w:instrText>
        </w:r>
        <w:r>
          <w:fldChar w:fldCharType="separate"/>
        </w:r>
        <w:r>
          <w:t>3</w:t>
        </w:r>
        <w:r>
          <w:fldChar w:fldCharType="end"/>
        </w:r>
      </w:hyperlink>
    </w:p>
    <w:p>
      <w:pPr>
        <w:pStyle w:val="TOC2"/>
        <w:tabs>
          <w:tab w:val="right" w:leader="dot" w:pos="8306"/>
        </w:tabs>
      </w:pPr>
      <w:hyperlink w:anchor="_Toc27718" w:history="1">
        <w:r>
          <w:rPr>
            <w:rFonts w:ascii="仿宋" w:eastAsia="仿宋" w:hAnsi="仿宋" w:cs="仿宋" w:hint="eastAsia"/>
            <w:lang w:eastAsia="zh-CN"/>
          </w:rPr>
          <w:t>(二)、公司的目标、主要职责</w:t>
        </w:r>
        <w:r>
          <w:tab/>
        </w:r>
        <w:r>
          <w:fldChar w:fldCharType="begin"/>
        </w:r>
        <w:r>
          <w:instrText xml:space="preserve"> PAGEREF _Toc27718 \h </w:instrText>
        </w:r>
        <w:r>
          <w:fldChar w:fldCharType="separate"/>
        </w:r>
        <w:r>
          <w:t>4</w:t>
        </w:r>
        <w:r>
          <w:fldChar w:fldCharType="end"/>
        </w:r>
      </w:hyperlink>
    </w:p>
    <w:p>
      <w:pPr>
        <w:pStyle w:val="TOC2"/>
        <w:tabs>
          <w:tab w:val="right" w:leader="dot" w:pos="8306"/>
        </w:tabs>
      </w:pPr>
      <w:hyperlink w:anchor="_Toc17765" w:history="1">
        <w:r>
          <w:rPr>
            <w:rFonts w:ascii="仿宋" w:eastAsia="仿宋" w:hAnsi="仿宋" w:cs="仿宋" w:hint="eastAsia"/>
            <w:lang w:eastAsia="zh-CN"/>
          </w:rPr>
          <w:t>(三)、各部门职责及权限</w:t>
        </w:r>
        <w:r>
          <w:tab/>
        </w:r>
        <w:r>
          <w:fldChar w:fldCharType="begin"/>
        </w:r>
        <w:r>
          <w:instrText xml:space="preserve"> PAGEREF _Toc17765 \h </w:instrText>
        </w:r>
        <w:r>
          <w:fldChar w:fldCharType="separate"/>
        </w:r>
        <w:r>
          <w:t>5</w:t>
        </w:r>
        <w:r>
          <w:fldChar w:fldCharType="end"/>
        </w:r>
      </w:hyperlink>
    </w:p>
    <w:p>
      <w:pPr>
        <w:pStyle w:val="TOC2"/>
        <w:tabs>
          <w:tab w:val="right" w:leader="dot" w:pos="8306"/>
        </w:tabs>
      </w:pPr>
      <w:hyperlink w:anchor="_Toc27415" w:history="1">
        <w:r>
          <w:rPr>
            <w:rFonts w:ascii="仿宋" w:eastAsia="仿宋" w:hAnsi="仿宋" w:cs="仿宋" w:hint="eastAsia"/>
            <w:lang w:eastAsia="zh-CN"/>
          </w:rPr>
          <w:t>(四)、财务会计制度</w:t>
        </w:r>
        <w:r>
          <w:tab/>
        </w:r>
        <w:r>
          <w:fldChar w:fldCharType="begin"/>
        </w:r>
        <w:r>
          <w:instrText xml:space="preserve"> PAGEREF _Toc27415 \h </w:instrText>
        </w:r>
        <w:r>
          <w:fldChar w:fldCharType="separate"/>
        </w:r>
        <w:r>
          <w:t>8</w:t>
        </w:r>
        <w:r>
          <w:fldChar w:fldCharType="end"/>
        </w:r>
      </w:hyperlink>
    </w:p>
    <w:p>
      <w:pPr>
        <w:pStyle w:val="TOC1"/>
        <w:tabs>
          <w:tab w:val="right" w:leader="dot" w:pos="8306"/>
        </w:tabs>
      </w:pPr>
      <w:hyperlink w:anchor="_Toc25985" w:history="1">
        <w:r>
          <w:rPr>
            <w:rFonts w:ascii="仿宋" w:eastAsia="仿宋" w:hAnsi="仿宋" w:cs="仿宋" w:hint="eastAsia"/>
            <w:lang w:eastAsia="zh-CN"/>
          </w:rPr>
          <w:t>二、原辅材料及成品分析</w:t>
        </w:r>
        <w:r>
          <w:tab/>
        </w:r>
        <w:r>
          <w:fldChar w:fldCharType="begin"/>
        </w:r>
        <w:r>
          <w:instrText xml:space="preserve"> PAGEREF _Toc25985 \h </w:instrText>
        </w:r>
        <w:r>
          <w:fldChar w:fldCharType="separate"/>
        </w:r>
        <w:r>
          <w:t>13</w:t>
        </w:r>
        <w:r>
          <w:fldChar w:fldCharType="end"/>
        </w:r>
      </w:hyperlink>
    </w:p>
    <w:p>
      <w:pPr>
        <w:pStyle w:val="TOC2"/>
        <w:tabs>
          <w:tab w:val="right" w:leader="dot" w:pos="8306"/>
        </w:tabs>
      </w:pPr>
      <w:hyperlink w:anchor="_Toc30642" w:history="1">
        <w:r>
          <w:rPr>
            <w:rFonts w:ascii="仿宋" w:eastAsia="仿宋" w:hAnsi="仿宋" w:cs="仿宋" w:hint="eastAsia"/>
            <w:lang w:eastAsia="zh-CN"/>
          </w:rPr>
          <w:t>(一)、冷凝水回收装置项目建设期原辅材料供应情况</w:t>
        </w:r>
        <w:r>
          <w:tab/>
        </w:r>
        <w:r>
          <w:fldChar w:fldCharType="begin"/>
        </w:r>
        <w:r>
          <w:instrText xml:space="preserve"> PAGEREF _Toc30642 \h </w:instrText>
        </w:r>
        <w:r>
          <w:fldChar w:fldCharType="separate"/>
        </w:r>
        <w:r>
          <w:t>13</w:t>
        </w:r>
        <w:r>
          <w:fldChar w:fldCharType="end"/>
        </w:r>
      </w:hyperlink>
    </w:p>
    <w:p>
      <w:pPr>
        <w:pStyle w:val="TOC2"/>
        <w:tabs>
          <w:tab w:val="right" w:leader="dot" w:pos="8306"/>
        </w:tabs>
      </w:pPr>
      <w:hyperlink w:anchor="_Toc12545" w:history="1">
        <w:r>
          <w:rPr>
            <w:rFonts w:ascii="仿宋" w:eastAsia="仿宋" w:hAnsi="仿宋" w:cs="仿宋" w:hint="eastAsia"/>
            <w:lang w:eastAsia="zh-CN"/>
          </w:rPr>
          <w:t>(二)、冷凝水回收装置项目运营期原辅材料供应及质量管理</w:t>
        </w:r>
        <w:r>
          <w:tab/>
        </w:r>
        <w:r>
          <w:fldChar w:fldCharType="begin"/>
        </w:r>
        <w:r>
          <w:instrText xml:space="preserve"> PAGEREF _Toc12545 \h </w:instrText>
        </w:r>
        <w:r>
          <w:fldChar w:fldCharType="separate"/>
        </w:r>
        <w:r>
          <w:t>13</w:t>
        </w:r>
        <w:r>
          <w:fldChar w:fldCharType="end"/>
        </w:r>
      </w:hyperlink>
    </w:p>
    <w:p>
      <w:pPr>
        <w:pStyle w:val="TOC1"/>
        <w:tabs>
          <w:tab w:val="right" w:leader="dot" w:pos="8306"/>
        </w:tabs>
      </w:pPr>
      <w:hyperlink w:anchor="_Toc6365" w:history="1">
        <w:r>
          <w:rPr>
            <w:rFonts w:ascii="仿宋" w:eastAsia="仿宋" w:hAnsi="仿宋" w:cs="仿宋" w:hint="eastAsia"/>
            <w:lang w:eastAsia="zh-CN"/>
          </w:rPr>
          <w:t>三、发展规划</w:t>
        </w:r>
        <w:r>
          <w:tab/>
        </w:r>
        <w:r>
          <w:fldChar w:fldCharType="begin"/>
        </w:r>
        <w:r>
          <w:instrText xml:space="preserve"> PAGEREF _Toc6365 \h </w:instrText>
        </w:r>
        <w:r>
          <w:fldChar w:fldCharType="separate"/>
        </w:r>
        <w:r>
          <w:t>15</w:t>
        </w:r>
        <w:r>
          <w:fldChar w:fldCharType="end"/>
        </w:r>
      </w:hyperlink>
    </w:p>
    <w:p>
      <w:pPr>
        <w:pStyle w:val="TOC2"/>
        <w:tabs>
          <w:tab w:val="right" w:leader="dot" w:pos="8306"/>
        </w:tabs>
      </w:pPr>
      <w:hyperlink w:anchor="_Toc15260" w:history="1">
        <w:r>
          <w:rPr>
            <w:rFonts w:ascii="仿宋" w:eastAsia="仿宋" w:hAnsi="仿宋" w:cs="仿宋" w:hint="eastAsia"/>
            <w:lang w:eastAsia="zh-CN"/>
          </w:rPr>
          <w:t>(一)、公司发展规划</w:t>
        </w:r>
        <w:r>
          <w:tab/>
        </w:r>
        <w:r>
          <w:fldChar w:fldCharType="begin"/>
        </w:r>
        <w:r>
          <w:instrText xml:space="preserve"> PAGEREF _Toc15260 \h </w:instrText>
        </w:r>
        <w:r>
          <w:fldChar w:fldCharType="separate"/>
        </w:r>
        <w:r>
          <w:t>15</w:t>
        </w:r>
        <w:r>
          <w:fldChar w:fldCharType="end"/>
        </w:r>
      </w:hyperlink>
    </w:p>
    <w:p>
      <w:pPr>
        <w:pStyle w:val="TOC2"/>
        <w:tabs>
          <w:tab w:val="right" w:leader="dot" w:pos="8306"/>
        </w:tabs>
      </w:pPr>
      <w:hyperlink w:anchor="_Toc17239" w:history="1">
        <w:r>
          <w:rPr>
            <w:rFonts w:ascii="仿宋" w:eastAsia="仿宋" w:hAnsi="仿宋" w:cs="仿宋" w:hint="eastAsia"/>
            <w:lang w:eastAsia="zh-CN"/>
          </w:rPr>
          <w:t>(二)、保障措施</w:t>
        </w:r>
        <w:r>
          <w:tab/>
        </w:r>
        <w:r>
          <w:fldChar w:fldCharType="begin"/>
        </w:r>
        <w:r>
          <w:instrText xml:space="preserve"> PAGEREF _Toc17239 \h </w:instrText>
        </w:r>
        <w:r>
          <w:fldChar w:fldCharType="separate"/>
        </w:r>
        <w:r>
          <w:t>16</w:t>
        </w:r>
        <w:r>
          <w:fldChar w:fldCharType="end"/>
        </w:r>
      </w:hyperlink>
    </w:p>
    <w:p>
      <w:pPr>
        <w:pStyle w:val="TOC1"/>
        <w:tabs>
          <w:tab w:val="right" w:leader="dot" w:pos="8306"/>
        </w:tabs>
      </w:pPr>
      <w:hyperlink w:anchor="_Toc8048" w:history="1">
        <w:r>
          <w:rPr>
            <w:rFonts w:ascii="仿宋" w:eastAsia="仿宋" w:hAnsi="仿宋" w:cs="仿宋" w:hint="eastAsia"/>
            <w:lang w:eastAsia="zh-CN"/>
          </w:rPr>
          <w:t>四、冷凝水回收装置项目绪论</w:t>
        </w:r>
        <w:r>
          <w:tab/>
        </w:r>
        <w:r>
          <w:fldChar w:fldCharType="begin"/>
        </w:r>
        <w:r>
          <w:instrText xml:space="preserve"> PAGEREF _Toc8048 \h </w:instrText>
        </w:r>
        <w:r>
          <w:fldChar w:fldCharType="separate"/>
        </w:r>
        <w:r>
          <w:t>18</w:t>
        </w:r>
        <w:r>
          <w:fldChar w:fldCharType="end"/>
        </w:r>
      </w:hyperlink>
    </w:p>
    <w:p>
      <w:pPr>
        <w:pStyle w:val="TOC2"/>
        <w:tabs>
          <w:tab w:val="right" w:leader="dot" w:pos="8306"/>
        </w:tabs>
      </w:pPr>
      <w:hyperlink w:anchor="_Toc10164" w:history="1">
        <w:r>
          <w:rPr>
            <w:rFonts w:ascii="仿宋" w:eastAsia="仿宋" w:hAnsi="仿宋" w:cs="仿宋" w:hint="eastAsia"/>
            <w:lang w:eastAsia="zh-CN"/>
          </w:rPr>
          <w:t>(一)、冷凝水回收装置项目名称及建设性质</w:t>
        </w:r>
        <w:r>
          <w:tab/>
        </w:r>
        <w:r>
          <w:fldChar w:fldCharType="begin"/>
        </w:r>
        <w:r>
          <w:instrText xml:space="preserve"> PAGEREF _Toc10164 \h </w:instrText>
        </w:r>
        <w:r>
          <w:fldChar w:fldCharType="separate"/>
        </w:r>
        <w:r>
          <w:t>18</w:t>
        </w:r>
        <w:r>
          <w:fldChar w:fldCharType="end"/>
        </w:r>
      </w:hyperlink>
    </w:p>
    <w:p>
      <w:pPr>
        <w:pStyle w:val="TOC2"/>
        <w:tabs>
          <w:tab w:val="right" w:leader="dot" w:pos="8306"/>
        </w:tabs>
      </w:pPr>
      <w:hyperlink w:anchor="_Toc5610" w:history="1">
        <w:r>
          <w:rPr>
            <w:rFonts w:ascii="仿宋" w:eastAsia="仿宋" w:hAnsi="仿宋" w:cs="仿宋" w:hint="eastAsia"/>
            <w:lang w:eastAsia="zh-CN"/>
          </w:rPr>
          <w:t>(二)、冷凝水回收装置项目承办单位</w:t>
        </w:r>
        <w:r>
          <w:tab/>
        </w:r>
        <w:r>
          <w:fldChar w:fldCharType="begin"/>
        </w:r>
        <w:r>
          <w:instrText xml:space="preserve"> PAGEREF _Toc5610 \h </w:instrText>
        </w:r>
        <w:r>
          <w:fldChar w:fldCharType="separate"/>
        </w:r>
        <w:r>
          <w:t>18</w:t>
        </w:r>
        <w:r>
          <w:fldChar w:fldCharType="end"/>
        </w:r>
      </w:hyperlink>
    </w:p>
    <w:p>
      <w:pPr>
        <w:pStyle w:val="TOC2"/>
        <w:tabs>
          <w:tab w:val="right" w:leader="dot" w:pos="8306"/>
        </w:tabs>
      </w:pPr>
      <w:hyperlink w:anchor="_Toc24628" w:history="1">
        <w:r>
          <w:rPr>
            <w:rFonts w:ascii="仿宋" w:eastAsia="仿宋" w:hAnsi="仿宋" w:cs="仿宋" w:hint="eastAsia"/>
            <w:lang w:eastAsia="zh-CN"/>
          </w:rPr>
          <w:t>(三)、冷凝水回收装置项目定位及建设理由</w:t>
        </w:r>
        <w:r>
          <w:tab/>
        </w:r>
        <w:r>
          <w:fldChar w:fldCharType="begin"/>
        </w:r>
        <w:r>
          <w:instrText xml:space="preserve"> PAGEREF _Toc24628 \h </w:instrText>
        </w:r>
        <w:r>
          <w:fldChar w:fldCharType="separate"/>
        </w:r>
        <w:r>
          <w:t>19</w:t>
        </w:r>
        <w:r>
          <w:fldChar w:fldCharType="end"/>
        </w:r>
      </w:hyperlink>
    </w:p>
    <w:p>
      <w:pPr>
        <w:pStyle w:val="TOC2"/>
        <w:tabs>
          <w:tab w:val="right" w:leader="dot" w:pos="8306"/>
        </w:tabs>
      </w:pPr>
      <w:hyperlink w:anchor="_Toc1223" w:history="1">
        <w:r>
          <w:rPr>
            <w:rFonts w:ascii="仿宋" w:eastAsia="仿宋" w:hAnsi="仿宋" w:cs="仿宋" w:hint="eastAsia"/>
            <w:lang w:eastAsia="zh-CN"/>
          </w:rPr>
          <w:t>(四)、报告编制说明</w:t>
        </w:r>
        <w:r>
          <w:tab/>
        </w:r>
        <w:r>
          <w:fldChar w:fldCharType="begin"/>
        </w:r>
        <w:r>
          <w:instrText xml:space="preserve"> PAGEREF _Toc1223 \h </w:instrText>
        </w:r>
        <w:r>
          <w:fldChar w:fldCharType="separate"/>
        </w:r>
        <w:r>
          <w:t>20</w:t>
        </w:r>
        <w:r>
          <w:fldChar w:fldCharType="end"/>
        </w:r>
      </w:hyperlink>
    </w:p>
    <w:p>
      <w:pPr>
        <w:pStyle w:val="TOC2"/>
        <w:tabs>
          <w:tab w:val="right" w:leader="dot" w:pos="8306"/>
        </w:tabs>
      </w:pPr>
      <w:hyperlink w:anchor="_Toc1583" w:history="1">
        <w:r>
          <w:rPr>
            <w:rFonts w:ascii="仿宋" w:eastAsia="仿宋" w:hAnsi="仿宋" w:cs="仿宋" w:hint="eastAsia"/>
            <w:lang w:eastAsia="zh-CN"/>
          </w:rPr>
          <w:t>(五)、冷凝水回收装置项目建设选址</w:t>
        </w:r>
        <w:r>
          <w:tab/>
        </w:r>
        <w:r>
          <w:fldChar w:fldCharType="begin"/>
        </w:r>
        <w:r>
          <w:instrText xml:space="preserve"> PAGEREF _Toc1583 \h </w:instrText>
        </w:r>
        <w:r>
          <w:fldChar w:fldCharType="separate"/>
        </w:r>
        <w:r>
          <w:t>22</w:t>
        </w:r>
        <w:r>
          <w:fldChar w:fldCharType="end"/>
        </w:r>
      </w:hyperlink>
    </w:p>
    <w:p>
      <w:pPr>
        <w:pStyle w:val="TOC2"/>
        <w:tabs>
          <w:tab w:val="right" w:leader="dot" w:pos="8306"/>
        </w:tabs>
      </w:pPr>
      <w:hyperlink w:anchor="_Toc2116" w:history="1">
        <w:r>
          <w:rPr>
            <w:rFonts w:ascii="仿宋" w:eastAsia="仿宋" w:hAnsi="仿宋" w:cs="仿宋" w:hint="eastAsia"/>
            <w:lang w:eastAsia="zh-CN"/>
          </w:rPr>
          <w:t>(六)、冷凝水回收装置项目生产规模</w:t>
        </w:r>
        <w:r>
          <w:tab/>
        </w:r>
        <w:r>
          <w:fldChar w:fldCharType="begin"/>
        </w:r>
        <w:r>
          <w:instrText xml:space="preserve"> PAGEREF _Toc2116 \h </w:instrText>
        </w:r>
        <w:r>
          <w:fldChar w:fldCharType="separate"/>
        </w:r>
        <w:r>
          <w:t>23</w:t>
        </w:r>
        <w:r>
          <w:fldChar w:fldCharType="end"/>
        </w:r>
      </w:hyperlink>
    </w:p>
    <w:p>
      <w:pPr>
        <w:pStyle w:val="TOC2"/>
        <w:tabs>
          <w:tab w:val="right" w:leader="dot" w:pos="8306"/>
        </w:tabs>
      </w:pPr>
      <w:hyperlink w:anchor="_Toc13327" w:history="1">
        <w:r>
          <w:rPr>
            <w:rFonts w:ascii="仿宋" w:eastAsia="仿宋" w:hAnsi="仿宋" w:cs="仿宋" w:hint="eastAsia"/>
            <w:lang w:eastAsia="zh-CN"/>
          </w:rPr>
          <w:t>(七)、建筑物建设规模</w:t>
        </w:r>
        <w:r>
          <w:tab/>
        </w:r>
        <w:r>
          <w:fldChar w:fldCharType="begin"/>
        </w:r>
        <w:r>
          <w:instrText xml:space="preserve"> PAGEREF _Toc13327 \h </w:instrText>
        </w:r>
        <w:r>
          <w:fldChar w:fldCharType="separate"/>
        </w:r>
        <w:r>
          <w:t>23</w:t>
        </w:r>
        <w:r>
          <w:fldChar w:fldCharType="end"/>
        </w:r>
      </w:hyperlink>
    </w:p>
    <w:p>
      <w:pPr>
        <w:pStyle w:val="TOC2"/>
        <w:tabs>
          <w:tab w:val="right" w:leader="dot" w:pos="8306"/>
        </w:tabs>
      </w:pPr>
      <w:hyperlink w:anchor="_Toc3005" w:history="1">
        <w:r>
          <w:rPr>
            <w:rFonts w:ascii="仿宋" w:eastAsia="仿宋" w:hAnsi="仿宋" w:cs="仿宋" w:hint="eastAsia"/>
            <w:lang w:eastAsia="zh-CN"/>
          </w:rPr>
          <w:t>(八)、环境影响</w:t>
        </w:r>
        <w:r>
          <w:tab/>
        </w:r>
        <w:r>
          <w:fldChar w:fldCharType="begin"/>
        </w:r>
        <w:r>
          <w:instrText xml:space="preserve"> PAGEREF _Toc3005 \h </w:instrText>
        </w:r>
        <w:r>
          <w:fldChar w:fldCharType="separate"/>
        </w:r>
        <w:r>
          <w:t>24</w:t>
        </w:r>
        <w:r>
          <w:fldChar w:fldCharType="end"/>
        </w:r>
      </w:hyperlink>
    </w:p>
    <w:p>
      <w:pPr>
        <w:pStyle w:val="TOC2"/>
        <w:tabs>
          <w:tab w:val="right" w:leader="dot" w:pos="8306"/>
        </w:tabs>
      </w:pPr>
      <w:hyperlink w:anchor="_Toc24562" w:history="1">
        <w:r>
          <w:rPr>
            <w:rFonts w:ascii="仿宋" w:eastAsia="仿宋" w:hAnsi="仿宋" w:cs="仿宋" w:hint="eastAsia"/>
            <w:lang w:eastAsia="zh-CN"/>
          </w:rPr>
          <w:t>(九)、冷凝水回收装置项目总投资及资金构成</w:t>
        </w:r>
        <w:r>
          <w:tab/>
        </w:r>
        <w:r>
          <w:fldChar w:fldCharType="begin"/>
        </w:r>
        <w:r>
          <w:instrText xml:space="preserve"> PAGEREF _Toc24562 \h </w:instrText>
        </w:r>
        <w:r>
          <w:fldChar w:fldCharType="separate"/>
        </w:r>
        <w:r>
          <w:t>24</w:t>
        </w:r>
        <w:r>
          <w:fldChar w:fldCharType="end"/>
        </w:r>
      </w:hyperlink>
    </w:p>
    <w:p>
      <w:pPr>
        <w:pStyle w:val="TOC2"/>
        <w:tabs>
          <w:tab w:val="right" w:leader="dot" w:pos="8306"/>
        </w:tabs>
      </w:pPr>
      <w:hyperlink w:anchor="_Toc19527" w:history="1">
        <w:r>
          <w:rPr>
            <w:rFonts w:ascii="仿宋" w:eastAsia="仿宋" w:hAnsi="仿宋" w:cs="仿宋" w:hint="eastAsia"/>
            <w:lang w:eastAsia="zh-CN"/>
          </w:rPr>
          <w:t>(十)、资金筹措方案</w:t>
        </w:r>
        <w:r>
          <w:tab/>
        </w:r>
        <w:r>
          <w:fldChar w:fldCharType="begin"/>
        </w:r>
        <w:r>
          <w:instrText xml:space="preserve"> PAGEREF _Toc19527 \h </w:instrText>
        </w:r>
        <w:r>
          <w:fldChar w:fldCharType="separate"/>
        </w:r>
        <w:r>
          <w:t>25</w:t>
        </w:r>
        <w:r>
          <w:fldChar w:fldCharType="end"/>
        </w:r>
      </w:hyperlink>
    </w:p>
    <w:p>
      <w:pPr>
        <w:pStyle w:val="TOC2"/>
        <w:tabs>
          <w:tab w:val="right" w:leader="dot" w:pos="8306"/>
        </w:tabs>
      </w:pPr>
      <w:hyperlink w:anchor="_Toc7262" w:history="1">
        <w:r>
          <w:rPr>
            <w:rFonts w:ascii="仿宋" w:eastAsia="仿宋" w:hAnsi="仿宋" w:cs="仿宋" w:hint="eastAsia"/>
            <w:lang w:eastAsia="zh-CN"/>
          </w:rPr>
          <w:t>(十一)、冷凝水回收装置项目预期经济效益规划目标</w:t>
        </w:r>
        <w:r>
          <w:tab/>
        </w:r>
        <w:r>
          <w:fldChar w:fldCharType="begin"/>
        </w:r>
        <w:r>
          <w:instrText xml:space="preserve"> PAGEREF _Toc7262 \h </w:instrText>
        </w:r>
        <w:r>
          <w:fldChar w:fldCharType="separate"/>
        </w:r>
        <w:r>
          <w:t>25</w:t>
        </w:r>
        <w:r>
          <w:fldChar w:fldCharType="end"/>
        </w:r>
      </w:hyperlink>
    </w:p>
    <w:p>
      <w:pPr>
        <w:pStyle w:val="TOC2"/>
        <w:tabs>
          <w:tab w:val="right" w:leader="dot" w:pos="8306"/>
        </w:tabs>
      </w:pPr>
      <w:hyperlink w:anchor="_Toc15620" w:history="1">
        <w:r>
          <w:rPr>
            <w:rFonts w:ascii="仿宋" w:eastAsia="仿宋" w:hAnsi="仿宋" w:cs="仿宋" w:hint="eastAsia"/>
            <w:lang w:eastAsia="zh-CN"/>
          </w:rPr>
          <w:t>(十二)、冷凝水回收装置项目建设进度规划</w:t>
        </w:r>
        <w:r>
          <w:tab/>
        </w:r>
        <w:r>
          <w:fldChar w:fldCharType="begin"/>
        </w:r>
        <w:r>
          <w:instrText xml:space="preserve"> PAGEREF _Toc15620 \h </w:instrText>
        </w:r>
        <w:r>
          <w:fldChar w:fldCharType="separate"/>
        </w:r>
        <w:r>
          <w:t>26</w:t>
        </w:r>
        <w:r>
          <w:fldChar w:fldCharType="end"/>
        </w:r>
      </w:hyperlink>
    </w:p>
    <w:p>
      <w:pPr>
        <w:pStyle w:val="TOC2"/>
        <w:tabs>
          <w:tab w:val="right" w:leader="dot" w:pos="8306"/>
        </w:tabs>
      </w:pPr>
      <w:hyperlink w:anchor="_Toc30651" w:history="1">
        <w:r>
          <w:rPr>
            <w:rFonts w:ascii="仿宋" w:eastAsia="仿宋" w:hAnsi="仿宋" w:cs="仿宋" w:hint="eastAsia"/>
            <w:lang w:eastAsia="zh-CN"/>
          </w:rPr>
          <w:t>(十三)、冷凝水回收装置项目综合评价</w:t>
        </w:r>
        <w:r>
          <w:tab/>
        </w:r>
        <w:r>
          <w:fldChar w:fldCharType="begin"/>
        </w:r>
        <w:r>
          <w:instrText xml:space="preserve"> PAGEREF _Toc30651 \h </w:instrText>
        </w:r>
        <w:r>
          <w:fldChar w:fldCharType="separate"/>
        </w:r>
        <w:r>
          <w:t>27</w:t>
        </w:r>
        <w:r>
          <w:fldChar w:fldCharType="end"/>
        </w:r>
      </w:hyperlink>
    </w:p>
    <w:p>
      <w:pPr>
        <w:pStyle w:val="TOC1"/>
        <w:tabs>
          <w:tab w:val="right" w:leader="dot" w:pos="8306"/>
        </w:tabs>
      </w:pPr>
      <w:hyperlink w:anchor="_Toc17228" w:history="1">
        <w:r>
          <w:rPr>
            <w:rFonts w:ascii="仿宋" w:eastAsia="仿宋" w:hAnsi="仿宋" w:cs="仿宋" w:hint="eastAsia"/>
            <w:lang w:eastAsia="zh-CN"/>
          </w:rPr>
          <w:t>五、法人治理结构</w:t>
        </w:r>
        <w:r>
          <w:tab/>
        </w:r>
        <w:r>
          <w:fldChar w:fldCharType="begin"/>
        </w:r>
        <w:r>
          <w:instrText xml:space="preserve"> PAGEREF _Toc17228 \h </w:instrText>
        </w:r>
        <w:r>
          <w:fldChar w:fldCharType="separate"/>
        </w:r>
        <w:r>
          <w:t>27</w:t>
        </w:r>
        <w:r>
          <w:fldChar w:fldCharType="end"/>
        </w:r>
      </w:hyperlink>
    </w:p>
    <w:p>
      <w:pPr>
        <w:pStyle w:val="TOC2"/>
        <w:tabs>
          <w:tab w:val="right" w:leader="dot" w:pos="8306"/>
        </w:tabs>
      </w:pPr>
      <w:hyperlink w:anchor="_Toc14440" w:history="1">
        <w:r>
          <w:rPr>
            <w:rFonts w:ascii="仿宋" w:eastAsia="仿宋" w:hAnsi="仿宋" w:cs="仿宋" w:hint="eastAsia"/>
            <w:lang w:eastAsia="zh-CN"/>
          </w:rPr>
          <w:t>(一)、股东权利及义务</w:t>
        </w:r>
        <w:r>
          <w:tab/>
        </w:r>
        <w:r>
          <w:fldChar w:fldCharType="begin"/>
        </w:r>
        <w:r>
          <w:instrText xml:space="preserve"> PAGEREF _Toc14440 \h </w:instrText>
        </w:r>
        <w:r>
          <w:fldChar w:fldCharType="separate"/>
        </w:r>
        <w:r>
          <w:t>27</w:t>
        </w:r>
        <w:r>
          <w:fldChar w:fldCharType="end"/>
        </w:r>
      </w:hyperlink>
    </w:p>
    <w:p>
      <w:pPr>
        <w:pStyle w:val="TOC2"/>
        <w:tabs>
          <w:tab w:val="right" w:leader="dot" w:pos="8306"/>
        </w:tabs>
      </w:pPr>
      <w:hyperlink w:anchor="_Toc12506" w:history="1">
        <w:r>
          <w:rPr>
            <w:rFonts w:ascii="仿宋" w:eastAsia="仿宋" w:hAnsi="仿宋" w:cs="仿宋" w:hint="eastAsia"/>
            <w:lang w:eastAsia="zh-CN"/>
          </w:rPr>
          <w:t>(二)、董事</w:t>
        </w:r>
        <w:r>
          <w:tab/>
        </w:r>
        <w:r>
          <w:fldChar w:fldCharType="begin"/>
        </w:r>
        <w:r>
          <w:instrText xml:space="preserve"> PAGEREF _Toc12506 \h </w:instrText>
        </w:r>
        <w:r>
          <w:fldChar w:fldCharType="separate"/>
        </w:r>
        <w:r>
          <w:t>29</w:t>
        </w:r>
        <w:r>
          <w:fldChar w:fldCharType="end"/>
        </w:r>
      </w:hyperlink>
    </w:p>
    <w:p>
      <w:pPr>
        <w:pStyle w:val="TOC2"/>
        <w:tabs>
          <w:tab w:val="right" w:leader="dot" w:pos="8306"/>
        </w:tabs>
      </w:pPr>
      <w:hyperlink w:anchor="_Toc25252" w:history="1">
        <w:r>
          <w:rPr>
            <w:rFonts w:ascii="仿宋" w:eastAsia="仿宋" w:hAnsi="仿宋" w:cs="仿宋" w:hint="eastAsia"/>
            <w:lang w:eastAsia="zh-CN"/>
          </w:rPr>
          <w:t>(三)、高级管理人员</w:t>
        </w:r>
        <w:r>
          <w:tab/>
        </w:r>
        <w:r>
          <w:fldChar w:fldCharType="begin"/>
        </w:r>
        <w:r>
          <w:instrText xml:space="preserve"> PAGEREF _Toc25252 \h </w:instrText>
        </w:r>
        <w:r>
          <w:fldChar w:fldCharType="separate"/>
        </w:r>
        <w:r>
          <w:t>33</w:t>
        </w:r>
        <w:r>
          <w:fldChar w:fldCharType="end"/>
        </w:r>
      </w:hyperlink>
    </w:p>
    <w:p>
      <w:pPr>
        <w:pStyle w:val="TOC2"/>
        <w:tabs>
          <w:tab w:val="right" w:leader="dot" w:pos="8306"/>
        </w:tabs>
      </w:pPr>
      <w:hyperlink w:anchor="_Toc21658" w:history="1">
        <w:r>
          <w:rPr>
            <w:rFonts w:ascii="仿宋" w:eastAsia="仿宋" w:hAnsi="仿宋" w:cs="仿宋" w:hint="eastAsia"/>
            <w:lang w:eastAsia="zh-CN"/>
          </w:rPr>
          <w:t>(四)、监事</w:t>
        </w:r>
        <w:r>
          <w:tab/>
        </w:r>
        <w:r>
          <w:fldChar w:fldCharType="begin"/>
        </w:r>
        <w:r>
          <w:instrText xml:space="preserve"> PAGEREF _Toc21658 \h </w:instrText>
        </w:r>
        <w:r>
          <w:fldChar w:fldCharType="separate"/>
        </w:r>
        <w:r>
          <w:t>35</w:t>
        </w:r>
        <w:r>
          <w:fldChar w:fldCharType="end"/>
        </w:r>
      </w:hyperlink>
    </w:p>
    <w:p>
      <w:pPr>
        <w:pStyle w:val="TOC1"/>
        <w:tabs>
          <w:tab w:val="right" w:leader="dot" w:pos="8306"/>
        </w:tabs>
      </w:pPr>
      <w:hyperlink w:anchor="_Toc7848" w:history="1">
        <w:r>
          <w:rPr>
            <w:rFonts w:ascii="仿宋" w:eastAsia="仿宋" w:hAnsi="仿宋" w:cs="仿宋" w:hint="eastAsia"/>
            <w:lang w:eastAsia="zh-CN"/>
          </w:rPr>
          <w:t>六、劳动安全生产分析</w:t>
        </w:r>
        <w:r>
          <w:tab/>
        </w:r>
        <w:r>
          <w:fldChar w:fldCharType="begin"/>
        </w:r>
        <w:r>
          <w:instrText xml:space="preserve"> PAGEREF _Toc7848 \h </w:instrText>
        </w:r>
        <w:r>
          <w:fldChar w:fldCharType="separate"/>
        </w:r>
        <w:r>
          <w:t>36</w:t>
        </w:r>
        <w:r>
          <w:fldChar w:fldCharType="end"/>
        </w:r>
      </w:hyperlink>
    </w:p>
    <w:p>
      <w:pPr>
        <w:pStyle w:val="TOC2"/>
        <w:tabs>
          <w:tab w:val="right" w:leader="dot" w:pos="8306"/>
        </w:tabs>
      </w:pPr>
      <w:hyperlink w:anchor="_Toc32475" w:history="1">
        <w:r>
          <w:rPr>
            <w:rFonts w:ascii="仿宋" w:eastAsia="仿宋" w:hAnsi="仿宋" w:cs="仿宋" w:hint="eastAsia"/>
            <w:lang w:eastAsia="zh-CN"/>
          </w:rPr>
          <w:t>(一)、编制依据</w:t>
        </w:r>
        <w:r>
          <w:tab/>
        </w:r>
        <w:r>
          <w:fldChar w:fldCharType="begin"/>
        </w:r>
        <w:r>
          <w:instrText xml:space="preserve"> PAGEREF _Toc32475 \h </w:instrText>
        </w:r>
        <w:r>
          <w:fldChar w:fldCharType="separate"/>
        </w:r>
        <w:r>
          <w:t>36</w:t>
        </w:r>
        <w:r>
          <w:fldChar w:fldCharType="end"/>
        </w:r>
      </w:hyperlink>
    </w:p>
    <w:p>
      <w:pPr>
        <w:pStyle w:val="TOC2"/>
        <w:tabs>
          <w:tab w:val="right" w:leader="dot" w:pos="8306"/>
        </w:tabs>
      </w:pPr>
      <w:hyperlink w:anchor="_Toc2210" w:history="1">
        <w:r>
          <w:rPr>
            <w:rFonts w:ascii="仿宋" w:eastAsia="仿宋" w:hAnsi="仿宋" w:cs="仿宋" w:hint="eastAsia"/>
            <w:lang w:eastAsia="zh-CN"/>
          </w:rPr>
          <w:t>(二)、防范措施</w:t>
        </w:r>
        <w:r>
          <w:tab/>
        </w:r>
        <w:r>
          <w:fldChar w:fldCharType="begin"/>
        </w:r>
        <w:r>
          <w:instrText xml:space="preserve"> PAGEREF _Toc2210 \h </w:instrText>
        </w:r>
        <w:r>
          <w:fldChar w:fldCharType="separate"/>
        </w:r>
        <w:r>
          <w:t>37</w:t>
        </w:r>
        <w:r>
          <w:fldChar w:fldCharType="end"/>
        </w:r>
      </w:hyperlink>
    </w:p>
    <w:p>
      <w:pPr>
        <w:pStyle w:val="TOC2"/>
        <w:tabs>
          <w:tab w:val="right" w:leader="dot" w:pos="8306"/>
        </w:tabs>
      </w:pPr>
      <w:hyperlink w:anchor="_Toc31707" w:history="1">
        <w:r>
          <w:rPr>
            <w:rFonts w:ascii="仿宋" w:eastAsia="仿宋" w:hAnsi="仿宋" w:cs="仿宋" w:hint="eastAsia"/>
            <w:lang w:eastAsia="zh-CN"/>
          </w:rPr>
          <w:t>(三)、预期效果评价</w:t>
        </w:r>
        <w:r>
          <w:tab/>
        </w:r>
        <w:r>
          <w:fldChar w:fldCharType="begin"/>
        </w:r>
        <w:r>
          <w:instrText xml:space="preserve"> PAGEREF _Toc31707 \h </w:instrText>
        </w:r>
        <w:r>
          <w:fldChar w:fldCharType="separate"/>
        </w:r>
        <w:r>
          <w:t>39</w:t>
        </w:r>
        <w:r>
          <w:fldChar w:fldCharType="end"/>
        </w:r>
      </w:hyperlink>
    </w:p>
    <w:p>
      <w:pPr>
        <w:pStyle w:val="TOC1"/>
        <w:tabs>
          <w:tab w:val="right" w:leader="dot" w:pos="8306"/>
        </w:tabs>
      </w:pPr>
      <w:hyperlink w:anchor="_Toc370" w:history="1">
        <w:r>
          <w:rPr>
            <w:rFonts w:ascii="仿宋" w:eastAsia="仿宋" w:hAnsi="仿宋" w:cs="仿宋" w:hint="eastAsia"/>
            <w:lang w:eastAsia="zh-CN"/>
          </w:rPr>
          <w:t>七、组织架构分析</w:t>
        </w:r>
        <w:r>
          <w:tab/>
        </w:r>
        <w:r>
          <w:fldChar w:fldCharType="begin"/>
        </w:r>
        <w:r>
          <w:instrText xml:space="preserve"> PAGEREF _Toc370 \h </w:instrText>
        </w:r>
        <w:r>
          <w:fldChar w:fldCharType="separate"/>
        </w:r>
        <w:r>
          <w:t>39</w:t>
        </w:r>
        <w:r>
          <w:fldChar w:fldCharType="end"/>
        </w:r>
      </w:hyperlink>
    </w:p>
    <w:p>
      <w:pPr>
        <w:pStyle w:val="TOC2"/>
        <w:tabs>
          <w:tab w:val="right" w:leader="dot" w:pos="8306"/>
        </w:tabs>
      </w:pPr>
      <w:hyperlink w:anchor="_Toc24601" w:history="1">
        <w:r>
          <w:rPr>
            <w:rFonts w:ascii="仿宋" w:eastAsia="仿宋" w:hAnsi="仿宋" w:cs="仿宋" w:hint="eastAsia"/>
            <w:lang w:eastAsia="zh-CN"/>
          </w:rPr>
          <w:t>(一)、人力资源配</w:t>
        </w:r>
        <w:r>
          <w:tab/>
        </w:r>
        <w:r>
          <w:fldChar w:fldCharType="begin"/>
        </w:r>
        <w:r>
          <w:instrText xml:space="preserve"> PAGEREF _Toc24601 \h </w:instrText>
        </w:r>
        <w:r>
          <w:fldChar w:fldCharType="separate"/>
        </w:r>
        <w:r>
          <w:t>39</w:t>
        </w:r>
        <w:r>
          <w:fldChar w:fldCharType="end"/>
        </w:r>
      </w:hyperlink>
    </w:p>
    <w:p>
      <w:pPr>
        <w:pStyle w:val="TOC2"/>
        <w:tabs>
          <w:tab w:val="right" w:leader="dot" w:pos="8306"/>
        </w:tabs>
      </w:pPr>
      <w:hyperlink w:anchor="_Toc3666" w:history="1">
        <w:r>
          <w:rPr>
            <w:rFonts w:ascii="仿宋" w:eastAsia="仿宋" w:hAnsi="仿宋" w:cs="仿宋" w:hint="eastAsia"/>
            <w:lang w:eastAsia="zh-CN"/>
          </w:rPr>
          <w:t>(二)、员工技能培训</w:t>
        </w:r>
        <w:r>
          <w:tab/>
        </w:r>
        <w:r>
          <w:fldChar w:fldCharType="begin"/>
        </w:r>
        <w:r>
          <w:instrText xml:space="preserve"> PAGEREF _Toc3666 \h </w:instrText>
        </w:r>
        <w:r>
          <w:fldChar w:fldCharType="separate"/>
        </w:r>
        <w:r>
          <w:t>40</w:t>
        </w:r>
        <w:r>
          <w:fldChar w:fldCharType="end"/>
        </w:r>
      </w:hyperlink>
    </w:p>
    <w:p>
      <w:pPr>
        <w:pStyle w:val="TOC1"/>
        <w:tabs>
          <w:tab w:val="right" w:leader="dot" w:pos="8306"/>
        </w:tabs>
      </w:pPr>
      <w:hyperlink w:anchor="_Toc7117" w:history="1">
        <w:r>
          <w:rPr>
            <w:rFonts w:ascii="仿宋" w:eastAsia="仿宋" w:hAnsi="仿宋" w:cs="仿宋" w:hint="eastAsia"/>
            <w:lang w:eastAsia="zh-CN"/>
          </w:rPr>
          <w:t>八、市场预测</w:t>
        </w:r>
        <w:r>
          <w:tab/>
        </w:r>
        <w:r>
          <w:fldChar w:fldCharType="begin"/>
        </w:r>
        <w:r>
          <w:instrText xml:space="preserve"> PAGEREF _Toc7117 \h </w:instrText>
        </w:r>
        <w:r>
          <w:fldChar w:fldCharType="separate"/>
        </w:r>
        <w:r>
          <w:t>42</w:t>
        </w:r>
        <w:r>
          <w:fldChar w:fldCharType="end"/>
        </w:r>
      </w:hyperlink>
    </w:p>
    <w:p>
      <w:pPr>
        <w:pStyle w:val="TOC2"/>
        <w:tabs>
          <w:tab w:val="right" w:leader="dot" w:pos="8306"/>
        </w:tabs>
      </w:pPr>
      <w:hyperlink w:anchor="_Toc1753" w:history="1">
        <w:r>
          <w:rPr>
            <w:rFonts w:ascii="仿宋" w:eastAsia="仿宋" w:hAnsi="仿宋" w:cs="仿宋" w:hint="eastAsia"/>
            <w:lang w:eastAsia="zh-CN"/>
          </w:rPr>
          <w:t>(一)、增强资金保障能力</w:t>
        </w:r>
        <w:r>
          <w:tab/>
        </w:r>
        <w:r>
          <w:fldChar w:fldCharType="begin"/>
        </w:r>
        <w:r>
          <w:instrText xml:space="preserve"> PAGEREF _Toc1753 \h </w:instrText>
        </w:r>
        <w:r>
          <w:fldChar w:fldCharType="separate"/>
        </w:r>
        <w:r>
          <w:t>42</w:t>
        </w:r>
        <w:r>
          <w:fldChar w:fldCharType="end"/>
        </w:r>
      </w:hyperlink>
    </w:p>
    <w:p>
      <w:pPr>
        <w:pStyle w:val="TOC2"/>
        <w:tabs>
          <w:tab w:val="right" w:leader="dot" w:pos="8306"/>
        </w:tabs>
      </w:pPr>
      <w:hyperlink w:anchor="_Toc14190" w:history="1">
        <w:r>
          <w:rPr>
            <w:rFonts w:ascii="仿宋" w:eastAsia="仿宋" w:hAnsi="仿宋" w:cs="仿宋" w:hint="eastAsia"/>
            <w:lang w:eastAsia="zh-CN"/>
          </w:rPr>
          <w:t>(二)、营造良好投资氛围</w:t>
        </w:r>
        <w:r>
          <w:tab/>
        </w:r>
        <w:r>
          <w:fldChar w:fldCharType="begin"/>
        </w:r>
        <w:r>
          <w:instrText xml:space="preserve"> PAGEREF _Toc14190 \h </w:instrText>
        </w:r>
        <w:r>
          <w:fldChar w:fldCharType="separate"/>
        </w:r>
        <w:r>
          <w:t>44</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061" w:history="1">
        <w:r>
          <w:rPr>
            <w:rFonts w:ascii="仿宋" w:eastAsia="仿宋" w:hAnsi="仿宋" w:cs="仿宋" w:hint="eastAsia"/>
            <w:lang w:eastAsia="zh-CN"/>
          </w:rPr>
          <w:t>九、冷凝水回收装置市场营销策略</w:t>
        </w:r>
        <w:r>
          <w:tab/>
        </w:r>
        <w:r>
          <w:fldChar w:fldCharType="begin"/>
        </w:r>
        <w:r>
          <w:instrText xml:space="preserve"> PAGEREF _Toc3061 \h </w:instrText>
        </w:r>
        <w:r>
          <w:fldChar w:fldCharType="separate"/>
        </w:r>
        <w:r>
          <w:t>45</w:t>
        </w:r>
        <w:r>
          <w:fldChar w:fldCharType="end"/>
        </w:r>
      </w:hyperlink>
    </w:p>
    <w:p>
      <w:pPr>
        <w:pStyle w:val="TOC2"/>
        <w:tabs>
          <w:tab w:val="right" w:leader="dot" w:pos="8306"/>
        </w:tabs>
      </w:pPr>
      <w:hyperlink w:anchor="_Toc26938" w:history="1">
        <w:r>
          <w:rPr>
            <w:rFonts w:ascii="仿宋" w:eastAsia="仿宋" w:hAnsi="仿宋" w:cs="仿宋" w:hint="eastAsia"/>
            <w:lang w:eastAsia="zh-CN"/>
          </w:rPr>
          <w:t>(一)、冷凝水回收装置市场营销总体思路</w:t>
        </w:r>
        <w:r>
          <w:tab/>
        </w:r>
        <w:r>
          <w:fldChar w:fldCharType="begin"/>
        </w:r>
        <w:r>
          <w:instrText xml:space="preserve"> PAGEREF _Toc26938 \h </w:instrText>
        </w:r>
        <w:r>
          <w:fldChar w:fldCharType="separate"/>
        </w:r>
        <w:r>
          <w:t>45</w:t>
        </w:r>
        <w:r>
          <w:fldChar w:fldCharType="end"/>
        </w:r>
      </w:hyperlink>
    </w:p>
    <w:p>
      <w:pPr>
        <w:pStyle w:val="TOC2"/>
        <w:tabs>
          <w:tab w:val="right" w:leader="dot" w:pos="8306"/>
        </w:tabs>
      </w:pPr>
      <w:hyperlink w:anchor="_Toc22479" w:history="1">
        <w:r>
          <w:rPr>
            <w:rFonts w:ascii="仿宋" w:eastAsia="仿宋" w:hAnsi="仿宋" w:cs="仿宋" w:hint="eastAsia"/>
            <w:lang w:eastAsia="zh-CN"/>
          </w:rPr>
          <w:t>(二)、冷凝水回收装置市场地位与竞争战略</w:t>
        </w:r>
        <w:r>
          <w:tab/>
        </w:r>
        <w:r>
          <w:fldChar w:fldCharType="begin"/>
        </w:r>
        <w:r>
          <w:instrText xml:space="preserve"> PAGEREF _Toc22479 \h </w:instrText>
        </w:r>
        <w:r>
          <w:fldChar w:fldCharType="separate"/>
        </w:r>
        <w:r>
          <w:t>46</w:t>
        </w:r>
        <w:r>
          <w:fldChar w:fldCharType="end"/>
        </w:r>
      </w:hyperlink>
    </w:p>
    <w:p>
      <w:pPr>
        <w:pStyle w:val="TOC2"/>
        <w:tabs>
          <w:tab w:val="right" w:leader="dot" w:pos="8306"/>
        </w:tabs>
      </w:pPr>
      <w:hyperlink w:anchor="_Toc29713" w:history="1">
        <w:r>
          <w:rPr>
            <w:rFonts w:ascii="仿宋" w:eastAsia="仿宋" w:hAnsi="仿宋" w:cs="仿宋" w:hint="eastAsia"/>
            <w:lang w:eastAsia="zh-CN"/>
          </w:rPr>
          <w:t>(三)、冷凝水回收装置消费者市场分析</w:t>
        </w:r>
        <w:r>
          <w:tab/>
        </w:r>
        <w:r>
          <w:fldChar w:fldCharType="begin"/>
        </w:r>
        <w:r>
          <w:instrText xml:space="preserve"> PAGEREF _Toc29713 \h </w:instrText>
        </w:r>
        <w:r>
          <w:fldChar w:fldCharType="separate"/>
        </w:r>
        <w:r>
          <w:t>48</w:t>
        </w:r>
        <w:r>
          <w:fldChar w:fldCharType="end"/>
        </w:r>
      </w:hyperlink>
    </w:p>
    <w:p>
      <w:pPr>
        <w:pStyle w:val="TOC2"/>
        <w:tabs>
          <w:tab w:val="right" w:leader="dot" w:pos="8306"/>
        </w:tabs>
      </w:pPr>
      <w:hyperlink w:anchor="_Toc13752" w:history="1">
        <w:r>
          <w:rPr>
            <w:rFonts w:ascii="仿宋" w:eastAsia="仿宋" w:hAnsi="仿宋" w:cs="仿宋" w:hint="eastAsia"/>
            <w:lang w:eastAsia="zh-CN"/>
          </w:rPr>
          <w:t>(四)、冷凝水回收装置组织市场分析</w:t>
        </w:r>
        <w:r>
          <w:tab/>
        </w:r>
        <w:r>
          <w:fldChar w:fldCharType="begin"/>
        </w:r>
        <w:r>
          <w:instrText xml:space="preserve"> PAGEREF _Toc13752 \h </w:instrText>
        </w:r>
        <w:r>
          <w:fldChar w:fldCharType="separate"/>
        </w:r>
        <w:r>
          <w:t>49</w:t>
        </w:r>
        <w:r>
          <w:fldChar w:fldCharType="end"/>
        </w:r>
      </w:hyperlink>
    </w:p>
    <w:p>
      <w:pPr>
        <w:pStyle w:val="TOC2"/>
        <w:tabs>
          <w:tab w:val="right" w:leader="dot" w:pos="8306"/>
        </w:tabs>
      </w:pPr>
      <w:hyperlink w:anchor="_Toc554" w:history="1">
        <w:r>
          <w:rPr>
            <w:rFonts w:ascii="仿宋" w:eastAsia="仿宋" w:hAnsi="仿宋" w:cs="仿宋" w:hint="eastAsia"/>
            <w:lang w:eastAsia="zh-CN"/>
          </w:rPr>
          <w:t>(五)、冷凝水回收装置促销策略</w:t>
        </w:r>
        <w:r>
          <w:tab/>
        </w:r>
        <w:r>
          <w:fldChar w:fldCharType="begin"/>
        </w:r>
        <w:r>
          <w:instrText xml:space="preserve"> PAGEREF _Toc554 \h </w:instrText>
        </w:r>
        <w:r>
          <w:fldChar w:fldCharType="separate"/>
        </w:r>
        <w:r>
          <w:t>50</w:t>
        </w:r>
        <w:r>
          <w:fldChar w:fldCharType="end"/>
        </w:r>
      </w:hyperlink>
    </w:p>
    <w:p>
      <w:pPr>
        <w:pStyle w:val="TOC2"/>
        <w:tabs>
          <w:tab w:val="right" w:leader="dot" w:pos="8306"/>
        </w:tabs>
      </w:pPr>
      <w:hyperlink w:anchor="_Toc10894" w:history="1">
        <w:r>
          <w:rPr>
            <w:rFonts w:ascii="仿宋" w:eastAsia="仿宋" w:hAnsi="仿宋" w:cs="仿宋" w:hint="eastAsia"/>
            <w:lang w:eastAsia="zh-CN"/>
          </w:rPr>
          <w:t>(六)、冷凝水回收装置品牌策略</w:t>
        </w:r>
        <w:r>
          <w:tab/>
        </w:r>
        <w:r>
          <w:fldChar w:fldCharType="begin"/>
        </w:r>
        <w:r>
          <w:instrText xml:space="preserve"> PAGEREF _Toc10894 \h </w:instrText>
        </w:r>
        <w:r>
          <w:fldChar w:fldCharType="separate"/>
        </w:r>
        <w:r>
          <w:t>52</w:t>
        </w:r>
        <w:r>
          <w:fldChar w:fldCharType="end"/>
        </w:r>
      </w:hyperlink>
    </w:p>
    <w:p>
      <w:pPr>
        <w:pStyle w:val="TOC2"/>
        <w:tabs>
          <w:tab w:val="right" w:leader="dot" w:pos="8306"/>
        </w:tabs>
      </w:pPr>
      <w:hyperlink w:anchor="_Toc616" w:history="1">
        <w:r>
          <w:rPr>
            <w:rFonts w:ascii="仿宋" w:eastAsia="仿宋" w:hAnsi="仿宋" w:cs="仿宋" w:hint="eastAsia"/>
            <w:lang w:eastAsia="zh-CN"/>
          </w:rPr>
          <w:t>(七)、冷凝水回收装置整合营销</w:t>
        </w:r>
        <w:r>
          <w:tab/>
        </w:r>
        <w:r>
          <w:fldChar w:fldCharType="begin"/>
        </w:r>
        <w:r>
          <w:instrText xml:space="preserve"> PAGEREF _Toc616 \h </w:instrText>
        </w:r>
        <w:r>
          <w:fldChar w:fldCharType="separate"/>
        </w:r>
        <w:r>
          <w:t>54</w:t>
        </w:r>
        <w:r>
          <w:fldChar w:fldCharType="end"/>
        </w:r>
      </w:hyperlink>
    </w:p>
    <w:p>
      <w:pPr>
        <w:pStyle w:val="TOC1"/>
        <w:tabs>
          <w:tab w:val="right" w:leader="dot" w:pos="8306"/>
        </w:tabs>
      </w:pPr>
      <w:hyperlink w:anchor="_Toc22842" w:history="1">
        <w:r>
          <w:rPr>
            <w:rFonts w:ascii="仿宋" w:eastAsia="仿宋" w:hAnsi="仿宋" w:cs="仿宋" w:hint="eastAsia"/>
            <w:lang w:eastAsia="zh-CN"/>
          </w:rPr>
          <w:t>十、投资方案</w:t>
        </w:r>
        <w:r>
          <w:tab/>
        </w:r>
        <w:r>
          <w:fldChar w:fldCharType="begin"/>
        </w:r>
        <w:r>
          <w:instrText xml:space="preserve"> PAGEREF _Toc22842 \h </w:instrText>
        </w:r>
        <w:r>
          <w:fldChar w:fldCharType="separate"/>
        </w:r>
        <w:r>
          <w:t>59</w:t>
        </w:r>
        <w:r>
          <w:fldChar w:fldCharType="end"/>
        </w:r>
      </w:hyperlink>
    </w:p>
    <w:p>
      <w:pPr>
        <w:pStyle w:val="TOC2"/>
        <w:tabs>
          <w:tab w:val="right" w:leader="dot" w:pos="8306"/>
        </w:tabs>
      </w:pPr>
      <w:hyperlink w:anchor="_Toc1367" w:history="1">
        <w:r>
          <w:rPr>
            <w:rFonts w:ascii="仿宋" w:eastAsia="仿宋" w:hAnsi="仿宋" w:cs="仿宋" w:hint="eastAsia"/>
            <w:lang w:eastAsia="zh-CN"/>
          </w:rPr>
          <w:t>(一)、投资估算的依据和说明</w:t>
        </w:r>
        <w:r>
          <w:tab/>
        </w:r>
        <w:r>
          <w:fldChar w:fldCharType="begin"/>
        </w:r>
        <w:r>
          <w:instrText xml:space="preserve"> PAGEREF _Toc1367 \h </w:instrText>
        </w:r>
        <w:r>
          <w:fldChar w:fldCharType="separate"/>
        </w:r>
        <w:r>
          <w:t>59</w:t>
        </w:r>
        <w:r>
          <w:fldChar w:fldCharType="end"/>
        </w:r>
      </w:hyperlink>
    </w:p>
    <w:p>
      <w:pPr>
        <w:pStyle w:val="TOC2"/>
        <w:tabs>
          <w:tab w:val="right" w:leader="dot" w:pos="8306"/>
        </w:tabs>
      </w:pPr>
      <w:hyperlink w:anchor="_Toc19511" w:history="1">
        <w:r>
          <w:rPr>
            <w:rFonts w:ascii="仿宋" w:eastAsia="仿宋" w:hAnsi="仿宋" w:cs="仿宋" w:hint="eastAsia"/>
            <w:lang w:eastAsia="zh-CN"/>
          </w:rPr>
          <w:t>(二)、建设投资估算</w:t>
        </w:r>
        <w:r>
          <w:tab/>
        </w:r>
        <w:r>
          <w:fldChar w:fldCharType="begin"/>
        </w:r>
        <w:r>
          <w:instrText xml:space="preserve"> PAGEREF _Toc19511 \h </w:instrText>
        </w:r>
        <w:r>
          <w:fldChar w:fldCharType="separate"/>
        </w:r>
        <w:r>
          <w:t>60</w:t>
        </w:r>
        <w:r>
          <w:fldChar w:fldCharType="end"/>
        </w:r>
      </w:hyperlink>
    </w:p>
    <w:p>
      <w:pPr>
        <w:pStyle w:val="TOC2"/>
        <w:tabs>
          <w:tab w:val="right" w:leader="dot" w:pos="8306"/>
        </w:tabs>
      </w:pPr>
      <w:hyperlink w:anchor="_Toc16157" w:history="1">
        <w:r>
          <w:rPr>
            <w:rFonts w:ascii="仿宋" w:eastAsia="仿宋" w:hAnsi="仿宋" w:cs="仿宋" w:hint="eastAsia"/>
            <w:lang w:eastAsia="zh-CN"/>
          </w:rPr>
          <w:t>(三)、建设期利息</w:t>
        </w:r>
        <w:r>
          <w:tab/>
        </w:r>
        <w:r>
          <w:fldChar w:fldCharType="begin"/>
        </w:r>
        <w:r>
          <w:instrText xml:space="preserve"> PAGEREF _Toc16157 \h </w:instrText>
        </w:r>
        <w:r>
          <w:fldChar w:fldCharType="separate"/>
        </w:r>
        <w:r>
          <w:t>62</w:t>
        </w:r>
        <w:r>
          <w:fldChar w:fldCharType="end"/>
        </w:r>
      </w:hyperlink>
    </w:p>
    <w:p>
      <w:pPr>
        <w:pStyle w:val="TOC2"/>
        <w:tabs>
          <w:tab w:val="right" w:leader="dot" w:pos="8306"/>
        </w:tabs>
      </w:pPr>
      <w:hyperlink w:anchor="_Toc21576" w:history="1">
        <w:r>
          <w:rPr>
            <w:rFonts w:ascii="仿宋" w:eastAsia="仿宋" w:hAnsi="仿宋" w:cs="仿宋" w:hint="eastAsia"/>
            <w:lang w:eastAsia="zh-CN"/>
          </w:rPr>
          <w:t>(四)、流动资金</w:t>
        </w:r>
        <w:r>
          <w:tab/>
        </w:r>
        <w:r>
          <w:fldChar w:fldCharType="begin"/>
        </w:r>
        <w:r>
          <w:instrText xml:space="preserve"> PAGEREF _Toc21576 \h </w:instrText>
        </w:r>
        <w:r>
          <w:fldChar w:fldCharType="separate"/>
        </w:r>
        <w:r>
          <w:t>62</w:t>
        </w:r>
        <w:r>
          <w:fldChar w:fldCharType="end"/>
        </w:r>
      </w:hyperlink>
    </w:p>
    <w:p>
      <w:pPr>
        <w:pStyle w:val="TOC2"/>
        <w:tabs>
          <w:tab w:val="right" w:leader="dot" w:pos="8306"/>
        </w:tabs>
      </w:pPr>
      <w:hyperlink w:anchor="_Toc15841" w:history="1">
        <w:r>
          <w:rPr>
            <w:rFonts w:ascii="仿宋" w:eastAsia="仿宋" w:hAnsi="仿宋" w:cs="仿宋" w:hint="eastAsia"/>
            <w:lang w:eastAsia="zh-CN"/>
          </w:rPr>
          <w:t>(五)、冷凝水回收装置项目总投资</w:t>
        </w:r>
        <w:r>
          <w:tab/>
        </w:r>
        <w:r>
          <w:fldChar w:fldCharType="begin"/>
        </w:r>
        <w:r>
          <w:instrText xml:space="preserve"> PAGEREF _Toc15841 \h </w:instrText>
        </w:r>
        <w:r>
          <w:fldChar w:fldCharType="separate"/>
        </w:r>
        <w:r>
          <w:t>63</w:t>
        </w:r>
        <w:r>
          <w:fldChar w:fldCharType="end"/>
        </w:r>
      </w:hyperlink>
    </w:p>
    <w:p>
      <w:pPr>
        <w:pStyle w:val="TOC2"/>
        <w:tabs>
          <w:tab w:val="right" w:leader="dot" w:pos="8306"/>
        </w:tabs>
      </w:pPr>
      <w:hyperlink w:anchor="_Toc28089" w:history="1">
        <w:r>
          <w:rPr>
            <w:rFonts w:ascii="仿宋" w:eastAsia="仿宋" w:hAnsi="仿宋" w:cs="仿宋" w:hint="eastAsia"/>
            <w:lang w:eastAsia="zh-CN"/>
          </w:rPr>
          <w:t>(六)、资金筹措与投资计划</w:t>
        </w:r>
        <w:r>
          <w:tab/>
        </w:r>
        <w:r>
          <w:fldChar w:fldCharType="begin"/>
        </w:r>
        <w:r>
          <w:instrText xml:space="preserve"> PAGEREF _Toc28089 \h </w:instrText>
        </w:r>
        <w:r>
          <w:fldChar w:fldCharType="separate"/>
        </w:r>
        <w:r>
          <w:t>64</w:t>
        </w:r>
        <w:r>
          <w:fldChar w:fldCharType="end"/>
        </w:r>
      </w:hyperlink>
    </w:p>
    <w:p>
      <w:pPr>
        <w:pStyle w:val="TOC1"/>
        <w:tabs>
          <w:tab w:val="right" w:leader="dot" w:pos="8306"/>
        </w:tabs>
      </w:pPr>
      <w:hyperlink w:anchor="_Toc8308" w:history="1">
        <w:r>
          <w:rPr>
            <w:rFonts w:ascii="仿宋" w:eastAsia="仿宋" w:hAnsi="仿宋" w:cs="仿宋" w:hint="eastAsia"/>
            <w:lang w:eastAsia="zh-CN"/>
          </w:rPr>
          <w:t>十一、冷凝水回收装置人力资源管理方案</w:t>
        </w:r>
        <w:r>
          <w:tab/>
        </w:r>
        <w:r>
          <w:fldChar w:fldCharType="begin"/>
        </w:r>
        <w:r>
          <w:instrText xml:space="preserve"> PAGEREF _Toc8308 \h </w:instrText>
        </w:r>
        <w:r>
          <w:fldChar w:fldCharType="separate"/>
        </w:r>
        <w:r>
          <w:t>64</w:t>
        </w:r>
        <w:r>
          <w:fldChar w:fldCharType="end"/>
        </w:r>
      </w:hyperlink>
    </w:p>
    <w:p>
      <w:pPr>
        <w:pStyle w:val="TOC2"/>
        <w:tabs>
          <w:tab w:val="right" w:leader="dot" w:pos="8306"/>
        </w:tabs>
      </w:pPr>
      <w:hyperlink w:anchor="_Toc26859" w:history="1">
        <w:r>
          <w:rPr>
            <w:rFonts w:ascii="仿宋" w:eastAsia="仿宋" w:hAnsi="仿宋" w:cs="仿宋" w:hint="eastAsia"/>
            <w:lang w:eastAsia="zh-CN"/>
          </w:rPr>
          <w:t>(一)、冷凝水回收装置人力资源管理原则</w:t>
        </w:r>
        <w:r>
          <w:tab/>
        </w:r>
        <w:r>
          <w:fldChar w:fldCharType="begin"/>
        </w:r>
        <w:r>
          <w:instrText xml:space="preserve"> PAGEREF _Toc26859 \h </w:instrText>
        </w:r>
        <w:r>
          <w:fldChar w:fldCharType="separate"/>
        </w:r>
        <w:r>
          <w:t>64</w:t>
        </w:r>
        <w:r>
          <w:fldChar w:fldCharType="end"/>
        </w:r>
      </w:hyperlink>
    </w:p>
    <w:p>
      <w:pPr>
        <w:pStyle w:val="TOC2"/>
        <w:tabs>
          <w:tab w:val="right" w:leader="dot" w:pos="8306"/>
        </w:tabs>
      </w:pPr>
      <w:hyperlink w:anchor="_Toc14147" w:history="1">
        <w:r>
          <w:rPr>
            <w:rFonts w:ascii="仿宋" w:eastAsia="仿宋" w:hAnsi="仿宋" w:cs="仿宋" w:hint="eastAsia"/>
            <w:lang w:eastAsia="zh-CN"/>
          </w:rPr>
          <w:t>(二)、冷凝水回收装置人力资源组织架构</w:t>
        </w:r>
        <w:r>
          <w:tab/>
        </w:r>
        <w:r>
          <w:fldChar w:fldCharType="begin"/>
        </w:r>
        <w:r>
          <w:instrText xml:space="preserve"> PAGEREF _Toc14147 \h </w:instrText>
        </w:r>
        <w:r>
          <w:fldChar w:fldCharType="separate"/>
        </w:r>
        <w:r>
          <w:t>66</w:t>
        </w:r>
        <w:r>
          <w:fldChar w:fldCharType="end"/>
        </w:r>
      </w:hyperlink>
    </w:p>
    <w:p>
      <w:pPr>
        <w:pStyle w:val="TOC2"/>
        <w:tabs>
          <w:tab w:val="right" w:leader="dot" w:pos="8306"/>
        </w:tabs>
      </w:pPr>
      <w:hyperlink w:anchor="_Toc14325" w:history="1">
        <w:r>
          <w:rPr>
            <w:rFonts w:ascii="仿宋" w:eastAsia="仿宋" w:hAnsi="仿宋" w:cs="仿宋" w:hint="eastAsia"/>
            <w:lang w:eastAsia="zh-CN"/>
          </w:rPr>
          <w:t>(三)、冷凝水回收装置人力资源培训与开发方案</w:t>
        </w:r>
        <w:r>
          <w:tab/>
        </w:r>
        <w:r>
          <w:fldChar w:fldCharType="begin"/>
        </w:r>
        <w:r>
          <w:instrText xml:space="preserve"> PAGEREF _Toc14325 \h </w:instrText>
        </w:r>
        <w:r>
          <w:fldChar w:fldCharType="separate"/>
        </w:r>
        <w:r>
          <w:t>68</w:t>
        </w:r>
        <w:r>
          <w:fldChar w:fldCharType="end"/>
        </w:r>
      </w:hyperlink>
    </w:p>
    <w:p>
      <w:pPr>
        <w:pStyle w:val="TOC2"/>
        <w:tabs>
          <w:tab w:val="right" w:leader="dot" w:pos="8306"/>
        </w:tabs>
      </w:pPr>
      <w:hyperlink w:anchor="_Toc2524" w:history="1">
        <w:r>
          <w:rPr>
            <w:rFonts w:ascii="仿宋" w:eastAsia="仿宋" w:hAnsi="仿宋" w:cs="仿宋" w:hint="eastAsia"/>
            <w:lang w:eastAsia="zh-CN"/>
          </w:rPr>
          <w:t>(四)、冷凝水回收装置人员配置方案</w:t>
        </w:r>
        <w:r>
          <w:tab/>
        </w:r>
        <w:r>
          <w:fldChar w:fldCharType="begin"/>
        </w:r>
        <w:r>
          <w:instrText xml:space="preserve"> PAGEREF _Toc2524 \h </w:instrText>
        </w:r>
        <w:r>
          <w:fldChar w:fldCharType="separate"/>
        </w:r>
        <w:r>
          <w:t>71</w:t>
        </w:r>
        <w:r>
          <w:fldChar w:fldCharType="end"/>
        </w:r>
      </w:hyperlink>
    </w:p>
    <w:p>
      <w:pPr>
        <w:pStyle w:val="TOC2"/>
        <w:tabs>
          <w:tab w:val="right" w:leader="dot" w:pos="8306"/>
        </w:tabs>
      </w:pPr>
      <w:hyperlink w:anchor="_Toc4772" w:history="1">
        <w:r>
          <w:rPr>
            <w:rFonts w:ascii="仿宋" w:eastAsia="仿宋" w:hAnsi="仿宋" w:cs="仿宋" w:hint="eastAsia"/>
            <w:lang w:eastAsia="zh-CN"/>
          </w:rPr>
          <w:t>(五)、冷凝水回收装置绩效和薪酬管理方案</w:t>
        </w:r>
        <w:r>
          <w:tab/>
        </w:r>
        <w:r>
          <w:fldChar w:fldCharType="begin"/>
        </w:r>
        <w:r>
          <w:instrText xml:space="preserve"> PAGEREF _Toc4772 \h </w:instrText>
        </w:r>
        <w:r>
          <w:fldChar w:fldCharType="separate"/>
        </w:r>
        <w:r>
          <w:t>72</w:t>
        </w:r>
        <w:r>
          <w:fldChar w:fldCharType="end"/>
        </w:r>
      </w:hyperlink>
    </w:p>
    <w:p>
      <w:pPr>
        <w:pStyle w:val="TOC2"/>
        <w:tabs>
          <w:tab w:val="right" w:leader="dot" w:pos="8306"/>
        </w:tabs>
      </w:pPr>
      <w:hyperlink w:anchor="_Toc19846" w:history="1">
        <w:r>
          <w:rPr>
            <w:rFonts w:ascii="仿宋" w:eastAsia="仿宋" w:hAnsi="仿宋" w:cs="仿宋" w:hint="eastAsia"/>
            <w:lang w:eastAsia="zh-CN"/>
          </w:rPr>
          <w:t>(六)、冷凝水回收装置员工福利管理方案</w:t>
        </w:r>
        <w:r>
          <w:tab/>
        </w:r>
        <w:r>
          <w:fldChar w:fldCharType="begin"/>
        </w:r>
        <w:r>
          <w:instrText xml:space="preserve"> PAGEREF _Toc19846 \h </w:instrText>
        </w:r>
        <w:r>
          <w:fldChar w:fldCharType="separate"/>
        </w:r>
        <w:r>
          <w:t>74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在商业世界中，机遇和挑战并存，创业计划书的目的是为一个全新的企业设定清晰的方向。本计划书旨在描绘一个充满活力和创新的创业项目，专注于解决市场需求和实现可持续的商业成功。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0510"/>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7604"/>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27718"/>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776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制定冷凝水回收装置项目实施方案，对公司经营目标进行详尽规划和落实，确保冷凝水回收装置项目的顺利进行和达成目标。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415"/>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https://d.book118.com/295232343232011034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冷凝水回收装置相关项目创业计划书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D5CD1"/>
    <w:rsid w:val="01BD5C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95232343232011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2023-10-25T15:06:00Z</dcterms:created>
  <dcterms:modified xsi:type="dcterms:W3CDTF">2023-10-25T15:07:22Z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85D9A3D1C21645F4B8719E3870BB38DA_11</vt:lpwstr>
  </property>
  <property fmtid="{D5CDD505-2E9C-101B-9397-08002B2CF9AE}" pid="3" name="KSOProductBuildVer">
    <vt:lpwstr>2052-12.1.0.15712</vt:lpwstr>
  </property>
</Properties>
</file>