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755" w:rsidRPr="00CC0755" w:rsidP="00CC0755">
      <w:pPr>
        <w:jc w:val="center"/>
        <w:rPr>
          <w:rFonts w:ascii="微软雅黑" w:eastAsia="微软雅黑" w:hAnsi="微软雅黑"/>
          <w:b/>
          <w:bCs/>
          <w:sz w:val="28"/>
        </w:rPr>
      </w:pPr>
      <w:r w:rsidRPr="00CC0755">
        <w:rPr>
          <w:rFonts w:ascii="微软雅黑" w:eastAsia="微软雅黑" w:hAnsi="微软雅黑"/>
          <w:b/>
          <w:bCs/>
          <w:sz w:val="28"/>
        </w:rPr>
        <w:t>2024年山东省郯城县语文高三第一学期期末联考模拟试题</w:t>
      </w:r>
    </w:p>
    <w:p w:rsidR="00D24A64" w:rsidRPr="00D24A64" w:rsidP="00637DCF">
      <w:pPr>
        <w:jc w:val="left"/>
        <w:rPr>
          <w:rFonts w:ascii="宋体" w:hAnsi="宋体"/>
          <w:b/>
          <w:bCs/>
        </w:rPr>
      </w:pPr>
      <w:r w:rsidRPr="00D24A64">
        <w:rPr>
          <w:rFonts w:ascii="宋体" w:hAnsi="宋体" w:hint="eastAsia"/>
          <w:b/>
          <w:bCs/>
        </w:rPr>
        <w:t>注意事项：</w:t>
      </w:r>
    </w:p>
    <w:p w:rsidR="00D24A64" w:rsidRPr="00D24A64" w:rsidP="00637DCF">
      <w:pPr>
        <w:jc w:val="left"/>
        <w:rPr>
          <w:rFonts w:ascii="宋体" w:hAnsi="宋体" w:hint="eastAsia"/>
          <w:b/>
          <w:bCs/>
        </w:rPr>
      </w:pPr>
      <w:r w:rsidRPr="00D24A64">
        <w:rPr>
          <w:rFonts w:ascii="宋体" w:hAnsi="宋体" w:hint="eastAsia"/>
          <w:b/>
          <w:bCs/>
        </w:rPr>
        <w:t>1． 答题前，考生先将自己的姓名、准考证号填写清楚，将条形码准确粘贴在考生信息条形码粘贴区。</w:t>
      </w:r>
    </w:p>
    <w:p w:rsidR="00D24A64" w:rsidRPr="00D24A64" w:rsidP="00637DCF">
      <w:pPr>
        <w:jc w:val="left"/>
        <w:rPr>
          <w:rFonts w:ascii="宋体" w:hAnsi="宋体" w:hint="eastAsia"/>
          <w:b/>
          <w:bCs/>
        </w:rPr>
      </w:pPr>
      <w:r w:rsidRPr="00D24A64">
        <w:rPr>
          <w:rFonts w:ascii="宋体" w:hAnsi="宋体" w:hint="eastAsia"/>
          <w:b/>
          <w:bCs/>
        </w:rPr>
        <w:t>2．选择题必须使用2B铅笔填涂；非选择题必须使用0．5毫米黑色字迹的签字笔书写，字体工整、笔迹清楚。</w:t>
      </w:r>
    </w:p>
    <w:p w:rsidR="00D24A64" w:rsidRPr="00D24A64" w:rsidP="00637DCF">
      <w:pPr>
        <w:jc w:val="left"/>
        <w:rPr>
          <w:rFonts w:ascii="宋体" w:hAnsi="宋体" w:hint="eastAsia"/>
          <w:b/>
          <w:bCs/>
        </w:rPr>
      </w:pPr>
      <w:r w:rsidRPr="00D24A64">
        <w:rPr>
          <w:rFonts w:ascii="宋体" w:hAnsi="宋体" w:hint="eastAsia"/>
          <w:b/>
          <w:bCs/>
        </w:rPr>
        <w:t>3．请按照题号顺序在各题目的答题区域内作答，超出答题区域书写的答案无效；在草稿纸、试题卷上答题无效。</w:t>
      </w:r>
    </w:p>
    <w:p w:rsidR="00D24A64" w:rsidRPr="00D24A64" w:rsidP="00637DCF">
      <w:pPr>
        <w:jc w:val="left"/>
        <w:rPr>
          <w:rFonts w:ascii="宋体" w:hAnsi="宋体"/>
          <w:b/>
          <w:bCs/>
        </w:rPr>
      </w:pPr>
      <w:r w:rsidRPr="00D24A64">
        <w:rPr>
          <w:rFonts w:ascii="宋体" w:hAnsi="宋体" w:hint="eastAsia"/>
          <w:b/>
          <w:bCs/>
        </w:rPr>
        <w:t>4．保持卡面清洁，不要折叠，不要弄破、弄皱，不准使用涂改液、修正带、刮纸刀。</w:t>
      </w:r>
    </w:p>
    <w:p w:rsidR="00D24A64" w:rsidRPr="00D24A64" w:rsidP="00D24A64">
      <w:pPr>
        <w:jc w:val="center"/>
        <w:rPr>
          <w:rFonts w:ascii="宋体" w:hAnsi="宋体"/>
          <w:b/>
        </w:rPr>
      </w:pPr>
    </w:p>
    <w:p w:rsidR="00D24A64" w:rsidRPr="00D24A64" w:rsidP="00D24A64">
      <w:pPr>
        <w:jc w:val="left"/>
        <w:rPr>
          <w:rFonts w:ascii="宋体" w:hAnsi="宋体"/>
          <w:b/>
        </w:rPr>
      </w:pPr>
    </w:p>
    <w:p w:rsidR="00D24A64" w:rsidRPr="00D24A64" w:rsidP="00637DCF">
      <w:pPr>
        <w:spacing w:line="360" w:lineRule="auto"/>
        <w:jc w:val="left"/>
        <w:textAlignment w:val="center"/>
        <w:rPr>
          <w:rFonts w:ascii="宋体" w:hAnsi="宋体" w:cs="宋体"/>
          <w:b/>
        </w:rPr>
      </w:pPr>
      <w:r w:rsidRPr="00D24A64">
        <w:rPr>
          <w:rFonts w:ascii="宋体" w:hAnsi="宋体"/>
          <w:b/>
        </w:rPr>
        <w:t>1．</w:t>
      </w:r>
      <w:r w:rsidRPr="00D24A64">
        <w:rPr>
          <w:rFonts w:ascii="宋体" w:hAnsi="宋体" w:cs="宋体"/>
          <w:b/>
        </w:rPr>
        <w:t>阅读下面的文字，完成各题。</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北人南渡与“江南”的形成</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黄雯兰</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①江南是宋元以来中国经济最为繁荣的地区之一。南宋时期，有谚语称“苏湖熟，天下足”，说明当时江南的农业已非常发达。分析“江南”的形成和发展原因，我们发现北人南渡对“江南”的影响非常深远。</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②南迁人群的阶层分布广泛，大致可以分为两大类：一类是以皇室、世家大族和官吏为主体的上 层社会，称为衣冠士族，他们将中原地区的精英文化传入江南地区；另一类为工匠、农民、士兵等普通 百姓，是社会的中下层，他们将中原传统的市民文化传入江南地区。在北人带来的外来文化与本文化不断融合的过程中，“江南”文化不断发展和繁衍。</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③首先，由于江南位于太湖东部平原湖泊低洼地带这一独特的自然环境，历次人口南迁都因地制宜地对土地和水环境进行开发和利用，使原本的“蛮荒之地”变成了“鱼米之乡”。唐中后期，在江南大部分荒地被开垦后，人们集中开辟大批围田、圩田、梯田等。至北宋末年“圩田”开始普遍流行，“塘浦圩田”系统和高度集约化的生产方式促进了江南地区的进一步开发。</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④其次，南迁移民为农业、手工业发展提供了充足的劳动力和先进的生产技术。农业、手工业产品的增多，促进了商品经济的发展，为江南市镇的兴盛创造了条件。南宋时期迎来了市镇发展的高潮，黎里古镇便是在这一时期由村庄扩大为市镇的，其建镇直接受到了南宋人口激增和政治经济中心转移的影响。到了明清时期，江南市镇空前繁荣，数量急速增加，并形成专业化市镇网络体系，为明清时期江南地区在国内外贸易体系中占据中心地位奠定了坚实的基础。</w:t>
      </w:r>
    </w:p>
    <w:p w:rsidR="00D24A64" w:rsidRPr="00D24A64" w:rsidP="00637DC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⑤最后，在北人南迁的过程中，北方文化不断传入江南地区，本地文化与北方外来文化不断融合繁衍，逐渐形成了独具特色的“江南文化”。东晋时期，北方的中原文化传播到了江南，赋予了江南城市诸多文化品格，例如礼乐文化、士人精神、山水品格、朝隐生活、声色之风等。唐长孺曾指出吴亡之后，江南士人羡慕中原风尚的心理：“一到晋室东迁，以洛阳为中心的中原文化便移到了建康，改变了江南所固有的较保守的文化、风俗等等。”唐末时期，大量的士大夫等非生产性人口进入江南地区，他们促进了文化的繁荣和发展，是古文运动、诗坛、绘画技法、儒学革新、文士入幕等活动的主要倡导者，其中的代表人物有周昉、吴筠等人。南宋时期，北人南迁促进了江南文化的繁荣，在诗歌、绘画等方面都对江南产生了影响，有以李唐为代表的画家、以陈与义为代表的诗人群体在战乱中南迁，还有中原一些北方士大夫在到达江南后，开始兴学重教，促进了当地文化的发展，跟随士人的学生数量越</w:t>
      </w:r>
      <w:r w:rsidRPr="00D24A64">
        <w:rPr>
          <w:rFonts w:ascii="楷体" w:eastAsia="楷体" w:hAnsi="楷体" w:cs="楷体"/>
          <w:b/>
        </w:rPr>
        <w:t xml:space="preserve"> 来越多，如河南洛阳人郭维于建炎年间前往江南地区，“以北学教授诸生，从者如云”。此外，汴京移民还将许多传统的节日习俗、传统小吃、说唱艺术等带入了临安，丰富了江南的市民文化生活。</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⑥江南文化既体现了精英和市民层面的文化，又体现了小桥、流水、人家的水乡生活志趣。“江 ”一词不仅代表着一个经济发达和文化先进地区，而且也逐渐超越了地域的界限，成为人们心中的理想家园。</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（摘编自《文史知识》016年第3期）</w:t>
      </w:r>
    </w:p>
    <w:p w:rsidR="00D24A64" w:rsidRPr="00D24A64" w:rsidP="00637DCF">
      <w:pPr>
        <w:spacing w:line="360" w:lineRule="auto"/>
        <w:jc w:val="left"/>
        <w:textAlignment w:val="center"/>
        <w:rPr>
          <w:rFonts w:ascii="宋体" w:hAnsi="宋体" w:cs="宋体"/>
          <w:b/>
        </w:rPr>
      </w:pPr>
      <w:r w:rsidRPr="00D24A64">
        <w:rPr>
          <w:b/>
        </w:rPr>
        <w:t>1．</w:t>
      </w:r>
      <w:r w:rsidRPr="00D24A64">
        <w:rPr>
          <w:rFonts w:ascii="宋体" w:hAnsi="宋体" w:cs="宋体"/>
          <w:b/>
        </w:rPr>
        <w:t>下列关于原文内容的理解和分析，正确的一项</w:t>
      </w:r>
    </w:p>
    <w:p w:rsidR="00D24A64" w:rsidRPr="00D24A64" w:rsidP="00637DCF">
      <w:pPr>
        <w:spacing w:line="360" w:lineRule="auto"/>
        <w:jc w:val="left"/>
        <w:textAlignment w:val="center"/>
        <w:rPr>
          <w:rFonts w:ascii="宋体" w:hAnsi="宋体" w:cs="宋体"/>
          <w:b/>
        </w:rPr>
      </w:pPr>
      <w:r w:rsidRPr="00D24A64">
        <w:rPr>
          <w:b/>
        </w:rPr>
        <w:t>A．</w:t>
      </w:r>
      <w:r w:rsidRPr="00D24A64">
        <w:rPr>
          <w:rFonts w:ascii="宋体" w:hAnsi="宋体" w:cs="宋体"/>
          <w:b/>
        </w:rPr>
        <w:t>南迁人群的阶层分布广泛，上层社会由皇室、世家大族和官吏组成，他们将中原地区的精英文化传入江南地区。</w:t>
      </w:r>
    </w:p>
    <w:p w:rsidR="00D24A64" w:rsidRPr="00D24A64" w:rsidP="00637DCF">
      <w:pPr>
        <w:spacing w:line="360" w:lineRule="auto"/>
        <w:jc w:val="left"/>
        <w:textAlignment w:val="center"/>
        <w:rPr>
          <w:rFonts w:ascii="宋体" w:hAnsi="宋体" w:cs="宋体"/>
          <w:b/>
        </w:rPr>
      </w:pPr>
      <w:r w:rsidRPr="00D24A64">
        <w:rPr>
          <w:b/>
        </w:rPr>
        <w:t>B．</w:t>
      </w:r>
      <w:r w:rsidRPr="00D24A64">
        <w:rPr>
          <w:rFonts w:ascii="宋体" w:hAnsi="宋体" w:cs="宋体"/>
          <w:b/>
        </w:rPr>
        <w:t>在历次南迁过程中，人们在江南都因地制宜地对土地和“环境进行开发和利用，将“蛮荒之地” 变成了 “鱼米之乡”。</w:t>
      </w:r>
    </w:p>
    <w:p w:rsidR="00D24A64" w:rsidRPr="00D24A64" w:rsidP="00637DCF">
      <w:pPr>
        <w:spacing w:line="360" w:lineRule="auto"/>
        <w:jc w:val="left"/>
        <w:textAlignment w:val="center"/>
        <w:rPr>
          <w:rFonts w:ascii="宋体" w:hAnsi="宋体" w:cs="宋体"/>
          <w:b/>
        </w:rPr>
      </w:pPr>
      <w:r w:rsidRPr="00D24A64">
        <w:rPr>
          <w:b/>
        </w:rPr>
        <w:t>C．</w:t>
      </w:r>
      <w:r w:rsidRPr="00D24A64">
        <w:rPr>
          <w:rFonts w:ascii="宋体" w:hAnsi="宋体" w:cs="宋体"/>
          <w:b/>
        </w:rPr>
        <w:t>商品经济的发展促进了江南地区市镇的兴盛，明清时期市镇数量急速增加促使江南地区成为贸易体系中心。</w:t>
      </w:r>
    </w:p>
    <w:p w:rsidR="00D24A64" w:rsidRPr="00D24A64" w:rsidP="00637DCF">
      <w:pPr>
        <w:spacing w:line="360" w:lineRule="auto"/>
        <w:jc w:val="left"/>
        <w:textAlignment w:val="center"/>
        <w:rPr>
          <w:rFonts w:ascii="宋体" w:hAnsi="宋体" w:cs="宋体"/>
          <w:b/>
        </w:rPr>
      </w:pPr>
      <w:r w:rsidRPr="00D24A64">
        <w:rPr>
          <w:b/>
        </w:rPr>
        <w:t>D．</w:t>
      </w:r>
      <w:r w:rsidRPr="00D24A64">
        <w:rPr>
          <w:rFonts w:ascii="宋体" w:hAnsi="宋体" w:cs="宋体"/>
          <w:b/>
        </w:rPr>
        <w:t>东晋时期，北方的中原文化随着南迁而融入到了江南城市诸多文化品格之中，例如礼乐文化、 士人精神等。</w:t>
      </w:r>
    </w:p>
    <w:p w:rsidR="00D24A64" w:rsidRPr="00D24A64" w:rsidP="00637DCF">
      <w:pPr>
        <w:spacing w:line="360" w:lineRule="auto"/>
        <w:jc w:val="left"/>
        <w:textAlignment w:val="center"/>
        <w:rPr>
          <w:rFonts w:ascii="宋体" w:hAnsi="宋体" w:cs="宋体"/>
          <w:b/>
        </w:rPr>
      </w:pPr>
      <w:r w:rsidRPr="00D24A64">
        <w:rPr>
          <w:b/>
        </w:rPr>
        <w:t>2．</w:t>
      </w:r>
      <w:r w:rsidRPr="00D24A64">
        <w:rPr>
          <w:rFonts w:ascii="宋体" w:hAnsi="宋体" w:cs="宋体"/>
          <w:b/>
        </w:rPr>
        <w:t>下列对原文论证的相关分析，不正确的一项是</w:t>
      </w:r>
    </w:p>
    <w:p w:rsidR="00D24A64" w:rsidRPr="00D24A64" w:rsidP="00637DCF">
      <w:pPr>
        <w:spacing w:line="360" w:lineRule="auto"/>
        <w:jc w:val="left"/>
        <w:textAlignment w:val="center"/>
        <w:rPr>
          <w:rFonts w:ascii="宋体" w:hAnsi="宋体" w:cs="宋体"/>
          <w:b/>
        </w:rPr>
      </w:pPr>
      <w:r w:rsidRPr="00D24A64">
        <w:rPr>
          <w:b/>
        </w:rPr>
        <w:t>A．</w:t>
      </w:r>
      <w:r w:rsidRPr="00D24A64">
        <w:rPr>
          <w:rFonts w:ascii="宋体" w:hAnsi="宋体" w:cs="宋体"/>
          <w:b/>
        </w:rPr>
        <w:t>谚语“苏湖熟，天下足”运用了引用论证的方法，说明在南宋时期北人南渡给江南带来了巨大的 影响，北人南渡是江南地区迅猛发展的最主要的因素。</w:t>
      </w:r>
    </w:p>
    <w:p w:rsidR="00D24A64" w:rsidRPr="00D24A64" w:rsidP="00637DCF">
      <w:pPr>
        <w:spacing w:line="360" w:lineRule="auto"/>
        <w:jc w:val="left"/>
        <w:textAlignment w:val="center"/>
        <w:rPr>
          <w:rFonts w:ascii="宋体" w:hAnsi="宋体" w:cs="宋体"/>
          <w:b/>
        </w:rPr>
      </w:pPr>
      <w:r w:rsidRPr="00D24A64">
        <w:rPr>
          <w:b/>
        </w:rPr>
        <w:t>B．</w:t>
      </w:r>
      <w:r w:rsidRPr="00D24A64">
        <w:rPr>
          <w:rFonts w:ascii="宋体" w:hAnsi="宋体" w:cs="宋体"/>
          <w:b/>
        </w:rPr>
        <w:t>文章在首段提出“北人南渡对'江南，的影响非常深远”的观点，然后从对自然环境的改造、农业 手工业的发展和文化传播三个方面阐述了这个观点。</w:t>
      </w:r>
    </w:p>
    <w:p w:rsidR="00D24A64" w:rsidRPr="00D24A64" w:rsidP="00637DCF">
      <w:pPr>
        <w:spacing w:line="360" w:lineRule="auto"/>
        <w:jc w:val="left"/>
        <w:textAlignment w:val="center"/>
        <w:rPr>
          <w:rFonts w:ascii="宋体" w:hAnsi="宋体" w:cs="宋体"/>
          <w:b/>
        </w:rPr>
      </w:pPr>
      <w:r w:rsidRPr="00D24A64">
        <w:rPr>
          <w:b/>
        </w:rPr>
        <w:t>C．</w:t>
      </w:r>
      <w:r w:rsidRPr="00D24A64">
        <w:rPr>
          <w:rFonts w:ascii="宋体" w:hAnsi="宋体" w:cs="宋体"/>
          <w:b/>
        </w:rPr>
        <w:t>文章第⑤段列举南宋时期的画家李唐、诗人陈与义，是为了证明南宋时期，北人南迁促进了江南文化的繁荣，在诗歌、绘画等方面都对江南产生了影响。</w:t>
      </w:r>
    </w:p>
    <w:p w:rsidR="00D24A64" w:rsidRPr="00D24A64" w:rsidP="00637DC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24A64">
        <w:rPr>
          <w:b/>
        </w:rPr>
        <w:t>D．</w:t>
      </w:r>
    </w:p>
    <w:p w:rsidR="00D24A64" w:rsidRPr="00D24A64" w:rsidP="00637DCF">
      <w:pPr>
        <w:spacing w:line="360" w:lineRule="auto"/>
        <w:jc w:val="left"/>
        <w:textAlignment w:val="center"/>
        <w:rPr>
          <w:rFonts w:ascii="宋体" w:hAnsi="宋体" w:cs="宋体"/>
          <w:b/>
        </w:rPr>
      </w:pPr>
      <w:r w:rsidRPr="00D24A64">
        <w:rPr>
          <w:rFonts w:ascii="宋体" w:hAnsi="宋体" w:cs="宋体"/>
          <w:b/>
        </w:rPr>
        <w:t>引用“以北学教授诸生，从者如云”是为了说明一些北方士大夫在到达江南后，开始兴学重教，</w:t>
      </w:r>
      <w:r w:rsidRPr="00D24A64">
        <w:rPr>
          <w:rFonts w:ascii="宋体" w:hAnsi="宋体" w:cs="宋体"/>
          <w:b/>
        </w:rPr>
        <w:t xml:space="preserve"> 促进了当地文化的发展，跟随士人识文求学的学生数量越来越多。</w:t>
      </w:r>
    </w:p>
    <w:p w:rsidR="00D24A64" w:rsidRPr="00D24A64" w:rsidP="00637DCF">
      <w:pPr>
        <w:spacing w:line="360" w:lineRule="auto"/>
        <w:jc w:val="left"/>
        <w:textAlignment w:val="center"/>
        <w:rPr>
          <w:rFonts w:ascii="宋体" w:hAnsi="宋体" w:cs="宋体"/>
          <w:b/>
        </w:rPr>
      </w:pPr>
      <w:r w:rsidRPr="00D24A64">
        <w:rPr>
          <w:b/>
        </w:rPr>
        <w:t>3．</w:t>
      </w:r>
      <w:r w:rsidRPr="00D24A64">
        <w:rPr>
          <w:rFonts w:ascii="宋体" w:hAnsi="宋体" w:cs="宋体"/>
          <w:b/>
        </w:rPr>
        <w:t>根据原文内容，下列说法不正确的一项是</w:t>
      </w:r>
    </w:p>
    <w:p w:rsidR="00D24A64" w:rsidRPr="00D24A64" w:rsidP="00637DCF">
      <w:pPr>
        <w:spacing w:line="360" w:lineRule="auto"/>
        <w:jc w:val="left"/>
        <w:textAlignment w:val="center"/>
        <w:rPr>
          <w:rFonts w:ascii="宋体" w:hAnsi="宋体" w:cs="宋体"/>
          <w:b/>
        </w:rPr>
      </w:pPr>
      <w:r w:rsidRPr="00D24A64">
        <w:rPr>
          <w:b/>
        </w:rPr>
        <w:t>A．</w:t>
      </w:r>
      <w:r w:rsidRPr="00D24A64">
        <w:rPr>
          <w:rFonts w:ascii="宋体" w:hAnsi="宋体" w:cs="宋体"/>
          <w:b/>
        </w:rPr>
        <w:t>北人南渡对“江南”的影响非常深远，衣冠士族将中原的精英文化传入江南地区，这是形成“江南文化”的主要原因。</w:t>
      </w:r>
    </w:p>
    <w:p w:rsidR="00D24A64" w:rsidRPr="00D24A64" w:rsidP="00637DCF">
      <w:pPr>
        <w:spacing w:line="360" w:lineRule="auto"/>
        <w:jc w:val="left"/>
        <w:textAlignment w:val="center"/>
        <w:rPr>
          <w:rFonts w:ascii="宋体" w:hAnsi="宋体" w:cs="宋体"/>
          <w:b/>
        </w:rPr>
      </w:pPr>
      <w:r w:rsidRPr="00D24A64">
        <w:rPr>
          <w:b/>
        </w:rPr>
        <w:t>B．</w:t>
      </w:r>
      <w:r w:rsidRPr="00D24A64">
        <w:rPr>
          <w:rFonts w:ascii="宋体" w:hAnsi="宋体" w:cs="宋体"/>
          <w:b/>
        </w:rPr>
        <w:t>在“江南”文化不断繁衍与发展的过程中，南迁过来的北方文化一方面与之互相交融，一方面也促进了它的繁荣与发展。</w:t>
      </w:r>
    </w:p>
    <w:p w:rsidR="00D24A64" w:rsidRPr="00D24A64" w:rsidP="00637DCF">
      <w:pPr>
        <w:spacing w:line="360" w:lineRule="auto"/>
        <w:jc w:val="left"/>
        <w:textAlignment w:val="center"/>
        <w:rPr>
          <w:rFonts w:ascii="宋体" w:hAnsi="宋体" w:cs="宋体"/>
          <w:b/>
        </w:rPr>
      </w:pPr>
      <w:r w:rsidRPr="00D24A64">
        <w:rPr>
          <w:b/>
        </w:rPr>
        <w:t>C．</w:t>
      </w:r>
      <w:r w:rsidRPr="00D24A64">
        <w:rPr>
          <w:rFonts w:ascii="宋体" w:hAnsi="宋体" w:cs="宋体"/>
          <w:b/>
        </w:rPr>
        <w:t>人口南迁使“蛮荒之地”变成“鱼米之乡”，以及由此而带来的生产方式的改变为促进江南地区的进一步发展打下了基础。</w:t>
      </w:r>
    </w:p>
    <w:p w:rsidR="00D24A64" w:rsidRPr="00D24A64" w:rsidP="00637DCF">
      <w:pPr>
        <w:spacing w:line="360" w:lineRule="auto"/>
        <w:jc w:val="left"/>
        <w:textAlignment w:val="center"/>
        <w:rPr>
          <w:rFonts w:ascii="宋体" w:hAnsi="宋体" w:cs="宋体"/>
          <w:b/>
        </w:rPr>
      </w:pPr>
      <w:r w:rsidRPr="00D24A64">
        <w:rPr>
          <w:b/>
        </w:rPr>
        <w:t>D．</w:t>
      </w:r>
      <w:r w:rsidRPr="00D24A64">
        <w:rPr>
          <w:rFonts w:ascii="宋体" w:hAnsi="宋体" w:cs="宋体"/>
          <w:b/>
        </w:rPr>
        <w:t>随着北人南迁，“江南”以其发达的商品经济、先进的文化、丰富的市民文化生活，逐渐成为了人们心中的理想家园。</w:t>
      </w:r>
    </w:p>
    <w:p w:rsidR="00D24A64" w:rsidRPr="00D24A64" w:rsidP="00637DCF">
      <w:pPr>
        <w:spacing w:line="360" w:lineRule="auto"/>
        <w:jc w:val="left"/>
        <w:textAlignment w:val="center"/>
        <w:rPr>
          <w:rFonts w:ascii="宋体" w:hAnsi="宋体" w:cs="宋体"/>
          <w:b/>
        </w:rPr>
      </w:pPr>
      <w:r w:rsidRPr="00D24A64">
        <w:rPr>
          <w:rFonts w:ascii="宋体" w:hAnsi="宋体"/>
          <w:b/>
        </w:rPr>
        <w:t>2．</w:t>
      </w:r>
      <w:r w:rsidRPr="00D24A64">
        <w:rPr>
          <w:rFonts w:ascii="宋体" w:hAnsi="宋体" w:cs="宋体"/>
          <w:b/>
        </w:rPr>
        <w:t>阅读下面的文字，完成下面小题。</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材料一：</w:t>
      </w:r>
    </w:p>
    <w:p w:rsidR="00D24A64" w:rsidRPr="00D24A64" w:rsidP="00637DCF">
      <w:pPr>
        <w:spacing w:line="360" w:lineRule="auto"/>
        <w:ind w:firstLine="390"/>
        <w:jc w:val="left"/>
        <w:textAlignment w:val="center"/>
        <w:rPr>
          <w:rFonts w:ascii="楷体" w:eastAsia="楷体" w:hAnsi="楷体" w:cs="楷体"/>
          <w:b/>
        </w:rPr>
      </w:pPr>
      <w:r w:rsidRPr="00D24A64">
        <w:rPr>
          <w:rFonts w:ascii="楷体" w:eastAsia="楷体" w:hAnsi="楷体" w:cs="楷体"/>
          <w:b/>
        </w:rPr>
        <w:t>“耕者有其田”，是以往土地政策中的一个根本观念，初看上去似乎是最明白不过的，就是“经营农田的人就是该农田的所有者”，提倡的是农田经营和所有合一的主义。以佃户为主的农村中，在农田上劳作和经营的是占绝对多数的这一辈没有土地所有权的人们，握有土地权的地主们可以在很远的市镇里，他们连所有农田在什么地方都不很明白。在这种农村中，经营农田的人并不是所有农田的人。</w:t>
      </w:r>
    </w:p>
    <w:p w:rsidR="00D24A64" w:rsidRPr="00D24A64" w:rsidP="00637DCF">
      <w:pPr>
        <w:spacing w:line="360" w:lineRule="auto"/>
        <w:ind w:firstLine="390"/>
        <w:jc w:val="left"/>
        <w:textAlignment w:val="center"/>
        <w:rPr>
          <w:rFonts w:ascii="楷体" w:eastAsia="楷体" w:hAnsi="楷体" w:cs="楷体"/>
          <w:b/>
        </w:rPr>
      </w:pPr>
      <w:r w:rsidRPr="00D24A64">
        <w:rPr>
          <w:rFonts w:ascii="楷体" w:eastAsia="楷体" w:hAnsi="楷体" w:cs="楷体"/>
          <w:b/>
        </w:rPr>
        <w:t>在一个承认土地所有者有权可以任意支配他的土地的地方，地主们只有在能获得“地租”的条件下，才会把使用他们所有土地的权利让给别人。所有者虽不自己经营他所有的农田，可是他单凭那“可以不给人经营”的权利，坐享着别人经营农田之后所收获的农产，这笔名作“地租”的收入，可以占农田产量总数的一半到一半以上。</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任何人根据他的常识就能想像到：以佃户为主的农村中，每年一定得输出大宗农产到地主所在的市镇中去，结果使农村人民借以为生的资产大行减少，人民的生活程度随之降低。当然，有人可以说：佃户们的输出是和另外一笔无形的输入相平衡的，因为，他们靠了这笔输出获得了在农田上暂时经营的权利。他们的经营既靠着地主们的允许，地主们的允许就是一笔无形的输入。不管我们怎样替“地租”辩护，这种“有形输出，无形输入”的农村中佃户们的生活程度总是提不高的。</w:t>
      </w:r>
    </w:p>
    <w:p w:rsidR="00D24A64" w:rsidRPr="00D24A64" w:rsidP="00637DC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农民生活程度高不高与地主有什么关系呢？不能接受极低生活程度的人，本来不用来做佃户，“要租田就得这样，不租就算了么”，地主们自然可以这样说——他这样说，是合法的，因为法律承认他可以任意荒废他所有的农田，自己不经营，并不一定要给人经营。话是合法的，可是合法的并不一定能做得通，因为法律本身只在人民能容忍的时候才有效力。若是一条法律太使一辈人过不去，这辈人的反抗可以使该项法律失去效力。地租若高出了一辈佃户的生活所能容忍的限度时，就发生了“自愿坐牢，不愿交租”，以及“罢耕抗租”——一直到大规模的“农民暴动”和“政治革命”。</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蒿目时艰</w:t>
      </w:r>
      <w:r w:rsidRPr="00D24A64">
        <w:rPr>
          <w:rFonts w:ascii="楷体" w:eastAsia="楷体" w:hAnsi="楷体" w:cs="楷体"/>
          <w:b/>
          <w:vertAlign w:val="superscript"/>
        </w:rPr>
        <w:t>［注］</w:t>
      </w:r>
      <w:r w:rsidRPr="00D24A64">
        <w:rPr>
          <w:rFonts w:ascii="楷体" w:eastAsia="楷体" w:hAnsi="楷体" w:cs="楷体"/>
          <w:b/>
        </w:rPr>
        <w:t>的先觉之士，要求有一个釜底抽薪的办法，就发生了“耕者有其田”的主张：所有田的人自己去经营他的田，或是不经营农田的就不能享有农田所有权。彻底地这样做，经营和所有合一之后，就取消了“佃户”这一种人，因地租而引起的农村经济的危机，以及农村经济危机而引起的政治叛乱，都无从发生了。</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（取材于《内地的农村·农田的经营和所有》）</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［注］蒿目时艰：蒿目，极目远望；时艰，艰难的局势。指对时事忧虑不安。</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材料二：</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若比较现在有田和没有田的农民，前者生活比较丰裕，可是没有田的既不能一跃而成为有田的，若要借钱来变成有田者，他们的生活很可能比现在没有田的时候苦。</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中国农民的贫穷，基本原因是有耕地太少，有没有耕地权还是次要问题。不论从生产的增加或是为生计的提高上说，扩大农场面积应当是今后农业改善的一个主要目标。可是要提高贫农生活，要“耕者有其田”，却不能只把既有土地设法分给既有耕者就了事。</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若一看我们过去几十年以至现在的状况，农村里有土地的向外跑，没有土地的困守乡下。有地离地，无地守地，于是造下了“贫农”的身份。当然，使这现象发生的原因很多，其中最重要的是贫农在农业里尚能贫而活，一旦离开农业连贫都没有资格了。这种情形现在快要过去了，都市兴起，工业在建设，农业之外亦要劳力，没有土地的人自然可以出来了，离开土地一样能生活。</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工业建设一定要有个相配合的农业革命，我们一定要解放一部分农业里的人力到工业里去，现在工业里正感到人力缺乏，而农村里的确有闲手的地主，这也许是一条出路。——要讲工业，非使他们离开土地不成。</w:t>
      </w:r>
    </w:p>
    <w:p w:rsidR="00D24A64" w:rsidRPr="00D24A64" w:rsidP="00637DCF">
      <w:pPr>
        <w:spacing w:line="360" w:lineRule="auto"/>
        <w:ind w:firstLine="420"/>
        <w:jc w:val="left"/>
        <w:textAlignment w:val="center"/>
        <w:rPr>
          <w:rFonts w:ascii="楷体" w:eastAsia="楷体" w:hAnsi="楷体" w:cs="楷体"/>
          <w:b/>
        </w:rPr>
      </w:pPr>
      <w:r w:rsidRPr="00D24A64">
        <w:rPr>
          <w:rFonts w:ascii="楷体" w:eastAsia="楷体" w:hAnsi="楷体" w:cs="楷体"/>
          <w:b/>
        </w:rPr>
        <w:t>（取材于《内地的农村·贫农的出路》）</w:t>
      </w:r>
    </w:p>
    <w:p w:rsidR="00D24A64" w:rsidRPr="00D24A64" w:rsidP="00637DCF">
      <w:pPr>
        <w:spacing w:line="360" w:lineRule="auto"/>
        <w:jc w:val="left"/>
        <w:textAlignment w:val="center"/>
        <w:rPr>
          <w:rFonts w:ascii="宋体" w:hAnsi="宋体" w:cs="宋体"/>
          <w:b/>
        </w:rPr>
      </w:pPr>
      <w:r w:rsidRPr="00D24A64">
        <w:rPr>
          <w:b/>
        </w:rPr>
        <w:t>1．</w:t>
      </w:r>
      <w:r w:rsidRPr="00D24A64">
        <w:rPr>
          <w:rFonts w:ascii="宋体" w:hAnsi="宋体" w:cs="宋体"/>
          <w:b/>
        </w:rPr>
        <w:t>下列对材料相关内容的理解和分析，正确的一项是</w:t>
      </w:r>
    </w:p>
    <w:p w:rsidR="00D24A64" w:rsidRPr="00D24A64" w:rsidP="00637DCF">
      <w:pPr>
        <w:spacing w:line="360" w:lineRule="auto"/>
        <w:jc w:val="left"/>
        <w:textAlignment w:val="center"/>
        <w:rPr>
          <w:rFonts w:ascii="宋体" w:hAnsi="宋体" w:cs="宋体"/>
          <w:b/>
        </w:rPr>
      </w:pPr>
      <w:r w:rsidRPr="00D24A64">
        <w:rPr>
          <w:b/>
        </w:rPr>
        <w:t>A．</w:t>
      </w:r>
      <w:r w:rsidRPr="00D24A64">
        <w:rPr>
          <w:rFonts w:ascii="宋体" w:hAnsi="宋体" w:cs="宋体"/>
          <w:b/>
        </w:rPr>
        <w:t>“佃户”、“贫农”、“农民”和“地主”的身份，主要以是否或在多大程度上参与农田劳作的情况来区分。</w:t>
      </w:r>
    </w:p>
    <w:p w:rsidR="00D24A64" w:rsidRPr="00D24A64" w:rsidP="00637DCF">
      <w:pPr>
        <w:spacing w:line="360" w:lineRule="auto"/>
        <w:jc w:val="left"/>
        <w:textAlignment w:val="center"/>
        <w:rPr>
          <w:rFonts w:ascii="宋体" w:hAnsi="宋体" w:cs="宋体"/>
          <w:b/>
        </w:rPr>
      </w:pPr>
      <w:r w:rsidRPr="00D24A64">
        <w:rPr>
          <w:b/>
        </w:rPr>
        <w:t>B．</w:t>
      </w:r>
      <w:r w:rsidRPr="00D24A64">
        <w:rPr>
          <w:rFonts w:ascii="宋体" w:hAnsi="宋体" w:cs="宋体"/>
          <w:b/>
        </w:rPr>
        <w:t>材料一认为，“地租”是在佃户有形的农产输出与地主无形的经营权输入的平衡下，完全不合法的收入。</w:t>
      </w:r>
    </w:p>
    <w:p w:rsidR="00D24A64" w:rsidRPr="00D24A64" w:rsidP="00637DCF">
      <w:pPr>
        <w:spacing w:line="360" w:lineRule="auto"/>
        <w:jc w:val="left"/>
        <w:textAlignment w:val="center"/>
        <w:rPr>
          <w:rFonts w:ascii="宋体" w:hAnsi="宋体" w:cs="宋体"/>
          <w:b/>
        </w:rPr>
      </w:pPr>
      <w:r w:rsidRPr="00D24A64">
        <w:rPr>
          <w:b/>
        </w:rPr>
        <w:t>C．</w:t>
      </w:r>
      <w:r w:rsidRPr="00D24A64">
        <w:rPr>
          <w:rFonts w:ascii="宋体" w:hAnsi="宋体" w:cs="宋体"/>
          <w:b/>
        </w:rPr>
        <w:t>材料二中指出的中国“今后农业改善”的主要目标，对缓解材料一中“佃户”的生存状况或许会有帮助。</w:t>
      </w:r>
    </w:p>
    <w:p w:rsidR="00D24A64" w:rsidRPr="00D24A64" w:rsidP="00637DCF">
      <w:pPr>
        <w:spacing w:line="360" w:lineRule="auto"/>
        <w:jc w:val="left"/>
        <w:textAlignment w:val="center"/>
        <w:rPr>
          <w:rFonts w:ascii="宋体" w:hAnsi="宋体" w:cs="宋体"/>
          <w:b/>
        </w:rPr>
      </w:pPr>
      <w:r w:rsidRPr="00D24A64">
        <w:rPr>
          <w:b/>
        </w:rPr>
        <w:t>D．</w:t>
      </w:r>
      <w:r w:rsidRPr="00D24A64">
        <w:rPr>
          <w:rFonts w:ascii="宋体" w:hAnsi="宋体" w:cs="宋体"/>
          <w:b/>
        </w:rPr>
        <w:br/>
      </w:r>
      <w:r w:rsidRPr="00D24A64">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https://d.book118.com/295234222112011100</w:t>
        </w:r>
      </w:hyperlink>
    </w:p>
    <w:p w:rsidR="00D24A64" w:rsidRPr="00D24A64" w:rsidP="00637DC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37DCF"/>
    <w:rsid w:val="006B2EBA"/>
    <w:rsid w:val="00850032"/>
    <w:rsid w:val="008B6B87"/>
    <w:rsid w:val="008D2EAE"/>
    <w:rsid w:val="008F1F6E"/>
    <w:rsid w:val="00911EF2"/>
    <w:rsid w:val="009635CC"/>
    <w:rsid w:val="00A12C77"/>
    <w:rsid w:val="00A6192A"/>
    <w:rsid w:val="00C57401"/>
    <w:rsid w:val="00CC0755"/>
    <w:rsid w:val="00D24A64"/>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5234222112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3650</Words>
  <Characters>20811</Characters>
  <Application>Microsoft Office Word</Application>
  <DocSecurity>0</DocSecurity>
  <Lines>173</Lines>
  <Paragraphs>48</Paragraphs>
  <ScaleCrop>false</ScaleCrop>
  <Company>zxxk.com</Company>
  <LinksUpToDate>false</LinksUpToDate>
  <CharactersWithSpaces>24413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2022-07-08T20:34:00Z</dcterms:created>
  <dcterms:modified xsi:type="dcterms:W3CDTF">2023-05-16T22:26:00Z</dcterms:modified>
</cp:coreProperties>
</file>