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金融科技项目规划设计方案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44" w:history="1">
        <w:r>
          <w:rPr>
            <w:rFonts w:ascii="仿宋" w:eastAsia="仿宋" w:hAnsi="仿宋" w:cs="仿宋" w:hint="eastAsia"/>
            <w:lang w:eastAsia="zh-CN"/>
          </w:rPr>
          <w:t>前言</w:t>
        </w:r>
        <w:r>
          <w:tab/>
        </w:r>
        <w:r>
          <w:fldChar w:fldCharType="begin"/>
        </w:r>
        <w:r>
          <w:instrText xml:space="preserve"> PAGEREF _Toc15844 \h </w:instrText>
        </w:r>
        <w:r>
          <w:fldChar w:fldCharType="separate"/>
        </w:r>
        <w:r>
          <w:t>3</w:t>
        </w:r>
        <w:r>
          <w:fldChar w:fldCharType="end"/>
        </w:r>
      </w:hyperlink>
    </w:p>
    <w:p>
      <w:pPr>
        <w:pStyle w:val="TOC1"/>
        <w:tabs>
          <w:tab w:val="right" w:leader="dot" w:pos="8306"/>
        </w:tabs>
      </w:pPr>
      <w:hyperlink w:anchor="_Toc3192" w:history="1">
        <w:r>
          <w:rPr>
            <w:rFonts w:ascii="仿宋" w:eastAsia="仿宋" w:hAnsi="仿宋" w:cs="仿宋" w:hint="eastAsia"/>
            <w:lang w:eastAsia="zh-CN"/>
          </w:rPr>
          <w:t>一、金融科技项目文档管理</w:t>
        </w:r>
        <w:r>
          <w:tab/>
        </w:r>
        <w:r>
          <w:fldChar w:fldCharType="begin"/>
        </w:r>
        <w:r>
          <w:instrText xml:space="preserve"> PAGEREF _Toc3192 \h </w:instrText>
        </w:r>
        <w:r>
          <w:fldChar w:fldCharType="separate"/>
        </w:r>
        <w:r>
          <w:t>3</w:t>
        </w:r>
        <w:r>
          <w:fldChar w:fldCharType="end"/>
        </w:r>
      </w:hyperlink>
    </w:p>
    <w:p>
      <w:pPr>
        <w:pStyle w:val="TOC2"/>
        <w:tabs>
          <w:tab w:val="right" w:leader="dot" w:pos="8306"/>
        </w:tabs>
      </w:pPr>
      <w:hyperlink w:anchor="_Toc28754" w:history="1">
        <w:r>
          <w:rPr>
            <w:rFonts w:ascii="仿宋" w:eastAsia="仿宋" w:hAnsi="仿宋" w:cs="仿宋" w:hint="eastAsia"/>
            <w:lang w:eastAsia="zh-CN"/>
          </w:rPr>
          <w:t>(一)、文档编制与审查</w:t>
        </w:r>
        <w:r>
          <w:tab/>
        </w:r>
        <w:r>
          <w:fldChar w:fldCharType="begin"/>
        </w:r>
        <w:r>
          <w:instrText xml:space="preserve"> PAGEREF _Toc28754 \h </w:instrText>
        </w:r>
        <w:r>
          <w:fldChar w:fldCharType="separate"/>
        </w:r>
        <w:r>
          <w:t>3</w:t>
        </w:r>
        <w:r>
          <w:fldChar w:fldCharType="end"/>
        </w:r>
      </w:hyperlink>
    </w:p>
    <w:p>
      <w:pPr>
        <w:pStyle w:val="TOC2"/>
        <w:tabs>
          <w:tab w:val="right" w:leader="dot" w:pos="8306"/>
        </w:tabs>
      </w:pPr>
      <w:hyperlink w:anchor="_Toc7090" w:history="1">
        <w:r>
          <w:rPr>
            <w:rFonts w:ascii="仿宋" w:eastAsia="仿宋" w:hAnsi="仿宋" w:cs="仿宋" w:hint="eastAsia"/>
            <w:lang w:eastAsia="zh-CN"/>
          </w:rPr>
          <w:t>(二)、文档发布与分发</w:t>
        </w:r>
        <w:r>
          <w:tab/>
        </w:r>
        <w:r>
          <w:fldChar w:fldCharType="begin"/>
        </w:r>
        <w:r>
          <w:instrText xml:space="preserve"> PAGEREF _Toc7090 \h </w:instrText>
        </w:r>
        <w:r>
          <w:fldChar w:fldCharType="separate"/>
        </w:r>
        <w:r>
          <w:t>4</w:t>
        </w:r>
        <w:r>
          <w:fldChar w:fldCharType="end"/>
        </w:r>
      </w:hyperlink>
    </w:p>
    <w:p>
      <w:pPr>
        <w:pStyle w:val="TOC2"/>
        <w:tabs>
          <w:tab w:val="right" w:leader="dot" w:pos="8306"/>
        </w:tabs>
      </w:pPr>
      <w:hyperlink w:anchor="_Toc951" w:history="1">
        <w:r>
          <w:rPr>
            <w:rFonts w:ascii="仿宋" w:eastAsia="仿宋" w:hAnsi="仿宋" w:cs="仿宋" w:hint="eastAsia"/>
            <w:lang w:eastAsia="zh-CN"/>
          </w:rPr>
          <w:t>(三)、文档存档与归档</w:t>
        </w:r>
        <w:r>
          <w:tab/>
        </w:r>
        <w:r>
          <w:fldChar w:fldCharType="begin"/>
        </w:r>
        <w:r>
          <w:instrText xml:space="preserve"> PAGEREF _Toc951 \h </w:instrText>
        </w:r>
        <w:r>
          <w:fldChar w:fldCharType="separate"/>
        </w:r>
        <w:r>
          <w:t>5</w:t>
        </w:r>
        <w:r>
          <w:fldChar w:fldCharType="end"/>
        </w:r>
      </w:hyperlink>
    </w:p>
    <w:p>
      <w:pPr>
        <w:pStyle w:val="TOC1"/>
        <w:tabs>
          <w:tab w:val="right" w:leader="dot" w:pos="8306"/>
        </w:tabs>
      </w:pPr>
      <w:hyperlink w:anchor="_Toc110" w:history="1">
        <w:r>
          <w:rPr>
            <w:rFonts w:ascii="仿宋" w:eastAsia="仿宋" w:hAnsi="仿宋" w:cs="仿宋" w:hint="eastAsia"/>
            <w:lang w:eastAsia="zh-CN"/>
          </w:rPr>
          <w:t>二、金融科技项目土建工程</w:t>
        </w:r>
        <w:r>
          <w:tab/>
        </w:r>
        <w:r>
          <w:fldChar w:fldCharType="begin"/>
        </w:r>
        <w:r>
          <w:instrText xml:space="preserve"> PAGEREF _Toc110 \h </w:instrText>
        </w:r>
        <w:r>
          <w:fldChar w:fldCharType="separate"/>
        </w:r>
        <w:r>
          <w:t>6</w:t>
        </w:r>
        <w:r>
          <w:fldChar w:fldCharType="end"/>
        </w:r>
      </w:hyperlink>
    </w:p>
    <w:p>
      <w:pPr>
        <w:pStyle w:val="TOC2"/>
        <w:tabs>
          <w:tab w:val="right" w:leader="dot" w:pos="8306"/>
        </w:tabs>
      </w:pPr>
      <w:hyperlink w:anchor="_Toc21093" w:history="1">
        <w:r>
          <w:rPr>
            <w:rFonts w:ascii="仿宋" w:eastAsia="仿宋" w:hAnsi="仿宋" w:cs="仿宋" w:hint="eastAsia"/>
            <w:lang w:eastAsia="zh-CN"/>
          </w:rPr>
          <w:t>(一)、建筑工程设计原则</w:t>
        </w:r>
        <w:r>
          <w:tab/>
        </w:r>
        <w:r>
          <w:fldChar w:fldCharType="begin"/>
        </w:r>
        <w:r>
          <w:instrText xml:space="preserve"> PAGEREF _Toc21093 \h </w:instrText>
        </w:r>
        <w:r>
          <w:fldChar w:fldCharType="separate"/>
        </w:r>
        <w:r>
          <w:t>6</w:t>
        </w:r>
        <w:r>
          <w:fldChar w:fldCharType="end"/>
        </w:r>
      </w:hyperlink>
    </w:p>
    <w:p>
      <w:pPr>
        <w:pStyle w:val="TOC2"/>
        <w:tabs>
          <w:tab w:val="right" w:leader="dot" w:pos="8306"/>
        </w:tabs>
      </w:pPr>
      <w:hyperlink w:anchor="_Toc4316" w:history="1">
        <w:r>
          <w:rPr>
            <w:rFonts w:ascii="仿宋" w:eastAsia="仿宋" w:hAnsi="仿宋" w:cs="仿宋" w:hint="eastAsia"/>
            <w:lang w:eastAsia="zh-CN"/>
          </w:rPr>
          <w:t>(二)、土建工程设计年限及安全等级</w:t>
        </w:r>
        <w:r>
          <w:tab/>
        </w:r>
        <w:r>
          <w:fldChar w:fldCharType="begin"/>
        </w:r>
        <w:r>
          <w:instrText xml:space="preserve"> PAGEREF _Toc4316 \h </w:instrText>
        </w:r>
        <w:r>
          <w:fldChar w:fldCharType="separate"/>
        </w:r>
        <w:r>
          <w:t>8</w:t>
        </w:r>
        <w:r>
          <w:fldChar w:fldCharType="end"/>
        </w:r>
      </w:hyperlink>
    </w:p>
    <w:p>
      <w:pPr>
        <w:pStyle w:val="TOC2"/>
        <w:tabs>
          <w:tab w:val="right" w:leader="dot" w:pos="8306"/>
        </w:tabs>
      </w:pPr>
      <w:hyperlink w:anchor="_Toc21071" w:history="1">
        <w:r>
          <w:rPr>
            <w:rFonts w:ascii="仿宋" w:eastAsia="仿宋" w:hAnsi="仿宋" w:cs="仿宋" w:hint="eastAsia"/>
            <w:lang w:eastAsia="zh-CN"/>
          </w:rPr>
          <w:t>(三)、建筑工程设计总体要求</w:t>
        </w:r>
        <w:r>
          <w:tab/>
        </w:r>
        <w:r>
          <w:fldChar w:fldCharType="begin"/>
        </w:r>
        <w:r>
          <w:instrText xml:space="preserve"> PAGEREF _Toc21071 \h </w:instrText>
        </w:r>
        <w:r>
          <w:fldChar w:fldCharType="separate"/>
        </w:r>
        <w:r>
          <w:t>9</w:t>
        </w:r>
        <w:r>
          <w:fldChar w:fldCharType="end"/>
        </w:r>
      </w:hyperlink>
    </w:p>
    <w:p>
      <w:pPr>
        <w:pStyle w:val="TOC2"/>
        <w:tabs>
          <w:tab w:val="right" w:leader="dot" w:pos="8306"/>
        </w:tabs>
      </w:pPr>
      <w:hyperlink w:anchor="_Toc2467" w:history="1">
        <w:r>
          <w:rPr>
            <w:rFonts w:ascii="仿宋" w:eastAsia="仿宋" w:hAnsi="仿宋" w:cs="仿宋" w:hint="eastAsia"/>
            <w:lang w:eastAsia="zh-CN"/>
          </w:rPr>
          <w:t>(四)、土建工程建设指标</w:t>
        </w:r>
        <w:r>
          <w:tab/>
        </w:r>
        <w:r>
          <w:fldChar w:fldCharType="begin"/>
        </w:r>
        <w:r>
          <w:instrText xml:space="preserve"> PAGEREF _Toc2467 \h </w:instrText>
        </w:r>
        <w:r>
          <w:fldChar w:fldCharType="separate"/>
        </w:r>
        <w:r>
          <w:t>9</w:t>
        </w:r>
        <w:r>
          <w:fldChar w:fldCharType="end"/>
        </w:r>
      </w:hyperlink>
    </w:p>
    <w:p>
      <w:pPr>
        <w:pStyle w:val="TOC1"/>
        <w:tabs>
          <w:tab w:val="right" w:leader="dot" w:pos="8306"/>
        </w:tabs>
      </w:pPr>
      <w:hyperlink w:anchor="_Toc23059" w:history="1">
        <w:r>
          <w:rPr>
            <w:rFonts w:ascii="仿宋" w:eastAsia="仿宋" w:hAnsi="仿宋" w:cs="仿宋" w:hint="eastAsia"/>
            <w:lang w:eastAsia="zh-CN"/>
          </w:rPr>
          <w:t>三、产品规划分析</w:t>
        </w:r>
        <w:r>
          <w:tab/>
        </w:r>
        <w:r>
          <w:fldChar w:fldCharType="begin"/>
        </w:r>
        <w:r>
          <w:instrText xml:space="preserve"> PAGEREF _Toc23059 \h </w:instrText>
        </w:r>
        <w:r>
          <w:fldChar w:fldCharType="separate"/>
        </w:r>
        <w:r>
          <w:t>10</w:t>
        </w:r>
        <w:r>
          <w:fldChar w:fldCharType="end"/>
        </w:r>
      </w:hyperlink>
    </w:p>
    <w:p>
      <w:pPr>
        <w:pStyle w:val="TOC2"/>
        <w:tabs>
          <w:tab w:val="right" w:leader="dot" w:pos="8306"/>
        </w:tabs>
      </w:pPr>
      <w:hyperlink w:anchor="_Toc2348" w:history="1">
        <w:r>
          <w:rPr>
            <w:rFonts w:ascii="仿宋" w:eastAsia="仿宋" w:hAnsi="仿宋" w:cs="仿宋" w:hint="eastAsia"/>
            <w:lang w:eastAsia="zh-CN"/>
          </w:rPr>
          <w:t>(一)、产品规划</w:t>
        </w:r>
        <w:r>
          <w:tab/>
        </w:r>
        <w:r>
          <w:fldChar w:fldCharType="begin"/>
        </w:r>
        <w:r>
          <w:instrText xml:space="preserve"> PAGEREF _Toc2348 \h </w:instrText>
        </w:r>
        <w:r>
          <w:fldChar w:fldCharType="separate"/>
        </w:r>
        <w:r>
          <w:t>10</w:t>
        </w:r>
        <w:r>
          <w:fldChar w:fldCharType="end"/>
        </w:r>
      </w:hyperlink>
    </w:p>
    <w:p>
      <w:pPr>
        <w:pStyle w:val="TOC2"/>
        <w:tabs>
          <w:tab w:val="right" w:leader="dot" w:pos="8306"/>
        </w:tabs>
      </w:pPr>
      <w:hyperlink w:anchor="_Toc20374" w:history="1">
        <w:r>
          <w:rPr>
            <w:rFonts w:ascii="仿宋" w:eastAsia="仿宋" w:hAnsi="仿宋" w:cs="仿宋" w:hint="eastAsia"/>
            <w:lang w:eastAsia="zh-CN"/>
          </w:rPr>
          <w:t>(二)、建设规模</w:t>
        </w:r>
        <w:r>
          <w:tab/>
        </w:r>
        <w:r>
          <w:fldChar w:fldCharType="begin"/>
        </w:r>
        <w:r>
          <w:instrText xml:space="preserve"> PAGEREF _Toc20374 \h </w:instrText>
        </w:r>
        <w:r>
          <w:fldChar w:fldCharType="separate"/>
        </w:r>
        <w:r>
          <w:t>10</w:t>
        </w:r>
        <w:r>
          <w:fldChar w:fldCharType="end"/>
        </w:r>
      </w:hyperlink>
    </w:p>
    <w:p>
      <w:pPr>
        <w:pStyle w:val="TOC1"/>
        <w:tabs>
          <w:tab w:val="right" w:leader="dot" w:pos="8306"/>
        </w:tabs>
      </w:pPr>
      <w:hyperlink w:anchor="_Toc8805" w:history="1">
        <w:r>
          <w:rPr>
            <w:rFonts w:ascii="仿宋" w:eastAsia="仿宋" w:hAnsi="仿宋" w:cs="仿宋" w:hint="eastAsia"/>
            <w:lang w:eastAsia="zh-CN"/>
          </w:rPr>
          <w:t>四、工艺说明</w:t>
        </w:r>
        <w:r>
          <w:tab/>
        </w:r>
        <w:r>
          <w:fldChar w:fldCharType="begin"/>
        </w:r>
        <w:r>
          <w:instrText xml:space="preserve"> PAGEREF _Toc8805 \h </w:instrText>
        </w:r>
        <w:r>
          <w:fldChar w:fldCharType="separate"/>
        </w:r>
        <w:r>
          <w:t>12</w:t>
        </w:r>
        <w:r>
          <w:fldChar w:fldCharType="end"/>
        </w:r>
      </w:hyperlink>
    </w:p>
    <w:p>
      <w:pPr>
        <w:pStyle w:val="TOC2"/>
        <w:tabs>
          <w:tab w:val="right" w:leader="dot" w:pos="8306"/>
        </w:tabs>
      </w:pPr>
      <w:hyperlink w:anchor="_Toc5188" w:history="1">
        <w:r>
          <w:rPr>
            <w:rFonts w:ascii="仿宋" w:eastAsia="仿宋" w:hAnsi="仿宋" w:cs="仿宋" w:hint="eastAsia"/>
            <w:lang w:eastAsia="zh-CN"/>
          </w:rPr>
          <w:t>(一)、技术管理特点</w:t>
        </w:r>
        <w:r>
          <w:tab/>
        </w:r>
        <w:r>
          <w:fldChar w:fldCharType="begin"/>
        </w:r>
        <w:r>
          <w:instrText xml:space="preserve"> PAGEREF _Toc5188 \h </w:instrText>
        </w:r>
        <w:r>
          <w:fldChar w:fldCharType="separate"/>
        </w:r>
        <w:r>
          <w:t>12</w:t>
        </w:r>
        <w:r>
          <w:fldChar w:fldCharType="end"/>
        </w:r>
      </w:hyperlink>
    </w:p>
    <w:p>
      <w:pPr>
        <w:pStyle w:val="TOC2"/>
        <w:tabs>
          <w:tab w:val="right" w:leader="dot" w:pos="8306"/>
        </w:tabs>
      </w:pPr>
      <w:hyperlink w:anchor="_Toc10868" w:history="1">
        <w:r>
          <w:rPr>
            <w:rFonts w:ascii="仿宋" w:eastAsia="仿宋" w:hAnsi="仿宋" w:cs="仿宋" w:hint="eastAsia"/>
            <w:lang w:eastAsia="zh-CN"/>
          </w:rPr>
          <w:t>(二)、金融科技项目工艺技术设计方案</w:t>
        </w:r>
        <w:r>
          <w:tab/>
        </w:r>
        <w:r>
          <w:fldChar w:fldCharType="begin"/>
        </w:r>
        <w:r>
          <w:instrText xml:space="preserve"> PAGEREF _Toc10868 \h </w:instrText>
        </w:r>
        <w:r>
          <w:fldChar w:fldCharType="separate"/>
        </w:r>
        <w:r>
          <w:t>13</w:t>
        </w:r>
        <w:r>
          <w:fldChar w:fldCharType="end"/>
        </w:r>
      </w:hyperlink>
    </w:p>
    <w:p>
      <w:pPr>
        <w:pStyle w:val="TOC2"/>
        <w:tabs>
          <w:tab w:val="right" w:leader="dot" w:pos="8306"/>
        </w:tabs>
      </w:pPr>
      <w:hyperlink w:anchor="_Toc25703" w:history="1">
        <w:r>
          <w:rPr>
            <w:rFonts w:ascii="仿宋" w:eastAsia="仿宋" w:hAnsi="仿宋" w:cs="仿宋" w:hint="eastAsia"/>
            <w:lang w:eastAsia="zh-CN"/>
          </w:rPr>
          <w:t>(三)、设备选型方案</w:t>
        </w:r>
        <w:r>
          <w:tab/>
        </w:r>
        <w:r>
          <w:fldChar w:fldCharType="begin"/>
        </w:r>
        <w:r>
          <w:instrText xml:space="preserve"> PAGEREF _Toc25703 \h </w:instrText>
        </w:r>
        <w:r>
          <w:fldChar w:fldCharType="separate"/>
        </w:r>
        <w:r>
          <w:t>14</w:t>
        </w:r>
        <w:r>
          <w:fldChar w:fldCharType="end"/>
        </w:r>
      </w:hyperlink>
    </w:p>
    <w:p>
      <w:pPr>
        <w:pStyle w:val="TOC1"/>
        <w:tabs>
          <w:tab w:val="right" w:leader="dot" w:pos="8306"/>
        </w:tabs>
      </w:pPr>
      <w:hyperlink w:anchor="_Toc16695" w:history="1">
        <w:r>
          <w:rPr>
            <w:rFonts w:ascii="仿宋" w:eastAsia="仿宋" w:hAnsi="仿宋" w:cs="仿宋" w:hint="eastAsia"/>
            <w:lang w:eastAsia="zh-CN"/>
          </w:rPr>
          <w:t>五、金融科技项目可持续发展</w:t>
        </w:r>
        <w:r>
          <w:tab/>
        </w:r>
        <w:r>
          <w:fldChar w:fldCharType="begin"/>
        </w:r>
        <w:r>
          <w:instrText xml:space="preserve"> PAGEREF _Toc16695 \h </w:instrText>
        </w:r>
        <w:r>
          <w:fldChar w:fldCharType="separate"/>
        </w:r>
        <w:r>
          <w:t>15</w:t>
        </w:r>
        <w:r>
          <w:fldChar w:fldCharType="end"/>
        </w:r>
      </w:hyperlink>
    </w:p>
    <w:p>
      <w:pPr>
        <w:pStyle w:val="TOC2"/>
        <w:tabs>
          <w:tab w:val="right" w:leader="dot" w:pos="8306"/>
        </w:tabs>
      </w:pPr>
      <w:hyperlink w:anchor="_Toc19004" w:history="1">
        <w:r>
          <w:rPr>
            <w:rFonts w:ascii="仿宋" w:eastAsia="仿宋" w:hAnsi="仿宋" w:cs="仿宋" w:hint="eastAsia"/>
            <w:lang w:eastAsia="zh-CN"/>
          </w:rPr>
          <w:t>(一)、可持续战略与实践</w:t>
        </w:r>
        <w:r>
          <w:tab/>
        </w:r>
        <w:r>
          <w:fldChar w:fldCharType="begin"/>
        </w:r>
        <w:r>
          <w:instrText xml:space="preserve"> PAGEREF _Toc19004 \h </w:instrText>
        </w:r>
        <w:r>
          <w:fldChar w:fldCharType="separate"/>
        </w:r>
        <w:r>
          <w:t>15</w:t>
        </w:r>
        <w:r>
          <w:fldChar w:fldCharType="end"/>
        </w:r>
      </w:hyperlink>
    </w:p>
    <w:p>
      <w:pPr>
        <w:pStyle w:val="TOC2"/>
        <w:tabs>
          <w:tab w:val="right" w:leader="dot" w:pos="8306"/>
        </w:tabs>
      </w:pPr>
      <w:hyperlink w:anchor="_Toc21121" w:history="1">
        <w:r>
          <w:rPr>
            <w:rFonts w:ascii="仿宋" w:eastAsia="仿宋" w:hAnsi="仿宋" w:cs="仿宋" w:hint="eastAsia"/>
            <w:lang w:eastAsia="zh-CN"/>
          </w:rPr>
          <w:t>(二)、环保与社会责任</w:t>
        </w:r>
        <w:r>
          <w:tab/>
        </w:r>
        <w:r>
          <w:fldChar w:fldCharType="begin"/>
        </w:r>
        <w:r>
          <w:instrText xml:space="preserve"> PAGEREF _Toc21121 \h </w:instrText>
        </w:r>
        <w:r>
          <w:fldChar w:fldCharType="separate"/>
        </w:r>
        <w:r>
          <w:t>16</w:t>
        </w:r>
        <w:r>
          <w:fldChar w:fldCharType="end"/>
        </w:r>
      </w:hyperlink>
    </w:p>
    <w:p>
      <w:pPr>
        <w:pStyle w:val="TOC1"/>
        <w:tabs>
          <w:tab w:val="right" w:leader="dot" w:pos="8306"/>
        </w:tabs>
      </w:pPr>
      <w:hyperlink w:anchor="_Toc2732" w:history="1">
        <w:r>
          <w:rPr>
            <w:rFonts w:ascii="仿宋" w:eastAsia="仿宋" w:hAnsi="仿宋" w:cs="仿宋" w:hint="eastAsia"/>
            <w:lang w:eastAsia="zh-CN"/>
          </w:rPr>
          <w:t>六、金融科技项目概论</w:t>
        </w:r>
        <w:r>
          <w:tab/>
        </w:r>
        <w:r>
          <w:fldChar w:fldCharType="begin"/>
        </w:r>
        <w:r>
          <w:instrText xml:space="preserve"> PAGEREF _Toc2732 \h </w:instrText>
        </w:r>
        <w:r>
          <w:fldChar w:fldCharType="separate"/>
        </w:r>
        <w:r>
          <w:t>17</w:t>
        </w:r>
        <w:r>
          <w:fldChar w:fldCharType="end"/>
        </w:r>
      </w:hyperlink>
    </w:p>
    <w:p>
      <w:pPr>
        <w:pStyle w:val="TOC2"/>
        <w:tabs>
          <w:tab w:val="right" w:leader="dot" w:pos="8306"/>
        </w:tabs>
      </w:pPr>
      <w:hyperlink w:anchor="_Toc32364" w:history="1">
        <w:r>
          <w:rPr>
            <w:rFonts w:ascii="仿宋" w:eastAsia="仿宋" w:hAnsi="仿宋" w:cs="仿宋" w:hint="eastAsia"/>
            <w:lang w:eastAsia="zh-CN"/>
          </w:rPr>
          <w:t>(一)、金融科技项目概况</w:t>
        </w:r>
        <w:r>
          <w:tab/>
        </w:r>
        <w:r>
          <w:fldChar w:fldCharType="begin"/>
        </w:r>
        <w:r>
          <w:instrText xml:space="preserve"> PAGEREF _Toc32364 \h </w:instrText>
        </w:r>
        <w:r>
          <w:fldChar w:fldCharType="separate"/>
        </w:r>
        <w:r>
          <w:t>17</w:t>
        </w:r>
        <w:r>
          <w:fldChar w:fldCharType="end"/>
        </w:r>
      </w:hyperlink>
    </w:p>
    <w:p>
      <w:pPr>
        <w:pStyle w:val="TOC2"/>
        <w:tabs>
          <w:tab w:val="right" w:leader="dot" w:pos="8306"/>
        </w:tabs>
      </w:pPr>
      <w:hyperlink w:anchor="_Toc24789" w:history="1">
        <w:r>
          <w:rPr>
            <w:rFonts w:ascii="仿宋" w:eastAsia="仿宋" w:hAnsi="仿宋" w:cs="仿宋" w:hint="eastAsia"/>
            <w:lang w:eastAsia="zh-CN"/>
          </w:rPr>
          <w:t>(二)、金融科技项目目标</w:t>
        </w:r>
        <w:r>
          <w:tab/>
        </w:r>
        <w:r>
          <w:fldChar w:fldCharType="begin"/>
        </w:r>
        <w:r>
          <w:instrText xml:space="preserve"> PAGEREF _Toc24789 \h </w:instrText>
        </w:r>
        <w:r>
          <w:fldChar w:fldCharType="separate"/>
        </w:r>
        <w:r>
          <w:t>19</w:t>
        </w:r>
        <w:r>
          <w:fldChar w:fldCharType="end"/>
        </w:r>
      </w:hyperlink>
    </w:p>
    <w:p>
      <w:pPr>
        <w:pStyle w:val="TOC2"/>
        <w:tabs>
          <w:tab w:val="right" w:leader="dot" w:pos="8306"/>
        </w:tabs>
      </w:pPr>
      <w:hyperlink w:anchor="_Toc2380" w:history="1">
        <w:r>
          <w:rPr>
            <w:rFonts w:ascii="仿宋" w:eastAsia="仿宋" w:hAnsi="仿宋" w:cs="仿宋" w:hint="eastAsia"/>
            <w:lang w:eastAsia="zh-CN"/>
          </w:rPr>
          <w:t>(三)、金融科技项目提出的理由</w:t>
        </w:r>
        <w:r>
          <w:tab/>
        </w:r>
        <w:r>
          <w:fldChar w:fldCharType="begin"/>
        </w:r>
        <w:r>
          <w:instrText xml:space="preserve"> PAGEREF _Toc2380 \h </w:instrText>
        </w:r>
        <w:r>
          <w:fldChar w:fldCharType="separate"/>
        </w:r>
        <w:r>
          <w:t>20</w:t>
        </w:r>
        <w:r>
          <w:fldChar w:fldCharType="end"/>
        </w:r>
      </w:hyperlink>
    </w:p>
    <w:p>
      <w:pPr>
        <w:pStyle w:val="TOC2"/>
        <w:tabs>
          <w:tab w:val="right" w:leader="dot" w:pos="8306"/>
        </w:tabs>
      </w:pPr>
      <w:hyperlink w:anchor="_Toc18115" w:history="1">
        <w:r>
          <w:rPr>
            <w:rFonts w:ascii="仿宋" w:eastAsia="仿宋" w:hAnsi="仿宋" w:cs="仿宋" w:hint="eastAsia"/>
            <w:lang w:eastAsia="zh-CN"/>
          </w:rPr>
          <w:t>(四)、金融科技项目意义</w:t>
        </w:r>
        <w:r>
          <w:tab/>
        </w:r>
        <w:r>
          <w:fldChar w:fldCharType="begin"/>
        </w:r>
        <w:r>
          <w:instrText xml:space="preserve"> PAGEREF _Toc18115 \h </w:instrText>
        </w:r>
        <w:r>
          <w:fldChar w:fldCharType="separate"/>
        </w:r>
        <w:r>
          <w:t>22</w:t>
        </w:r>
        <w:r>
          <w:fldChar w:fldCharType="end"/>
        </w:r>
      </w:hyperlink>
    </w:p>
    <w:p>
      <w:pPr>
        <w:pStyle w:val="TOC2"/>
        <w:tabs>
          <w:tab w:val="right" w:leader="dot" w:pos="8306"/>
        </w:tabs>
      </w:pPr>
      <w:hyperlink w:anchor="_Toc14325" w:history="1">
        <w:r>
          <w:rPr>
            <w:rFonts w:ascii="仿宋" w:eastAsia="仿宋" w:hAnsi="仿宋" w:cs="仿宋" w:hint="eastAsia"/>
            <w:lang w:eastAsia="zh-CN"/>
          </w:rPr>
          <w:t>(五)、金融科技项目背景</w:t>
        </w:r>
        <w:r>
          <w:tab/>
        </w:r>
        <w:r>
          <w:fldChar w:fldCharType="begin"/>
        </w:r>
        <w:r>
          <w:instrText xml:space="preserve"> PAGEREF _Toc14325 \h </w:instrText>
        </w:r>
        <w:r>
          <w:fldChar w:fldCharType="separate"/>
        </w:r>
        <w:r>
          <w:t>23</w:t>
        </w:r>
        <w:r>
          <w:fldChar w:fldCharType="end"/>
        </w:r>
      </w:hyperlink>
    </w:p>
    <w:p>
      <w:pPr>
        <w:pStyle w:val="TOC1"/>
        <w:tabs>
          <w:tab w:val="right" w:leader="dot" w:pos="8306"/>
        </w:tabs>
      </w:pPr>
      <w:hyperlink w:anchor="_Toc15627" w:history="1">
        <w:r>
          <w:rPr>
            <w:rFonts w:ascii="仿宋" w:eastAsia="仿宋" w:hAnsi="仿宋" w:cs="仿宋" w:hint="eastAsia"/>
            <w:lang w:eastAsia="zh-CN"/>
          </w:rPr>
          <w:t>七、金融科技项目经营效益</w:t>
        </w:r>
        <w:r>
          <w:tab/>
        </w:r>
        <w:r>
          <w:fldChar w:fldCharType="begin"/>
        </w:r>
        <w:r>
          <w:instrText xml:space="preserve"> PAGEREF _Toc15627 \h </w:instrText>
        </w:r>
        <w:r>
          <w:fldChar w:fldCharType="separate"/>
        </w:r>
        <w:r>
          <w:t>23</w:t>
        </w:r>
        <w:r>
          <w:fldChar w:fldCharType="end"/>
        </w:r>
      </w:hyperlink>
    </w:p>
    <w:p>
      <w:pPr>
        <w:pStyle w:val="TOC2"/>
        <w:tabs>
          <w:tab w:val="right" w:leader="dot" w:pos="8306"/>
        </w:tabs>
      </w:pPr>
      <w:hyperlink w:anchor="_Toc25460" w:history="1">
        <w:r>
          <w:rPr>
            <w:rFonts w:ascii="仿宋" w:eastAsia="仿宋" w:hAnsi="仿宋" w:cs="仿宋" w:hint="eastAsia"/>
            <w:lang w:eastAsia="zh-CN"/>
          </w:rPr>
          <w:t>(一)、经济评价财务测算</w:t>
        </w:r>
        <w:r>
          <w:tab/>
        </w:r>
        <w:r>
          <w:fldChar w:fldCharType="begin"/>
        </w:r>
        <w:r>
          <w:instrText xml:space="preserve"> PAGEREF _Toc25460 \h </w:instrText>
        </w:r>
        <w:r>
          <w:fldChar w:fldCharType="separate"/>
        </w:r>
        <w:r>
          <w:t>23</w:t>
        </w:r>
        <w:r>
          <w:fldChar w:fldCharType="end"/>
        </w:r>
      </w:hyperlink>
    </w:p>
    <w:p>
      <w:pPr>
        <w:pStyle w:val="TOC2"/>
        <w:tabs>
          <w:tab w:val="right" w:leader="dot" w:pos="8306"/>
        </w:tabs>
      </w:pPr>
      <w:hyperlink w:anchor="_Toc20519" w:history="1">
        <w:r>
          <w:rPr>
            <w:rFonts w:ascii="仿宋" w:eastAsia="仿宋" w:hAnsi="仿宋" w:cs="仿宋" w:hint="eastAsia"/>
            <w:lang w:eastAsia="zh-CN"/>
          </w:rPr>
          <w:t>(二)、金融科技项目盈利能力分析</w:t>
        </w:r>
        <w:r>
          <w:tab/>
        </w:r>
        <w:r>
          <w:fldChar w:fldCharType="begin"/>
        </w:r>
        <w:r>
          <w:instrText xml:space="preserve"> PAGEREF _Toc20519 \h </w:instrText>
        </w:r>
        <w:r>
          <w:fldChar w:fldCharType="separate"/>
        </w:r>
        <w:r>
          <w:t>25</w:t>
        </w:r>
        <w:r>
          <w:fldChar w:fldCharType="end"/>
        </w:r>
      </w:hyperlink>
    </w:p>
    <w:p>
      <w:pPr>
        <w:pStyle w:val="TOC1"/>
        <w:tabs>
          <w:tab w:val="right" w:leader="dot" w:pos="8306"/>
        </w:tabs>
      </w:pPr>
      <w:hyperlink w:anchor="_Toc10104" w:history="1">
        <w:r>
          <w:rPr>
            <w:rFonts w:ascii="仿宋" w:eastAsia="仿宋" w:hAnsi="仿宋" w:cs="仿宋" w:hint="eastAsia"/>
            <w:lang w:eastAsia="zh-CN"/>
          </w:rPr>
          <w:t>八、金融科技项目风险管理</w:t>
        </w:r>
        <w:r>
          <w:tab/>
        </w:r>
        <w:r>
          <w:fldChar w:fldCharType="begin"/>
        </w:r>
        <w:r>
          <w:instrText xml:space="preserve"> PAGEREF _Toc10104 \h </w:instrText>
        </w:r>
        <w:r>
          <w:fldChar w:fldCharType="separate"/>
        </w:r>
        <w:r>
          <w:t>25</w:t>
        </w:r>
        <w:r>
          <w:fldChar w:fldCharType="end"/>
        </w:r>
      </w:hyperlink>
    </w:p>
    <w:p>
      <w:pPr>
        <w:pStyle w:val="TOC2"/>
        <w:tabs>
          <w:tab w:val="right" w:leader="dot" w:pos="8306"/>
        </w:tabs>
      </w:pPr>
      <w:hyperlink w:anchor="_Toc20926" w:history="1">
        <w:r>
          <w:rPr>
            <w:rFonts w:ascii="仿宋" w:eastAsia="仿宋" w:hAnsi="仿宋" w:cs="仿宋" w:hint="eastAsia"/>
            <w:lang w:eastAsia="zh-CN"/>
          </w:rPr>
          <w:t>(一)、风险识别与评估</w:t>
        </w:r>
        <w:r>
          <w:tab/>
        </w:r>
        <w:r>
          <w:fldChar w:fldCharType="begin"/>
        </w:r>
        <w:r>
          <w:instrText xml:space="preserve"> PAGEREF _Toc20926 \h </w:instrText>
        </w:r>
        <w:r>
          <w:fldChar w:fldCharType="separate"/>
        </w:r>
        <w:r>
          <w:t>25</w:t>
        </w:r>
        <w:r>
          <w:fldChar w:fldCharType="end"/>
        </w:r>
      </w:hyperlink>
    </w:p>
    <w:p>
      <w:pPr>
        <w:pStyle w:val="TOC2"/>
        <w:tabs>
          <w:tab w:val="right" w:leader="dot" w:pos="8306"/>
        </w:tabs>
      </w:pPr>
      <w:hyperlink w:anchor="_Toc26860" w:history="1">
        <w:r>
          <w:rPr>
            <w:rFonts w:ascii="仿宋" w:eastAsia="仿宋" w:hAnsi="仿宋" w:cs="仿宋" w:hint="eastAsia"/>
            <w:lang w:eastAsia="zh-CN"/>
          </w:rPr>
          <w:t>(二)、风险应对策略</w:t>
        </w:r>
        <w:r>
          <w:tab/>
        </w:r>
        <w:r>
          <w:fldChar w:fldCharType="begin"/>
        </w:r>
        <w:r>
          <w:instrText xml:space="preserve"> PAGEREF _Toc26860 \h </w:instrText>
        </w:r>
        <w:r>
          <w:fldChar w:fldCharType="separate"/>
        </w:r>
        <w:r>
          <w:t>27</w:t>
        </w:r>
        <w:r>
          <w:fldChar w:fldCharType="end"/>
        </w:r>
      </w:hyperlink>
    </w:p>
    <w:p>
      <w:pPr>
        <w:pStyle w:val="TOC2"/>
        <w:tabs>
          <w:tab w:val="right" w:leader="dot" w:pos="8306"/>
        </w:tabs>
      </w:pPr>
      <w:hyperlink w:anchor="_Toc11596" w:history="1">
        <w:r>
          <w:rPr>
            <w:rFonts w:ascii="仿宋" w:eastAsia="仿宋" w:hAnsi="仿宋" w:cs="仿宋" w:hint="eastAsia"/>
            <w:lang w:eastAsia="zh-CN"/>
          </w:rPr>
          <w:t>(三)、风险监控与控制</w:t>
        </w:r>
        <w:r>
          <w:tab/>
        </w:r>
        <w:r>
          <w:fldChar w:fldCharType="begin"/>
        </w:r>
        <w:r>
          <w:instrText xml:space="preserve"> PAGEREF _Toc11596 \h </w:instrText>
        </w:r>
        <w:r>
          <w:fldChar w:fldCharType="separate"/>
        </w:r>
        <w:r>
          <w:t>28</w:t>
        </w:r>
        <w:r>
          <w:fldChar w:fldCharType="end"/>
        </w:r>
      </w:hyperlink>
    </w:p>
    <w:p>
      <w:pPr>
        <w:pStyle w:val="TOC1"/>
        <w:tabs>
          <w:tab w:val="right" w:leader="dot" w:pos="8306"/>
        </w:tabs>
      </w:pPr>
      <w:hyperlink w:anchor="_Toc7842" w:history="1">
        <w:r>
          <w:rPr>
            <w:rFonts w:ascii="仿宋" w:eastAsia="仿宋" w:hAnsi="仿宋" w:cs="仿宋" w:hint="eastAsia"/>
            <w:lang w:eastAsia="zh-CN"/>
          </w:rPr>
          <w:t>九、金融科技项目技术管理</w:t>
        </w:r>
        <w:r>
          <w:tab/>
        </w:r>
        <w:r>
          <w:fldChar w:fldCharType="begin"/>
        </w:r>
        <w:r>
          <w:instrText xml:space="preserve"> PAGEREF _Toc7842 \h </w:instrText>
        </w:r>
        <w:r>
          <w:fldChar w:fldCharType="separate"/>
        </w:r>
        <w:r>
          <w:t>29</w:t>
        </w:r>
        <w:r>
          <w:fldChar w:fldCharType="end"/>
        </w:r>
      </w:hyperlink>
    </w:p>
    <w:p>
      <w:pPr>
        <w:pStyle w:val="TOC2"/>
        <w:tabs>
          <w:tab w:val="right" w:leader="dot" w:pos="8306"/>
        </w:tabs>
      </w:pPr>
      <w:hyperlink w:anchor="_Toc15028" w:history="1">
        <w:r>
          <w:rPr>
            <w:rFonts w:ascii="仿宋" w:eastAsia="仿宋" w:hAnsi="仿宋" w:cs="仿宋" w:hint="eastAsia"/>
            <w:lang w:eastAsia="zh-CN"/>
          </w:rPr>
          <w:t>(一)、技术方案选用方向</w:t>
        </w:r>
        <w:r>
          <w:tab/>
        </w:r>
        <w:r>
          <w:fldChar w:fldCharType="begin"/>
        </w:r>
        <w:r>
          <w:instrText xml:space="preserve"> PAGEREF _Toc15028 \h </w:instrText>
        </w:r>
        <w:r>
          <w:fldChar w:fldCharType="separate"/>
        </w:r>
        <w:r>
          <w:t>29</w:t>
        </w:r>
        <w:r>
          <w:fldChar w:fldCharType="end"/>
        </w:r>
      </w:hyperlink>
    </w:p>
    <w:p>
      <w:pPr>
        <w:pStyle w:val="TOC2"/>
        <w:tabs>
          <w:tab w:val="right" w:leader="dot" w:pos="8306"/>
        </w:tabs>
      </w:pPr>
      <w:hyperlink w:anchor="_Toc21489" w:history="1">
        <w:r>
          <w:rPr>
            <w:rFonts w:ascii="仿宋" w:eastAsia="仿宋" w:hAnsi="仿宋" w:cs="仿宋" w:hint="eastAsia"/>
            <w:lang w:eastAsia="zh-CN"/>
          </w:rPr>
          <w:t>(二)、工艺技术方案选用原则</w:t>
        </w:r>
        <w:r>
          <w:tab/>
        </w:r>
        <w:r>
          <w:fldChar w:fldCharType="begin"/>
        </w:r>
        <w:r>
          <w:instrText xml:space="preserve"> PAGEREF _Toc21489 \h </w:instrText>
        </w:r>
        <w:r>
          <w:fldChar w:fldCharType="separate"/>
        </w:r>
        <w:r>
          <w:t>31</w:t>
        </w:r>
        <w:r>
          <w:fldChar w:fldCharType="end"/>
        </w:r>
      </w:hyperlink>
    </w:p>
    <w:p>
      <w:pPr>
        <w:pStyle w:val="TOC2"/>
        <w:tabs>
          <w:tab w:val="right" w:leader="dot" w:pos="8306"/>
        </w:tabs>
      </w:pPr>
      <w:hyperlink w:anchor="_Toc18122" w:history="1">
        <w:r>
          <w:rPr>
            <w:rFonts w:ascii="仿宋" w:eastAsia="仿宋" w:hAnsi="仿宋" w:cs="仿宋" w:hint="eastAsia"/>
            <w:lang w:eastAsia="zh-CN"/>
          </w:rPr>
          <w:t>(三)、工艺技术方案要求</w:t>
        </w:r>
        <w:r>
          <w:tab/>
        </w:r>
        <w:r>
          <w:fldChar w:fldCharType="begin"/>
        </w:r>
        <w:r>
          <w:instrText xml:space="preserve"> PAGEREF _Toc18122 \h </w:instrText>
        </w:r>
        <w:r>
          <w:fldChar w:fldCharType="separate"/>
        </w:r>
        <w:r>
          <w:t>33</w:t>
        </w:r>
        <w:r>
          <w:fldChar w:fldCharType="end"/>
        </w:r>
      </w:hyperlink>
    </w:p>
    <w:p>
      <w:pPr>
        <w:pStyle w:val="TOC1"/>
        <w:tabs>
          <w:tab w:val="right" w:leader="dot" w:pos="8306"/>
        </w:tabs>
      </w:pPr>
      <w:hyperlink w:anchor="_Toc23997" w:history="1">
        <w:r>
          <w:rPr>
            <w:rFonts w:ascii="仿宋" w:eastAsia="仿宋" w:hAnsi="仿宋" w:cs="仿宋" w:hint="eastAsia"/>
            <w:lang w:eastAsia="zh-CN"/>
          </w:rPr>
          <w:t>十、金融科技项目创新与研发</w:t>
        </w:r>
        <w:r>
          <w:tab/>
        </w:r>
        <w:r>
          <w:fldChar w:fldCharType="begin"/>
        </w:r>
        <w:r>
          <w:instrText xml:space="preserve"> PAGEREF _Toc23997 \h </w:instrText>
        </w:r>
        <w:r>
          <w:fldChar w:fldCharType="separate"/>
        </w:r>
        <w:r>
          <w:t>35</w:t>
        </w:r>
        <w:r>
          <w:fldChar w:fldCharType="end"/>
        </w:r>
      </w:hyperlink>
    </w:p>
    <w:p>
      <w:pPr>
        <w:pStyle w:val="TOC2"/>
        <w:tabs>
          <w:tab w:val="right" w:leader="dot" w:pos="8306"/>
        </w:tabs>
      </w:pPr>
      <w:hyperlink w:anchor="_Toc2270" w:history="1">
        <w:r>
          <w:rPr>
            <w:rFonts w:ascii="仿宋" w:eastAsia="仿宋" w:hAnsi="仿宋" w:cs="仿宋" w:hint="eastAsia"/>
            <w:lang w:eastAsia="zh-CN"/>
          </w:rPr>
          <w:t>(一)、创新策略与方向</w:t>
        </w:r>
        <w:r>
          <w:tab/>
        </w:r>
        <w:r>
          <w:fldChar w:fldCharType="begin"/>
        </w:r>
        <w:r>
          <w:instrText xml:space="preserve"> PAGEREF _Toc2270 \h </w:instrText>
        </w:r>
        <w:r>
          <w:fldChar w:fldCharType="separate"/>
        </w:r>
        <w:r>
          <w:t>35</w:t>
        </w:r>
        <w:r>
          <w:fldChar w:fldCharType="end"/>
        </w:r>
      </w:hyperlink>
    </w:p>
    <w:p>
      <w:pPr>
        <w:pStyle w:val="TOC2"/>
        <w:tabs>
          <w:tab w:val="right" w:leader="dot" w:pos="8306"/>
        </w:tabs>
      </w:pPr>
      <w:hyperlink w:anchor="_Toc15424" w:history="1">
        <w:r>
          <w:rPr>
            <w:rFonts w:ascii="仿宋" w:eastAsia="仿宋" w:hAnsi="仿宋" w:cs="仿宋" w:hint="eastAsia"/>
            <w:lang w:eastAsia="zh-CN"/>
          </w:rPr>
          <w:t>(二)、研发规划与投入</w:t>
        </w:r>
        <w:r>
          <w:tab/>
        </w:r>
        <w:r>
          <w:fldChar w:fldCharType="begin"/>
        </w:r>
        <w:r>
          <w:instrText xml:space="preserve"> PAGEREF _Toc15424 \h </w:instrText>
        </w:r>
        <w:r>
          <w:fldChar w:fldCharType="separate"/>
        </w:r>
        <w:r>
          <w:t>37</w:t>
        </w:r>
        <w:r>
          <w:fldChar w:fldCharType="end"/>
        </w:r>
      </w:hyperlink>
    </w:p>
    <w:p>
      <w:pPr>
        <w:pStyle w:val="TOC1"/>
        <w:tabs>
          <w:tab w:val="right" w:leader="dot" w:pos="8306"/>
        </w:tabs>
      </w:pPr>
      <w:hyperlink w:anchor="_Toc13758" w:history="1">
        <w:r>
          <w:rPr>
            <w:rFonts w:ascii="仿宋" w:eastAsia="仿宋" w:hAnsi="仿宋" w:cs="仿宋" w:hint="eastAsia"/>
            <w:lang w:eastAsia="zh-CN"/>
          </w:rPr>
          <w:t>十一、金融科技项目社会影响</w:t>
        </w:r>
        <w:r>
          <w:tab/>
        </w:r>
        <w:r>
          <w:fldChar w:fldCharType="begin"/>
        </w:r>
        <w:r>
          <w:instrText xml:space="preserve"> PAGEREF _Toc13758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69" w:history="1">
        <w:r>
          <w:rPr>
            <w:rFonts w:ascii="仿宋" w:eastAsia="仿宋" w:hAnsi="仿宋" w:cs="仿宋" w:hint="eastAsia"/>
            <w:lang w:eastAsia="zh-CN"/>
          </w:rPr>
          <w:t>(一)、社会责任与义务</w:t>
        </w:r>
        <w:r>
          <w:tab/>
        </w:r>
        <w:r>
          <w:fldChar w:fldCharType="begin"/>
        </w:r>
        <w:r>
          <w:instrText xml:space="preserve"> PAGEREF _Toc14469 \h </w:instrText>
        </w:r>
        <w:r>
          <w:fldChar w:fldCharType="separate"/>
        </w:r>
        <w:r>
          <w:t>39</w:t>
        </w:r>
        <w:r>
          <w:fldChar w:fldCharType="end"/>
        </w:r>
      </w:hyperlink>
    </w:p>
    <w:p>
      <w:pPr>
        <w:pStyle w:val="TOC2"/>
        <w:tabs>
          <w:tab w:val="right" w:leader="dot" w:pos="8306"/>
        </w:tabs>
      </w:pPr>
      <w:hyperlink w:anchor="_Toc9180" w:history="1">
        <w:r>
          <w:rPr>
            <w:rFonts w:ascii="仿宋" w:eastAsia="仿宋" w:hAnsi="仿宋" w:cs="仿宋" w:hint="eastAsia"/>
            <w:lang w:eastAsia="zh-CN"/>
          </w:rPr>
          <w:t>(二)、社会参与与沟通</w:t>
        </w:r>
        <w:r>
          <w:tab/>
        </w:r>
        <w:r>
          <w:fldChar w:fldCharType="begin"/>
        </w:r>
        <w:r>
          <w:instrText xml:space="preserve"> PAGEREF _Toc9180 \h </w:instrText>
        </w:r>
        <w:r>
          <w:fldChar w:fldCharType="separate"/>
        </w:r>
        <w:r>
          <w:t>39</w:t>
        </w:r>
        <w:r>
          <w:fldChar w:fldCharType="end"/>
        </w:r>
      </w:hyperlink>
    </w:p>
    <w:p>
      <w:pPr>
        <w:pStyle w:val="TOC1"/>
        <w:tabs>
          <w:tab w:val="right" w:leader="dot" w:pos="8306"/>
        </w:tabs>
      </w:pPr>
      <w:hyperlink w:anchor="_Toc645" w:history="1">
        <w:r>
          <w:rPr>
            <w:rFonts w:ascii="仿宋" w:eastAsia="仿宋" w:hAnsi="仿宋" w:cs="仿宋" w:hint="eastAsia"/>
            <w:lang w:eastAsia="zh-CN"/>
          </w:rPr>
          <w:t>十二、金融科技项目计划安排</w:t>
        </w:r>
        <w:r>
          <w:tab/>
        </w:r>
        <w:r>
          <w:fldChar w:fldCharType="begin"/>
        </w:r>
        <w:r>
          <w:instrText xml:space="preserve"> PAGEREF _Toc645 \h </w:instrText>
        </w:r>
        <w:r>
          <w:fldChar w:fldCharType="separate"/>
        </w:r>
        <w:r>
          <w:t>40</w:t>
        </w:r>
        <w:r>
          <w:fldChar w:fldCharType="end"/>
        </w:r>
      </w:hyperlink>
    </w:p>
    <w:p>
      <w:pPr>
        <w:pStyle w:val="TOC2"/>
        <w:tabs>
          <w:tab w:val="right" w:leader="dot" w:pos="8306"/>
        </w:tabs>
      </w:pPr>
      <w:hyperlink w:anchor="_Toc20845" w:history="1">
        <w:r>
          <w:rPr>
            <w:rFonts w:ascii="仿宋" w:eastAsia="仿宋" w:hAnsi="仿宋" w:cs="仿宋" w:hint="eastAsia"/>
            <w:lang w:eastAsia="zh-CN"/>
          </w:rPr>
          <w:t>(一)、建设周期</w:t>
        </w:r>
        <w:r>
          <w:tab/>
        </w:r>
        <w:r>
          <w:fldChar w:fldCharType="begin"/>
        </w:r>
        <w:r>
          <w:instrText xml:space="preserve"> PAGEREF _Toc20845 \h </w:instrText>
        </w:r>
        <w:r>
          <w:fldChar w:fldCharType="separate"/>
        </w:r>
        <w:r>
          <w:t>40</w:t>
        </w:r>
        <w:r>
          <w:fldChar w:fldCharType="end"/>
        </w:r>
      </w:hyperlink>
    </w:p>
    <w:p>
      <w:pPr>
        <w:pStyle w:val="TOC2"/>
        <w:tabs>
          <w:tab w:val="right" w:leader="dot" w:pos="8306"/>
        </w:tabs>
      </w:pPr>
      <w:hyperlink w:anchor="_Toc32055" w:history="1">
        <w:r>
          <w:rPr>
            <w:rFonts w:ascii="仿宋" w:eastAsia="仿宋" w:hAnsi="仿宋" w:cs="仿宋" w:hint="eastAsia"/>
            <w:lang w:eastAsia="zh-CN"/>
          </w:rPr>
          <w:t>(二)、建设进度</w:t>
        </w:r>
        <w:r>
          <w:tab/>
        </w:r>
        <w:r>
          <w:fldChar w:fldCharType="begin"/>
        </w:r>
        <w:r>
          <w:instrText xml:space="preserve"> PAGEREF _Toc32055 \h </w:instrText>
        </w:r>
        <w:r>
          <w:fldChar w:fldCharType="separate"/>
        </w:r>
        <w:r>
          <w:t>41</w:t>
        </w:r>
        <w:r>
          <w:fldChar w:fldCharType="end"/>
        </w:r>
      </w:hyperlink>
    </w:p>
    <w:p>
      <w:pPr>
        <w:pStyle w:val="TOC2"/>
        <w:tabs>
          <w:tab w:val="right" w:leader="dot" w:pos="8306"/>
        </w:tabs>
      </w:pPr>
      <w:hyperlink w:anchor="_Toc25794" w:history="1">
        <w:r>
          <w:rPr>
            <w:rFonts w:ascii="仿宋" w:eastAsia="仿宋" w:hAnsi="仿宋" w:cs="仿宋" w:hint="eastAsia"/>
            <w:lang w:eastAsia="zh-CN"/>
          </w:rPr>
          <w:t>(三)、进度安排注意事项</w:t>
        </w:r>
        <w:r>
          <w:tab/>
        </w:r>
        <w:r>
          <w:fldChar w:fldCharType="begin"/>
        </w:r>
        <w:r>
          <w:instrText xml:space="preserve"> PAGEREF _Toc25794 \h </w:instrText>
        </w:r>
        <w:r>
          <w:fldChar w:fldCharType="separate"/>
        </w:r>
        <w:r>
          <w:t>42</w:t>
        </w:r>
        <w:r>
          <w:fldChar w:fldCharType="end"/>
        </w:r>
      </w:hyperlink>
    </w:p>
    <w:p>
      <w:pPr>
        <w:pStyle w:val="TOC2"/>
        <w:tabs>
          <w:tab w:val="right" w:leader="dot" w:pos="8306"/>
        </w:tabs>
      </w:pPr>
      <w:hyperlink w:anchor="_Toc4118" w:history="1">
        <w:r>
          <w:rPr>
            <w:rFonts w:ascii="仿宋" w:eastAsia="仿宋" w:hAnsi="仿宋" w:cs="仿宋" w:hint="eastAsia"/>
            <w:lang w:eastAsia="zh-CN"/>
          </w:rPr>
          <w:t>(四)、人力资源配置</w:t>
        </w:r>
        <w:r>
          <w:tab/>
        </w:r>
        <w:r>
          <w:fldChar w:fldCharType="begin"/>
        </w:r>
        <w:r>
          <w:instrText xml:space="preserve"> PAGEREF _Toc4118 \h </w:instrText>
        </w:r>
        <w:r>
          <w:fldChar w:fldCharType="separate"/>
        </w:r>
        <w:r>
          <w:t>44</w:t>
        </w:r>
        <w:r>
          <w:fldChar w:fldCharType="end"/>
        </w:r>
      </w:hyperlink>
    </w:p>
    <w:p>
      <w:pPr>
        <w:pStyle w:val="TOC1"/>
        <w:tabs>
          <w:tab w:val="right" w:leader="dot" w:pos="8306"/>
        </w:tabs>
      </w:pPr>
      <w:hyperlink w:anchor="_Toc16427" w:history="1">
        <w:r>
          <w:rPr>
            <w:rFonts w:ascii="仿宋" w:eastAsia="仿宋" w:hAnsi="仿宋" w:cs="仿宋" w:hint="eastAsia"/>
            <w:lang w:eastAsia="zh-CN"/>
          </w:rPr>
          <w:t>十三、金融科技项目实施保障措施</w:t>
        </w:r>
        <w:r>
          <w:tab/>
        </w:r>
        <w:r>
          <w:fldChar w:fldCharType="begin"/>
        </w:r>
        <w:r>
          <w:instrText xml:space="preserve"> PAGEREF _Toc16427 \h </w:instrText>
        </w:r>
        <w:r>
          <w:fldChar w:fldCharType="separate"/>
        </w:r>
        <w:r>
          <w:t>44</w:t>
        </w:r>
        <w:r>
          <w:fldChar w:fldCharType="end"/>
        </w:r>
      </w:hyperlink>
    </w:p>
    <w:p>
      <w:pPr>
        <w:pStyle w:val="TOC2"/>
        <w:tabs>
          <w:tab w:val="right" w:leader="dot" w:pos="8306"/>
        </w:tabs>
      </w:pPr>
      <w:hyperlink w:anchor="_Toc20972" w:history="1">
        <w:r>
          <w:rPr>
            <w:rFonts w:ascii="仿宋" w:eastAsia="仿宋" w:hAnsi="仿宋" w:cs="仿宋" w:hint="eastAsia"/>
            <w:lang w:eastAsia="zh-CN"/>
          </w:rPr>
          <w:t>(一)、金融科技项目实施保障机制</w:t>
        </w:r>
        <w:r>
          <w:tab/>
        </w:r>
        <w:r>
          <w:fldChar w:fldCharType="begin"/>
        </w:r>
        <w:r>
          <w:instrText xml:space="preserve"> PAGEREF _Toc20972 \h </w:instrText>
        </w:r>
        <w:r>
          <w:fldChar w:fldCharType="separate"/>
        </w:r>
        <w:r>
          <w:t>44</w:t>
        </w:r>
        <w:r>
          <w:fldChar w:fldCharType="end"/>
        </w:r>
      </w:hyperlink>
    </w:p>
    <w:p>
      <w:pPr>
        <w:pStyle w:val="TOC2"/>
        <w:tabs>
          <w:tab w:val="right" w:leader="dot" w:pos="8306"/>
        </w:tabs>
      </w:pPr>
      <w:hyperlink w:anchor="_Toc19997" w:history="1">
        <w:r>
          <w:rPr>
            <w:rFonts w:ascii="仿宋" w:eastAsia="仿宋" w:hAnsi="仿宋" w:cs="仿宋" w:hint="eastAsia"/>
            <w:lang w:eastAsia="zh-CN"/>
          </w:rPr>
          <w:t>(二)、金融科技项目法律合规要求</w:t>
        </w:r>
        <w:r>
          <w:tab/>
        </w:r>
        <w:r>
          <w:fldChar w:fldCharType="begin"/>
        </w:r>
        <w:r>
          <w:instrText xml:space="preserve"> PAGEREF _Toc19997 \h </w:instrText>
        </w:r>
        <w:r>
          <w:fldChar w:fldCharType="separate"/>
        </w:r>
        <w:r>
          <w:t>48</w:t>
        </w:r>
        <w:r>
          <w:fldChar w:fldCharType="end"/>
        </w:r>
      </w:hyperlink>
    </w:p>
    <w:p>
      <w:pPr>
        <w:pStyle w:val="TOC2"/>
        <w:tabs>
          <w:tab w:val="right" w:leader="dot" w:pos="8306"/>
        </w:tabs>
      </w:pPr>
      <w:hyperlink w:anchor="_Toc16097" w:history="1">
        <w:r>
          <w:rPr>
            <w:rFonts w:ascii="仿宋" w:eastAsia="仿宋" w:hAnsi="仿宋" w:cs="仿宋" w:hint="eastAsia"/>
            <w:lang w:eastAsia="zh-CN"/>
          </w:rPr>
          <w:t>(三)、金融科技项目合同管理与法律事务</w:t>
        </w:r>
        <w:r>
          <w:tab/>
        </w:r>
        <w:r>
          <w:fldChar w:fldCharType="begin"/>
        </w:r>
        <w:r>
          <w:instrText xml:space="preserve"> PAGEREF _Toc16097 \h </w:instrText>
        </w:r>
        <w:r>
          <w:fldChar w:fldCharType="separate"/>
        </w:r>
        <w:r>
          <w:t>52</w:t>
        </w:r>
        <w:r>
          <w:fldChar w:fldCharType="end"/>
        </w:r>
      </w:hyperlink>
    </w:p>
    <w:p>
      <w:pPr>
        <w:pStyle w:val="TOC2"/>
        <w:tabs>
          <w:tab w:val="right" w:leader="dot" w:pos="8306"/>
        </w:tabs>
      </w:pPr>
      <w:hyperlink w:anchor="_Toc3964" w:history="1">
        <w:r>
          <w:rPr>
            <w:rFonts w:ascii="仿宋" w:eastAsia="仿宋" w:hAnsi="仿宋" w:cs="仿宋" w:hint="eastAsia"/>
            <w:lang w:eastAsia="zh-CN"/>
          </w:rPr>
          <w:t>(四)、金融科技项目知识产权保护策略</w:t>
        </w:r>
        <w:r>
          <w:tab/>
        </w:r>
        <w:r>
          <w:fldChar w:fldCharType="begin"/>
        </w:r>
        <w:r>
          <w:instrText xml:space="preserve"> PAGEREF _Toc3964 \h </w:instrText>
        </w:r>
        <w:r>
          <w:fldChar w:fldCharType="separate"/>
        </w:r>
        <w:r>
          <w:t>58</w:t>
        </w:r>
        <w:r>
          <w:fldChar w:fldCharType="end"/>
        </w:r>
      </w:hyperlink>
    </w:p>
    <w:p>
      <w:pPr>
        <w:pStyle w:val="TOC1"/>
        <w:tabs>
          <w:tab w:val="right" w:leader="dot" w:pos="8306"/>
        </w:tabs>
      </w:pPr>
      <w:hyperlink w:anchor="_Toc31781" w:history="1">
        <w:r>
          <w:rPr>
            <w:rFonts w:ascii="仿宋" w:eastAsia="仿宋" w:hAnsi="仿宋" w:cs="仿宋" w:hint="eastAsia"/>
            <w:lang w:eastAsia="zh-CN"/>
          </w:rPr>
          <w:t>十四、金融科技项目实施时间节点</w:t>
        </w:r>
        <w:r>
          <w:tab/>
        </w:r>
        <w:r>
          <w:fldChar w:fldCharType="begin"/>
        </w:r>
        <w:r>
          <w:instrText xml:space="preserve"> PAGEREF _Toc31781 \h </w:instrText>
        </w:r>
        <w:r>
          <w:fldChar w:fldCharType="separate"/>
        </w:r>
        <w:r>
          <w:t>61</w:t>
        </w:r>
        <w:r>
          <w:fldChar w:fldCharType="end"/>
        </w:r>
      </w:hyperlink>
    </w:p>
    <w:p>
      <w:pPr>
        <w:pStyle w:val="TOC2"/>
        <w:tabs>
          <w:tab w:val="right" w:leader="dot" w:pos="8306"/>
        </w:tabs>
      </w:pPr>
      <w:hyperlink w:anchor="_Toc1329" w:history="1">
        <w:r>
          <w:rPr>
            <w:rFonts w:ascii="仿宋" w:eastAsia="仿宋" w:hAnsi="仿宋" w:cs="仿宋" w:hint="eastAsia"/>
            <w:lang w:eastAsia="zh-CN"/>
          </w:rPr>
          <w:t>(一)、金融科技项目启动阶段时间节点</w:t>
        </w:r>
        <w:r>
          <w:tab/>
        </w:r>
        <w:r>
          <w:fldChar w:fldCharType="begin"/>
        </w:r>
        <w:r>
          <w:instrText xml:space="preserve"> PAGEREF _Toc1329 \h </w:instrText>
        </w:r>
        <w:r>
          <w:fldChar w:fldCharType="separate"/>
        </w:r>
        <w:r>
          <w:t>61</w:t>
        </w:r>
        <w:r>
          <w:fldChar w:fldCharType="end"/>
        </w:r>
      </w:hyperlink>
    </w:p>
    <w:p>
      <w:pPr>
        <w:pStyle w:val="TOC2"/>
        <w:tabs>
          <w:tab w:val="right" w:leader="dot" w:pos="8306"/>
        </w:tabs>
      </w:pPr>
      <w:hyperlink w:anchor="_Toc32164" w:history="1">
        <w:r>
          <w:rPr>
            <w:rFonts w:ascii="仿宋" w:eastAsia="仿宋" w:hAnsi="仿宋" w:cs="仿宋" w:hint="eastAsia"/>
            <w:lang w:eastAsia="zh-CN"/>
          </w:rPr>
          <w:t>(二)、金融科技项目执行阶段时间节点</w:t>
        </w:r>
        <w:r>
          <w:tab/>
        </w:r>
        <w:r>
          <w:fldChar w:fldCharType="begin"/>
        </w:r>
        <w:r>
          <w:instrText xml:space="preserve"> PAGEREF _Toc32164 \h </w:instrText>
        </w:r>
        <w:r>
          <w:fldChar w:fldCharType="separate"/>
        </w:r>
        <w:r>
          <w:t>62</w:t>
        </w:r>
        <w:r>
          <w:fldChar w:fldCharType="end"/>
        </w:r>
      </w:hyperlink>
    </w:p>
    <w:p>
      <w:pPr>
        <w:pStyle w:val="TOC2"/>
        <w:tabs>
          <w:tab w:val="right" w:leader="dot" w:pos="8306"/>
        </w:tabs>
      </w:pPr>
      <w:hyperlink w:anchor="_Toc6008" w:history="1">
        <w:r>
          <w:rPr>
            <w:rFonts w:ascii="仿宋" w:eastAsia="仿宋" w:hAnsi="仿宋" w:cs="仿宋" w:hint="eastAsia"/>
            <w:lang w:eastAsia="zh-CN"/>
          </w:rPr>
          <w:t>(三)、金融科技项目完成阶段时间节点</w:t>
        </w:r>
        <w:r>
          <w:tab/>
        </w:r>
        <w:r>
          <w:fldChar w:fldCharType="begin"/>
        </w:r>
        <w:r>
          <w:instrText xml:space="preserve"> PAGEREF _Toc6008 \h </w:instrText>
        </w:r>
        <w:r>
          <w:fldChar w:fldCharType="separate"/>
        </w:r>
        <w:r>
          <w:t>63</w:t>
        </w:r>
        <w:r>
          <w:fldChar w:fldCharType="end"/>
        </w:r>
      </w:hyperlink>
    </w:p>
    <w:p>
      <w:pPr>
        <w:pStyle w:val="TOC1"/>
        <w:tabs>
          <w:tab w:val="right" w:leader="dot" w:pos="8306"/>
        </w:tabs>
      </w:pPr>
      <w:hyperlink w:anchor="_Toc18087" w:history="1">
        <w:r>
          <w:rPr>
            <w:rFonts w:ascii="仿宋" w:eastAsia="仿宋" w:hAnsi="仿宋" w:cs="仿宋" w:hint="eastAsia"/>
            <w:lang w:eastAsia="zh-CN"/>
          </w:rPr>
          <w:t>十五、金融科技项目工程方案分析</w:t>
        </w:r>
        <w:r>
          <w:tab/>
        </w:r>
        <w:r>
          <w:fldChar w:fldCharType="begin"/>
        </w:r>
        <w:r>
          <w:instrText xml:space="preserve"> PAGEREF _Toc18087 \h </w:instrText>
        </w:r>
        <w:r>
          <w:fldChar w:fldCharType="separate"/>
        </w:r>
        <w:r>
          <w:t>64</w:t>
        </w:r>
        <w:r>
          <w:fldChar w:fldCharType="end"/>
        </w:r>
      </w:hyperlink>
    </w:p>
    <w:p>
      <w:pPr>
        <w:pStyle w:val="TOC2"/>
        <w:tabs>
          <w:tab w:val="right" w:leader="dot" w:pos="8306"/>
        </w:tabs>
      </w:pPr>
      <w:hyperlink w:anchor="_Toc28805" w:history="1">
        <w:r>
          <w:rPr>
            <w:rFonts w:ascii="仿宋" w:eastAsia="仿宋" w:hAnsi="仿宋" w:cs="仿宋" w:hint="eastAsia"/>
            <w:lang w:eastAsia="zh-CN"/>
          </w:rPr>
          <w:t>(一)、建筑工程设计原则</w:t>
        </w:r>
        <w:r>
          <w:tab/>
        </w:r>
        <w:r>
          <w:fldChar w:fldCharType="begin"/>
        </w:r>
        <w:r>
          <w:instrText xml:space="preserve"> PAGEREF _Toc28805 \h </w:instrText>
        </w:r>
        <w:r>
          <w:fldChar w:fldCharType="separate"/>
        </w:r>
        <w:r>
          <w:t>64</w:t>
        </w:r>
        <w:r>
          <w:fldChar w:fldCharType="end"/>
        </w:r>
      </w:hyperlink>
    </w:p>
    <w:p>
      <w:pPr>
        <w:pStyle w:val="TOC2"/>
        <w:tabs>
          <w:tab w:val="right" w:leader="dot" w:pos="8306"/>
        </w:tabs>
      </w:pPr>
      <w:hyperlink w:anchor="_Toc1116" w:history="1">
        <w:r>
          <w:rPr>
            <w:rFonts w:ascii="仿宋" w:eastAsia="仿宋" w:hAnsi="仿宋" w:cs="仿宋" w:hint="eastAsia"/>
            <w:lang w:eastAsia="zh-CN"/>
          </w:rPr>
          <w:t>(二)、土建工程建设指标</w:t>
        </w:r>
        <w:r>
          <w:tab/>
        </w:r>
        <w:r>
          <w:fldChar w:fldCharType="begin"/>
        </w:r>
        <w:r>
          <w:instrText xml:space="preserve"> PAGEREF _Toc1116 \h </w:instrText>
        </w:r>
        <w:r>
          <w:fldChar w:fldCharType="separate"/>
        </w:r>
        <w:r>
          <w:t>67</w:t>
        </w:r>
        <w:r>
          <w:fldChar w:fldCharType="end"/>
        </w:r>
      </w:hyperlink>
    </w:p>
    <w:p>
      <w:pPr>
        <w:pStyle w:val="TOC1"/>
        <w:tabs>
          <w:tab w:val="right" w:leader="dot" w:pos="8306"/>
        </w:tabs>
      </w:pPr>
      <w:hyperlink w:anchor="_Toc11636" w:history="1">
        <w:r>
          <w:rPr>
            <w:rFonts w:ascii="仿宋" w:eastAsia="仿宋" w:hAnsi="仿宋" w:cs="仿宋" w:hint="eastAsia"/>
            <w:lang w:eastAsia="zh-CN"/>
          </w:rPr>
          <w:t>十六、金融科技项目治理与监督</w:t>
        </w:r>
        <w:r>
          <w:tab/>
        </w:r>
        <w:r>
          <w:fldChar w:fldCharType="begin"/>
        </w:r>
        <w:r>
          <w:instrText xml:space="preserve"> PAGEREF _Toc11636 \h </w:instrText>
        </w:r>
        <w:r>
          <w:fldChar w:fldCharType="separate"/>
        </w:r>
        <w:r>
          <w:t>69</w:t>
        </w:r>
        <w:r>
          <w:fldChar w:fldCharType="end"/>
        </w:r>
      </w:hyperlink>
    </w:p>
    <w:p>
      <w:pPr>
        <w:pStyle w:val="TOC2"/>
        <w:tabs>
          <w:tab w:val="right" w:leader="dot" w:pos="8306"/>
        </w:tabs>
      </w:pPr>
      <w:hyperlink w:anchor="_Toc31113" w:history="1">
        <w:r>
          <w:rPr>
            <w:rFonts w:ascii="仿宋" w:eastAsia="仿宋" w:hAnsi="仿宋" w:cs="仿宋" w:hint="eastAsia"/>
            <w:lang w:eastAsia="zh-CN"/>
          </w:rPr>
          <w:t>(一)、金融科技项目治理结构</w:t>
        </w:r>
        <w:r>
          <w:tab/>
        </w:r>
        <w:r>
          <w:fldChar w:fldCharType="begin"/>
        </w:r>
        <w:r>
          <w:instrText xml:space="preserve"> PAGEREF _Toc31113 \h </w:instrText>
        </w:r>
        <w:r>
          <w:fldChar w:fldCharType="separate"/>
        </w:r>
        <w:r>
          <w:t>69</w:t>
        </w:r>
        <w:r>
          <w:fldChar w:fldCharType="end"/>
        </w:r>
      </w:hyperlink>
    </w:p>
    <w:p>
      <w:pPr>
        <w:pStyle w:val="TOC2"/>
        <w:tabs>
          <w:tab w:val="right" w:leader="dot" w:pos="8306"/>
        </w:tabs>
      </w:pPr>
      <w:hyperlink w:anchor="_Toc8098" w:history="1">
        <w:r>
          <w:rPr>
            <w:rFonts w:ascii="仿宋" w:eastAsia="仿宋" w:hAnsi="仿宋" w:cs="仿宋" w:hint="eastAsia"/>
            <w:lang w:eastAsia="zh-CN"/>
          </w:rPr>
          <w:t>(二)、监督与审计</w:t>
        </w:r>
        <w:r>
          <w:tab/>
        </w:r>
        <w:r>
          <w:fldChar w:fldCharType="begin"/>
        </w:r>
        <w:r>
          <w:instrText xml:space="preserve"> PAGEREF _Toc8098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92"/>
      <w:r>
        <w:rPr>
          <w:rFonts w:ascii="仿宋" w:eastAsia="仿宋" w:hAnsi="仿宋" w:cs="仿宋" w:hint="eastAsia"/>
          <w:sz w:val="28"/>
          <w:lang w:eastAsia="zh-CN"/>
        </w:rPr>
        <w:t>一、金融科技项目文档管理</w:t>
      </w:r>
      <w:bookmarkEnd w:id="2"/>
    </w:p>
    <w:p>
      <w:pPr>
        <w:pStyle w:val="Heading2"/>
        <w:rPr>
          <w:rFonts w:ascii="仿宋" w:eastAsia="仿宋" w:hAnsi="仿宋" w:cs="仿宋" w:hint="eastAsia"/>
          <w:lang w:eastAsia="zh-CN"/>
        </w:rPr>
      </w:pPr>
      <w:bookmarkStart w:id="3" w:name="_Toc2875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金融科技项目高度重视文档的质量和准确性，以支持金融科技项目的各项活动和决策。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文档的编制始于金融科技项目计划的初期，我们制定了详细的文档编制计划，明确了每个文档的内容、格式和编写责任人。在金融科技项目启动阶段，我们首先编制了金融科技项目章程，明确定义了金融科技项目的目标、范围、风险等关键要素。随后，金融科技项目团队根据计划陆续编制了需求文档、设计文档、测试文档等各类文档，确保金融科技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融科技项目管理中的重要环节，旨在确保金融科技项目文档符合质量标准和金融科技项目需求。在金融科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除了内部审查，我们还进行了外部审查，邀请金融科技项目相关利益方和专业领域的专家对文档进行独立审查。这有助于获取更全面、客观的反馈，确保金融科技项目文档不仅符合内部标准，也满足外部需求。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金融科技项目在文档编制与审查方面建立了严格的管理机制，通过规范的流程和多维度的审查，确保金融科技项目文档的质量、准确性和可靠性，为金融科技项目的顺利推进提供了有力支持。</w:t>
      </w:r>
    </w:p>
    <w:p>
      <w:pPr>
        <w:pStyle w:val="Heading2"/>
        <w:ind w:firstLine="560" w:firstLineChars="200"/>
        <w:rPr>
          <w:rFonts w:ascii="仿宋" w:eastAsia="仿宋" w:hAnsi="仿宋" w:cs="仿宋" w:hint="eastAsia"/>
          <w:sz w:val="28"/>
          <w:lang w:eastAsia="zh-CN"/>
        </w:rPr>
      </w:pPr>
      <w:bookmarkStart w:id="4" w:name="_Toc709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我们通过多渠道发布文档，包括电子邮件、金融科技项目管理平台、内部网站等，以满足不同团队成员的偏好和需求。多渠道发布确保了信息的全面覆盖。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我们采用了精细的权限控制，确保只有授权人员可以访问敏感信息。这种安全措施保护了金融科技项目文档的机密性，防止了未经授权的信息泄露。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文档存档与归档是金融科技项目生命周期中一个至关重要的环节，直接关系到金融科技项目信息的长期保存和历史记录的完整性。在金融科技项目中，我们实施了一系列有效的文档存档与归档管理策略：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0"/>
      <w:r>
        <w:rPr>
          <w:rFonts w:ascii="仿宋" w:eastAsia="仿宋" w:hAnsi="仿宋" w:cs="仿宋" w:hint="eastAsia"/>
          <w:sz w:val="28"/>
          <w:lang w:eastAsia="zh-CN"/>
        </w:rPr>
        <w:t>二、金融科技项目土建工程</w:t>
      </w:r>
      <w:bookmarkEnd w:id="6"/>
    </w:p>
    <w:p>
      <w:pPr>
        <w:pStyle w:val="Heading2"/>
        <w:rPr>
          <w:rFonts w:ascii="仿宋" w:eastAsia="仿宋" w:hAnsi="仿宋" w:cs="仿宋" w:hint="eastAsia"/>
          <w:lang w:eastAsia="zh-CN"/>
        </w:rPr>
      </w:pPr>
      <w:bookmarkStart w:id="7" w:name="_Toc2109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在金融科技项目的建筑工程设计中，我们将秉承一系列重要的设计原则，以确保金融科技项目建筑在功能、美观、可持续性等方面达到最佳效果。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首要原则是确保建筑的功能性得到最大化的发挥。我们将充分理解金融科技项目的实际需求，合理布局各个功能区域，保证建筑在满足业务需求的同时，提供高效的工作环境。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在建筑设计中，我们将综合考虑建设和运营成本。通过精细的经济效益分析，确保设计方案在高效利用资源的同时，对金融科技项目的长期盈利能力有积极的贡献。</w:t>
      </w:r>
    </w:p>
    <w:p>
      <w:pPr>
        <w:pStyle w:val="Heading2"/>
        <w:ind w:firstLine="560" w:firstLineChars="200"/>
        <w:rPr>
          <w:rFonts w:ascii="仿宋" w:eastAsia="仿宋" w:hAnsi="仿宋" w:cs="仿宋" w:hint="eastAsia"/>
          <w:sz w:val="28"/>
          <w:lang w:eastAsia="zh-CN"/>
        </w:rPr>
      </w:pPr>
      <w:bookmarkStart w:id="8" w:name="_Toc431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项目的土建工程设计中，我们将精准设定设计年限，结合金融科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融科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07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金融科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融科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融科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46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本期工程金融科技项目预计总建筑面积XXX平方米，其中：计容建筑面积XXX平方米，计划建筑工程投资XX万元，占金融科技项目总投资的XX%。</w:t>
      </w:r>
    </w:p>
    <w:p>
      <w:pPr>
        <w:pStyle w:val="Heading1"/>
        <w:ind w:firstLine="560" w:firstLineChars="200"/>
        <w:rPr>
          <w:rFonts w:ascii="仿宋" w:eastAsia="仿宋" w:hAnsi="仿宋" w:cs="仿宋" w:hint="eastAsia"/>
          <w:sz w:val="28"/>
          <w:lang w:eastAsia="zh-CN"/>
        </w:rPr>
      </w:pPr>
      <w:bookmarkStart w:id="11" w:name="_Toc2305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4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金融科技项目的主要产品是XXXX，预计年产值为XXX万元。这一产品在市场中占据着重要的地位，其广泛的应用范围使得该金融科技项目的市场前景非常广阔。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融科技项目的xxx产品作为重要的原材料之一，将在多个领域发挥关键作用。其在建筑、交通、能源等方面的广泛应用将为整个产业链提供强大的支持，形成产业协同效应。金融科技项目的年产值XXX万XXX万XXX万万元不仅反映了其在市场上的巨大潜力，更预示着它对国民经济的积极贡献。这种关联度高、涉及面广的产业关系，使得该金融科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037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总征地面积为XXXX平方米，相当于约XX.XX亩，其中净用地面积为XXXX平方米，红线范围内相当于约XX.XX亩。这一用地规模充分考虑了金融科技项目的建设需求，保障了金融科技项目在合适的空间内得以充分发展。金融科技项目规划的总建筑面积为XXXX平方米，其中主体工程建设占XXXX平方米，计容建筑面积达XXXX平方米。预计建筑工程的投资将达到XXXX万元，为金融科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计划购置的设备共计XXXX台（套），设备购置费用为XXXX万元。这一设备购置计划充分考虑到金融科技项目的生产需求和技术要求，确保了金融科技项目在生产运营中具备先进的技术装备和高效的生产能力。设备的合理配置将为金融科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金融科技项目计划总投资为XXXX万元，预计年实现营业收入为XXXX万元。这一产能规模的设定旨在确保金融科技项目能够在投资与回报之间取得平衡，实现长期可持续的发展。金融科技项目的总投资充分考虑到各个方面的需求，包括用地建设、设备购置等多个环节，以确保金融科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880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518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的技术管理特点体现在其创新导向。通过引入最先进的技术趋势和解决方案，金融科技项目致力于提升科技含量、提高质量和效率水平。这意味着我们将采用最新的工具和方法，确保金融科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融科技项目技术管理的显著特征。通过整合不同领域的技术资源，我们实现了跨学科的协同工作。这有助于优化技术架构，提高整体效能。此外，整合性策略还促进了不同技术团队之间的紧密沟通和高效合作，确保金融科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融科技项目所采用的技术。通过不断优化技术方案，金融科技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金融科技项目团队将在金融科技项目初期识别可能的技术风险，并采取相应的预防和应对措施。通过建立健全的风险评估机制，金融科技项目能够在实施过程中及时发现并解决潜在的技术问题，保障金融科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融科技项目中，技术将成为金融科技项目成功的有力支持。这一深度剖析揭示了技术管理在金融科技项目实施中的关键作用，为金融科技项目的技术基础奠定了坚实的基础。</w:t>
      </w:r>
    </w:p>
    <w:p>
      <w:pPr>
        <w:pStyle w:val="Heading2"/>
        <w:ind w:firstLine="560" w:firstLineChars="200"/>
        <w:rPr>
          <w:rFonts w:ascii="仿宋" w:eastAsia="仿宋" w:hAnsi="仿宋" w:cs="仿宋" w:hint="eastAsia"/>
          <w:sz w:val="28"/>
          <w:lang w:eastAsia="zh-CN"/>
        </w:rPr>
      </w:pPr>
      <w:bookmarkStart w:id="16" w:name="_Toc10868"/>
      <w:r>
        <w:rPr>
          <w:rFonts w:ascii="仿宋" w:eastAsia="仿宋" w:hAnsi="仿宋" w:cs="仿宋" w:hint="eastAsia"/>
          <w:sz w:val="28"/>
          <w:lang w:eastAsia="zh-CN"/>
        </w:rPr>
        <w:t>(二)、金融科技项目工艺技术设计方案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融科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融科技项目将严格按照相关行业规范要求进行组织。通过有效控制产品质量，金融科技项目将致力于为顾客提供优质的金融科技项目产品和良好的服务。这体现了金融科技项目对于生产活动合规性和质量标准的高度重视，为金融科技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金融科技项目注重生态效益和清洁生产原则。金融科技项目建设将紧密结合地方特色经济发展，与社会经济发展规划和区域环境保护规划方案相协调一致。通过与当地区域自然生态系统的结合，金融科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融科技项目产品具有多样化的客户需求和个性化的特点。因此，金融科技项目产品规格品种多样，且单批生产数量较小。为满足这一特点，金融科技项目承办单位将建设先进的柔性制造生产线。通过广泛应用柔性制造技术，金融科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融科技项目采用的技术具有较高的技术含量和自动化水平，处于国内先进水平。这一技术选用不仅体现了对生产效率、质量和环境友好性的高标准要求，同时为金融科技项目的可持续发展奠定了坚实的基础。</w:t>
      </w:r>
    </w:p>
    <w:p>
      <w:pPr>
        <w:pStyle w:val="Heading2"/>
        <w:ind w:firstLine="560" w:firstLineChars="200"/>
        <w:rPr>
          <w:rFonts w:ascii="仿宋" w:eastAsia="仿宋" w:hAnsi="仿宋" w:cs="仿宋" w:hint="eastAsia"/>
          <w:sz w:val="28"/>
          <w:lang w:eastAsia="zh-CN"/>
        </w:rPr>
      </w:pPr>
      <w:bookmarkStart w:id="17" w:name="_Toc2570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为确保金融科技项目的高效生产和技术实施，我们制定了一套精心设计的设备选型方案，以满足金融科技项目生产、质量和环保的要求。该方案的主要特点如下：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融科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针对金融科技项目产品的多样性和小批量生产的特点，我们将建设柔性制造生产线。通过在设备选型中考虑柔性制造技术，可以灵活应对不同产品规格和生产需求，实现生产线的高度灵活性和适应性。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6695"/>
      <w:r>
        <w:rPr>
          <w:rFonts w:ascii="仿宋" w:eastAsia="仿宋" w:hAnsi="仿宋" w:cs="仿宋" w:hint="eastAsia"/>
          <w:sz w:val="28"/>
          <w:lang w:eastAsia="zh-CN"/>
        </w:rPr>
        <w:t>五、金融科技项目可持续发展</w:t>
      </w:r>
      <w:bookmarkEnd w:id="18"/>
    </w:p>
    <w:p>
      <w:pPr>
        <w:pStyle w:val="Heading2"/>
        <w:rPr>
          <w:rFonts w:ascii="仿宋" w:eastAsia="仿宋" w:hAnsi="仿宋" w:cs="仿宋" w:hint="eastAsia"/>
          <w:lang w:eastAsia="zh-CN"/>
        </w:rPr>
      </w:pPr>
      <w:bookmarkStart w:id="19" w:name="_Toc1900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项目中，金融科技项目团队着眼于未来，明确了可持续发展的战略方向。制定的具体可持续发展目标包括降低资源使用、采用环保技术、最大化社会效益等。这一步骤不仅有助于金融科技项目在环保和社会责任方面达到最高标准，也为未来提供了明确的指引，确保金融科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可持续实践的融入金融科技项目管理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融科技项目管理周期。从金融科技项目规划开始，金融科技项目团队就考虑了环境和社会的因素。在执行阶段，金融科技项目团队积极推动绿色技术的应用，优化资源利用。此外，关注员工的社会责任，通过培训和沟通活动提高员工对可持续发展的认知，使他们能够在日常工作中践行可持续实践。这些举措不仅为金融科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112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扎根于金融科技项目的可持续发展理念，我们深信环保与社会责任是金融科技项目成功的关键支柱。在金融科技项目的每一步，我们都致力于通过创新和实践，履行对环境和社会的坚定责任。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团队通过引入先进的环保技术、建立高效的废物处理系统以及推动能源节约措施，积极履行环保责任。定期的环保监测和评估确保金融科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https://d.book118.com/295304102243011121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2F44C6"/>
    <w:rsid w:val="592F44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30410224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2024-03-01T01:50:00Z</dcterms:created>
  <dcterms:modified xsi:type="dcterms:W3CDTF">2024-03-01T01:51:16Z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72142B781CFE4436974BE9EC6551D08C_11</vt:lpwstr>
  </property>
  <property fmtid="{D5CDD505-2E9C-101B-9397-08002B2CF9AE}" pid="3" name="KSOProductBuildVer">
    <vt:lpwstr>2052-12.1.0.16388</vt:lpwstr>
  </property>
</Properties>
</file>