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免疫制剂相关行业项目操作方案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10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_Toc21103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67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_Toc22667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_Toc8764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5" w:history="1">
        <w:r>
          <w:rPr>
            <w:rFonts w:ascii="仿宋" w:eastAsia="仿宋" w:hAnsi="仿宋" w:cs="仿宋" w:hint="eastAsia"/>
            <w:lang w:eastAsia="zh-CN"/>
          </w:rPr>
          <w:t>(二)、免疫制剂项目工程建设标准规范</w:t>
        </w:r>
        <w:r>
          <w:tab/>
        </w:r>
        <w:r>
          <w:fldChar w:fldCharType="begin"/>
        </w:r>
        <w:r>
          <w:instrText xml:space="preserve"> PAGEREF _Toc10695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8" w:history="1">
        <w:r>
          <w:rPr>
            <w:rFonts w:ascii="仿宋" w:eastAsia="仿宋" w:hAnsi="仿宋" w:cs="仿宋" w:hint="eastAsia"/>
            <w:lang w:eastAsia="zh-CN"/>
          </w:rPr>
          <w:t>(三)、免疫制剂项目总平面设计要求</w:t>
        </w:r>
        <w:r>
          <w:tab/>
        </w:r>
        <w:r>
          <w:fldChar w:fldCharType="begin"/>
        </w:r>
        <w:r>
          <w:instrText xml:space="preserve"> PAGEREF _Toc15168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9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_Toc19639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4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_Toc19484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4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_Toc25154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0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_Toc5050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78" w:history="1">
        <w:r>
          <w:rPr>
            <w:rFonts w:ascii="仿宋" w:eastAsia="仿宋" w:hAnsi="仿宋" w:cs="仿宋" w:hint="eastAsia"/>
            <w:lang w:eastAsia="zh-CN"/>
          </w:rPr>
          <w:t>二、免疫制剂概述</w:t>
        </w:r>
        <w:r>
          <w:tab/>
        </w:r>
        <w:r>
          <w:fldChar w:fldCharType="begin"/>
        </w:r>
        <w:r>
          <w:instrText xml:space="preserve"> PAGEREF _Toc20678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1" w:history="1">
        <w:r>
          <w:rPr>
            <w:rFonts w:ascii="仿宋" w:eastAsia="仿宋" w:hAnsi="仿宋" w:cs="仿宋" w:hint="eastAsia"/>
            <w:lang w:eastAsia="zh-CN"/>
          </w:rPr>
          <w:t>(一)、免疫制剂项目名称及建设性质</w:t>
        </w:r>
        <w:r>
          <w:tab/>
        </w:r>
        <w:r>
          <w:fldChar w:fldCharType="begin"/>
        </w:r>
        <w:r>
          <w:instrText xml:space="preserve"> PAGEREF _Toc23991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" w:history="1">
        <w:r>
          <w:rPr>
            <w:rFonts w:ascii="仿宋" w:eastAsia="仿宋" w:hAnsi="仿宋" w:cs="仿宋" w:hint="eastAsia"/>
            <w:lang w:eastAsia="zh-CN"/>
          </w:rPr>
          <w:t>(二)、免疫制剂项目承办单位背景分析</w:t>
        </w:r>
        <w:r>
          <w:tab/>
        </w:r>
        <w:r>
          <w:fldChar w:fldCharType="begin"/>
        </w:r>
        <w:r>
          <w:instrText xml:space="preserve"> PAGEREF _Toc339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4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_Toc13094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1" w:history="1">
        <w:r>
          <w:rPr>
            <w:rFonts w:ascii="仿宋" w:eastAsia="仿宋" w:hAnsi="仿宋" w:cs="仿宋" w:hint="eastAsia"/>
            <w:lang w:eastAsia="zh-CN"/>
          </w:rPr>
          <w:t>(四)、免疫制剂项目提出的理由</w:t>
        </w:r>
        <w:r>
          <w:tab/>
        </w:r>
        <w:r>
          <w:fldChar w:fldCharType="begin"/>
        </w:r>
        <w:r>
          <w:instrText xml:space="preserve"> PAGEREF _Toc5101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7" w:history="1">
        <w:r>
          <w:rPr>
            <w:rFonts w:ascii="仿宋" w:eastAsia="仿宋" w:hAnsi="仿宋" w:cs="仿宋" w:hint="eastAsia"/>
            <w:lang w:eastAsia="zh-CN"/>
          </w:rPr>
          <w:t>(五)、免疫制剂项目选址及用地综述</w:t>
        </w:r>
        <w:r>
          <w:tab/>
        </w:r>
        <w:r>
          <w:fldChar w:fldCharType="begin"/>
        </w:r>
        <w:r>
          <w:instrText xml:space="preserve"> PAGEREF _Toc27207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0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_Toc10970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7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_Toc21807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6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_Toc11576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7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_Toc3697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9" w:history="1">
        <w:r>
          <w:rPr>
            <w:rFonts w:ascii="仿宋" w:eastAsia="仿宋" w:hAnsi="仿宋" w:cs="仿宋" w:hint="eastAsia"/>
            <w:lang w:eastAsia="zh-CN"/>
          </w:rPr>
          <w:t>(十)、免疫制剂项目能耗分析</w:t>
        </w:r>
        <w:r>
          <w:tab/>
        </w:r>
        <w:r>
          <w:fldChar w:fldCharType="begin"/>
        </w:r>
        <w:r>
          <w:instrText xml:space="preserve"> PAGEREF _Toc9079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8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_Toc7238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9" w:history="1">
        <w:r>
          <w:rPr>
            <w:rFonts w:ascii="仿宋" w:eastAsia="仿宋" w:hAnsi="仿宋" w:cs="仿宋" w:hint="eastAsia"/>
            <w:lang w:eastAsia="zh-CN"/>
          </w:rPr>
          <w:t>(十二)、免疫制剂项目建设符合性</w:t>
        </w:r>
        <w:r>
          <w:tab/>
        </w:r>
        <w:r>
          <w:fldChar w:fldCharType="begin"/>
        </w:r>
        <w:r>
          <w:instrText xml:space="preserve"> PAGEREF _Toc9319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4" w:history="1">
        <w:r>
          <w:rPr>
            <w:rFonts w:ascii="仿宋" w:eastAsia="仿宋" w:hAnsi="仿宋" w:cs="仿宋" w:hint="eastAsia"/>
            <w:lang w:eastAsia="zh-CN"/>
          </w:rPr>
          <w:t>(十三)、免疫制剂项目进度规划</w:t>
        </w:r>
        <w:r>
          <w:tab/>
        </w:r>
        <w:r>
          <w:fldChar w:fldCharType="begin"/>
        </w:r>
        <w:r>
          <w:instrText xml:space="preserve"> PAGEREF _Toc9674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1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_Toc16381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2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_Toc4932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6" w:history="1">
        <w:r>
          <w:rPr>
            <w:rFonts w:ascii="仿宋" w:eastAsia="仿宋" w:hAnsi="仿宋" w:cs="仿宋" w:hint="eastAsia"/>
            <w:lang w:eastAsia="zh-CN"/>
          </w:rPr>
          <w:t>(十六)、免疫制剂项目评价</w:t>
        </w:r>
        <w:r>
          <w:tab/>
        </w:r>
        <w:r>
          <w:fldChar w:fldCharType="begin"/>
        </w:r>
        <w:r>
          <w:instrText xml:space="preserve"> PAGEREF _Toc31996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29" w:history="1">
        <w:r>
          <w:rPr>
            <w:rFonts w:ascii="仿宋" w:eastAsia="仿宋" w:hAnsi="仿宋" w:cs="仿宋" w:hint="eastAsia"/>
            <w:lang w:eastAsia="zh-CN"/>
          </w:rPr>
          <w:t>三、工艺技术分析</w:t>
        </w:r>
        <w:r>
          <w:tab/>
        </w:r>
        <w:r>
          <w:fldChar w:fldCharType="begin"/>
        </w:r>
        <w:r>
          <w:instrText xml:space="preserve"> PAGEREF _Toc31129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5" w:history="1">
        <w:r>
          <w:rPr>
            <w:rFonts w:ascii="仿宋" w:eastAsia="仿宋" w:hAnsi="仿宋" w:cs="仿宋" w:hint="eastAsia"/>
            <w:lang w:eastAsia="zh-CN"/>
          </w:rPr>
          <w:t>(一)、免疫制剂项目建设期原辅材料供应情况</w:t>
        </w:r>
        <w:r>
          <w:tab/>
        </w:r>
        <w:r>
          <w:fldChar w:fldCharType="begin"/>
        </w:r>
        <w:r>
          <w:instrText xml:space="preserve"> PAGEREF _Toc26915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5" w:history="1">
        <w:r>
          <w:rPr>
            <w:rFonts w:ascii="仿宋" w:eastAsia="仿宋" w:hAnsi="仿宋" w:cs="仿宋" w:hint="eastAsia"/>
            <w:lang w:eastAsia="zh-CN"/>
          </w:rPr>
          <w:t>(二)、免疫制剂项目运营期原辅材料采购及管理</w:t>
        </w:r>
        <w:r>
          <w:tab/>
        </w:r>
        <w:r>
          <w:fldChar w:fldCharType="begin"/>
        </w:r>
        <w:r>
          <w:instrText xml:space="preserve"> PAGEREF _Toc29265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0" w:history="1">
        <w:r>
          <w:rPr>
            <w:rFonts w:ascii="仿宋" w:eastAsia="仿宋" w:hAnsi="仿宋" w:cs="仿宋" w:hint="eastAsia"/>
            <w:lang w:eastAsia="zh-CN"/>
          </w:rPr>
          <w:t>(三)、免疫制剂项目工艺技术设计方案</w:t>
        </w:r>
        <w:r>
          <w:tab/>
        </w:r>
        <w:r>
          <w:fldChar w:fldCharType="begin"/>
        </w:r>
        <w:r>
          <w:instrText xml:space="preserve"> PAGEREF _Toc30610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9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_Toc19679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7" w:history="1">
        <w:r>
          <w:rPr>
            <w:rFonts w:ascii="仿宋" w:eastAsia="仿宋" w:hAnsi="仿宋" w:cs="仿宋" w:hint="eastAsia"/>
            <w:lang w:eastAsia="zh-CN"/>
          </w:rPr>
          <w:t>四、安全经营规范</w:t>
        </w:r>
        <w:r>
          <w:tab/>
        </w:r>
        <w:r>
          <w:fldChar w:fldCharType="begin"/>
        </w:r>
        <w:r>
          <w:instrText xml:space="preserve"> PAGEREF _Toc1917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_Toc11013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_Toc32112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_Toc27028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_Toc27563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8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_Toc32718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0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_Toc27230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6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_Toc4916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_Toc1745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8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_Toc10898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424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_Toc10424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_Toc634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3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_Toc1863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_Toc22165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0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_Toc21440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_Toc20075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65" w:history="1">
        <w:r>
          <w:rPr>
            <w:rFonts w:ascii="仿宋" w:eastAsia="仿宋" w:hAnsi="仿宋" w:cs="仿宋" w:hint="eastAsia"/>
            <w:lang w:eastAsia="zh-CN"/>
          </w:rPr>
          <w:t>六、环境保护概况</w:t>
        </w:r>
        <w:r>
          <w:tab/>
        </w:r>
        <w:r>
          <w:fldChar w:fldCharType="begin"/>
        </w:r>
        <w:r>
          <w:instrText xml:space="preserve"> PAGEREF _Toc11665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_Toc29084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0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_Toc21560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3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_Toc26263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9" w:history="1">
        <w:r>
          <w:rPr>
            <w:rFonts w:ascii="仿宋" w:eastAsia="仿宋" w:hAnsi="仿宋" w:cs="仿宋" w:hint="eastAsia"/>
            <w:lang w:eastAsia="zh-CN"/>
          </w:rPr>
          <w:t>(四)、免疫制剂项目建设对区域经济的影响</w:t>
        </w:r>
        <w:r>
          <w:tab/>
        </w:r>
        <w:r>
          <w:fldChar w:fldCharType="begin"/>
        </w:r>
        <w:r>
          <w:instrText xml:space="preserve"> PAGEREF _Toc28049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7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_Toc6227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_Toc11057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_Toc668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3" w:history="1">
        <w:r>
          <w:rPr>
            <w:rFonts w:ascii="仿宋" w:eastAsia="仿宋" w:hAnsi="仿宋" w:cs="仿宋" w:hint="eastAsia"/>
            <w:lang w:eastAsia="zh-CN"/>
          </w:rPr>
          <w:t>(八)、免疫制剂项目建设对区域经济的影响</w:t>
        </w:r>
        <w:r>
          <w:tab/>
        </w:r>
        <w:r>
          <w:fldChar w:fldCharType="begin"/>
        </w:r>
        <w:r>
          <w:instrText xml:space="preserve"> PAGEREF _Toc12283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4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_Toc8684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0" w:history="1">
        <w:r>
          <w:rPr>
            <w:rFonts w:ascii="仿宋" w:eastAsia="仿宋" w:hAnsi="仿宋" w:cs="仿宋" w:hint="eastAsia"/>
            <w:lang w:eastAsia="zh-CN"/>
          </w:rPr>
          <w:t>七、实施进度</w:t>
        </w:r>
        <w:r>
          <w:tab/>
        </w:r>
        <w:r>
          <w:fldChar w:fldCharType="begin"/>
        </w:r>
        <w:r>
          <w:instrText xml:space="preserve"> PAGEREF _Toc24350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_Toc10987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_Toc18442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_Toc3849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_Toc16172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_Toc16079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1" w:history="1">
        <w:r>
          <w:rPr>
            <w:rFonts w:ascii="仿宋" w:eastAsia="仿宋" w:hAnsi="仿宋" w:cs="仿宋" w:hint="eastAsia"/>
            <w:lang w:eastAsia="zh-CN"/>
          </w:rPr>
          <w:t>(六)、免疫制剂项目实施保障</w:t>
        </w:r>
        <w:r>
          <w:tab/>
        </w:r>
        <w:r>
          <w:fldChar w:fldCharType="begin"/>
        </w:r>
        <w:r>
          <w:instrText xml:space="preserve"> PAGEREF _Toc29041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40" w:history="1">
        <w:r>
          <w:rPr>
            <w:rFonts w:ascii="仿宋" w:eastAsia="仿宋" w:hAnsi="仿宋" w:cs="仿宋" w:hint="eastAsia"/>
            <w:lang w:eastAsia="zh-CN"/>
          </w:rPr>
          <w:t>八、资源开发及综合利用分析</w:t>
        </w:r>
        <w:r>
          <w:tab/>
        </w:r>
        <w:r>
          <w:fldChar w:fldCharType="begin"/>
        </w:r>
        <w:r>
          <w:instrText xml:space="preserve"> PAGEREF _Toc24540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6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_Toc28886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3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_Toc7083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5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_Toc27285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10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667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764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免疫制剂项目建设地规划要求的前提下，我们着重体现免疫制剂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695"/>
      <w:r>
        <w:rPr>
          <w:rFonts w:ascii="仿宋" w:eastAsia="仿宋" w:hAnsi="仿宋" w:cs="仿宋" w:hint="eastAsia"/>
          <w:sz w:val="28"/>
          <w:lang w:eastAsia="zh-CN"/>
        </w:rPr>
        <w:t>(二)、免疫制剂项目工程建设标准规范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https://d.book118.com/295304310322011033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免疫制剂相关行业项目操作方案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免疫制剂相关行业项目操作方案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免疫制剂相关行业项目操作方案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免疫制剂相关行业项目操作方案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免疫制剂相关行业项目操作方案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094461"/>
    <w:rsid w:val="5709446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95304310322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2023-12-25T15:56:00Z</dcterms:created>
  <dcterms:modified xsi:type="dcterms:W3CDTF">2023-12-25T15:57:05Z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786D0149B1B349AFA3F5A7F27043A2AC_11</vt:lpwstr>
  </property>
  <property fmtid="{D5CDD505-2E9C-101B-9397-08002B2CF9AE}" pid="3" name="KSOProductBuildVer">
    <vt:lpwstr>2052-12.1.0.16120</vt:lpwstr>
  </property>
</Properties>
</file>