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物位仪项目规划设计蓝图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5" w:history="1">
        <w:r>
          <w:rPr>
            <w:rFonts w:ascii="仿宋" w:eastAsia="仿宋" w:hAnsi="仿宋" w:cs="仿宋" w:hint="eastAsia"/>
            <w:lang w:eastAsia="zh-CN"/>
          </w:rPr>
          <w:t>前言</w:t>
        </w:r>
        <w:r>
          <w:tab/>
        </w:r>
        <w:r>
          <w:fldChar w:fldCharType="begin"/>
        </w:r>
        <w:r>
          <w:instrText xml:space="preserve"> PAGEREF _Toc26275 \h </w:instrText>
        </w:r>
        <w:r>
          <w:fldChar w:fldCharType="separate"/>
        </w:r>
        <w:r>
          <w:t>3</w:t>
        </w:r>
        <w:r>
          <w:fldChar w:fldCharType="end"/>
        </w:r>
      </w:hyperlink>
    </w:p>
    <w:p>
      <w:pPr>
        <w:pStyle w:val="TOC1"/>
        <w:tabs>
          <w:tab w:val="right" w:leader="dot" w:pos="8306"/>
        </w:tabs>
      </w:pPr>
      <w:hyperlink w:anchor="_Toc12922" w:history="1">
        <w:r>
          <w:rPr>
            <w:rFonts w:ascii="仿宋" w:eastAsia="仿宋" w:hAnsi="仿宋" w:cs="仿宋" w:hint="eastAsia"/>
            <w:lang w:eastAsia="zh-CN"/>
          </w:rPr>
          <w:t>一、物位仪项目选址可行性分析</w:t>
        </w:r>
        <w:r>
          <w:tab/>
        </w:r>
        <w:r>
          <w:fldChar w:fldCharType="begin"/>
        </w:r>
        <w:r>
          <w:instrText xml:space="preserve"> PAGEREF _Toc12922 \h </w:instrText>
        </w:r>
        <w:r>
          <w:fldChar w:fldCharType="separate"/>
        </w:r>
        <w:r>
          <w:t>3</w:t>
        </w:r>
        <w:r>
          <w:fldChar w:fldCharType="end"/>
        </w:r>
      </w:hyperlink>
    </w:p>
    <w:p>
      <w:pPr>
        <w:pStyle w:val="TOC2"/>
        <w:tabs>
          <w:tab w:val="right" w:leader="dot" w:pos="8306"/>
        </w:tabs>
      </w:pPr>
      <w:hyperlink w:anchor="_Toc3549" w:history="1">
        <w:r>
          <w:rPr>
            <w:rFonts w:ascii="仿宋" w:eastAsia="仿宋" w:hAnsi="仿宋" w:cs="仿宋" w:hint="eastAsia"/>
            <w:lang w:eastAsia="zh-CN"/>
          </w:rPr>
          <w:t>(一)、物位仪项目选址</w:t>
        </w:r>
        <w:r>
          <w:tab/>
        </w:r>
        <w:r>
          <w:fldChar w:fldCharType="begin"/>
        </w:r>
        <w:r>
          <w:instrText xml:space="preserve"> PAGEREF _Toc3549 \h </w:instrText>
        </w:r>
        <w:r>
          <w:fldChar w:fldCharType="separate"/>
        </w:r>
        <w:r>
          <w:t>3</w:t>
        </w:r>
        <w:r>
          <w:fldChar w:fldCharType="end"/>
        </w:r>
      </w:hyperlink>
    </w:p>
    <w:p>
      <w:pPr>
        <w:pStyle w:val="TOC2"/>
        <w:tabs>
          <w:tab w:val="right" w:leader="dot" w:pos="8306"/>
        </w:tabs>
      </w:pPr>
      <w:hyperlink w:anchor="_Toc881" w:history="1">
        <w:r>
          <w:rPr>
            <w:rFonts w:ascii="仿宋" w:eastAsia="仿宋" w:hAnsi="仿宋" w:cs="仿宋" w:hint="eastAsia"/>
            <w:lang w:eastAsia="zh-CN"/>
          </w:rPr>
          <w:t>(二)、用地控制指标</w:t>
        </w:r>
        <w:r>
          <w:tab/>
        </w:r>
        <w:r>
          <w:fldChar w:fldCharType="begin"/>
        </w:r>
        <w:r>
          <w:instrText xml:space="preserve"> PAGEREF _Toc881 \h </w:instrText>
        </w:r>
        <w:r>
          <w:fldChar w:fldCharType="separate"/>
        </w:r>
        <w:r>
          <w:t>3</w:t>
        </w:r>
        <w:r>
          <w:fldChar w:fldCharType="end"/>
        </w:r>
      </w:hyperlink>
    </w:p>
    <w:p>
      <w:pPr>
        <w:pStyle w:val="TOC2"/>
        <w:tabs>
          <w:tab w:val="right" w:leader="dot" w:pos="8306"/>
        </w:tabs>
      </w:pPr>
      <w:hyperlink w:anchor="_Toc32303" w:history="1">
        <w:r>
          <w:rPr>
            <w:rFonts w:ascii="仿宋" w:eastAsia="仿宋" w:hAnsi="仿宋" w:cs="仿宋" w:hint="eastAsia"/>
            <w:lang w:eastAsia="zh-CN"/>
          </w:rPr>
          <w:t>(三)、节约用地措施</w:t>
        </w:r>
        <w:r>
          <w:tab/>
        </w:r>
        <w:r>
          <w:fldChar w:fldCharType="begin"/>
        </w:r>
        <w:r>
          <w:instrText xml:space="preserve"> PAGEREF _Toc32303 \h </w:instrText>
        </w:r>
        <w:r>
          <w:fldChar w:fldCharType="separate"/>
        </w:r>
        <w:r>
          <w:t>5</w:t>
        </w:r>
        <w:r>
          <w:fldChar w:fldCharType="end"/>
        </w:r>
      </w:hyperlink>
    </w:p>
    <w:p>
      <w:pPr>
        <w:pStyle w:val="TOC2"/>
        <w:tabs>
          <w:tab w:val="right" w:leader="dot" w:pos="8306"/>
        </w:tabs>
      </w:pPr>
      <w:hyperlink w:anchor="_Toc25465" w:history="1">
        <w:r>
          <w:rPr>
            <w:rFonts w:ascii="仿宋" w:eastAsia="仿宋" w:hAnsi="仿宋" w:cs="仿宋" w:hint="eastAsia"/>
            <w:lang w:eastAsia="zh-CN"/>
          </w:rPr>
          <w:t>(四)、总图布置方案</w:t>
        </w:r>
        <w:r>
          <w:tab/>
        </w:r>
        <w:r>
          <w:fldChar w:fldCharType="begin"/>
        </w:r>
        <w:r>
          <w:instrText xml:space="preserve"> PAGEREF _Toc25465 \h </w:instrText>
        </w:r>
        <w:r>
          <w:fldChar w:fldCharType="separate"/>
        </w:r>
        <w:r>
          <w:t>6</w:t>
        </w:r>
        <w:r>
          <w:fldChar w:fldCharType="end"/>
        </w:r>
      </w:hyperlink>
    </w:p>
    <w:p>
      <w:pPr>
        <w:pStyle w:val="TOC2"/>
        <w:tabs>
          <w:tab w:val="right" w:leader="dot" w:pos="8306"/>
        </w:tabs>
      </w:pPr>
      <w:hyperlink w:anchor="_Toc15166" w:history="1">
        <w:r>
          <w:rPr>
            <w:rFonts w:ascii="仿宋" w:eastAsia="仿宋" w:hAnsi="仿宋" w:cs="仿宋" w:hint="eastAsia"/>
            <w:lang w:eastAsia="zh-CN"/>
          </w:rPr>
          <w:t>(五)、选址综合评价</w:t>
        </w:r>
        <w:r>
          <w:tab/>
        </w:r>
        <w:r>
          <w:fldChar w:fldCharType="begin"/>
        </w:r>
        <w:r>
          <w:instrText xml:space="preserve"> PAGEREF _Toc15166 \h </w:instrText>
        </w:r>
        <w:r>
          <w:fldChar w:fldCharType="separate"/>
        </w:r>
        <w:r>
          <w:t>7</w:t>
        </w:r>
        <w:r>
          <w:fldChar w:fldCharType="end"/>
        </w:r>
      </w:hyperlink>
    </w:p>
    <w:p>
      <w:pPr>
        <w:pStyle w:val="TOC1"/>
        <w:tabs>
          <w:tab w:val="right" w:leader="dot" w:pos="8306"/>
        </w:tabs>
      </w:pPr>
      <w:hyperlink w:anchor="_Toc17525" w:history="1">
        <w:r>
          <w:rPr>
            <w:rFonts w:ascii="仿宋" w:eastAsia="仿宋" w:hAnsi="仿宋" w:cs="仿宋" w:hint="eastAsia"/>
            <w:lang w:eastAsia="zh-CN"/>
          </w:rPr>
          <w:t>二、物位仪项目文档管理</w:t>
        </w:r>
        <w:r>
          <w:tab/>
        </w:r>
        <w:r>
          <w:fldChar w:fldCharType="begin"/>
        </w:r>
        <w:r>
          <w:instrText xml:space="preserve"> PAGEREF _Toc17525 \h </w:instrText>
        </w:r>
        <w:r>
          <w:fldChar w:fldCharType="separate"/>
        </w:r>
        <w:r>
          <w:t>8</w:t>
        </w:r>
        <w:r>
          <w:fldChar w:fldCharType="end"/>
        </w:r>
      </w:hyperlink>
    </w:p>
    <w:p>
      <w:pPr>
        <w:pStyle w:val="TOC2"/>
        <w:tabs>
          <w:tab w:val="right" w:leader="dot" w:pos="8306"/>
        </w:tabs>
      </w:pPr>
      <w:hyperlink w:anchor="_Toc16620" w:history="1">
        <w:r>
          <w:rPr>
            <w:rFonts w:ascii="仿宋" w:eastAsia="仿宋" w:hAnsi="仿宋" w:cs="仿宋" w:hint="eastAsia"/>
            <w:lang w:eastAsia="zh-CN"/>
          </w:rPr>
          <w:t>(一)、文档编制与审查</w:t>
        </w:r>
        <w:r>
          <w:tab/>
        </w:r>
        <w:r>
          <w:fldChar w:fldCharType="begin"/>
        </w:r>
        <w:r>
          <w:instrText xml:space="preserve"> PAGEREF _Toc16620 \h </w:instrText>
        </w:r>
        <w:r>
          <w:fldChar w:fldCharType="separate"/>
        </w:r>
        <w:r>
          <w:t>8</w:t>
        </w:r>
        <w:r>
          <w:fldChar w:fldCharType="end"/>
        </w:r>
      </w:hyperlink>
    </w:p>
    <w:p>
      <w:pPr>
        <w:pStyle w:val="TOC2"/>
        <w:tabs>
          <w:tab w:val="right" w:leader="dot" w:pos="8306"/>
        </w:tabs>
      </w:pPr>
      <w:hyperlink w:anchor="_Toc26147" w:history="1">
        <w:r>
          <w:rPr>
            <w:rFonts w:ascii="仿宋" w:eastAsia="仿宋" w:hAnsi="仿宋" w:cs="仿宋" w:hint="eastAsia"/>
            <w:lang w:eastAsia="zh-CN"/>
          </w:rPr>
          <w:t>(二)、文档发布与分发</w:t>
        </w:r>
        <w:r>
          <w:tab/>
        </w:r>
        <w:r>
          <w:fldChar w:fldCharType="begin"/>
        </w:r>
        <w:r>
          <w:instrText xml:space="preserve"> PAGEREF _Toc26147 \h </w:instrText>
        </w:r>
        <w:r>
          <w:fldChar w:fldCharType="separate"/>
        </w:r>
        <w:r>
          <w:t>9</w:t>
        </w:r>
        <w:r>
          <w:fldChar w:fldCharType="end"/>
        </w:r>
      </w:hyperlink>
    </w:p>
    <w:p>
      <w:pPr>
        <w:pStyle w:val="TOC2"/>
        <w:tabs>
          <w:tab w:val="right" w:leader="dot" w:pos="8306"/>
        </w:tabs>
      </w:pPr>
      <w:hyperlink w:anchor="_Toc15834" w:history="1">
        <w:r>
          <w:rPr>
            <w:rFonts w:ascii="仿宋" w:eastAsia="仿宋" w:hAnsi="仿宋" w:cs="仿宋" w:hint="eastAsia"/>
            <w:lang w:eastAsia="zh-CN"/>
          </w:rPr>
          <w:t>(三)、文档存档与归档</w:t>
        </w:r>
        <w:r>
          <w:tab/>
        </w:r>
        <w:r>
          <w:fldChar w:fldCharType="begin"/>
        </w:r>
        <w:r>
          <w:instrText xml:space="preserve"> PAGEREF _Toc15834 \h </w:instrText>
        </w:r>
        <w:r>
          <w:fldChar w:fldCharType="separate"/>
        </w:r>
        <w:r>
          <w:t>10</w:t>
        </w:r>
        <w:r>
          <w:fldChar w:fldCharType="end"/>
        </w:r>
      </w:hyperlink>
    </w:p>
    <w:p>
      <w:pPr>
        <w:pStyle w:val="TOC1"/>
        <w:tabs>
          <w:tab w:val="right" w:leader="dot" w:pos="8306"/>
        </w:tabs>
      </w:pPr>
      <w:hyperlink w:anchor="_Toc23314" w:history="1">
        <w:r>
          <w:rPr>
            <w:rFonts w:ascii="仿宋" w:eastAsia="仿宋" w:hAnsi="仿宋" w:cs="仿宋" w:hint="eastAsia"/>
            <w:lang w:eastAsia="zh-CN"/>
          </w:rPr>
          <w:t>三、物位仪项目土建工程</w:t>
        </w:r>
        <w:r>
          <w:tab/>
        </w:r>
        <w:r>
          <w:fldChar w:fldCharType="begin"/>
        </w:r>
        <w:r>
          <w:instrText xml:space="preserve"> PAGEREF _Toc23314 \h </w:instrText>
        </w:r>
        <w:r>
          <w:fldChar w:fldCharType="separate"/>
        </w:r>
        <w:r>
          <w:t>11</w:t>
        </w:r>
        <w:r>
          <w:fldChar w:fldCharType="end"/>
        </w:r>
      </w:hyperlink>
    </w:p>
    <w:p>
      <w:pPr>
        <w:pStyle w:val="TOC2"/>
        <w:tabs>
          <w:tab w:val="right" w:leader="dot" w:pos="8306"/>
        </w:tabs>
      </w:pPr>
      <w:hyperlink w:anchor="_Toc26372" w:history="1">
        <w:r>
          <w:rPr>
            <w:rFonts w:ascii="仿宋" w:eastAsia="仿宋" w:hAnsi="仿宋" w:cs="仿宋" w:hint="eastAsia"/>
            <w:lang w:eastAsia="zh-CN"/>
          </w:rPr>
          <w:t>(一)、建筑工程设计原则</w:t>
        </w:r>
        <w:r>
          <w:tab/>
        </w:r>
        <w:r>
          <w:fldChar w:fldCharType="begin"/>
        </w:r>
        <w:r>
          <w:instrText xml:space="preserve"> PAGEREF _Toc26372 \h </w:instrText>
        </w:r>
        <w:r>
          <w:fldChar w:fldCharType="separate"/>
        </w:r>
        <w:r>
          <w:t>11</w:t>
        </w:r>
        <w:r>
          <w:fldChar w:fldCharType="end"/>
        </w:r>
      </w:hyperlink>
    </w:p>
    <w:p>
      <w:pPr>
        <w:pStyle w:val="TOC2"/>
        <w:tabs>
          <w:tab w:val="right" w:leader="dot" w:pos="8306"/>
        </w:tabs>
      </w:pPr>
      <w:hyperlink w:anchor="_Toc26190" w:history="1">
        <w:r>
          <w:rPr>
            <w:rFonts w:ascii="仿宋" w:eastAsia="仿宋" w:hAnsi="仿宋" w:cs="仿宋" w:hint="eastAsia"/>
            <w:lang w:eastAsia="zh-CN"/>
          </w:rPr>
          <w:t>(二)、土建工程设计年限及安全等级</w:t>
        </w:r>
        <w:r>
          <w:tab/>
        </w:r>
        <w:r>
          <w:fldChar w:fldCharType="begin"/>
        </w:r>
        <w:r>
          <w:instrText xml:space="preserve"> PAGEREF _Toc26190 \h </w:instrText>
        </w:r>
        <w:r>
          <w:fldChar w:fldCharType="separate"/>
        </w:r>
        <w:r>
          <w:t>13</w:t>
        </w:r>
        <w:r>
          <w:fldChar w:fldCharType="end"/>
        </w:r>
      </w:hyperlink>
    </w:p>
    <w:p>
      <w:pPr>
        <w:pStyle w:val="TOC2"/>
        <w:tabs>
          <w:tab w:val="right" w:leader="dot" w:pos="8306"/>
        </w:tabs>
      </w:pPr>
      <w:hyperlink w:anchor="_Toc21824" w:history="1">
        <w:r>
          <w:rPr>
            <w:rFonts w:ascii="仿宋" w:eastAsia="仿宋" w:hAnsi="仿宋" w:cs="仿宋" w:hint="eastAsia"/>
            <w:lang w:eastAsia="zh-CN"/>
          </w:rPr>
          <w:t>(三)、建筑工程设计总体要求</w:t>
        </w:r>
        <w:r>
          <w:tab/>
        </w:r>
        <w:r>
          <w:fldChar w:fldCharType="begin"/>
        </w:r>
        <w:r>
          <w:instrText xml:space="preserve"> PAGEREF _Toc21824 \h </w:instrText>
        </w:r>
        <w:r>
          <w:fldChar w:fldCharType="separate"/>
        </w:r>
        <w:r>
          <w:t>14</w:t>
        </w:r>
        <w:r>
          <w:fldChar w:fldCharType="end"/>
        </w:r>
      </w:hyperlink>
    </w:p>
    <w:p>
      <w:pPr>
        <w:pStyle w:val="TOC2"/>
        <w:tabs>
          <w:tab w:val="right" w:leader="dot" w:pos="8306"/>
        </w:tabs>
      </w:pPr>
      <w:hyperlink w:anchor="_Toc32617" w:history="1">
        <w:r>
          <w:rPr>
            <w:rFonts w:ascii="仿宋" w:eastAsia="仿宋" w:hAnsi="仿宋" w:cs="仿宋" w:hint="eastAsia"/>
            <w:lang w:eastAsia="zh-CN"/>
          </w:rPr>
          <w:t>(四)、土建工程建设指标</w:t>
        </w:r>
        <w:r>
          <w:tab/>
        </w:r>
        <w:r>
          <w:fldChar w:fldCharType="begin"/>
        </w:r>
        <w:r>
          <w:instrText xml:space="preserve"> PAGEREF _Toc32617 \h </w:instrText>
        </w:r>
        <w:r>
          <w:fldChar w:fldCharType="separate"/>
        </w:r>
        <w:r>
          <w:t>14</w:t>
        </w:r>
        <w:r>
          <w:fldChar w:fldCharType="end"/>
        </w:r>
      </w:hyperlink>
    </w:p>
    <w:p>
      <w:pPr>
        <w:pStyle w:val="TOC1"/>
        <w:tabs>
          <w:tab w:val="right" w:leader="dot" w:pos="8306"/>
        </w:tabs>
      </w:pPr>
      <w:hyperlink w:anchor="_Toc9121" w:history="1">
        <w:r>
          <w:rPr>
            <w:rFonts w:ascii="仿宋" w:eastAsia="仿宋" w:hAnsi="仿宋" w:cs="仿宋" w:hint="eastAsia"/>
            <w:lang w:eastAsia="zh-CN"/>
          </w:rPr>
          <w:t>四、产品规划分析</w:t>
        </w:r>
        <w:r>
          <w:tab/>
        </w:r>
        <w:r>
          <w:fldChar w:fldCharType="begin"/>
        </w:r>
        <w:r>
          <w:instrText xml:space="preserve"> PAGEREF _Toc9121 \h </w:instrText>
        </w:r>
        <w:r>
          <w:fldChar w:fldCharType="separate"/>
        </w:r>
        <w:r>
          <w:t>15</w:t>
        </w:r>
        <w:r>
          <w:fldChar w:fldCharType="end"/>
        </w:r>
      </w:hyperlink>
    </w:p>
    <w:p>
      <w:pPr>
        <w:pStyle w:val="TOC2"/>
        <w:tabs>
          <w:tab w:val="right" w:leader="dot" w:pos="8306"/>
        </w:tabs>
      </w:pPr>
      <w:hyperlink w:anchor="_Toc30665" w:history="1">
        <w:r>
          <w:rPr>
            <w:rFonts w:ascii="仿宋" w:eastAsia="仿宋" w:hAnsi="仿宋" w:cs="仿宋" w:hint="eastAsia"/>
            <w:lang w:eastAsia="zh-CN"/>
          </w:rPr>
          <w:t>(一)、产品规划</w:t>
        </w:r>
        <w:r>
          <w:tab/>
        </w:r>
        <w:r>
          <w:fldChar w:fldCharType="begin"/>
        </w:r>
        <w:r>
          <w:instrText xml:space="preserve"> PAGEREF _Toc30665 \h </w:instrText>
        </w:r>
        <w:r>
          <w:fldChar w:fldCharType="separate"/>
        </w:r>
        <w:r>
          <w:t>15</w:t>
        </w:r>
        <w:r>
          <w:fldChar w:fldCharType="end"/>
        </w:r>
      </w:hyperlink>
    </w:p>
    <w:p>
      <w:pPr>
        <w:pStyle w:val="TOC2"/>
        <w:tabs>
          <w:tab w:val="right" w:leader="dot" w:pos="8306"/>
        </w:tabs>
      </w:pPr>
      <w:hyperlink w:anchor="_Toc32275" w:history="1">
        <w:r>
          <w:rPr>
            <w:rFonts w:ascii="仿宋" w:eastAsia="仿宋" w:hAnsi="仿宋" w:cs="仿宋" w:hint="eastAsia"/>
            <w:lang w:eastAsia="zh-CN"/>
          </w:rPr>
          <w:t>(二)、建设规模</w:t>
        </w:r>
        <w:r>
          <w:tab/>
        </w:r>
        <w:r>
          <w:fldChar w:fldCharType="begin"/>
        </w:r>
        <w:r>
          <w:instrText xml:space="preserve"> PAGEREF _Toc32275 \h </w:instrText>
        </w:r>
        <w:r>
          <w:fldChar w:fldCharType="separate"/>
        </w:r>
        <w:r>
          <w:t>16</w:t>
        </w:r>
        <w:r>
          <w:fldChar w:fldCharType="end"/>
        </w:r>
      </w:hyperlink>
    </w:p>
    <w:p>
      <w:pPr>
        <w:pStyle w:val="TOC1"/>
        <w:tabs>
          <w:tab w:val="right" w:leader="dot" w:pos="8306"/>
        </w:tabs>
      </w:pPr>
      <w:hyperlink w:anchor="_Toc21344" w:history="1">
        <w:r>
          <w:rPr>
            <w:rFonts w:ascii="仿宋" w:eastAsia="仿宋" w:hAnsi="仿宋" w:cs="仿宋" w:hint="eastAsia"/>
            <w:lang w:eastAsia="zh-CN"/>
          </w:rPr>
          <w:t>五、市场分析、调研</w:t>
        </w:r>
        <w:r>
          <w:tab/>
        </w:r>
        <w:r>
          <w:fldChar w:fldCharType="begin"/>
        </w:r>
        <w:r>
          <w:instrText xml:space="preserve"> PAGEREF _Toc21344 \h </w:instrText>
        </w:r>
        <w:r>
          <w:fldChar w:fldCharType="separate"/>
        </w:r>
        <w:r>
          <w:t>17</w:t>
        </w:r>
        <w:r>
          <w:fldChar w:fldCharType="end"/>
        </w:r>
      </w:hyperlink>
    </w:p>
    <w:p>
      <w:pPr>
        <w:pStyle w:val="TOC2"/>
        <w:tabs>
          <w:tab w:val="right" w:leader="dot" w:pos="8306"/>
        </w:tabs>
      </w:pPr>
      <w:hyperlink w:anchor="_Toc2470" w:history="1">
        <w:r>
          <w:rPr>
            <w:rFonts w:ascii="仿宋" w:eastAsia="仿宋" w:hAnsi="仿宋" w:cs="仿宋" w:hint="eastAsia"/>
            <w:lang w:eastAsia="zh-CN"/>
          </w:rPr>
          <w:t>(一)、物位仪行业分析</w:t>
        </w:r>
        <w:r>
          <w:tab/>
        </w:r>
        <w:r>
          <w:fldChar w:fldCharType="begin"/>
        </w:r>
        <w:r>
          <w:instrText xml:space="preserve"> PAGEREF _Toc2470 \h </w:instrText>
        </w:r>
        <w:r>
          <w:fldChar w:fldCharType="separate"/>
        </w:r>
        <w:r>
          <w:t>17</w:t>
        </w:r>
        <w:r>
          <w:fldChar w:fldCharType="end"/>
        </w:r>
      </w:hyperlink>
    </w:p>
    <w:p>
      <w:pPr>
        <w:pStyle w:val="TOC2"/>
        <w:tabs>
          <w:tab w:val="right" w:leader="dot" w:pos="8306"/>
        </w:tabs>
      </w:pPr>
      <w:hyperlink w:anchor="_Toc14400" w:history="1">
        <w:r>
          <w:rPr>
            <w:rFonts w:ascii="仿宋" w:eastAsia="仿宋" w:hAnsi="仿宋" w:cs="仿宋" w:hint="eastAsia"/>
            <w:lang w:eastAsia="zh-CN"/>
          </w:rPr>
          <w:t>(二)、物位仪市场分析预测</w:t>
        </w:r>
        <w:r>
          <w:tab/>
        </w:r>
        <w:r>
          <w:fldChar w:fldCharType="begin"/>
        </w:r>
        <w:r>
          <w:instrText xml:space="preserve"> PAGEREF _Toc14400 \h </w:instrText>
        </w:r>
        <w:r>
          <w:fldChar w:fldCharType="separate"/>
        </w:r>
        <w:r>
          <w:t>17</w:t>
        </w:r>
        <w:r>
          <w:fldChar w:fldCharType="end"/>
        </w:r>
      </w:hyperlink>
    </w:p>
    <w:p>
      <w:pPr>
        <w:pStyle w:val="TOC1"/>
        <w:tabs>
          <w:tab w:val="right" w:leader="dot" w:pos="8306"/>
        </w:tabs>
      </w:pPr>
      <w:hyperlink w:anchor="_Toc7265" w:history="1">
        <w:r>
          <w:rPr>
            <w:rFonts w:ascii="仿宋" w:eastAsia="仿宋" w:hAnsi="仿宋" w:cs="仿宋" w:hint="eastAsia"/>
            <w:lang w:eastAsia="zh-CN"/>
          </w:rPr>
          <w:t>六、物位仪项目可持续发展</w:t>
        </w:r>
        <w:r>
          <w:tab/>
        </w:r>
        <w:r>
          <w:fldChar w:fldCharType="begin"/>
        </w:r>
        <w:r>
          <w:instrText xml:space="preserve"> PAGEREF _Toc7265 \h </w:instrText>
        </w:r>
        <w:r>
          <w:fldChar w:fldCharType="separate"/>
        </w:r>
        <w:r>
          <w:t>18</w:t>
        </w:r>
        <w:r>
          <w:fldChar w:fldCharType="end"/>
        </w:r>
      </w:hyperlink>
    </w:p>
    <w:p>
      <w:pPr>
        <w:pStyle w:val="TOC2"/>
        <w:tabs>
          <w:tab w:val="right" w:leader="dot" w:pos="8306"/>
        </w:tabs>
      </w:pPr>
      <w:hyperlink w:anchor="_Toc13218" w:history="1">
        <w:r>
          <w:rPr>
            <w:rFonts w:ascii="仿宋" w:eastAsia="仿宋" w:hAnsi="仿宋" w:cs="仿宋" w:hint="eastAsia"/>
            <w:lang w:eastAsia="zh-CN"/>
          </w:rPr>
          <w:t>(一)、可持续战略与实践</w:t>
        </w:r>
        <w:r>
          <w:tab/>
        </w:r>
        <w:r>
          <w:fldChar w:fldCharType="begin"/>
        </w:r>
        <w:r>
          <w:instrText xml:space="preserve"> PAGEREF _Toc13218 \h </w:instrText>
        </w:r>
        <w:r>
          <w:fldChar w:fldCharType="separate"/>
        </w:r>
        <w:r>
          <w:t>18</w:t>
        </w:r>
        <w:r>
          <w:fldChar w:fldCharType="end"/>
        </w:r>
      </w:hyperlink>
    </w:p>
    <w:p>
      <w:pPr>
        <w:pStyle w:val="TOC2"/>
        <w:tabs>
          <w:tab w:val="right" w:leader="dot" w:pos="8306"/>
        </w:tabs>
      </w:pPr>
      <w:hyperlink w:anchor="_Toc10398" w:history="1">
        <w:r>
          <w:rPr>
            <w:rFonts w:ascii="仿宋" w:eastAsia="仿宋" w:hAnsi="仿宋" w:cs="仿宋" w:hint="eastAsia"/>
            <w:lang w:eastAsia="zh-CN"/>
          </w:rPr>
          <w:t>(二)、环保与社会责任</w:t>
        </w:r>
        <w:r>
          <w:tab/>
        </w:r>
        <w:r>
          <w:fldChar w:fldCharType="begin"/>
        </w:r>
        <w:r>
          <w:instrText xml:space="preserve"> PAGEREF _Toc10398 \h </w:instrText>
        </w:r>
        <w:r>
          <w:fldChar w:fldCharType="separate"/>
        </w:r>
        <w:r>
          <w:t>19</w:t>
        </w:r>
        <w:r>
          <w:fldChar w:fldCharType="end"/>
        </w:r>
      </w:hyperlink>
    </w:p>
    <w:p>
      <w:pPr>
        <w:pStyle w:val="TOC1"/>
        <w:tabs>
          <w:tab w:val="right" w:leader="dot" w:pos="8306"/>
        </w:tabs>
      </w:pPr>
      <w:hyperlink w:anchor="_Toc18527" w:history="1">
        <w:r>
          <w:rPr>
            <w:rFonts w:ascii="仿宋" w:eastAsia="仿宋" w:hAnsi="仿宋" w:cs="仿宋" w:hint="eastAsia"/>
            <w:lang w:eastAsia="zh-CN"/>
          </w:rPr>
          <w:t>七、生产安全保护</w:t>
        </w:r>
        <w:r>
          <w:tab/>
        </w:r>
        <w:r>
          <w:fldChar w:fldCharType="begin"/>
        </w:r>
        <w:r>
          <w:instrText xml:space="preserve"> PAGEREF _Toc18527 \h </w:instrText>
        </w:r>
        <w:r>
          <w:fldChar w:fldCharType="separate"/>
        </w:r>
        <w:r>
          <w:t>20</w:t>
        </w:r>
        <w:r>
          <w:fldChar w:fldCharType="end"/>
        </w:r>
      </w:hyperlink>
    </w:p>
    <w:p>
      <w:pPr>
        <w:pStyle w:val="TOC2"/>
        <w:tabs>
          <w:tab w:val="right" w:leader="dot" w:pos="8306"/>
        </w:tabs>
      </w:pPr>
      <w:hyperlink w:anchor="_Toc8241" w:history="1">
        <w:r>
          <w:rPr>
            <w:rFonts w:ascii="仿宋" w:eastAsia="仿宋" w:hAnsi="仿宋" w:cs="仿宋" w:hint="eastAsia"/>
            <w:lang w:eastAsia="zh-CN"/>
          </w:rPr>
          <w:t>(一)、消防安全</w:t>
        </w:r>
        <w:r>
          <w:tab/>
        </w:r>
        <w:r>
          <w:fldChar w:fldCharType="begin"/>
        </w:r>
        <w:r>
          <w:instrText xml:space="preserve"> PAGEREF _Toc8241 \h </w:instrText>
        </w:r>
        <w:r>
          <w:fldChar w:fldCharType="separate"/>
        </w:r>
        <w:r>
          <w:t>20</w:t>
        </w:r>
        <w:r>
          <w:fldChar w:fldCharType="end"/>
        </w:r>
      </w:hyperlink>
    </w:p>
    <w:p>
      <w:pPr>
        <w:pStyle w:val="TOC2"/>
        <w:tabs>
          <w:tab w:val="right" w:leader="dot" w:pos="8306"/>
        </w:tabs>
      </w:pPr>
      <w:hyperlink w:anchor="_Toc6632" w:history="1">
        <w:r>
          <w:rPr>
            <w:rFonts w:ascii="仿宋" w:eastAsia="仿宋" w:hAnsi="仿宋" w:cs="仿宋" w:hint="eastAsia"/>
            <w:lang w:eastAsia="zh-CN"/>
          </w:rPr>
          <w:t>(二)、防火防爆总图布置措施</w:t>
        </w:r>
        <w:r>
          <w:tab/>
        </w:r>
        <w:r>
          <w:fldChar w:fldCharType="begin"/>
        </w:r>
        <w:r>
          <w:instrText xml:space="preserve"> PAGEREF _Toc6632 \h </w:instrText>
        </w:r>
        <w:r>
          <w:fldChar w:fldCharType="separate"/>
        </w:r>
        <w:r>
          <w:t>21</w:t>
        </w:r>
        <w:r>
          <w:fldChar w:fldCharType="end"/>
        </w:r>
      </w:hyperlink>
    </w:p>
    <w:p>
      <w:pPr>
        <w:pStyle w:val="TOC2"/>
        <w:tabs>
          <w:tab w:val="right" w:leader="dot" w:pos="8306"/>
        </w:tabs>
      </w:pPr>
      <w:hyperlink w:anchor="_Toc30193" w:history="1">
        <w:r>
          <w:rPr>
            <w:rFonts w:ascii="仿宋" w:eastAsia="仿宋" w:hAnsi="仿宋" w:cs="仿宋" w:hint="eastAsia"/>
            <w:lang w:eastAsia="zh-CN"/>
          </w:rPr>
          <w:t>(三)、自然灾害防范措施</w:t>
        </w:r>
        <w:r>
          <w:tab/>
        </w:r>
        <w:r>
          <w:fldChar w:fldCharType="begin"/>
        </w:r>
        <w:r>
          <w:instrText xml:space="preserve"> PAGEREF _Toc30193 \h </w:instrText>
        </w:r>
        <w:r>
          <w:fldChar w:fldCharType="separate"/>
        </w:r>
        <w:r>
          <w:t>22</w:t>
        </w:r>
        <w:r>
          <w:fldChar w:fldCharType="end"/>
        </w:r>
      </w:hyperlink>
    </w:p>
    <w:p>
      <w:pPr>
        <w:pStyle w:val="TOC2"/>
        <w:tabs>
          <w:tab w:val="right" w:leader="dot" w:pos="8306"/>
        </w:tabs>
      </w:pPr>
      <w:hyperlink w:anchor="_Toc24634" w:history="1">
        <w:r>
          <w:rPr>
            <w:rFonts w:ascii="仿宋" w:eastAsia="仿宋" w:hAnsi="仿宋" w:cs="仿宋" w:hint="eastAsia"/>
            <w:lang w:eastAsia="zh-CN"/>
          </w:rPr>
          <w:t>(四)、安全色及安全标志使用要求</w:t>
        </w:r>
        <w:r>
          <w:tab/>
        </w:r>
        <w:r>
          <w:fldChar w:fldCharType="begin"/>
        </w:r>
        <w:r>
          <w:instrText xml:space="preserve"> PAGEREF _Toc24634 \h </w:instrText>
        </w:r>
        <w:r>
          <w:fldChar w:fldCharType="separate"/>
        </w:r>
        <w:r>
          <w:t>23</w:t>
        </w:r>
        <w:r>
          <w:fldChar w:fldCharType="end"/>
        </w:r>
      </w:hyperlink>
    </w:p>
    <w:p>
      <w:pPr>
        <w:pStyle w:val="TOC2"/>
        <w:tabs>
          <w:tab w:val="right" w:leader="dot" w:pos="8306"/>
        </w:tabs>
      </w:pPr>
      <w:hyperlink w:anchor="_Toc22619" w:history="1">
        <w:r>
          <w:rPr>
            <w:rFonts w:ascii="仿宋" w:eastAsia="仿宋" w:hAnsi="仿宋" w:cs="仿宋" w:hint="eastAsia"/>
            <w:lang w:eastAsia="zh-CN"/>
          </w:rPr>
          <w:t>(五)、防尘防毒措施</w:t>
        </w:r>
        <w:r>
          <w:tab/>
        </w:r>
        <w:r>
          <w:fldChar w:fldCharType="begin"/>
        </w:r>
        <w:r>
          <w:instrText xml:space="preserve"> PAGEREF _Toc22619 \h </w:instrText>
        </w:r>
        <w:r>
          <w:fldChar w:fldCharType="separate"/>
        </w:r>
        <w:r>
          <w:t>24</w:t>
        </w:r>
        <w:r>
          <w:fldChar w:fldCharType="end"/>
        </w:r>
      </w:hyperlink>
    </w:p>
    <w:p>
      <w:pPr>
        <w:pStyle w:val="TOC2"/>
        <w:tabs>
          <w:tab w:val="right" w:leader="dot" w:pos="8306"/>
        </w:tabs>
      </w:pPr>
      <w:hyperlink w:anchor="_Toc29814" w:history="1">
        <w:r>
          <w:rPr>
            <w:rFonts w:ascii="仿宋" w:eastAsia="仿宋" w:hAnsi="仿宋" w:cs="仿宋" w:hint="eastAsia"/>
            <w:lang w:eastAsia="zh-CN"/>
          </w:rPr>
          <w:t>(六)、防静电、触电防护及防雷措施</w:t>
        </w:r>
        <w:r>
          <w:tab/>
        </w:r>
        <w:r>
          <w:fldChar w:fldCharType="begin"/>
        </w:r>
        <w:r>
          <w:instrText xml:space="preserve"> PAGEREF _Toc29814 \h </w:instrText>
        </w:r>
        <w:r>
          <w:fldChar w:fldCharType="separate"/>
        </w:r>
        <w:r>
          <w:t>25</w:t>
        </w:r>
        <w:r>
          <w:fldChar w:fldCharType="end"/>
        </w:r>
      </w:hyperlink>
    </w:p>
    <w:p>
      <w:pPr>
        <w:pStyle w:val="TOC2"/>
        <w:tabs>
          <w:tab w:val="right" w:leader="dot" w:pos="8306"/>
        </w:tabs>
      </w:pPr>
      <w:hyperlink w:anchor="_Toc22110" w:history="1">
        <w:r>
          <w:rPr>
            <w:rFonts w:ascii="仿宋" w:eastAsia="仿宋" w:hAnsi="仿宋" w:cs="仿宋" w:hint="eastAsia"/>
            <w:lang w:eastAsia="zh-CN"/>
          </w:rPr>
          <w:t>(七)、机械设备安全保障措施</w:t>
        </w:r>
        <w:r>
          <w:tab/>
        </w:r>
        <w:r>
          <w:fldChar w:fldCharType="begin"/>
        </w:r>
        <w:r>
          <w:instrText xml:space="preserve"> PAGEREF _Toc22110 \h </w:instrText>
        </w:r>
        <w:r>
          <w:fldChar w:fldCharType="separate"/>
        </w:r>
        <w:r>
          <w:t>26</w:t>
        </w:r>
        <w:r>
          <w:fldChar w:fldCharType="end"/>
        </w:r>
      </w:hyperlink>
    </w:p>
    <w:p>
      <w:pPr>
        <w:pStyle w:val="TOC1"/>
        <w:tabs>
          <w:tab w:val="right" w:leader="dot" w:pos="8306"/>
        </w:tabs>
      </w:pPr>
      <w:hyperlink w:anchor="_Toc749" w:history="1">
        <w:r>
          <w:rPr>
            <w:rFonts w:ascii="仿宋" w:eastAsia="仿宋" w:hAnsi="仿宋" w:cs="仿宋" w:hint="eastAsia"/>
            <w:lang w:eastAsia="zh-CN"/>
          </w:rPr>
          <w:t>八、物位仪项目计划安排</w:t>
        </w:r>
        <w:r>
          <w:tab/>
        </w:r>
        <w:r>
          <w:fldChar w:fldCharType="begin"/>
        </w:r>
        <w:r>
          <w:instrText xml:space="preserve"> PAGEREF _Toc749 \h </w:instrText>
        </w:r>
        <w:r>
          <w:fldChar w:fldCharType="separate"/>
        </w:r>
        <w:r>
          <w:t>28</w:t>
        </w:r>
        <w:r>
          <w:fldChar w:fldCharType="end"/>
        </w:r>
      </w:hyperlink>
    </w:p>
    <w:p>
      <w:pPr>
        <w:pStyle w:val="TOC2"/>
        <w:tabs>
          <w:tab w:val="right" w:leader="dot" w:pos="8306"/>
        </w:tabs>
      </w:pPr>
      <w:hyperlink w:anchor="_Toc26525" w:history="1">
        <w:r>
          <w:rPr>
            <w:rFonts w:ascii="仿宋" w:eastAsia="仿宋" w:hAnsi="仿宋" w:cs="仿宋" w:hint="eastAsia"/>
            <w:lang w:eastAsia="zh-CN"/>
          </w:rPr>
          <w:t>(一)、建设周期</w:t>
        </w:r>
        <w:r>
          <w:tab/>
        </w:r>
        <w:r>
          <w:fldChar w:fldCharType="begin"/>
        </w:r>
        <w:r>
          <w:instrText xml:space="preserve"> PAGEREF _Toc26525 \h </w:instrText>
        </w:r>
        <w:r>
          <w:fldChar w:fldCharType="separate"/>
        </w:r>
        <w:r>
          <w:t>28</w:t>
        </w:r>
        <w:r>
          <w:fldChar w:fldCharType="end"/>
        </w:r>
      </w:hyperlink>
    </w:p>
    <w:p>
      <w:pPr>
        <w:pStyle w:val="TOC2"/>
        <w:tabs>
          <w:tab w:val="right" w:leader="dot" w:pos="8306"/>
        </w:tabs>
      </w:pPr>
      <w:hyperlink w:anchor="_Toc5864" w:history="1">
        <w:r>
          <w:rPr>
            <w:rFonts w:ascii="仿宋" w:eastAsia="仿宋" w:hAnsi="仿宋" w:cs="仿宋" w:hint="eastAsia"/>
            <w:lang w:eastAsia="zh-CN"/>
          </w:rPr>
          <w:t>(二)、建设进度</w:t>
        </w:r>
        <w:r>
          <w:tab/>
        </w:r>
        <w:r>
          <w:fldChar w:fldCharType="begin"/>
        </w:r>
        <w:r>
          <w:instrText xml:space="preserve"> PAGEREF _Toc5864 \h </w:instrText>
        </w:r>
        <w:r>
          <w:fldChar w:fldCharType="separate"/>
        </w:r>
        <w:r>
          <w:t>28</w:t>
        </w:r>
        <w:r>
          <w:fldChar w:fldCharType="end"/>
        </w:r>
      </w:hyperlink>
    </w:p>
    <w:p>
      <w:pPr>
        <w:pStyle w:val="TOC2"/>
        <w:tabs>
          <w:tab w:val="right" w:leader="dot" w:pos="8306"/>
        </w:tabs>
      </w:pPr>
      <w:hyperlink w:anchor="_Toc23461" w:history="1">
        <w:r>
          <w:rPr>
            <w:rFonts w:ascii="仿宋" w:eastAsia="仿宋" w:hAnsi="仿宋" w:cs="仿宋" w:hint="eastAsia"/>
            <w:lang w:eastAsia="zh-CN"/>
          </w:rPr>
          <w:t>(三)、进度安排注意事项</w:t>
        </w:r>
        <w:r>
          <w:tab/>
        </w:r>
        <w:r>
          <w:fldChar w:fldCharType="begin"/>
        </w:r>
        <w:r>
          <w:instrText xml:space="preserve"> PAGEREF _Toc23461 \h </w:instrText>
        </w:r>
        <w:r>
          <w:fldChar w:fldCharType="separate"/>
        </w:r>
        <w:r>
          <w:t>29</w:t>
        </w:r>
        <w:r>
          <w:fldChar w:fldCharType="end"/>
        </w:r>
      </w:hyperlink>
    </w:p>
    <w:p>
      <w:pPr>
        <w:pStyle w:val="TOC2"/>
        <w:tabs>
          <w:tab w:val="right" w:leader="dot" w:pos="8306"/>
        </w:tabs>
      </w:pPr>
      <w:hyperlink w:anchor="_Toc5503" w:history="1">
        <w:r>
          <w:rPr>
            <w:rFonts w:ascii="仿宋" w:eastAsia="仿宋" w:hAnsi="仿宋" w:cs="仿宋" w:hint="eastAsia"/>
            <w:lang w:eastAsia="zh-CN"/>
          </w:rPr>
          <w:t>(四)、人力资源配置</w:t>
        </w:r>
        <w:r>
          <w:tab/>
        </w:r>
        <w:r>
          <w:fldChar w:fldCharType="begin"/>
        </w:r>
        <w:r>
          <w:instrText xml:space="preserve"> PAGEREF _Toc5503 \h </w:instrText>
        </w:r>
        <w:r>
          <w:fldChar w:fldCharType="separate"/>
        </w:r>
        <w:r>
          <w:t>31</w:t>
        </w:r>
        <w:r>
          <w:fldChar w:fldCharType="end"/>
        </w:r>
      </w:hyperlink>
    </w:p>
    <w:p>
      <w:pPr>
        <w:pStyle w:val="TOC1"/>
        <w:tabs>
          <w:tab w:val="right" w:leader="dot" w:pos="8306"/>
        </w:tabs>
      </w:pPr>
      <w:hyperlink w:anchor="_Toc4074" w:history="1">
        <w:r>
          <w:rPr>
            <w:rFonts w:ascii="仿宋" w:eastAsia="仿宋" w:hAnsi="仿宋" w:cs="仿宋" w:hint="eastAsia"/>
            <w:lang w:eastAsia="zh-CN"/>
          </w:rPr>
          <w:t>九、物位仪项目创新与研发</w:t>
        </w:r>
        <w:r>
          <w:tab/>
        </w:r>
        <w:r>
          <w:fldChar w:fldCharType="begin"/>
        </w:r>
        <w:r>
          <w:instrText xml:space="preserve"> PAGEREF _Toc4074 \h </w:instrText>
        </w:r>
        <w:r>
          <w:fldChar w:fldCharType="separate"/>
        </w:r>
        <w:r>
          <w:t>32</w:t>
        </w:r>
        <w:r>
          <w:fldChar w:fldCharType="end"/>
        </w:r>
      </w:hyperlink>
    </w:p>
    <w:p>
      <w:pPr>
        <w:pStyle w:val="TOC2"/>
        <w:tabs>
          <w:tab w:val="right" w:leader="dot" w:pos="8306"/>
        </w:tabs>
      </w:pPr>
      <w:hyperlink w:anchor="_Toc10286" w:history="1">
        <w:r>
          <w:rPr>
            <w:rFonts w:ascii="仿宋" w:eastAsia="仿宋" w:hAnsi="仿宋" w:cs="仿宋" w:hint="eastAsia"/>
            <w:lang w:eastAsia="zh-CN"/>
          </w:rPr>
          <w:t>(一)、创新策略与方向</w:t>
        </w:r>
        <w:r>
          <w:tab/>
        </w:r>
        <w:r>
          <w:fldChar w:fldCharType="begin"/>
        </w:r>
        <w:r>
          <w:instrText xml:space="preserve"> PAGEREF _Toc10286 \h </w:instrText>
        </w:r>
        <w:r>
          <w:fldChar w:fldCharType="separate"/>
        </w:r>
        <w:r>
          <w:t>32</w:t>
        </w:r>
        <w:r>
          <w:fldChar w:fldCharType="end"/>
        </w:r>
      </w:hyperlink>
    </w:p>
    <w:p>
      <w:pPr>
        <w:pStyle w:val="TOC2"/>
        <w:tabs>
          <w:tab w:val="right" w:leader="dot" w:pos="8306"/>
        </w:tabs>
      </w:pPr>
      <w:hyperlink w:anchor="_Toc2692" w:history="1">
        <w:r>
          <w:rPr>
            <w:rFonts w:ascii="仿宋" w:eastAsia="仿宋" w:hAnsi="仿宋" w:cs="仿宋" w:hint="eastAsia"/>
            <w:lang w:eastAsia="zh-CN"/>
          </w:rPr>
          <w:t>(二)、研发规划与投入</w:t>
        </w:r>
        <w:r>
          <w:tab/>
        </w:r>
        <w:r>
          <w:fldChar w:fldCharType="begin"/>
        </w:r>
        <w:r>
          <w:instrText xml:space="preserve"> PAGEREF _Toc2692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1" w:history="1">
        <w:r>
          <w:rPr>
            <w:rFonts w:ascii="仿宋" w:eastAsia="仿宋" w:hAnsi="仿宋" w:cs="仿宋" w:hint="eastAsia"/>
            <w:lang w:eastAsia="zh-CN"/>
          </w:rPr>
          <w:t>十、物位仪项目经营效益</w:t>
        </w:r>
        <w:r>
          <w:tab/>
        </w:r>
        <w:r>
          <w:fldChar w:fldCharType="begin"/>
        </w:r>
        <w:r>
          <w:instrText xml:space="preserve"> PAGEREF _Toc23821 \h </w:instrText>
        </w:r>
        <w:r>
          <w:fldChar w:fldCharType="separate"/>
        </w:r>
        <w:r>
          <w:t>35</w:t>
        </w:r>
        <w:r>
          <w:fldChar w:fldCharType="end"/>
        </w:r>
      </w:hyperlink>
    </w:p>
    <w:p>
      <w:pPr>
        <w:pStyle w:val="TOC2"/>
        <w:tabs>
          <w:tab w:val="right" w:leader="dot" w:pos="8306"/>
        </w:tabs>
      </w:pPr>
      <w:hyperlink w:anchor="_Toc18437" w:history="1">
        <w:r>
          <w:rPr>
            <w:rFonts w:ascii="仿宋" w:eastAsia="仿宋" w:hAnsi="仿宋" w:cs="仿宋" w:hint="eastAsia"/>
            <w:lang w:eastAsia="zh-CN"/>
          </w:rPr>
          <w:t>(一)、经济评价财务测算</w:t>
        </w:r>
        <w:r>
          <w:tab/>
        </w:r>
        <w:r>
          <w:fldChar w:fldCharType="begin"/>
        </w:r>
        <w:r>
          <w:instrText xml:space="preserve"> PAGEREF _Toc18437 \h </w:instrText>
        </w:r>
        <w:r>
          <w:fldChar w:fldCharType="separate"/>
        </w:r>
        <w:r>
          <w:t>35</w:t>
        </w:r>
        <w:r>
          <w:fldChar w:fldCharType="end"/>
        </w:r>
      </w:hyperlink>
    </w:p>
    <w:p>
      <w:pPr>
        <w:pStyle w:val="TOC2"/>
        <w:tabs>
          <w:tab w:val="right" w:leader="dot" w:pos="8306"/>
        </w:tabs>
      </w:pPr>
      <w:hyperlink w:anchor="_Toc12758" w:history="1">
        <w:r>
          <w:rPr>
            <w:rFonts w:ascii="仿宋" w:eastAsia="仿宋" w:hAnsi="仿宋" w:cs="仿宋" w:hint="eastAsia"/>
            <w:lang w:eastAsia="zh-CN"/>
          </w:rPr>
          <w:t>(二)、物位仪项目盈利能力分析</w:t>
        </w:r>
        <w:r>
          <w:tab/>
        </w:r>
        <w:r>
          <w:fldChar w:fldCharType="begin"/>
        </w:r>
        <w:r>
          <w:instrText xml:space="preserve"> PAGEREF _Toc12758 \h </w:instrText>
        </w:r>
        <w:r>
          <w:fldChar w:fldCharType="separate"/>
        </w:r>
        <w:r>
          <w:t>36</w:t>
        </w:r>
        <w:r>
          <w:fldChar w:fldCharType="end"/>
        </w:r>
      </w:hyperlink>
    </w:p>
    <w:p>
      <w:pPr>
        <w:pStyle w:val="TOC1"/>
        <w:tabs>
          <w:tab w:val="right" w:leader="dot" w:pos="8306"/>
        </w:tabs>
      </w:pPr>
      <w:hyperlink w:anchor="_Toc15589" w:history="1">
        <w:r>
          <w:rPr>
            <w:rFonts w:ascii="仿宋" w:eastAsia="仿宋" w:hAnsi="仿宋" w:cs="仿宋" w:hint="eastAsia"/>
            <w:lang w:eastAsia="zh-CN"/>
          </w:rPr>
          <w:t>十一、物位仪项目人力资源培养与发展</w:t>
        </w:r>
        <w:r>
          <w:tab/>
        </w:r>
        <w:r>
          <w:fldChar w:fldCharType="begin"/>
        </w:r>
        <w:r>
          <w:instrText xml:space="preserve"> PAGEREF _Toc15589 \h </w:instrText>
        </w:r>
        <w:r>
          <w:fldChar w:fldCharType="separate"/>
        </w:r>
        <w:r>
          <w:t>37</w:t>
        </w:r>
        <w:r>
          <w:fldChar w:fldCharType="end"/>
        </w:r>
      </w:hyperlink>
    </w:p>
    <w:p>
      <w:pPr>
        <w:pStyle w:val="TOC2"/>
        <w:tabs>
          <w:tab w:val="right" w:leader="dot" w:pos="8306"/>
        </w:tabs>
      </w:pPr>
      <w:hyperlink w:anchor="_Toc10276" w:history="1">
        <w:r>
          <w:rPr>
            <w:rFonts w:ascii="仿宋" w:eastAsia="仿宋" w:hAnsi="仿宋" w:cs="仿宋" w:hint="eastAsia"/>
            <w:lang w:eastAsia="zh-CN"/>
          </w:rPr>
          <w:t>(一)、人才需求与规划</w:t>
        </w:r>
        <w:r>
          <w:tab/>
        </w:r>
        <w:r>
          <w:fldChar w:fldCharType="begin"/>
        </w:r>
        <w:r>
          <w:instrText xml:space="preserve"> PAGEREF _Toc10276 \h </w:instrText>
        </w:r>
        <w:r>
          <w:fldChar w:fldCharType="separate"/>
        </w:r>
        <w:r>
          <w:t>37</w:t>
        </w:r>
        <w:r>
          <w:fldChar w:fldCharType="end"/>
        </w:r>
      </w:hyperlink>
    </w:p>
    <w:p>
      <w:pPr>
        <w:pStyle w:val="TOC2"/>
        <w:tabs>
          <w:tab w:val="right" w:leader="dot" w:pos="8306"/>
        </w:tabs>
      </w:pPr>
      <w:hyperlink w:anchor="_Toc20303" w:history="1">
        <w:r>
          <w:rPr>
            <w:rFonts w:ascii="仿宋" w:eastAsia="仿宋" w:hAnsi="仿宋" w:cs="仿宋" w:hint="eastAsia"/>
            <w:lang w:eastAsia="zh-CN"/>
          </w:rPr>
          <w:t>(二)、培训与发展计划</w:t>
        </w:r>
        <w:r>
          <w:tab/>
        </w:r>
        <w:r>
          <w:fldChar w:fldCharType="begin"/>
        </w:r>
        <w:r>
          <w:instrText xml:space="preserve"> PAGEREF _Toc20303 \h </w:instrText>
        </w:r>
        <w:r>
          <w:fldChar w:fldCharType="separate"/>
        </w:r>
        <w:r>
          <w:t>37</w:t>
        </w:r>
        <w:r>
          <w:fldChar w:fldCharType="end"/>
        </w:r>
      </w:hyperlink>
    </w:p>
    <w:p>
      <w:pPr>
        <w:pStyle w:val="TOC1"/>
        <w:tabs>
          <w:tab w:val="right" w:leader="dot" w:pos="8306"/>
        </w:tabs>
      </w:pPr>
      <w:hyperlink w:anchor="_Toc13449" w:history="1">
        <w:r>
          <w:rPr>
            <w:rFonts w:ascii="仿宋" w:eastAsia="仿宋" w:hAnsi="仿宋" w:cs="仿宋" w:hint="eastAsia"/>
            <w:lang w:eastAsia="zh-CN"/>
          </w:rPr>
          <w:t>十二、物位仪项目财务管理</w:t>
        </w:r>
        <w:r>
          <w:tab/>
        </w:r>
        <w:r>
          <w:fldChar w:fldCharType="begin"/>
        </w:r>
        <w:r>
          <w:instrText xml:space="preserve"> PAGEREF _Toc13449 \h </w:instrText>
        </w:r>
        <w:r>
          <w:fldChar w:fldCharType="separate"/>
        </w:r>
        <w:r>
          <w:t>38</w:t>
        </w:r>
        <w:r>
          <w:fldChar w:fldCharType="end"/>
        </w:r>
      </w:hyperlink>
    </w:p>
    <w:p>
      <w:pPr>
        <w:pStyle w:val="TOC2"/>
        <w:tabs>
          <w:tab w:val="right" w:leader="dot" w:pos="8306"/>
        </w:tabs>
      </w:pPr>
      <w:hyperlink w:anchor="_Toc29782" w:history="1">
        <w:r>
          <w:rPr>
            <w:rFonts w:ascii="仿宋" w:eastAsia="仿宋" w:hAnsi="仿宋" w:cs="仿宋" w:hint="eastAsia"/>
            <w:lang w:eastAsia="zh-CN"/>
          </w:rPr>
          <w:t>(一)、资金需求大</w:t>
        </w:r>
        <w:r>
          <w:tab/>
        </w:r>
        <w:r>
          <w:fldChar w:fldCharType="begin"/>
        </w:r>
        <w:r>
          <w:instrText xml:space="preserve"> PAGEREF _Toc29782 \h </w:instrText>
        </w:r>
        <w:r>
          <w:fldChar w:fldCharType="separate"/>
        </w:r>
        <w:r>
          <w:t>38</w:t>
        </w:r>
        <w:r>
          <w:fldChar w:fldCharType="end"/>
        </w:r>
      </w:hyperlink>
    </w:p>
    <w:p>
      <w:pPr>
        <w:pStyle w:val="TOC2"/>
        <w:tabs>
          <w:tab w:val="right" w:leader="dot" w:pos="8306"/>
        </w:tabs>
      </w:pPr>
      <w:hyperlink w:anchor="_Toc10094" w:history="1">
        <w:r>
          <w:rPr>
            <w:rFonts w:ascii="仿宋" w:eastAsia="仿宋" w:hAnsi="仿宋" w:cs="仿宋" w:hint="eastAsia"/>
            <w:lang w:eastAsia="zh-CN"/>
          </w:rPr>
          <w:t>(二)、研发周期长</w:t>
        </w:r>
        <w:r>
          <w:tab/>
        </w:r>
        <w:r>
          <w:fldChar w:fldCharType="begin"/>
        </w:r>
        <w:r>
          <w:instrText xml:space="preserve"> PAGEREF _Toc10094 \h </w:instrText>
        </w:r>
        <w:r>
          <w:fldChar w:fldCharType="separate"/>
        </w:r>
        <w:r>
          <w:t>39</w:t>
        </w:r>
        <w:r>
          <w:fldChar w:fldCharType="end"/>
        </w:r>
      </w:hyperlink>
    </w:p>
    <w:p>
      <w:pPr>
        <w:pStyle w:val="TOC2"/>
        <w:tabs>
          <w:tab w:val="right" w:leader="dot" w:pos="8306"/>
        </w:tabs>
      </w:pPr>
      <w:hyperlink w:anchor="_Toc13278" w:history="1">
        <w:r>
          <w:rPr>
            <w:rFonts w:ascii="仿宋" w:eastAsia="仿宋" w:hAnsi="仿宋" w:cs="仿宋" w:hint="eastAsia"/>
            <w:lang w:eastAsia="zh-CN"/>
          </w:rPr>
          <w:t>(三)、市场风险大</w:t>
        </w:r>
        <w:r>
          <w:tab/>
        </w:r>
        <w:r>
          <w:fldChar w:fldCharType="begin"/>
        </w:r>
        <w:r>
          <w:instrText xml:space="preserve"> PAGEREF _Toc13278 \h </w:instrText>
        </w:r>
        <w:r>
          <w:fldChar w:fldCharType="separate"/>
        </w:r>
        <w:r>
          <w:t>40</w:t>
        </w:r>
        <w:r>
          <w:fldChar w:fldCharType="end"/>
        </w:r>
      </w:hyperlink>
    </w:p>
    <w:p>
      <w:pPr>
        <w:pStyle w:val="TOC2"/>
        <w:tabs>
          <w:tab w:val="right" w:leader="dot" w:pos="8306"/>
        </w:tabs>
      </w:pPr>
      <w:hyperlink w:anchor="_Toc26073" w:history="1">
        <w:r>
          <w:rPr>
            <w:rFonts w:ascii="仿宋" w:eastAsia="仿宋" w:hAnsi="仿宋" w:cs="仿宋" w:hint="eastAsia"/>
            <w:lang w:eastAsia="zh-CN"/>
          </w:rPr>
          <w:t>(四)、利润率高</w:t>
        </w:r>
        <w:r>
          <w:tab/>
        </w:r>
        <w:r>
          <w:fldChar w:fldCharType="begin"/>
        </w:r>
        <w:r>
          <w:instrText xml:space="preserve"> PAGEREF _Toc26073 \h </w:instrText>
        </w:r>
        <w:r>
          <w:fldChar w:fldCharType="separate"/>
        </w:r>
        <w:r>
          <w:t>43</w:t>
        </w:r>
        <w:r>
          <w:fldChar w:fldCharType="end"/>
        </w:r>
      </w:hyperlink>
    </w:p>
    <w:p>
      <w:pPr>
        <w:pStyle w:val="TOC1"/>
        <w:tabs>
          <w:tab w:val="right" w:leader="dot" w:pos="8306"/>
        </w:tabs>
      </w:pPr>
      <w:hyperlink w:anchor="_Toc12473" w:history="1">
        <w:r>
          <w:rPr>
            <w:rFonts w:ascii="仿宋" w:eastAsia="仿宋" w:hAnsi="仿宋" w:cs="仿宋" w:hint="eastAsia"/>
            <w:lang w:eastAsia="zh-CN"/>
          </w:rPr>
          <w:t>十三、物位仪项目变更管理</w:t>
        </w:r>
        <w:r>
          <w:tab/>
        </w:r>
        <w:r>
          <w:fldChar w:fldCharType="begin"/>
        </w:r>
        <w:r>
          <w:instrText xml:space="preserve"> PAGEREF _Toc12473 \h </w:instrText>
        </w:r>
        <w:r>
          <w:fldChar w:fldCharType="separate"/>
        </w:r>
        <w:r>
          <w:t>45</w:t>
        </w:r>
        <w:r>
          <w:fldChar w:fldCharType="end"/>
        </w:r>
      </w:hyperlink>
    </w:p>
    <w:p>
      <w:pPr>
        <w:pStyle w:val="TOC2"/>
        <w:tabs>
          <w:tab w:val="right" w:leader="dot" w:pos="8306"/>
        </w:tabs>
      </w:pPr>
      <w:hyperlink w:anchor="_Toc14737" w:history="1">
        <w:r>
          <w:rPr>
            <w:rFonts w:ascii="仿宋" w:eastAsia="仿宋" w:hAnsi="仿宋" w:cs="仿宋" w:hint="eastAsia"/>
            <w:lang w:eastAsia="zh-CN"/>
          </w:rPr>
          <w:t>(一)、变更申请与评估</w:t>
        </w:r>
        <w:r>
          <w:tab/>
        </w:r>
        <w:r>
          <w:fldChar w:fldCharType="begin"/>
        </w:r>
        <w:r>
          <w:instrText xml:space="preserve"> PAGEREF _Toc14737 \h </w:instrText>
        </w:r>
        <w:r>
          <w:fldChar w:fldCharType="separate"/>
        </w:r>
        <w:r>
          <w:t>45</w:t>
        </w:r>
        <w:r>
          <w:fldChar w:fldCharType="end"/>
        </w:r>
      </w:hyperlink>
    </w:p>
    <w:p>
      <w:pPr>
        <w:pStyle w:val="TOC2"/>
        <w:tabs>
          <w:tab w:val="right" w:leader="dot" w:pos="8306"/>
        </w:tabs>
      </w:pPr>
      <w:hyperlink w:anchor="_Toc32462" w:history="1">
        <w:r>
          <w:rPr>
            <w:rFonts w:ascii="仿宋" w:eastAsia="仿宋" w:hAnsi="仿宋" w:cs="仿宋" w:hint="eastAsia"/>
            <w:lang w:eastAsia="zh-CN"/>
          </w:rPr>
          <w:t>(二)、变更实施与控制</w:t>
        </w:r>
        <w:r>
          <w:tab/>
        </w:r>
        <w:r>
          <w:fldChar w:fldCharType="begin"/>
        </w:r>
        <w:r>
          <w:instrText xml:space="preserve"> PAGEREF _Toc32462 \h </w:instrText>
        </w:r>
        <w:r>
          <w:fldChar w:fldCharType="separate"/>
        </w:r>
        <w:r>
          <w:t>45</w:t>
        </w:r>
        <w:r>
          <w:fldChar w:fldCharType="end"/>
        </w:r>
      </w:hyperlink>
    </w:p>
    <w:p>
      <w:pPr>
        <w:pStyle w:val="TOC1"/>
        <w:tabs>
          <w:tab w:val="right" w:leader="dot" w:pos="8306"/>
        </w:tabs>
      </w:pPr>
      <w:hyperlink w:anchor="_Toc31546" w:history="1">
        <w:r>
          <w:rPr>
            <w:rFonts w:ascii="仿宋" w:eastAsia="仿宋" w:hAnsi="仿宋" w:cs="仿宋" w:hint="eastAsia"/>
            <w:lang w:eastAsia="zh-CN"/>
          </w:rPr>
          <w:t>十四、风险识别与分类</w:t>
        </w:r>
        <w:r>
          <w:tab/>
        </w:r>
        <w:r>
          <w:fldChar w:fldCharType="begin"/>
        </w:r>
        <w:r>
          <w:instrText xml:space="preserve"> PAGEREF _Toc31546 \h </w:instrText>
        </w:r>
        <w:r>
          <w:fldChar w:fldCharType="separate"/>
        </w:r>
        <w:r>
          <w:t>46</w:t>
        </w:r>
        <w:r>
          <w:fldChar w:fldCharType="end"/>
        </w:r>
      </w:hyperlink>
    </w:p>
    <w:p>
      <w:pPr>
        <w:pStyle w:val="TOC2"/>
        <w:tabs>
          <w:tab w:val="right" w:leader="dot" w:pos="8306"/>
        </w:tabs>
      </w:pPr>
      <w:hyperlink w:anchor="_Toc7997" w:history="1">
        <w:r>
          <w:rPr>
            <w:rFonts w:ascii="仿宋" w:eastAsia="仿宋" w:hAnsi="仿宋" w:cs="仿宋" w:hint="eastAsia"/>
            <w:lang w:eastAsia="zh-CN"/>
          </w:rPr>
          <w:t>(一)、风险识别</w:t>
        </w:r>
        <w:r>
          <w:tab/>
        </w:r>
        <w:r>
          <w:fldChar w:fldCharType="begin"/>
        </w:r>
        <w:r>
          <w:instrText xml:space="preserve"> PAGEREF _Toc7997 \h </w:instrText>
        </w:r>
        <w:r>
          <w:fldChar w:fldCharType="separate"/>
        </w:r>
        <w:r>
          <w:t>46</w:t>
        </w:r>
        <w:r>
          <w:fldChar w:fldCharType="end"/>
        </w:r>
      </w:hyperlink>
    </w:p>
    <w:p>
      <w:pPr>
        <w:pStyle w:val="TOC2"/>
        <w:tabs>
          <w:tab w:val="right" w:leader="dot" w:pos="8306"/>
        </w:tabs>
      </w:pPr>
      <w:hyperlink w:anchor="_Toc11860" w:history="1">
        <w:r>
          <w:rPr>
            <w:rFonts w:ascii="仿宋" w:eastAsia="仿宋" w:hAnsi="仿宋" w:cs="仿宋" w:hint="eastAsia"/>
            <w:lang w:eastAsia="zh-CN"/>
          </w:rPr>
          <w:t>(二)、风险分类</w:t>
        </w:r>
        <w:r>
          <w:tab/>
        </w:r>
        <w:r>
          <w:fldChar w:fldCharType="begin"/>
        </w:r>
        <w:r>
          <w:instrText xml:space="preserve"> PAGEREF _Toc11860 \h </w:instrText>
        </w:r>
        <w:r>
          <w:fldChar w:fldCharType="separate"/>
        </w:r>
        <w:r>
          <w:t>47</w:t>
        </w:r>
        <w:r>
          <w:fldChar w:fldCharType="end"/>
        </w:r>
      </w:hyperlink>
    </w:p>
    <w:p>
      <w:pPr>
        <w:pStyle w:val="TOC1"/>
        <w:tabs>
          <w:tab w:val="right" w:leader="dot" w:pos="8306"/>
        </w:tabs>
      </w:pPr>
      <w:hyperlink w:anchor="_Toc31452" w:history="1">
        <w:r>
          <w:rPr>
            <w:rFonts w:ascii="仿宋" w:eastAsia="仿宋" w:hAnsi="仿宋" w:cs="仿宋" w:hint="eastAsia"/>
            <w:lang w:eastAsia="zh-CN"/>
          </w:rPr>
          <w:t>十五、物位仪项目工程方案分析</w:t>
        </w:r>
        <w:r>
          <w:tab/>
        </w:r>
        <w:r>
          <w:fldChar w:fldCharType="begin"/>
        </w:r>
        <w:r>
          <w:instrText xml:space="preserve"> PAGEREF _Toc31452 \h </w:instrText>
        </w:r>
        <w:r>
          <w:fldChar w:fldCharType="separate"/>
        </w:r>
        <w:r>
          <w:t>49</w:t>
        </w:r>
        <w:r>
          <w:fldChar w:fldCharType="end"/>
        </w:r>
      </w:hyperlink>
    </w:p>
    <w:p>
      <w:pPr>
        <w:pStyle w:val="TOC2"/>
        <w:tabs>
          <w:tab w:val="right" w:leader="dot" w:pos="8306"/>
        </w:tabs>
      </w:pPr>
      <w:hyperlink w:anchor="_Toc9805" w:history="1">
        <w:r>
          <w:rPr>
            <w:rFonts w:ascii="仿宋" w:eastAsia="仿宋" w:hAnsi="仿宋" w:cs="仿宋" w:hint="eastAsia"/>
            <w:lang w:eastAsia="zh-CN"/>
          </w:rPr>
          <w:t>(一)、建筑工程设计原则</w:t>
        </w:r>
        <w:r>
          <w:tab/>
        </w:r>
        <w:r>
          <w:fldChar w:fldCharType="begin"/>
        </w:r>
        <w:r>
          <w:instrText xml:space="preserve"> PAGEREF _Toc9805 \h </w:instrText>
        </w:r>
        <w:r>
          <w:fldChar w:fldCharType="separate"/>
        </w:r>
        <w:r>
          <w:t>49</w:t>
        </w:r>
        <w:r>
          <w:fldChar w:fldCharType="end"/>
        </w:r>
      </w:hyperlink>
    </w:p>
    <w:p>
      <w:pPr>
        <w:pStyle w:val="TOC2"/>
        <w:tabs>
          <w:tab w:val="right" w:leader="dot" w:pos="8306"/>
        </w:tabs>
      </w:pPr>
      <w:hyperlink w:anchor="_Toc13709" w:history="1">
        <w:r>
          <w:rPr>
            <w:rFonts w:ascii="仿宋" w:eastAsia="仿宋" w:hAnsi="仿宋" w:cs="仿宋" w:hint="eastAsia"/>
            <w:lang w:eastAsia="zh-CN"/>
          </w:rPr>
          <w:t>(二)、土建工程建设指标</w:t>
        </w:r>
        <w:r>
          <w:tab/>
        </w:r>
        <w:r>
          <w:fldChar w:fldCharType="begin"/>
        </w:r>
        <w:r>
          <w:instrText xml:space="preserve"> PAGEREF _Toc13709 \h </w:instrText>
        </w:r>
        <w:r>
          <w:fldChar w:fldCharType="separate"/>
        </w:r>
        <w:r>
          <w:t>52</w:t>
        </w:r>
        <w:r>
          <w:fldChar w:fldCharType="end"/>
        </w:r>
      </w:hyperlink>
    </w:p>
    <w:p>
      <w:pPr>
        <w:pStyle w:val="TOC1"/>
        <w:tabs>
          <w:tab w:val="right" w:leader="dot" w:pos="8306"/>
        </w:tabs>
      </w:pPr>
      <w:hyperlink w:anchor="_Toc17668" w:history="1">
        <w:r>
          <w:rPr>
            <w:rFonts w:ascii="仿宋" w:eastAsia="仿宋" w:hAnsi="仿宋" w:cs="仿宋" w:hint="eastAsia"/>
            <w:lang w:eastAsia="zh-CN"/>
          </w:rPr>
          <w:t>十六、利益相关者分析与沟通计划</w:t>
        </w:r>
        <w:r>
          <w:tab/>
        </w:r>
        <w:r>
          <w:fldChar w:fldCharType="begin"/>
        </w:r>
        <w:r>
          <w:instrText xml:space="preserve"> PAGEREF _Toc17668 \h </w:instrText>
        </w:r>
        <w:r>
          <w:fldChar w:fldCharType="separate"/>
        </w:r>
        <w:r>
          <w:t>54</w:t>
        </w:r>
        <w:r>
          <w:fldChar w:fldCharType="end"/>
        </w:r>
      </w:hyperlink>
    </w:p>
    <w:p>
      <w:pPr>
        <w:pStyle w:val="TOC2"/>
        <w:tabs>
          <w:tab w:val="right" w:leader="dot" w:pos="8306"/>
        </w:tabs>
      </w:pPr>
      <w:hyperlink w:anchor="_Toc18736" w:history="1">
        <w:r>
          <w:rPr>
            <w:rFonts w:ascii="仿宋" w:eastAsia="仿宋" w:hAnsi="仿宋" w:cs="仿宋" w:hint="eastAsia"/>
            <w:lang w:eastAsia="zh-CN"/>
          </w:rPr>
          <w:t>(一)、利益相关者分析</w:t>
        </w:r>
        <w:r>
          <w:tab/>
        </w:r>
        <w:r>
          <w:fldChar w:fldCharType="begin"/>
        </w:r>
        <w:r>
          <w:instrText xml:space="preserve"> PAGEREF _Toc18736 \h </w:instrText>
        </w:r>
        <w:r>
          <w:fldChar w:fldCharType="separate"/>
        </w:r>
        <w:r>
          <w:t>54</w:t>
        </w:r>
        <w:r>
          <w:fldChar w:fldCharType="end"/>
        </w:r>
      </w:hyperlink>
    </w:p>
    <w:p>
      <w:pPr>
        <w:pStyle w:val="TOC2"/>
        <w:tabs>
          <w:tab w:val="right" w:leader="dot" w:pos="8306"/>
        </w:tabs>
      </w:pPr>
      <w:hyperlink w:anchor="_Toc9829" w:history="1">
        <w:r>
          <w:rPr>
            <w:rFonts w:ascii="仿宋" w:eastAsia="仿宋" w:hAnsi="仿宋" w:cs="仿宋" w:hint="eastAsia"/>
            <w:lang w:eastAsia="zh-CN"/>
          </w:rPr>
          <w:t>(二)、沟通计划</w:t>
        </w:r>
        <w:r>
          <w:tab/>
        </w:r>
        <w:r>
          <w:fldChar w:fldCharType="begin"/>
        </w:r>
        <w:r>
          <w:instrText xml:space="preserve"> PAGEREF _Toc9829 \h </w:instrText>
        </w:r>
        <w:r>
          <w:fldChar w:fldCharType="separate"/>
        </w:r>
        <w:r>
          <w:t>55</w:t>
        </w:r>
        <w:r>
          <w:fldChar w:fldCharType="end"/>
        </w:r>
      </w:hyperlink>
    </w:p>
    <w:p>
      <w:pPr>
        <w:pStyle w:val="TOC1"/>
        <w:tabs>
          <w:tab w:val="right" w:leader="dot" w:pos="8306"/>
        </w:tabs>
      </w:pPr>
      <w:hyperlink w:anchor="_Toc3399" w:history="1">
        <w:r>
          <w:rPr>
            <w:rFonts w:ascii="仿宋" w:eastAsia="仿宋" w:hAnsi="仿宋" w:cs="仿宋" w:hint="eastAsia"/>
            <w:lang w:eastAsia="zh-CN"/>
          </w:rPr>
          <w:t>十七、营销与推广策略</w:t>
        </w:r>
        <w:r>
          <w:tab/>
        </w:r>
        <w:r>
          <w:fldChar w:fldCharType="begin"/>
        </w:r>
        <w:r>
          <w:instrText xml:space="preserve"> PAGEREF _Toc3399 \h </w:instrText>
        </w:r>
        <w:r>
          <w:fldChar w:fldCharType="separate"/>
        </w:r>
        <w:r>
          <w:t>56</w:t>
        </w:r>
        <w:r>
          <w:fldChar w:fldCharType="end"/>
        </w:r>
      </w:hyperlink>
    </w:p>
    <w:p>
      <w:pPr>
        <w:pStyle w:val="TOC2"/>
        <w:tabs>
          <w:tab w:val="right" w:leader="dot" w:pos="8306"/>
        </w:tabs>
      </w:pPr>
      <w:hyperlink w:anchor="_Toc27158" w:history="1">
        <w:r>
          <w:rPr>
            <w:rFonts w:ascii="仿宋" w:eastAsia="仿宋" w:hAnsi="仿宋" w:cs="仿宋" w:hint="eastAsia"/>
            <w:lang w:eastAsia="zh-CN"/>
          </w:rPr>
          <w:t>(一)、产品/服务定位与特点</w:t>
        </w:r>
        <w:r>
          <w:tab/>
        </w:r>
        <w:r>
          <w:fldChar w:fldCharType="begin"/>
        </w:r>
        <w:r>
          <w:instrText xml:space="preserve"> PAGEREF _Toc27158 \h </w:instrText>
        </w:r>
        <w:r>
          <w:fldChar w:fldCharType="separate"/>
        </w:r>
        <w:r>
          <w:t>56</w:t>
        </w:r>
        <w:r>
          <w:fldChar w:fldCharType="end"/>
        </w:r>
      </w:hyperlink>
    </w:p>
    <w:p>
      <w:pPr>
        <w:pStyle w:val="TOC2"/>
        <w:tabs>
          <w:tab w:val="right" w:leader="dot" w:pos="8306"/>
        </w:tabs>
      </w:pPr>
      <w:hyperlink w:anchor="_Toc14459" w:history="1">
        <w:r>
          <w:rPr>
            <w:rFonts w:ascii="仿宋" w:eastAsia="仿宋" w:hAnsi="仿宋" w:cs="仿宋" w:hint="eastAsia"/>
            <w:lang w:eastAsia="zh-CN"/>
          </w:rPr>
          <w:t>(二)、市场定位与竞争分析</w:t>
        </w:r>
        <w:r>
          <w:tab/>
        </w:r>
        <w:r>
          <w:fldChar w:fldCharType="begin"/>
        </w:r>
        <w:r>
          <w:instrText xml:space="preserve"> PAGEREF _Toc14459 \h </w:instrText>
        </w:r>
        <w:r>
          <w:fldChar w:fldCharType="separate"/>
        </w:r>
        <w:r>
          <w:t>58</w:t>
        </w:r>
        <w:r>
          <w:fldChar w:fldCharType="end"/>
        </w:r>
      </w:hyperlink>
    </w:p>
    <w:p>
      <w:pPr>
        <w:pStyle w:val="TOC2"/>
        <w:tabs>
          <w:tab w:val="right" w:leader="dot" w:pos="8306"/>
        </w:tabs>
      </w:pPr>
      <w:hyperlink w:anchor="_Toc4932" w:history="1">
        <w:r>
          <w:rPr>
            <w:rFonts w:ascii="仿宋" w:eastAsia="仿宋" w:hAnsi="仿宋" w:cs="仿宋" w:hint="eastAsia"/>
            <w:lang w:eastAsia="zh-CN"/>
          </w:rPr>
          <w:t>(三)、营销渠道与策略</w:t>
        </w:r>
        <w:r>
          <w:tab/>
        </w:r>
        <w:r>
          <w:fldChar w:fldCharType="begin"/>
        </w:r>
        <w:r>
          <w:instrText xml:space="preserve"> PAGEREF _Toc4932 \h </w:instrText>
        </w:r>
        <w:r>
          <w:fldChar w:fldCharType="separate"/>
        </w:r>
        <w:r>
          <w:t>59</w:t>
        </w:r>
        <w:r>
          <w:fldChar w:fldCharType="end"/>
        </w:r>
      </w:hyperlink>
    </w:p>
    <w:p>
      <w:pPr>
        <w:pStyle w:val="TOC2"/>
        <w:tabs>
          <w:tab w:val="right" w:leader="dot" w:pos="8306"/>
        </w:tabs>
      </w:pPr>
      <w:hyperlink w:anchor="_Toc5039" w:history="1">
        <w:r>
          <w:rPr>
            <w:rFonts w:ascii="仿宋" w:eastAsia="仿宋" w:hAnsi="仿宋" w:cs="仿宋" w:hint="eastAsia"/>
            <w:lang w:eastAsia="zh-CN"/>
          </w:rPr>
          <w:t>(四)、推广与宣传活动</w:t>
        </w:r>
        <w:r>
          <w:tab/>
        </w:r>
        <w:r>
          <w:fldChar w:fldCharType="begin"/>
        </w:r>
        <w:r>
          <w:instrText xml:space="preserve"> PAGEREF _Toc5039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922"/>
      <w:r>
        <w:rPr>
          <w:rFonts w:ascii="仿宋" w:eastAsia="仿宋" w:hAnsi="仿宋" w:cs="仿宋" w:hint="eastAsia"/>
          <w:sz w:val="28"/>
          <w:lang w:eastAsia="zh-CN"/>
        </w:rPr>
        <w:t>一、物位仪项目选址可行性分析</w:t>
      </w:r>
      <w:bookmarkEnd w:id="2"/>
    </w:p>
    <w:p>
      <w:pPr>
        <w:pStyle w:val="Heading2"/>
        <w:rPr>
          <w:rFonts w:ascii="仿宋" w:eastAsia="仿宋" w:hAnsi="仿宋" w:cs="仿宋" w:hint="eastAsia"/>
          <w:lang w:eastAsia="zh-CN"/>
        </w:rPr>
      </w:pPr>
      <w:bookmarkStart w:id="3" w:name="_Toc3549"/>
      <w:r>
        <w:rPr>
          <w:rFonts w:ascii="仿宋" w:eastAsia="仿宋" w:hAnsi="仿宋" w:cs="仿宋" w:hint="eastAsia"/>
          <w:lang w:eastAsia="zh-CN"/>
        </w:rPr>
        <w:t>(一)、物位仪项目选址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该物位仪项目选址位于XX省XX市XX区XXX街道</w:t>
      </w:r>
    </w:p>
    <w:p>
      <w:pPr>
        <w:pStyle w:val="Heading2"/>
        <w:ind w:firstLine="560" w:firstLineChars="200"/>
        <w:rPr>
          <w:rFonts w:ascii="仿宋" w:eastAsia="仿宋" w:hAnsi="仿宋" w:cs="仿宋" w:hint="eastAsia"/>
          <w:sz w:val="28"/>
          <w:lang w:eastAsia="zh-CN"/>
        </w:rPr>
      </w:pPr>
      <w:bookmarkStart w:id="4" w:name="_Toc88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物位仪项目的征地面积将根据物位仪项目的实际规模和需求进行精确规划。具体面积XXX平方米，旨在确保物位仪项目不仅能够满足当前的发展需求，还能够预留空间以适应未来的扩展。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净用地面积是在征地面积基础上去除不可利用面积后的实际可开发用地。具体面积XXX平方米，考虑到环保、交通、安全等多方面因素，以确保物位仪项目在整体利用效率上达到最优。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物位仪项目计划建设的建筑总规模具体面积XXX平方米。这一规模的确定综合考虑了物位仪项目的性质、规模，以及城市规划的相关要求，确保建筑布局与周边环境协调一致。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绿地率是物位仪项目用地中被规划为绿地的比例。具体面积XXX平方米，旨在通过合理规划绿地，改善物位仪项目周边环境，提升居民生活质量，并符合城市整体绿化规划。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容积率是用地上可以建设的建筑总体积与用地面积之比。具体面积XXX，通过合理的容积率规划，确保物位仪项目建筑规模与周边环境和谐共生。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确保物位仪项目选址与当地城市规划相一致，具体面积XXX平方米。通过与城市规划部门深入沟通，确保物位仪项目不仅符合城市的整体发展方向，还能够融入城市的发展布局，为城市的长远发展贡献力量。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充分了解并确保物位仪项目选址符合当地产业政策，具体面积XXX平方米。这包括物位仪项目对当地经济的促进作用，以及对相关产业的带动效应，确保物位仪项目与地方政府的产业政策保持一致，促进共赢合作。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用地总体要求必须符合环保和可持续发展的原则，具体面积XXX平方米。通过采用绿色建筑设计、节能减排等措施，确保物位仪项目在建设和运营过程中对环境的影响最小化，达到可持续发展的要求。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确保物位仪项目选址具备必要的公共设施配套，具体面积XXX平方米。这包括交通便利性、教育、医疗等基础设施，以提高居民生活品质，使得物位仪项目选址更具吸引力。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考虑用地总体要求对当地社会稳定性的影响，具体面积XXX平方米。通过深入了解当地社区反馈，确保物位仪项目的选址和建设过程对当地社会和谐稳定产生积极作用。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物位仪项目选址不仅符合法规和规划，还在实际操作中具有可行性。这一全面规划将为物位仪项目的成功实施提供坚实的基础，确保物位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3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位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物位仪项目的设备规划和空间设计中，我们将采取灵活设备布局的措施。设备布局将根据实际需求进行灵活设计，避免不必要的浪费。通过合理规划设备摆放位置，我们将提高设备的利用率，减少设备间距，以确保物位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物位仪项目内部引入共享设施的概念，例如共享会议室、办公区等。通过这种方式，我们可以减少对资源的重复建设，提高资源共享效率，从而减小物位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4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物位仪项目的总图布置中，我们将不同功能区域进行明确的规划，以最大程度满足物位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16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我们首先关注市场因素，包括潜在客户分布、竞争对手位置、市场需求等。通过深入的市场调研，我们能够更准确地评估选址对于市场开拓和产品销售的影响，确保物位仪项目能够在有利的市场环境中蓬勃发展。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物位仪项目对环境的影响是综合评价的重要因素之一。我们将详细考虑选址周边的自然环境、生态保护区、水源地等情况，确保物位仪项目的建设和运营对环境影响最小化，并符合当地的环保法规标准。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对选址的评价还需充分考虑当地政府的产业政策和法规。我们将详细了解物位仪项目所在地的相关政策，确保物位仪项目的规划和运营与当地法规相符，降低不必要的法律风险。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考虑到社会稳定性对企业运营的重要性，我们将评估选址地区的社会安全情况、劳工关系、社区反馈等方面，以确保物位仪项目的建设和运营不会受到社会稳定性的负面影响。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最后，我们将综合考虑用地成本，包括土地购置费用、土地开发成本等。通过对用地成本的详细评估，我们能够做出更为精确的经济效益分析，为物位仪项目的投资决策提供有力支持。</w:t>
      </w:r>
    </w:p>
    <w:p>
      <w:pPr>
        <w:pStyle w:val="Heading1"/>
        <w:ind w:firstLine="560" w:firstLineChars="200"/>
        <w:rPr>
          <w:rFonts w:ascii="仿宋" w:eastAsia="仿宋" w:hAnsi="仿宋" w:cs="仿宋" w:hint="eastAsia"/>
          <w:sz w:val="28"/>
          <w:lang w:eastAsia="zh-CN"/>
        </w:rPr>
      </w:pPr>
      <w:bookmarkStart w:id="8" w:name="_Toc17525"/>
      <w:r>
        <w:rPr>
          <w:rFonts w:ascii="仿宋" w:eastAsia="仿宋" w:hAnsi="仿宋" w:cs="仿宋" w:hint="eastAsia"/>
          <w:sz w:val="28"/>
          <w:lang w:eastAsia="zh-CN"/>
        </w:rPr>
        <w:t>二、物位仪项目文档管理</w:t>
      </w:r>
      <w:bookmarkEnd w:id="8"/>
    </w:p>
    <w:p>
      <w:pPr>
        <w:pStyle w:val="Heading2"/>
        <w:rPr>
          <w:rFonts w:ascii="仿宋" w:eastAsia="仿宋" w:hAnsi="仿宋" w:cs="仿宋" w:hint="eastAsia"/>
          <w:lang w:eastAsia="zh-CN"/>
        </w:rPr>
      </w:pPr>
      <w:bookmarkStart w:id="9" w:name="_Toc1662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物位仪项目高度重视文档的质量和准确性，以支持物位仪项目的各项活动和决策。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文档的编制始于物位仪项目计划的初期，我们制定了详细的文档编制计划，明确了每个文档的内容、格式和编写责任人。在物位仪项目启动阶段，我们首先编制了物位仪项目章程，明确定义了物位仪项目的目标、范围、风险等关键要素。随后，物位仪项目团队根据计划陆续编制了需求文档、设计文档、测试文档等各类文档，确保物位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位仪项目管理中的重要环节，旨在确保物位仪项目文档符合质量标准和物位仪项目需求。在物位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除了内部审查，我们还进行了外部审查，邀请物位仪项目相关利益方和专业领域的专家对文档进行独立审查。这有助于获取更全面、客观的反馈，确保物位仪项目文档不仅符合内部标准，也满足外部需求。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物位仪项目在文档编制与审查方面建立了严格的管理机制，通过规范的流程和多维度的审查，确保物位仪项目文档的质量、准确性和可靠性，为物位仪项目的顺利推进提供了有力支持。</w:t>
      </w:r>
    </w:p>
    <w:p>
      <w:pPr>
        <w:pStyle w:val="Heading2"/>
        <w:ind w:firstLine="560" w:firstLineChars="200"/>
        <w:rPr>
          <w:rFonts w:ascii="仿宋" w:eastAsia="仿宋" w:hAnsi="仿宋" w:cs="仿宋" w:hint="eastAsia"/>
          <w:sz w:val="28"/>
          <w:lang w:eastAsia="zh-CN"/>
        </w:rPr>
      </w:pPr>
      <w:bookmarkStart w:id="10" w:name="_Toc2614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在物位仪项目中，我们致力于优化文档发布与分发过程，以确保信息的高效传递和团队间协作的顺畅进行。以下是我们采取的关键优化策略：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我们通过多渠道发布文档，包括电子邮件、物位仪项目管理平台、内部网站等，以满足不同团队成员的偏好和需求。多渠道发布确保了信息的全面覆盖。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我们采用了精细的权限控制，确保只有授权人员可以访问敏感信息。这种安全措施保护了物位仪项目文档的机密性，防止了未经授权的信息泄露。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83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文档存档与归档是物位仪项目生命周期中一个至关重要的环节，直接关系到物位仪项目信息的长期保存和历史记录的完整性。在物位仪项目中，我们实施了一系列有效的文档存档与归档管理策略：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3314"/>
      <w:r>
        <w:rPr>
          <w:rFonts w:ascii="仿宋" w:eastAsia="仿宋" w:hAnsi="仿宋" w:cs="仿宋" w:hint="eastAsia"/>
          <w:sz w:val="28"/>
          <w:lang w:eastAsia="zh-CN"/>
        </w:rPr>
        <w:t>三、物位仪项目土建工程</w:t>
      </w:r>
      <w:bookmarkEnd w:id="12"/>
    </w:p>
    <w:p>
      <w:pPr>
        <w:pStyle w:val="Heading2"/>
        <w:rPr>
          <w:rFonts w:ascii="仿宋" w:eastAsia="仿宋" w:hAnsi="仿宋" w:cs="仿宋" w:hint="eastAsia"/>
          <w:lang w:eastAsia="zh-CN"/>
        </w:rPr>
      </w:pPr>
      <w:bookmarkStart w:id="13" w:name="_Toc2637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在物位仪项目的建筑工程设计中，我们将秉承一系列重要的设计原则，以确保物位仪项目建筑在功能、美观、可持续性等方面达到最佳效果。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首要原则是确保建筑的功能性得到最大化的发挥。我们将充分理解物位仪项目的实际需求，合理布局各个功能区域，保证建筑在满足业务需求的同时，提供高效的工作环境。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在建筑设计中，我们将综合考虑建设和运营成本。通过精细的经济效益分析，确保设计方案在高效利用资源的同时，对物位仪项目的长期盈利能力有积极的贡献。</w:t>
      </w:r>
    </w:p>
    <w:p>
      <w:pPr>
        <w:pStyle w:val="Heading2"/>
        <w:ind w:firstLine="560" w:firstLineChars="200"/>
        <w:rPr>
          <w:rFonts w:ascii="仿宋" w:eastAsia="仿宋" w:hAnsi="仿宋" w:cs="仿宋" w:hint="eastAsia"/>
          <w:sz w:val="28"/>
          <w:lang w:eastAsia="zh-CN"/>
        </w:rPr>
      </w:pPr>
      <w:bookmarkStart w:id="14" w:name="_Toc2619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位仪项目的土建工程设计中，我们将精准设定设计年限，结合物位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物位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82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物位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物位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物位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261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本期工程物位仪项目预计总建筑面积XXX平方米，其中：计容建筑面积XXX平方米，计划建筑工程投资XX万元，占物位仪项目总投资的XX%。</w:t>
      </w:r>
    </w:p>
    <w:p>
      <w:pPr>
        <w:pStyle w:val="Heading1"/>
        <w:ind w:firstLine="560" w:firstLineChars="200"/>
        <w:rPr>
          <w:rFonts w:ascii="仿宋" w:eastAsia="仿宋" w:hAnsi="仿宋" w:cs="仿宋" w:hint="eastAsia"/>
          <w:sz w:val="28"/>
          <w:lang w:eastAsia="zh-CN"/>
        </w:rPr>
      </w:pPr>
      <w:bookmarkStart w:id="17" w:name="_Toc9121"/>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3066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物位仪项目的主要产品是XXXX，预计年产值为XXX万元。这一产品在市场中占据着重要的地位，其广泛的应用范围使得该物位仪项目的市场前景非常广阔。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物位仪项目的xxx产品作为重要的原材料之一，将在多个领域发挥关键作用。其在建筑、交通、能源等方面的广泛应用将为整个产业链提供强大的支持，形成产业协同效应。物位仪项目的年产值XXX万XXX万XXX万万元不仅反映了其在市场上的巨大潜力，更预示着它对国民经济的积极贡献。这种关联度高、涉及面广的产业关系，使得该物位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27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总征地面积为XXXX平方米，相当于约XX.XX亩，其中净用地面积为XXXX平方米，红线范围内相当于约XX.XX亩。这一用地规模充分考虑了物位仪项目的建设需求，保障了物位仪项目在合适的空间内得以充分发展。物位仪项目规划的总建筑面积为XXXX平方米，其中主体工程建设占XXXX平方米，计容建筑面积达XXXX平方米。预计建筑工程的投资将达到XXXX万元，为物位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计划购置的设备共计XXXX台（套），设备购置费用为XXXX万元。这一设备购置计划充分考虑到物位仪项目的生产需求和技术要求，确保了物位仪项目在生产运营中具备先进的技术装备和高效的生产能力。设备的合理配置将为物位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物位仪项目计划总投资为XXXX万元，预计年实现营业收入为XXXX万元。这一产能规模的设定旨在确保物位仪项目能够在投资与回报之间取得平衡，实现长期可持续的发展。物位仪项目的总投资充分考虑到各个方面的需求，包括用地建设、设备购置等多个环节，以确保物位仪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https://d.book118.com/295322041244011122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物位仪项目规划设计蓝图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96477D"/>
    <w:rsid w:val="2E9647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532204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2024-03-02T14:58:00Z</dcterms:created>
  <dcterms:modified xsi:type="dcterms:W3CDTF">2024-03-02T14:58:31Z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A20C166C51CE44C1A7A5EF8733A83C8F_11</vt:lpwstr>
  </property>
  <property fmtid="{D5CDD505-2E9C-101B-9397-08002B2CF9AE}" pid="3" name="KSOProductBuildVer">
    <vt:lpwstr>2052-12.1.0.16388</vt:lpwstr>
  </property>
</Properties>
</file>