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安神补脑类药物相关行业公司成立报告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64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_Toc18645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42" w:history="1">
        <w:r>
          <w:rPr>
            <w:rFonts w:ascii="仿宋" w:eastAsia="仿宋" w:hAnsi="仿宋" w:cs="仿宋" w:hint="eastAsia"/>
            <w:lang w:eastAsia="zh-CN"/>
          </w:rPr>
          <w:t>一、安神补脑类药物筹建公司基本信息</w:t>
        </w:r>
        <w:r>
          <w:tab/>
        </w:r>
        <w:r>
          <w:fldChar w:fldCharType="begin"/>
        </w:r>
        <w:r>
          <w:instrText xml:space="preserve"> PAGEREF _Toc23042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_Toc4762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_Toc4644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_Toc3716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_Toc5144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_Toc18436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98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_Toc7698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9" w:history="1">
        <w:r>
          <w:rPr>
            <w:rFonts w:ascii="仿宋" w:eastAsia="仿宋" w:hAnsi="仿宋" w:cs="仿宋" w:hint="eastAsia"/>
            <w:lang w:eastAsia="zh-CN"/>
          </w:rPr>
          <w:t>(一)、安神补脑类药物项目选址原则</w:t>
        </w:r>
        <w:r>
          <w:tab/>
        </w:r>
        <w:r>
          <w:fldChar w:fldCharType="begin"/>
        </w:r>
        <w:r>
          <w:instrText xml:space="preserve"> PAGEREF _Toc8359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_Toc15391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_Toc11202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_Toc21416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" w:history="1">
        <w:r>
          <w:rPr>
            <w:rFonts w:ascii="仿宋" w:eastAsia="仿宋" w:hAnsi="仿宋" w:cs="仿宋" w:hint="eastAsia"/>
            <w:lang w:eastAsia="zh-CN"/>
          </w:rPr>
          <w:t>(五)、安神补脑类药物项目选址综合评价</w:t>
        </w:r>
        <w:r>
          <w:tab/>
        </w:r>
        <w:r>
          <w:fldChar w:fldCharType="begin"/>
        </w:r>
        <w:r>
          <w:instrText xml:space="preserve"> PAGEREF _Toc180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28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_Toc12228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_Toc21158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_Toc8638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_Toc30064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_Toc16089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_Toc16082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_Toc27964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_Toc20017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79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_Toc16679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_Toc22391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_Toc29919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_Toc12750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_Toc22776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16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_Toc12616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_Toc18399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_Toc19124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51" w:history="1">
        <w:r>
          <w:rPr>
            <w:rFonts w:ascii="仿宋" w:eastAsia="仿宋" w:hAnsi="仿宋" w:cs="仿宋" w:hint="eastAsia"/>
            <w:lang w:eastAsia="zh-CN"/>
          </w:rPr>
          <w:t>六、安神补脑类药物项目风险分析</w:t>
        </w:r>
        <w:r>
          <w:tab/>
        </w:r>
        <w:r>
          <w:fldChar w:fldCharType="begin"/>
        </w:r>
        <w:r>
          <w:instrText xml:space="preserve"> PAGEREF _Toc15151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7" w:history="1">
        <w:r>
          <w:rPr>
            <w:rFonts w:ascii="仿宋" w:eastAsia="仿宋" w:hAnsi="仿宋" w:cs="仿宋" w:hint="eastAsia"/>
            <w:lang w:eastAsia="zh-CN"/>
          </w:rPr>
          <w:t>(一)、安神补脑类药物项目风险分析</w:t>
        </w:r>
        <w:r>
          <w:tab/>
        </w:r>
        <w:r>
          <w:fldChar w:fldCharType="begin"/>
        </w:r>
        <w:r>
          <w:instrText xml:space="preserve"> PAGEREF _Toc4047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0" w:history="1">
        <w:r>
          <w:rPr>
            <w:rFonts w:ascii="仿宋" w:eastAsia="仿宋" w:hAnsi="仿宋" w:cs="仿宋" w:hint="eastAsia"/>
            <w:lang w:eastAsia="zh-CN"/>
          </w:rPr>
          <w:t>(二)、安神补脑类药物项目风险对策</w:t>
        </w:r>
        <w:r>
          <w:tab/>
        </w:r>
        <w:r>
          <w:fldChar w:fldCharType="begin"/>
        </w:r>
        <w:r>
          <w:instrText xml:space="preserve"> PAGEREF _Toc31030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89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_Toc31389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3" w:history="1">
        <w:r>
          <w:rPr>
            <w:rFonts w:ascii="仿宋" w:eastAsia="仿宋" w:hAnsi="仿宋" w:cs="仿宋" w:hint="eastAsia"/>
            <w:lang w:eastAsia="zh-CN"/>
          </w:rPr>
          <w:t>(一)、安神补脑类药物项目背景分析</w:t>
        </w:r>
        <w:r>
          <w:tab/>
        </w:r>
        <w:r>
          <w:fldChar w:fldCharType="begin"/>
        </w:r>
        <w:r>
          <w:instrText xml:space="preserve"> PAGEREF _Toc9023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0" w:history="1">
        <w:r>
          <w:rPr>
            <w:rFonts w:ascii="仿宋" w:eastAsia="仿宋" w:hAnsi="仿宋" w:cs="仿宋" w:hint="eastAsia"/>
            <w:lang w:eastAsia="zh-CN"/>
          </w:rPr>
          <w:t>(二)、安神补脑类药物项目建设必要性分析</w:t>
        </w:r>
        <w:r>
          <w:tab/>
        </w:r>
        <w:r>
          <w:fldChar w:fldCharType="begin"/>
        </w:r>
        <w:r>
          <w:instrText xml:space="preserve"> PAGEREF _Toc12740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_Toc11685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7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_Toc2027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_Toc24481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08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_Toc21087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_Toc18805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50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_Toc19250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8" w:history="1">
        <w:r>
          <w:rPr>
            <w:rFonts w:ascii="仿宋" w:eastAsia="仿宋" w:hAnsi="仿宋" w:cs="仿宋" w:hint="eastAsia"/>
            <w:lang w:eastAsia="zh-CN"/>
          </w:rPr>
          <w:t>(一)、安神补脑类药物项目进度安排</w:t>
        </w:r>
        <w:r>
          <w:tab/>
        </w:r>
        <w:r>
          <w:fldChar w:fldCharType="begin"/>
        </w:r>
        <w:r>
          <w:instrText xml:space="preserve"> PAGEREF _Toc21038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9" w:history="1">
        <w:r>
          <w:rPr>
            <w:rFonts w:ascii="仿宋" w:eastAsia="仿宋" w:hAnsi="仿宋" w:cs="仿宋" w:hint="eastAsia"/>
            <w:lang w:eastAsia="zh-CN"/>
          </w:rPr>
          <w:t>(二)、安神补脑类药物项目实施保障措施</w:t>
        </w:r>
        <w:r>
          <w:tab/>
        </w:r>
        <w:r>
          <w:fldChar w:fldCharType="begin"/>
        </w:r>
        <w:r>
          <w:instrText xml:space="preserve"> PAGEREF _Toc5389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0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_Toc4009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_Toc13856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_Toc8203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_Toc10696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_Toc22474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1" w:history="1">
        <w:r>
          <w:rPr>
            <w:rFonts w:ascii="仿宋" w:eastAsia="仿宋" w:hAnsi="仿宋" w:cs="仿宋" w:hint="eastAsia"/>
            <w:lang w:eastAsia="zh-CN"/>
          </w:rPr>
          <w:t>(五)、安神补脑类药物项目总投资</w:t>
        </w:r>
        <w:r>
          <w:tab/>
        </w:r>
        <w:r>
          <w:fldChar w:fldCharType="begin"/>
        </w:r>
        <w:r>
          <w:instrText xml:space="preserve"> PAGEREF _Toc18181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_Toc15551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48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_Toc17348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5" w:history="1">
        <w:r>
          <w:rPr>
            <w:rFonts w:ascii="仿宋" w:eastAsia="仿宋" w:hAnsi="仿宋" w:cs="仿宋" w:hint="eastAsia"/>
            <w:lang w:eastAsia="zh-CN"/>
          </w:rPr>
          <w:t>(一)、社会责任安神补脑类药物项目</w:t>
        </w:r>
        <w:r>
          <w:tab/>
        </w:r>
        <w:r>
          <w:fldChar w:fldCharType="begin"/>
        </w:r>
        <w:r>
          <w:instrText xml:space="preserve"> PAGEREF _Toc7885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_Toc856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_Toc25332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65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_Toc4565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_Toc31685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_Toc31531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_Toc8840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_Toc25650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31" w:history="1">
        <w:r>
          <w:rPr>
            <w:rFonts w:ascii="仿宋" w:eastAsia="仿宋" w:hAnsi="仿宋" w:cs="仿宋" w:hint="eastAsia"/>
            <w:lang w:eastAsia="zh-CN"/>
          </w:rPr>
          <w:t>十三、安神补脑类药物项目总结分析</w:t>
        </w:r>
        <w:r>
          <w:tab/>
        </w:r>
        <w:r>
          <w:fldChar w:fldCharType="begin"/>
        </w:r>
        <w:r>
          <w:instrText xml:space="preserve"> PAGEREF _Toc16031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27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_Toc15627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_Toc5346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_Toc24442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_Toc26383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64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042"/>
      <w:r>
        <w:rPr>
          <w:rFonts w:ascii="仿宋" w:eastAsia="仿宋" w:hAnsi="仿宋" w:cs="仿宋" w:hint="eastAsia"/>
          <w:sz w:val="28"/>
          <w:lang w:eastAsia="zh-CN"/>
        </w:rPr>
        <w:t>一、安神补脑类药物筹建公司基本信息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76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64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71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2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5144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经营范围：从事XXX相关业务(企业依法自主选择经营安神补脑类药物项目，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开展经营活动；依法须经批准的安神补脑类药物项目，经相关部门批准后依批准的内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容开展经营活动；不得从事本市产业政策禁止和限制类安神补脑类药物项目的经营活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436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https://d.book118.com/295322313220011110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安神补脑类药物相关行业公司成立报告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安神补脑类药物相关行业公司成立报告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安神补脑类药物相关行业公司成立报告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安神补脑类药物相关行业公司成立报告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安神补脑类药物相关行业公司成立报告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5322313220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2024-02-04T10:05:00Z</dcterms:created>
  <dcterms:modified xsi:type="dcterms:W3CDTF">2024-02-04T10:05:25Z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5440F9FF482F4E14A4956065DE016C9D_11</vt:lpwstr>
  </property>
  <property fmtid="{D5CDD505-2E9C-101B-9397-08002B2CF9AE}" pid="3" name="KSOProductBuildVer">
    <vt:lpwstr>2052-12.1.0.16250</vt:lpwstr>
  </property>
</Properties>
</file>