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妇科炎症类用药项目建设总纲及方案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4" w:history="1">
        <w:r>
          <w:rPr>
            <w:rFonts w:ascii="仿宋" w:eastAsia="仿宋" w:hAnsi="仿宋" w:cs="仿宋" w:hint="eastAsia"/>
            <w:lang w:eastAsia="zh-CN"/>
          </w:rPr>
          <w:t>概论</w:t>
        </w:r>
        <w:r>
          <w:tab/>
        </w:r>
        <w:r>
          <w:fldChar w:fldCharType="begin"/>
        </w:r>
        <w:r>
          <w:instrText xml:space="preserve"> PAGEREF _Toc8924 \h </w:instrText>
        </w:r>
        <w:r>
          <w:fldChar w:fldCharType="separate"/>
        </w:r>
        <w:r>
          <w:t>3</w:t>
        </w:r>
        <w:r>
          <w:fldChar w:fldCharType="end"/>
        </w:r>
      </w:hyperlink>
    </w:p>
    <w:p>
      <w:pPr>
        <w:pStyle w:val="TOC1"/>
        <w:tabs>
          <w:tab w:val="right" w:leader="dot" w:pos="8306"/>
        </w:tabs>
      </w:pPr>
      <w:hyperlink w:anchor="_Toc8178" w:history="1">
        <w:r>
          <w:rPr>
            <w:rFonts w:ascii="仿宋" w:eastAsia="仿宋" w:hAnsi="仿宋" w:cs="仿宋" w:hint="eastAsia"/>
            <w:lang w:eastAsia="zh-CN"/>
          </w:rPr>
          <w:t>一、项目监理与质量保证</w:t>
        </w:r>
        <w:r>
          <w:tab/>
        </w:r>
        <w:r>
          <w:fldChar w:fldCharType="begin"/>
        </w:r>
        <w:r>
          <w:instrText xml:space="preserve"> PAGEREF _Toc8178 \h </w:instrText>
        </w:r>
        <w:r>
          <w:fldChar w:fldCharType="separate"/>
        </w:r>
        <w:r>
          <w:t>3</w:t>
        </w:r>
        <w:r>
          <w:fldChar w:fldCharType="end"/>
        </w:r>
      </w:hyperlink>
    </w:p>
    <w:p>
      <w:pPr>
        <w:pStyle w:val="TOC2"/>
        <w:tabs>
          <w:tab w:val="right" w:leader="dot" w:pos="8306"/>
        </w:tabs>
      </w:pPr>
      <w:hyperlink w:anchor="_Toc25067" w:history="1">
        <w:r>
          <w:rPr>
            <w:rFonts w:ascii="仿宋" w:eastAsia="仿宋" w:hAnsi="仿宋" w:cs="仿宋" w:hint="eastAsia"/>
            <w:lang w:eastAsia="zh-CN"/>
          </w:rPr>
          <w:t>(一)、监理体系构建</w:t>
        </w:r>
        <w:r>
          <w:tab/>
        </w:r>
        <w:r>
          <w:fldChar w:fldCharType="begin"/>
        </w:r>
        <w:r>
          <w:instrText xml:space="preserve"> PAGEREF _Toc25067 \h </w:instrText>
        </w:r>
        <w:r>
          <w:fldChar w:fldCharType="separate"/>
        </w:r>
        <w:r>
          <w:t>3</w:t>
        </w:r>
        <w:r>
          <w:fldChar w:fldCharType="end"/>
        </w:r>
      </w:hyperlink>
    </w:p>
    <w:p>
      <w:pPr>
        <w:pStyle w:val="TOC2"/>
        <w:tabs>
          <w:tab w:val="right" w:leader="dot" w:pos="8306"/>
        </w:tabs>
      </w:pPr>
      <w:hyperlink w:anchor="_Toc10565" w:history="1">
        <w:r>
          <w:rPr>
            <w:rFonts w:ascii="仿宋" w:eastAsia="仿宋" w:hAnsi="仿宋" w:cs="仿宋" w:hint="eastAsia"/>
            <w:lang w:eastAsia="zh-CN"/>
          </w:rPr>
          <w:t>(二)、质量保证体系实施</w:t>
        </w:r>
        <w:r>
          <w:tab/>
        </w:r>
        <w:r>
          <w:fldChar w:fldCharType="begin"/>
        </w:r>
        <w:r>
          <w:instrText xml:space="preserve"> PAGEREF _Toc10565 \h </w:instrText>
        </w:r>
        <w:r>
          <w:fldChar w:fldCharType="separate"/>
        </w:r>
        <w:r>
          <w:t>4</w:t>
        </w:r>
        <w:r>
          <w:fldChar w:fldCharType="end"/>
        </w:r>
      </w:hyperlink>
    </w:p>
    <w:p>
      <w:pPr>
        <w:pStyle w:val="TOC2"/>
        <w:tabs>
          <w:tab w:val="right" w:leader="dot" w:pos="8306"/>
        </w:tabs>
      </w:pPr>
      <w:hyperlink w:anchor="_Toc16540" w:history="1">
        <w:r>
          <w:rPr>
            <w:rFonts w:ascii="仿宋" w:eastAsia="仿宋" w:hAnsi="仿宋" w:cs="仿宋" w:hint="eastAsia"/>
            <w:lang w:eastAsia="zh-CN"/>
          </w:rPr>
          <w:t>(三)、监理与质量控制流程</w:t>
        </w:r>
        <w:r>
          <w:tab/>
        </w:r>
        <w:r>
          <w:fldChar w:fldCharType="begin"/>
        </w:r>
        <w:r>
          <w:instrText xml:space="preserve"> PAGEREF _Toc16540 \h </w:instrText>
        </w:r>
        <w:r>
          <w:fldChar w:fldCharType="separate"/>
        </w:r>
        <w:r>
          <w:t>4</w:t>
        </w:r>
        <w:r>
          <w:fldChar w:fldCharType="end"/>
        </w:r>
      </w:hyperlink>
    </w:p>
    <w:p>
      <w:pPr>
        <w:pStyle w:val="TOC1"/>
        <w:tabs>
          <w:tab w:val="right" w:leader="dot" w:pos="8306"/>
        </w:tabs>
      </w:pPr>
      <w:hyperlink w:anchor="_Toc13014" w:history="1">
        <w:r>
          <w:rPr>
            <w:rFonts w:ascii="仿宋" w:eastAsia="仿宋" w:hAnsi="仿宋" w:cs="仿宋" w:hint="eastAsia"/>
            <w:lang w:eastAsia="zh-CN"/>
          </w:rPr>
          <w:t>二、财务管理与成本控制</w:t>
        </w:r>
        <w:r>
          <w:tab/>
        </w:r>
        <w:r>
          <w:fldChar w:fldCharType="begin"/>
        </w:r>
        <w:r>
          <w:instrText xml:space="preserve"> PAGEREF _Toc13014 \h </w:instrText>
        </w:r>
        <w:r>
          <w:fldChar w:fldCharType="separate"/>
        </w:r>
        <w:r>
          <w:t>5</w:t>
        </w:r>
        <w:r>
          <w:fldChar w:fldCharType="end"/>
        </w:r>
      </w:hyperlink>
    </w:p>
    <w:p>
      <w:pPr>
        <w:pStyle w:val="TOC2"/>
        <w:tabs>
          <w:tab w:val="right" w:leader="dot" w:pos="8306"/>
        </w:tabs>
      </w:pPr>
      <w:hyperlink w:anchor="_Toc29208" w:history="1">
        <w:r>
          <w:rPr>
            <w:rFonts w:ascii="仿宋" w:eastAsia="仿宋" w:hAnsi="仿宋" w:cs="仿宋" w:hint="eastAsia"/>
            <w:lang w:eastAsia="zh-CN"/>
          </w:rPr>
          <w:t>(一)、财务管理体系建设</w:t>
        </w:r>
        <w:r>
          <w:tab/>
        </w:r>
        <w:r>
          <w:fldChar w:fldCharType="begin"/>
        </w:r>
        <w:r>
          <w:instrText xml:space="preserve"> PAGEREF _Toc29208 \h </w:instrText>
        </w:r>
        <w:r>
          <w:fldChar w:fldCharType="separate"/>
        </w:r>
        <w:r>
          <w:t>5</w:t>
        </w:r>
        <w:r>
          <w:fldChar w:fldCharType="end"/>
        </w:r>
      </w:hyperlink>
    </w:p>
    <w:p>
      <w:pPr>
        <w:pStyle w:val="TOC2"/>
        <w:tabs>
          <w:tab w:val="right" w:leader="dot" w:pos="8306"/>
        </w:tabs>
      </w:pPr>
      <w:hyperlink w:anchor="_Toc30320" w:history="1">
        <w:r>
          <w:rPr>
            <w:rFonts w:ascii="仿宋" w:eastAsia="仿宋" w:hAnsi="仿宋" w:cs="仿宋" w:hint="eastAsia"/>
            <w:lang w:eastAsia="zh-CN"/>
          </w:rPr>
          <w:t>(二)、成本控制措施</w:t>
        </w:r>
        <w:r>
          <w:tab/>
        </w:r>
        <w:r>
          <w:fldChar w:fldCharType="begin"/>
        </w:r>
        <w:r>
          <w:instrText xml:space="preserve"> PAGEREF _Toc30320 \h </w:instrText>
        </w:r>
        <w:r>
          <w:fldChar w:fldCharType="separate"/>
        </w:r>
        <w:r>
          <w:t>6</w:t>
        </w:r>
        <w:r>
          <w:fldChar w:fldCharType="end"/>
        </w:r>
      </w:hyperlink>
    </w:p>
    <w:p>
      <w:pPr>
        <w:pStyle w:val="TOC1"/>
        <w:tabs>
          <w:tab w:val="right" w:leader="dot" w:pos="8306"/>
        </w:tabs>
      </w:pPr>
      <w:hyperlink w:anchor="_Toc22331" w:history="1">
        <w:r>
          <w:rPr>
            <w:rFonts w:ascii="仿宋" w:eastAsia="仿宋" w:hAnsi="仿宋" w:cs="仿宋" w:hint="eastAsia"/>
            <w:lang w:eastAsia="zh-CN"/>
          </w:rPr>
          <w:t>三、背景、必要性分析</w:t>
        </w:r>
        <w:r>
          <w:tab/>
        </w:r>
        <w:r>
          <w:fldChar w:fldCharType="begin"/>
        </w:r>
        <w:r>
          <w:instrText xml:space="preserve"> PAGEREF _Toc22331 \h </w:instrText>
        </w:r>
        <w:r>
          <w:fldChar w:fldCharType="separate"/>
        </w:r>
        <w:r>
          <w:t>7</w:t>
        </w:r>
        <w:r>
          <w:fldChar w:fldCharType="end"/>
        </w:r>
      </w:hyperlink>
    </w:p>
    <w:p>
      <w:pPr>
        <w:pStyle w:val="TOC2"/>
        <w:tabs>
          <w:tab w:val="right" w:leader="dot" w:pos="8306"/>
        </w:tabs>
      </w:pPr>
      <w:hyperlink w:anchor="_Toc3796" w:history="1">
        <w:r>
          <w:rPr>
            <w:rFonts w:ascii="仿宋" w:eastAsia="仿宋" w:hAnsi="仿宋" w:cs="仿宋" w:hint="eastAsia"/>
            <w:lang w:eastAsia="zh-CN"/>
          </w:rPr>
          <w:t>(一)、项目建设背景</w:t>
        </w:r>
        <w:r>
          <w:tab/>
        </w:r>
        <w:r>
          <w:fldChar w:fldCharType="begin"/>
        </w:r>
        <w:r>
          <w:instrText xml:space="preserve"> PAGEREF _Toc3796 \h </w:instrText>
        </w:r>
        <w:r>
          <w:fldChar w:fldCharType="separate"/>
        </w:r>
        <w:r>
          <w:t>7</w:t>
        </w:r>
        <w:r>
          <w:fldChar w:fldCharType="end"/>
        </w:r>
      </w:hyperlink>
    </w:p>
    <w:p>
      <w:pPr>
        <w:pStyle w:val="TOC2"/>
        <w:tabs>
          <w:tab w:val="right" w:leader="dot" w:pos="8306"/>
        </w:tabs>
      </w:pPr>
      <w:hyperlink w:anchor="_Toc12237" w:history="1">
        <w:r>
          <w:rPr>
            <w:rFonts w:ascii="仿宋" w:eastAsia="仿宋" w:hAnsi="仿宋" w:cs="仿宋" w:hint="eastAsia"/>
            <w:lang w:eastAsia="zh-CN"/>
          </w:rPr>
          <w:t>(二)、必要性分析</w:t>
        </w:r>
        <w:r>
          <w:tab/>
        </w:r>
        <w:r>
          <w:fldChar w:fldCharType="begin"/>
        </w:r>
        <w:r>
          <w:instrText xml:space="preserve"> PAGEREF _Toc12237 \h </w:instrText>
        </w:r>
        <w:r>
          <w:fldChar w:fldCharType="separate"/>
        </w:r>
        <w:r>
          <w:t>8</w:t>
        </w:r>
        <w:r>
          <w:fldChar w:fldCharType="end"/>
        </w:r>
      </w:hyperlink>
    </w:p>
    <w:p>
      <w:pPr>
        <w:pStyle w:val="TOC2"/>
        <w:tabs>
          <w:tab w:val="right" w:leader="dot" w:pos="8306"/>
        </w:tabs>
      </w:pPr>
      <w:hyperlink w:anchor="_Toc13449" w:history="1">
        <w:r>
          <w:rPr>
            <w:rFonts w:ascii="仿宋" w:eastAsia="仿宋" w:hAnsi="仿宋" w:cs="仿宋" w:hint="eastAsia"/>
            <w:lang w:eastAsia="zh-CN"/>
          </w:rPr>
          <w:t>(三)、项目建设有利条件</w:t>
        </w:r>
        <w:r>
          <w:tab/>
        </w:r>
        <w:r>
          <w:fldChar w:fldCharType="begin"/>
        </w:r>
        <w:r>
          <w:instrText xml:space="preserve"> PAGEREF _Toc13449 \h </w:instrText>
        </w:r>
        <w:r>
          <w:fldChar w:fldCharType="separate"/>
        </w:r>
        <w:r>
          <w:t>10</w:t>
        </w:r>
        <w:r>
          <w:fldChar w:fldCharType="end"/>
        </w:r>
      </w:hyperlink>
    </w:p>
    <w:p>
      <w:pPr>
        <w:pStyle w:val="TOC1"/>
        <w:tabs>
          <w:tab w:val="right" w:leader="dot" w:pos="8306"/>
        </w:tabs>
      </w:pPr>
      <w:hyperlink w:anchor="_Toc29326" w:history="1">
        <w:r>
          <w:rPr>
            <w:rFonts w:ascii="仿宋" w:eastAsia="仿宋" w:hAnsi="仿宋" w:cs="仿宋" w:hint="eastAsia"/>
            <w:lang w:eastAsia="zh-CN"/>
          </w:rPr>
          <w:t>四、环境和生态影响分析</w:t>
        </w:r>
        <w:r>
          <w:tab/>
        </w:r>
        <w:r>
          <w:fldChar w:fldCharType="begin"/>
        </w:r>
        <w:r>
          <w:instrText xml:space="preserve"> PAGEREF _Toc29326 \h </w:instrText>
        </w:r>
        <w:r>
          <w:fldChar w:fldCharType="separate"/>
        </w:r>
        <w:r>
          <w:t>11</w:t>
        </w:r>
        <w:r>
          <w:fldChar w:fldCharType="end"/>
        </w:r>
      </w:hyperlink>
    </w:p>
    <w:p>
      <w:pPr>
        <w:pStyle w:val="TOC2"/>
        <w:tabs>
          <w:tab w:val="right" w:leader="dot" w:pos="8306"/>
        </w:tabs>
      </w:pPr>
      <w:hyperlink w:anchor="_Toc2623" w:history="1">
        <w:r>
          <w:rPr>
            <w:rFonts w:ascii="仿宋" w:eastAsia="仿宋" w:hAnsi="仿宋" w:cs="仿宋" w:hint="eastAsia"/>
            <w:lang w:eastAsia="zh-CN"/>
          </w:rPr>
          <w:t>(一)、环境和生态现状</w:t>
        </w:r>
        <w:r>
          <w:tab/>
        </w:r>
        <w:r>
          <w:fldChar w:fldCharType="begin"/>
        </w:r>
        <w:r>
          <w:instrText xml:space="preserve"> PAGEREF _Toc2623 \h </w:instrText>
        </w:r>
        <w:r>
          <w:fldChar w:fldCharType="separate"/>
        </w:r>
        <w:r>
          <w:t>11</w:t>
        </w:r>
        <w:r>
          <w:fldChar w:fldCharType="end"/>
        </w:r>
      </w:hyperlink>
    </w:p>
    <w:p>
      <w:pPr>
        <w:pStyle w:val="TOC2"/>
        <w:tabs>
          <w:tab w:val="right" w:leader="dot" w:pos="8306"/>
        </w:tabs>
      </w:pPr>
      <w:hyperlink w:anchor="_Toc27293" w:history="1">
        <w:r>
          <w:rPr>
            <w:rFonts w:ascii="仿宋" w:eastAsia="仿宋" w:hAnsi="仿宋" w:cs="仿宋" w:hint="eastAsia"/>
            <w:lang w:eastAsia="zh-CN"/>
          </w:rPr>
          <w:t>(二)、生态环境影响分析</w:t>
        </w:r>
        <w:r>
          <w:tab/>
        </w:r>
        <w:r>
          <w:fldChar w:fldCharType="begin"/>
        </w:r>
        <w:r>
          <w:instrText xml:space="preserve"> PAGEREF _Toc27293 \h </w:instrText>
        </w:r>
        <w:r>
          <w:fldChar w:fldCharType="separate"/>
        </w:r>
        <w:r>
          <w:t>13</w:t>
        </w:r>
        <w:r>
          <w:fldChar w:fldCharType="end"/>
        </w:r>
      </w:hyperlink>
    </w:p>
    <w:p>
      <w:pPr>
        <w:pStyle w:val="TOC2"/>
        <w:tabs>
          <w:tab w:val="right" w:leader="dot" w:pos="8306"/>
        </w:tabs>
      </w:pPr>
      <w:hyperlink w:anchor="_Toc15647" w:history="1">
        <w:r>
          <w:rPr>
            <w:rFonts w:ascii="仿宋" w:eastAsia="仿宋" w:hAnsi="仿宋" w:cs="仿宋" w:hint="eastAsia"/>
            <w:lang w:eastAsia="zh-CN"/>
          </w:rPr>
          <w:t>(三)、生态环境保护措施</w:t>
        </w:r>
        <w:r>
          <w:tab/>
        </w:r>
        <w:r>
          <w:fldChar w:fldCharType="begin"/>
        </w:r>
        <w:r>
          <w:instrText xml:space="preserve"> PAGEREF _Toc15647 \h </w:instrText>
        </w:r>
        <w:r>
          <w:fldChar w:fldCharType="separate"/>
        </w:r>
        <w:r>
          <w:t>14</w:t>
        </w:r>
        <w:r>
          <w:fldChar w:fldCharType="end"/>
        </w:r>
      </w:hyperlink>
    </w:p>
    <w:p>
      <w:pPr>
        <w:pStyle w:val="TOC2"/>
        <w:tabs>
          <w:tab w:val="right" w:leader="dot" w:pos="8306"/>
        </w:tabs>
      </w:pPr>
      <w:hyperlink w:anchor="_Toc27897" w:history="1">
        <w:r>
          <w:rPr>
            <w:rFonts w:ascii="仿宋" w:eastAsia="仿宋" w:hAnsi="仿宋" w:cs="仿宋" w:hint="eastAsia"/>
            <w:lang w:eastAsia="zh-CN"/>
          </w:rPr>
          <w:t>(四)、地质灾害影响分析</w:t>
        </w:r>
        <w:r>
          <w:tab/>
        </w:r>
        <w:r>
          <w:fldChar w:fldCharType="begin"/>
        </w:r>
        <w:r>
          <w:instrText xml:space="preserve"> PAGEREF _Toc27897 \h </w:instrText>
        </w:r>
        <w:r>
          <w:fldChar w:fldCharType="separate"/>
        </w:r>
        <w:r>
          <w:t>16</w:t>
        </w:r>
        <w:r>
          <w:fldChar w:fldCharType="end"/>
        </w:r>
      </w:hyperlink>
    </w:p>
    <w:p>
      <w:pPr>
        <w:pStyle w:val="TOC2"/>
        <w:tabs>
          <w:tab w:val="right" w:leader="dot" w:pos="8306"/>
        </w:tabs>
      </w:pPr>
      <w:hyperlink w:anchor="_Toc8379" w:history="1">
        <w:r>
          <w:rPr>
            <w:rFonts w:ascii="仿宋" w:eastAsia="仿宋" w:hAnsi="仿宋" w:cs="仿宋" w:hint="eastAsia"/>
            <w:lang w:eastAsia="zh-CN"/>
          </w:rPr>
          <w:t>(五)、特殊环境影响</w:t>
        </w:r>
        <w:r>
          <w:tab/>
        </w:r>
        <w:r>
          <w:fldChar w:fldCharType="begin"/>
        </w:r>
        <w:r>
          <w:instrText xml:space="preserve"> PAGEREF _Toc8379 \h </w:instrText>
        </w:r>
        <w:r>
          <w:fldChar w:fldCharType="separate"/>
        </w:r>
        <w:r>
          <w:t>18</w:t>
        </w:r>
        <w:r>
          <w:fldChar w:fldCharType="end"/>
        </w:r>
      </w:hyperlink>
    </w:p>
    <w:p>
      <w:pPr>
        <w:pStyle w:val="TOC1"/>
        <w:tabs>
          <w:tab w:val="right" w:leader="dot" w:pos="8306"/>
        </w:tabs>
      </w:pPr>
      <w:hyperlink w:anchor="_Toc20274" w:history="1">
        <w:r>
          <w:rPr>
            <w:rFonts w:ascii="仿宋" w:eastAsia="仿宋" w:hAnsi="仿宋" w:cs="仿宋" w:hint="eastAsia"/>
            <w:lang w:eastAsia="zh-CN"/>
          </w:rPr>
          <w:t>五、妇科炎症类用药项目概论</w:t>
        </w:r>
        <w:r>
          <w:tab/>
        </w:r>
        <w:r>
          <w:fldChar w:fldCharType="begin"/>
        </w:r>
        <w:r>
          <w:instrText xml:space="preserve"> PAGEREF _Toc20274 \h </w:instrText>
        </w:r>
        <w:r>
          <w:fldChar w:fldCharType="separate"/>
        </w:r>
        <w:r>
          <w:t>19</w:t>
        </w:r>
        <w:r>
          <w:fldChar w:fldCharType="end"/>
        </w:r>
      </w:hyperlink>
    </w:p>
    <w:p>
      <w:pPr>
        <w:pStyle w:val="TOC2"/>
        <w:tabs>
          <w:tab w:val="right" w:leader="dot" w:pos="8306"/>
        </w:tabs>
      </w:pPr>
      <w:hyperlink w:anchor="_Toc27528" w:history="1">
        <w:r>
          <w:rPr>
            <w:rFonts w:ascii="仿宋" w:eastAsia="仿宋" w:hAnsi="仿宋" w:cs="仿宋" w:hint="eastAsia"/>
            <w:lang w:eastAsia="zh-CN"/>
          </w:rPr>
          <w:t>(一)、项目申报单位概况</w:t>
        </w:r>
        <w:r>
          <w:tab/>
        </w:r>
        <w:r>
          <w:fldChar w:fldCharType="begin"/>
        </w:r>
        <w:r>
          <w:instrText xml:space="preserve"> PAGEREF _Toc27528 \h </w:instrText>
        </w:r>
        <w:r>
          <w:fldChar w:fldCharType="separate"/>
        </w:r>
        <w:r>
          <w:t>19</w:t>
        </w:r>
        <w:r>
          <w:fldChar w:fldCharType="end"/>
        </w:r>
      </w:hyperlink>
    </w:p>
    <w:p>
      <w:pPr>
        <w:pStyle w:val="TOC2"/>
        <w:tabs>
          <w:tab w:val="right" w:leader="dot" w:pos="8306"/>
        </w:tabs>
      </w:pPr>
      <w:hyperlink w:anchor="_Toc20613" w:history="1">
        <w:r>
          <w:rPr>
            <w:rFonts w:ascii="仿宋" w:eastAsia="仿宋" w:hAnsi="仿宋" w:cs="仿宋" w:hint="eastAsia"/>
            <w:lang w:eastAsia="zh-CN"/>
          </w:rPr>
          <w:t>(二)、项目概况</w:t>
        </w:r>
        <w:r>
          <w:tab/>
        </w:r>
        <w:r>
          <w:fldChar w:fldCharType="begin"/>
        </w:r>
        <w:r>
          <w:instrText xml:space="preserve"> PAGEREF _Toc20613 \h </w:instrText>
        </w:r>
        <w:r>
          <w:fldChar w:fldCharType="separate"/>
        </w:r>
        <w:r>
          <w:t>20</w:t>
        </w:r>
        <w:r>
          <w:fldChar w:fldCharType="end"/>
        </w:r>
      </w:hyperlink>
    </w:p>
    <w:p>
      <w:pPr>
        <w:pStyle w:val="TOC1"/>
        <w:tabs>
          <w:tab w:val="right" w:leader="dot" w:pos="8306"/>
        </w:tabs>
      </w:pPr>
      <w:hyperlink w:anchor="_Toc8189" w:history="1">
        <w:r>
          <w:rPr>
            <w:rFonts w:ascii="仿宋" w:eastAsia="仿宋" w:hAnsi="仿宋" w:cs="仿宋" w:hint="eastAsia"/>
            <w:lang w:eastAsia="zh-CN"/>
          </w:rPr>
          <w:t>六、项目选址研究</w:t>
        </w:r>
        <w:r>
          <w:tab/>
        </w:r>
        <w:r>
          <w:fldChar w:fldCharType="begin"/>
        </w:r>
        <w:r>
          <w:instrText xml:space="preserve"> PAGEREF _Toc8189 \h </w:instrText>
        </w:r>
        <w:r>
          <w:fldChar w:fldCharType="separate"/>
        </w:r>
        <w:r>
          <w:t>23</w:t>
        </w:r>
        <w:r>
          <w:fldChar w:fldCharType="end"/>
        </w:r>
      </w:hyperlink>
    </w:p>
    <w:p>
      <w:pPr>
        <w:pStyle w:val="TOC2"/>
        <w:tabs>
          <w:tab w:val="right" w:leader="dot" w:pos="8306"/>
        </w:tabs>
      </w:pPr>
      <w:hyperlink w:anchor="_Toc28921" w:history="1">
        <w:r>
          <w:rPr>
            <w:rFonts w:ascii="仿宋" w:eastAsia="仿宋" w:hAnsi="仿宋" w:cs="仿宋" w:hint="eastAsia"/>
            <w:lang w:eastAsia="zh-CN"/>
          </w:rPr>
          <w:t>(一)、项目选址原则</w:t>
        </w:r>
        <w:r>
          <w:tab/>
        </w:r>
        <w:r>
          <w:fldChar w:fldCharType="begin"/>
        </w:r>
        <w:r>
          <w:instrText xml:space="preserve"> PAGEREF _Toc28921 \h </w:instrText>
        </w:r>
        <w:r>
          <w:fldChar w:fldCharType="separate"/>
        </w:r>
        <w:r>
          <w:t>23</w:t>
        </w:r>
        <w:r>
          <w:fldChar w:fldCharType="end"/>
        </w:r>
      </w:hyperlink>
    </w:p>
    <w:p>
      <w:pPr>
        <w:pStyle w:val="TOC2"/>
        <w:tabs>
          <w:tab w:val="right" w:leader="dot" w:pos="8306"/>
        </w:tabs>
      </w:pPr>
      <w:hyperlink w:anchor="_Toc20427" w:history="1">
        <w:r>
          <w:rPr>
            <w:rFonts w:ascii="仿宋" w:eastAsia="仿宋" w:hAnsi="仿宋" w:cs="仿宋" w:hint="eastAsia"/>
            <w:lang w:eastAsia="zh-CN"/>
          </w:rPr>
          <w:t>(二)、项目选址</w:t>
        </w:r>
        <w:r>
          <w:tab/>
        </w:r>
        <w:r>
          <w:fldChar w:fldCharType="begin"/>
        </w:r>
        <w:r>
          <w:instrText xml:space="preserve"> PAGEREF _Toc20427 \h </w:instrText>
        </w:r>
        <w:r>
          <w:fldChar w:fldCharType="separate"/>
        </w:r>
        <w:r>
          <w:t>26</w:t>
        </w:r>
        <w:r>
          <w:fldChar w:fldCharType="end"/>
        </w:r>
      </w:hyperlink>
    </w:p>
    <w:p>
      <w:pPr>
        <w:pStyle w:val="TOC2"/>
        <w:tabs>
          <w:tab w:val="right" w:leader="dot" w:pos="8306"/>
        </w:tabs>
      </w:pPr>
      <w:hyperlink w:anchor="_Toc20019" w:history="1">
        <w:r>
          <w:rPr>
            <w:rFonts w:ascii="仿宋" w:eastAsia="仿宋" w:hAnsi="仿宋" w:cs="仿宋" w:hint="eastAsia"/>
            <w:lang w:eastAsia="zh-CN"/>
          </w:rPr>
          <w:t>(三)、建设条件分析</w:t>
        </w:r>
        <w:r>
          <w:tab/>
        </w:r>
        <w:r>
          <w:fldChar w:fldCharType="begin"/>
        </w:r>
        <w:r>
          <w:instrText xml:space="preserve"> PAGEREF _Toc20019 \h </w:instrText>
        </w:r>
        <w:r>
          <w:fldChar w:fldCharType="separate"/>
        </w:r>
        <w:r>
          <w:t>28</w:t>
        </w:r>
        <w:r>
          <w:fldChar w:fldCharType="end"/>
        </w:r>
      </w:hyperlink>
    </w:p>
    <w:p>
      <w:pPr>
        <w:pStyle w:val="TOC2"/>
        <w:tabs>
          <w:tab w:val="right" w:leader="dot" w:pos="8306"/>
        </w:tabs>
      </w:pPr>
      <w:hyperlink w:anchor="_Toc4562" w:history="1">
        <w:r>
          <w:rPr>
            <w:rFonts w:ascii="仿宋" w:eastAsia="仿宋" w:hAnsi="仿宋" w:cs="仿宋" w:hint="eastAsia"/>
            <w:lang w:eastAsia="zh-CN"/>
          </w:rPr>
          <w:t>(四)、用地控制指标</w:t>
        </w:r>
        <w:r>
          <w:tab/>
        </w:r>
        <w:r>
          <w:fldChar w:fldCharType="begin"/>
        </w:r>
        <w:r>
          <w:instrText xml:space="preserve"> PAGEREF _Toc4562 \h </w:instrText>
        </w:r>
        <w:r>
          <w:fldChar w:fldCharType="separate"/>
        </w:r>
        <w:r>
          <w:t>29</w:t>
        </w:r>
        <w:r>
          <w:fldChar w:fldCharType="end"/>
        </w:r>
      </w:hyperlink>
    </w:p>
    <w:p>
      <w:pPr>
        <w:pStyle w:val="TOC2"/>
        <w:tabs>
          <w:tab w:val="right" w:leader="dot" w:pos="8306"/>
        </w:tabs>
      </w:pPr>
      <w:hyperlink w:anchor="_Toc7196" w:history="1">
        <w:r>
          <w:rPr>
            <w:rFonts w:ascii="仿宋" w:eastAsia="仿宋" w:hAnsi="仿宋" w:cs="仿宋" w:hint="eastAsia"/>
            <w:lang w:eastAsia="zh-CN"/>
          </w:rPr>
          <w:t>(五)、地总体要求</w:t>
        </w:r>
        <w:r>
          <w:tab/>
        </w:r>
        <w:r>
          <w:fldChar w:fldCharType="begin"/>
        </w:r>
        <w:r>
          <w:instrText xml:space="preserve"> PAGEREF _Toc7196 \h </w:instrText>
        </w:r>
        <w:r>
          <w:fldChar w:fldCharType="separate"/>
        </w:r>
        <w:r>
          <w:t>31</w:t>
        </w:r>
        <w:r>
          <w:fldChar w:fldCharType="end"/>
        </w:r>
      </w:hyperlink>
    </w:p>
    <w:p>
      <w:pPr>
        <w:pStyle w:val="TOC2"/>
        <w:tabs>
          <w:tab w:val="right" w:leader="dot" w:pos="8306"/>
        </w:tabs>
      </w:pPr>
      <w:hyperlink w:anchor="_Toc2237" w:history="1">
        <w:r>
          <w:rPr>
            <w:rFonts w:ascii="仿宋" w:eastAsia="仿宋" w:hAnsi="仿宋" w:cs="仿宋" w:hint="eastAsia"/>
            <w:lang w:eastAsia="zh-CN"/>
          </w:rPr>
          <w:t>(六)、节约用地措施</w:t>
        </w:r>
        <w:r>
          <w:tab/>
        </w:r>
        <w:r>
          <w:fldChar w:fldCharType="begin"/>
        </w:r>
        <w:r>
          <w:instrText xml:space="preserve"> PAGEREF _Toc2237 \h </w:instrText>
        </w:r>
        <w:r>
          <w:fldChar w:fldCharType="separate"/>
        </w:r>
        <w:r>
          <w:t>32</w:t>
        </w:r>
        <w:r>
          <w:fldChar w:fldCharType="end"/>
        </w:r>
      </w:hyperlink>
    </w:p>
    <w:p>
      <w:pPr>
        <w:pStyle w:val="TOC2"/>
        <w:tabs>
          <w:tab w:val="right" w:leader="dot" w:pos="8306"/>
        </w:tabs>
      </w:pPr>
      <w:hyperlink w:anchor="_Toc16273" w:history="1">
        <w:r>
          <w:rPr>
            <w:rFonts w:ascii="仿宋" w:eastAsia="仿宋" w:hAnsi="仿宋" w:cs="仿宋" w:hint="eastAsia"/>
            <w:lang w:eastAsia="zh-CN"/>
          </w:rPr>
          <w:t>(七)、选址综合评价</w:t>
        </w:r>
        <w:r>
          <w:tab/>
        </w:r>
        <w:r>
          <w:fldChar w:fldCharType="begin"/>
        </w:r>
        <w:r>
          <w:instrText xml:space="preserve"> PAGEREF _Toc16273 \h </w:instrText>
        </w:r>
        <w:r>
          <w:fldChar w:fldCharType="separate"/>
        </w:r>
        <w:r>
          <w:t>33</w:t>
        </w:r>
        <w:r>
          <w:fldChar w:fldCharType="end"/>
        </w:r>
      </w:hyperlink>
    </w:p>
    <w:p>
      <w:pPr>
        <w:pStyle w:val="TOC1"/>
        <w:tabs>
          <w:tab w:val="right" w:leader="dot" w:pos="8306"/>
        </w:tabs>
      </w:pPr>
      <w:hyperlink w:anchor="_Toc1891" w:history="1">
        <w:r>
          <w:rPr>
            <w:rFonts w:ascii="仿宋" w:eastAsia="仿宋" w:hAnsi="仿宋" w:cs="仿宋" w:hint="eastAsia"/>
            <w:lang w:eastAsia="zh-CN"/>
          </w:rPr>
          <w:t>七、环境保护与治理方案</w:t>
        </w:r>
        <w:r>
          <w:tab/>
        </w:r>
        <w:r>
          <w:fldChar w:fldCharType="begin"/>
        </w:r>
        <w:r>
          <w:instrText xml:space="preserve"> PAGEREF _Toc1891 \h </w:instrText>
        </w:r>
        <w:r>
          <w:fldChar w:fldCharType="separate"/>
        </w:r>
        <w:r>
          <w:t>34</w:t>
        </w:r>
        <w:r>
          <w:fldChar w:fldCharType="end"/>
        </w:r>
      </w:hyperlink>
    </w:p>
    <w:p>
      <w:pPr>
        <w:pStyle w:val="TOC2"/>
        <w:tabs>
          <w:tab w:val="right" w:leader="dot" w:pos="8306"/>
        </w:tabs>
      </w:pPr>
      <w:hyperlink w:anchor="_Toc945" w:history="1">
        <w:r>
          <w:rPr>
            <w:rFonts w:ascii="仿宋" w:eastAsia="仿宋" w:hAnsi="仿宋" w:cs="仿宋" w:hint="eastAsia"/>
            <w:lang w:eastAsia="zh-CN"/>
          </w:rPr>
          <w:t>(一)、项目环境影响评估</w:t>
        </w:r>
        <w:r>
          <w:tab/>
        </w:r>
        <w:r>
          <w:fldChar w:fldCharType="begin"/>
        </w:r>
        <w:r>
          <w:instrText xml:space="preserve"> PAGEREF _Toc945 \h </w:instrText>
        </w:r>
        <w:r>
          <w:fldChar w:fldCharType="separate"/>
        </w:r>
        <w:r>
          <w:t>34</w:t>
        </w:r>
        <w:r>
          <w:fldChar w:fldCharType="end"/>
        </w:r>
      </w:hyperlink>
    </w:p>
    <w:p>
      <w:pPr>
        <w:pStyle w:val="TOC2"/>
        <w:tabs>
          <w:tab w:val="right" w:leader="dot" w:pos="8306"/>
        </w:tabs>
      </w:pPr>
      <w:hyperlink w:anchor="_Toc2409" w:history="1">
        <w:r>
          <w:rPr>
            <w:rFonts w:ascii="仿宋" w:eastAsia="仿宋" w:hAnsi="仿宋" w:cs="仿宋" w:hint="eastAsia"/>
            <w:lang w:eastAsia="zh-CN"/>
          </w:rPr>
          <w:t>(二)、环境保护措施与治理方案</w:t>
        </w:r>
        <w:r>
          <w:tab/>
        </w:r>
        <w:r>
          <w:fldChar w:fldCharType="begin"/>
        </w:r>
        <w:r>
          <w:instrText xml:space="preserve"> PAGEREF _Toc2409 \h </w:instrText>
        </w:r>
        <w:r>
          <w:fldChar w:fldCharType="separate"/>
        </w:r>
        <w:r>
          <w:t>35</w:t>
        </w:r>
        <w:r>
          <w:fldChar w:fldCharType="end"/>
        </w:r>
      </w:hyperlink>
    </w:p>
    <w:p>
      <w:pPr>
        <w:pStyle w:val="TOC1"/>
        <w:tabs>
          <w:tab w:val="right" w:leader="dot" w:pos="8306"/>
        </w:tabs>
      </w:pPr>
      <w:hyperlink w:anchor="_Toc26250" w:history="1">
        <w:r>
          <w:rPr>
            <w:rFonts w:ascii="仿宋" w:eastAsia="仿宋" w:hAnsi="仿宋" w:cs="仿宋" w:hint="eastAsia"/>
            <w:lang w:eastAsia="zh-CN"/>
          </w:rPr>
          <w:t>八、项目实施与管理方案</w:t>
        </w:r>
        <w:r>
          <w:tab/>
        </w:r>
        <w:r>
          <w:fldChar w:fldCharType="begin"/>
        </w:r>
        <w:r>
          <w:instrText xml:space="preserve"> PAGEREF _Toc26250 \h </w:instrText>
        </w:r>
        <w:r>
          <w:fldChar w:fldCharType="separate"/>
        </w:r>
        <w:r>
          <w:t>35</w:t>
        </w:r>
        <w:r>
          <w:fldChar w:fldCharType="end"/>
        </w:r>
      </w:hyperlink>
    </w:p>
    <w:p>
      <w:pPr>
        <w:pStyle w:val="TOC2"/>
        <w:tabs>
          <w:tab w:val="right" w:leader="dot" w:pos="8306"/>
        </w:tabs>
      </w:pPr>
      <w:hyperlink w:anchor="_Toc10679" w:history="1">
        <w:r>
          <w:rPr>
            <w:rFonts w:ascii="仿宋" w:eastAsia="仿宋" w:hAnsi="仿宋" w:cs="仿宋" w:hint="eastAsia"/>
            <w:lang w:eastAsia="zh-CN"/>
          </w:rPr>
          <w:t>(一)、项目实施计划</w:t>
        </w:r>
        <w:r>
          <w:tab/>
        </w:r>
        <w:r>
          <w:fldChar w:fldCharType="begin"/>
        </w:r>
        <w:r>
          <w:instrText xml:space="preserve"> PAGEREF _Toc10679 \h </w:instrText>
        </w:r>
        <w:r>
          <w:fldChar w:fldCharType="separate"/>
        </w:r>
        <w:r>
          <w:t>35</w:t>
        </w:r>
        <w:r>
          <w:fldChar w:fldCharType="end"/>
        </w:r>
      </w:hyperlink>
    </w:p>
    <w:p>
      <w:pPr>
        <w:pStyle w:val="TOC2"/>
        <w:tabs>
          <w:tab w:val="right" w:leader="dot" w:pos="8306"/>
        </w:tabs>
      </w:pPr>
      <w:hyperlink w:anchor="_Toc8241" w:history="1">
        <w:r>
          <w:rPr>
            <w:rFonts w:ascii="仿宋" w:eastAsia="仿宋" w:hAnsi="仿宋" w:cs="仿宋" w:hint="eastAsia"/>
            <w:lang w:eastAsia="zh-CN"/>
          </w:rPr>
          <w:t>(二)、项目组织机构与职责</w:t>
        </w:r>
        <w:r>
          <w:tab/>
        </w:r>
        <w:r>
          <w:fldChar w:fldCharType="begin"/>
        </w:r>
        <w:r>
          <w:instrText xml:space="preserve"> PAGEREF _Toc8241 \h </w:instrText>
        </w:r>
        <w:r>
          <w:fldChar w:fldCharType="separate"/>
        </w:r>
        <w:r>
          <w:t>37</w:t>
        </w:r>
        <w:r>
          <w:fldChar w:fldCharType="end"/>
        </w:r>
      </w:hyperlink>
    </w:p>
    <w:p>
      <w:pPr>
        <w:pStyle w:val="TOC2"/>
        <w:tabs>
          <w:tab w:val="right" w:leader="dot" w:pos="8306"/>
        </w:tabs>
      </w:pPr>
      <w:hyperlink w:anchor="_Toc19893" w:history="1">
        <w:r>
          <w:rPr>
            <w:rFonts w:ascii="仿宋" w:eastAsia="仿宋" w:hAnsi="仿宋" w:cs="仿宋" w:hint="eastAsia"/>
            <w:lang w:eastAsia="zh-CN"/>
          </w:rPr>
          <w:t>(三)、项目管理与监控体系</w:t>
        </w:r>
        <w:r>
          <w:tab/>
        </w:r>
        <w:r>
          <w:fldChar w:fldCharType="begin"/>
        </w:r>
        <w:r>
          <w:instrText xml:space="preserve"> PAGEREF _Toc19893 \h </w:instrText>
        </w:r>
        <w:r>
          <w:fldChar w:fldCharType="separate"/>
        </w:r>
        <w:r>
          <w:t>39</w:t>
        </w:r>
        <w:r>
          <w:fldChar w:fldCharType="end"/>
        </w:r>
      </w:hyperlink>
    </w:p>
    <w:p>
      <w:pPr>
        <w:pStyle w:val="TOC1"/>
        <w:tabs>
          <w:tab w:val="right" w:leader="dot" w:pos="8306"/>
        </w:tabs>
      </w:pPr>
      <w:hyperlink w:anchor="_Toc24450" w:history="1">
        <w:r>
          <w:rPr>
            <w:rFonts w:ascii="仿宋" w:eastAsia="仿宋" w:hAnsi="仿宋" w:cs="仿宋" w:hint="eastAsia"/>
            <w:lang w:eastAsia="zh-CN"/>
          </w:rPr>
          <w:t>九、环境保护与绿色发展</w:t>
        </w:r>
        <w:r>
          <w:tab/>
        </w:r>
        <w:r>
          <w:fldChar w:fldCharType="begin"/>
        </w:r>
        <w:r>
          <w:instrText xml:space="preserve"> PAGEREF _Toc24450 \h </w:instrText>
        </w:r>
        <w:r>
          <w:fldChar w:fldCharType="separate"/>
        </w:r>
        <w:r>
          <w:t>41</w:t>
        </w:r>
        <w:r>
          <w:fldChar w:fldCharType="end"/>
        </w:r>
      </w:hyperlink>
    </w:p>
    <w:p>
      <w:pPr>
        <w:pStyle w:val="TOC2"/>
        <w:tabs>
          <w:tab w:val="right" w:leader="dot" w:pos="8306"/>
        </w:tabs>
      </w:pPr>
      <w:hyperlink w:anchor="_Toc13177" w:history="1">
        <w:r>
          <w:rPr>
            <w:rFonts w:ascii="仿宋" w:eastAsia="仿宋" w:hAnsi="仿宋" w:cs="仿宋" w:hint="eastAsia"/>
            <w:lang w:eastAsia="zh-CN"/>
          </w:rPr>
          <w:t>(一)、环境保护措施</w:t>
        </w:r>
        <w:r>
          <w:tab/>
        </w:r>
        <w:r>
          <w:fldChar w:fldCharType="begin"/>
        </w:r>
        <w:r>
          <w:instrText xml:space="preserve"> PAGEREF _Toc13177 \h </w:instrText>
        </w:r>
        <w:r>
          <w:fldChar w:fldCharType="separate"/>
        </w:r>
        <w:r>
          <w:t>41</w:t>
        </w:r>
        <w:r>
          <w:fldChar w:fldCharType="end"/>
        </w:r>
      </w:hyperlink>
    </w:p>
    <w:p>
      <w:pPr>
        <w:pStyle w:val="TOC2"/>
        <w:tabs>
          <w:tab w:val="right" w:leader="dot" w:pos="8306"/>
        </w:tabs>
      </w:pPr>
      <w:hyperlink w:anchor="_Toc21035" w:history="1">
        <w:r>
          <w:rPr>
            <w:rFonts w:ascii="仿宋" w:eastAsia="仿宋" w:hAnsi="仿宋" w:cs="仿宋" w:hint="eastAsia"/>
            <w:lang w:eastAsia="zh-CN"/>
          </w:rPr>
          <w:t>(二)、绿色发展与可持续发展策略</w:t>
        </w:r>
        <w:r>
          <w:tab/>
        </w:r>
        <w:r>
          <w:fldChar w:fldCharType="begin"/>
        </w:r>
        <w:r>
          <w:instrText xml:space="preserve"> PAGEREF _Toc21035 \h </w:instrText>
        </w:r>
        <w:r>
          <w:fldChar w:fldCharType="separate"/>
        </w:r>
        <w:r>
          <w:t>43</w:t>
        </w:r>
        <w:r>
          <w:fldChar w:fldCharType="end"/>
        </w:r>
      </w:hyperlink>
    </w:p>
    <w:p>
      <w:pPr>
        <w:pStyle w:val="TOC1"/>
        <w:tabs>
          <w:tab w:val="right" w:leader="dot" w:pos="8306"/>
        </w:tabs>
      </w:pPr>
      <w:hyperlink w:anchor="_Toc16963" w:history="1">
        <w:r>
          <w:rPr>
            <w:rFonts w:ascii="仿宋" w:eastAsia="仿宋" w:hAnsi="仿宋" w:cs="仿宋" w:hint="eastAsia"/>
            <w:lang w:eastAsia="zh-CN"/>
          </w:rPr>
          <w:t>十、安全与应急管理</w:t>
        </w:r>
        <w:r>
          <w:tab/>
        </w:r>
        <w:r>
          <w:fldChar w:fldCharType="begin"/>
        </w:r>
        <w:r>
          <w:instrText xml:space="preserve"> PAGEREF _Toc16963 \h </w:instrText>
        </w:r>
        <w:r>
          <w:fldChar w:fldCharType="separate"/>
        </w:r>
        <w:r>
          <w:t>44</w:t>
        </w:r>
        <w:r>
          <w:fldChar w:fldCharType="end"/>
        </w:r>
      </w:hyperlink>
    </w:p>
    <w:p>
      <w:pPr>
        <w:pStyle w:val="TOC2"/>
        <w:tabs>
          <w:tab w:val="right" w:leader="dot" w:pos="8306"/>
        </w:tabs>
      </w:pPr>
      <w:hyperlink w:anchor="_Toc31139" w:history="1">
        <w:r>
          <w:rPr>
            <w:rFonts w:ascii="仿宋" w:eastAsia="仿宋" w:hAnsi="仿宋" w:cs="仿宋" w:hint="eastAsia"/>
            <w:lang w:eastAsia="zh-CN"/>
          </w:rPr>
          <w:t>(一)、安全生产管理</w:t>
        </w:r>
        <w:r>
          <w:tab/>
        </w:r>
        <w:r>
          <w:fldChar w:fldCharType="begin"/>
        </w:r>
        <w:r>
          <w:instrText xml:space="preserve"> PAGEREF _Toc31139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332" w:history="1">
        <w:r>
          <w:rPr>
            <w:rFonts w:ascii="仿宋" w:eastAsia="仿宋" w:hAnsi="仿宋" w:cs="仿宋" w:hint="eastAsia"/>
            <w:lang w:eastAsia="zh-CN"/>
          </w:rPr>
          <w:t>(二)、应急预案与响应</w:t>
        </w:r>
        <w:r>
          <w:tab/>
        </w:r>
        <w:r>
          <w:fldChar w:fldCharType="begin"/>
        </w:r>
        <w:r>
          <w:instrText xml:space="preserve"> PAGEREF _Toc14332 \h </w:instrText>
        </w:r>
        <w:r>
          <w:fldChar w:fldCharType="separate"/>
        </w:r>
        <w:r>
          <w:t>46</w:t>
        </w:r>
        <w:r>
          <w:fldChar w:fldCharType="end"/>
        </w:r>
      </w:hyperlink>
    </w:p>
    <w:p>
      <w:pPr>
        <w:pStyle w:val="TOC1"/>
        <w:tabs>
          <w:tab w:val="right" w:leader="dot" w:pos="8306"/>
        </w:tabs>
      </w:pPr>
      <w:hyperlink w:anchor="_Toc7481" w:history="1">
        <w:r>
          <w:rPr>
            <w:rFonts w:ascii="仿宋" w:eastAsia="仿宋" w:hAnsi="仿宋" w:cs="仿宋" w:hint="eastAsia"/>
            <w:lang w:eastAsia="zh-CN"/>
          </w:rPr>
          <w:t>十一、客户关系管理与市场拓展</w:t>
        </w:r>
        <w:r>
          <w:tab/>
        </w:r>
        <w:r>
          <w:fldChar w:fldCharType="begin"/>
        </w:r>
        <w:r>
          <w:instrText xml:space="preserve"> PAGEREF _Toc7481 \h </w:instrText>
        </w:r>
        <w:r>
          <w:fldChar w:fldCharType="separate"/>
        </w:r>
        <w:r>
          <w:t>47</w:t>
        </w:r>
        <w:r>
          <w:fldChar w:fldCharType="end"/>
        </w:r>
      </w:hyperlink>
    </w:p>
    <w:p>
      <w:pPr>
        <w:pStyle w:val="TOC2"/>
        <w:tabs>
          <w:tab w:val="right" w:leader="dot" w:pos="8306"/>
        </w:tabs>
      </w:pPr>
      <w:hyperlink w:anchor="_Toc25494" w:history="1">
        <w:r>
          <w:rPr>
            <w:rFonts w:ascii="仿宋" w:eastAsia="仿宋" w:hAnsi="仿宋" w:cs="仿宋" w:hint="eastAsia"/>
            <w:lang w:eastAsia="zh-CN"/>
          </w:rPr>
          <w:t>(一)、客户关系管理策略</w:t>
        </w:r>
        <w:r>
          <w:tab/>
        </w:r>
        <w:r>
          <w:fldChar w:fldCharType="begin"/>
        </w:r>
        <w:r>
          <w:instrText xml:space="preserve"> PAGEREF _Toc25494 \h </w:instrText>
        </w:r>
        <w:r>
          <w:fldChar w:fldCharType="separate"/>
        </w:r>
        <w:r>
          <w:t>47</w:t>
        </w:r>
        <w:r>
          <w:fldChar w:fldCharType="end"/>
        </w:r>
      </w:hyperlink>
    </w:p>
    <w:p>
      <w:pPr>
        <w:pStyle w:val="TOC2"/>
        <w:tabs>
          <w:tab w:val="right" w:leader="dot" w:pos="8306"/>
        </w:tabs>
      </w:pPr>
      <w:hyperlink w:anchor="_Toc26993" w:history="1">
        <w:r>
          <w:rPr>
            <w:rFonts w:ascii="仿宋" w:eastAsia="仿宋" w:hAnsi="仿宋" w:cs="仿宋" w:hint="eastAsia"/>
            <w:lang w:eastAsia="zh-CN"/>
          </w:rPr>
          <w:t>(二)、市场拓展方案</w:t>
        </w:r>
        <w:r>
          <w:tab/>
        </w:r>
        <w:r>
          <w:fldChar w:fldCharType="begin"/>
        </w:r>
        <w:r>
          <w:instrText xml:space="preserve"> PAGEREF _Toc26993 \h </w:instrText>
        </w:r>
        <w:r>
          <w:fldChar w:fldCharType="separate"/>
        </w:r>
        <w:r>
          <w:t>49</w:t>
        </w:r>
        <w:r>
          <w:fldChar w:fldCharType="end"/>
        </w:r>
      </w:hyperlink>
    </w:p>
    <w:p>
      <w:pPr>
        <w:pStyle w:val="TOC1"/>
        <w:tabs>
          <w:tab w:val="right" w:leader="dot" w:pos="8306"/>
        </w:tabs>
      </w:pPr>
      <w:hyperlink w:anchor="_Toc23420" w:history="1">
        <w:r>
          <w:rPr>
            <w:rFonts w:ascii="仿宋" w:eastAsia="仿宋" w:hAnsi="仿宋" w:cs="仿宋" w:hint="eastAsia"/>
            <w:lang w:eastAsia="zh-CN"/>
          </w:rPr>
          <w:t>十二、技术创新与产业升级</w:t>
        </w:r>
        <w:r>
          <w:tab/>
        </w:r>
        <w:r>
          <w:fldChar w:fldCharType="begin"/>
        </w:r>
        <w:r>
          <w:instrText xml:space="preserve"> PAGEREF _Toc23420 \h </w:instrText>
        </w:r>
        <w:r>
          <w:fldChar w:fldCharType="separate"/>
        </w:r>
        <w:r>
          <w:t>50</w:t>
        </w:r>
        <w:r>
          <w:fldChar w:fldCharType="end"/>
        </w:r>
      </w:hyperlink>
    </w:p>
    <w:p>
      <w:pPr>
        <w:pStyle w:val="TOC2"/>
        <w:tabs>
          <w:tab w:val="right" w:leader="dot" w:pos="8306"/>
        </w:tabs>
      </w:pPr>
      <w:hyperlink w:anchor="_Toc3892" w:history="1">
        <w:r>
          <w:rPr>
            <w:rFonts w:ascii="仿宋" w:eastAsia="仿宋" w:hAnsi="仿宋" w:cs="仿宋" w:hint="eastAsia"/>
            <w:lang w:eastAsia="zh-CN"/>
          </w:rPr>
          <w:t>(一)、技术创新方向与目标</w:t>
        </w:r>
        <w:r>
          <w:tab/>
        </w:r>
        <w:r>
          <w:fldChar w:fldCharType="begin"/>
        </w:r>
        <w:r>
          <w:instrText xml:space="preserve"> PAGEREF _Toc3892 \h </w:instrText>
        </w:r>
        <w:r>
          <w:fldChar w:fldCharType="separate"/>
        </w:r>
        <w:r>
          <w:t>50</w:t>
        </w:r>
        <w:r>
          <w:fldChar w:fldCharType="end"/>
        </w:r>
      </w:hyperlink>
    </w:p>
    <w:p>
      <w:pPr>
        <w:pStyle w:val="TOC2"/>
        <w:tabs>
          <w:tab w:val="right" w:leader="dot" w:pos="8306"/>
        </w:tabs>
      </w:pPr>
      <w:hyperlink w:anchor="_Toc22646" w:history="1">
        <w:r>
          <w:rPr>
            <w:rFonts w:ascii="仿宋" w:eastAsia="仿宋" w:hAnsi="仿宋" w:cs="仿宋" w:hint="eastAsia"/>
            <w:lang w:eastAsia="zh-CN"/>
          </w:rPr>
          <w:t>(二)、产业升级路径与措施</w:t>
        </w:r>
        <w:r>
          <w:tab/>
        </w:r>
        <w:r>
          <w:fldChar w:fldCharType="begin"/>
        </w:r>
        <w:r>
          <w:instrText xml:space="preserve"> PAGEREF _Toc22646 \h </w:instrText>
        </w:r>
        <w:r>
          <w:fldChar w:fldCharType="separate"/>
        </w:r>
        <w:r>
          <w:t>51</w:t>
        </w:r>
        <w:r>
          <w:fldChar w:fldCharType="end"/>
        </w:r>
      </w:hyperlink>
    </w:p>
    <w:p>
      <w:pPr>
        <w:pStyle w:val="TOC1"/>
        <w:tabs>
          <w:tab w:val="right" w:leader="dot" w:pos="8306"/>
        </w:tabs>
      </w:pPr>
      <w:hyperlink w:anchor="_Toc2469" w:history="1">
        <w:r>
          <w:rPr>
            <w:rFonts w:ascii="仿宋" w:eastAsia="仿宋" w:hAnsi="仿宋" w:cs="仿宋" w:hint="eastAsia"/>
            <w:lang w:eastAsia="zh-CN"/>
          </w:rPr>
          <w:t>十三、设施与设备管理</w:t>
        </w:r>
        <w:r>
          <w:tab/>
        </w:r>
        <w:r>
          <w:fldChar w:fldCharType="begin"/>
        </w:r>
        <w:r>
          <w:instrText xml:space="preserve"> PAGEREF _Toc2469 \h </w:instrText>
        </w:r>
        <w:r>
          <w:fldChar w:fldCharType="separate"/>
        </w:r>
        <w:r>
          <w:t>52</w:t>
        </w:r>
        <w:r>
          <w:fldChar w:fldCharType="end"/>
        </w:r>
      </w:hyperlink>
    </w:p>
    <w:p>
      <w:pPr>
        <w:pStyle w:val="TOC2"/>
        <w:tabs>
          <w:tab w:val="right" w:leader="dot" w:pos="8306"/>
        </w:tabs>
      </w:pPr>
      <w:hyperlink w:anchor="_Toc24743" w:history="1">
        <w:r>
          <w:rPr>
            <w:rFonts w:ascii="仿宋" w:eastAsia="仿宋" w:hAnsi="仿宋" w:cs="仿宋" w:hint="eastAsia"/>
            <w:lang w:eastAsia="zh-CN"/>
          </w:rPr>
          <w:t>(一)、设施规划与配置</w:t>
        </w:r>
        <w:r>
          <w:tab/>
        </w:r>
        <w:r>
          <w:fldChar w:fldCharType="begin"/>
        </w:r>
        <w:r>
          <w:instrText xml:space="preserve"> PAGEREF _Toc24743 \h </w:instrText>
        </w:r>
        <w:r>
          <w:fldChar w:fldCharType="separate"/>
        </w:r>
        <w:r>
          <w:t>52</w:t>
        </w:r>
        <w:r>
          <w:fldChar w:fldCharType="end"/>
        </w:r>
      </w:hyperlink>
    </w:p>
    <w:p>
      <w:pPr>
        <w:pStyle w:val="TOC2"/>
        <w:tabs>
          <w:tab w:val="right" w:leader="dot" w:pos="8306"/>
        </w:tabs>
      </w:pPr>
      <w:hyperlink w:anchor="_Toc10148" w:history="1">
        <w:r>
          <w:rPr>
            <w:rFonts w:ascii="仿宋" w:eastAsia="仿宋" w:hAnsi="仿宋" w:cs="仿宋" w:hint="eastAsia"/>
            <w:lang w:eastAsia="zh-CN"/>
          </w:rPr>
          <w:t>(二)、设备采购与维护管理</w:t>
        </w:r>
        <w:r>
          <w:tab/>
        </w:r>
        <w:r>
          <w:fldChar w:fldCharType="begin"/>
        </w:r>
        <w:r>
          <w:instrText xml:space="preserve"> PAGEREF _Toc10148 \h </w:instrText>
        </w:r>
        <w:r>
          <w:fldChar w:fldCharType="separate"/>
        </w:r>
        <w:r>
          <w:t>53</w:t>
        </w:r>
        <w:r>
          <w:fldChar w:fldCharType="end"/>
        </w:r>
      </w:hyperlink>
    </w:p>
    <w:p>
      <w:pPr>
        <w:pStyle w:val="TOC2"/>
        <w:tabs>
          <w:tab w:val="right" w:leader="dot" w:pos="8306"/>
        </w:tabs>
      </w:pPr>
      <w:hyperlink w:anchor="_Toc2965" w:history="1">
        <w:r>
          <w:rPr>
            <w:rFonts w:ascii="仿宋" w:eastAsia="仿宋" w:hAnsi="仿宋" w:cs="仿宋" w:hint="eastAsia"/>
            <w:lang w:eastAsia="zh-CN"/>
          </w:rPr>
          <w:t>(三)、设施设备升级策略</w:t>
        </w:r>
        <w:r>
          <w:tab/>
        </w:r>
        <w:r>
          <w:fldChar w:fldCharType="begin"/>
        </w:r>
        <w:r>
          <w:instrText xml:space="preserve"> PAGEREF _Toc2965 \h </w:instrText>
        </w:r>
        <w:r>
          <w:fldChar w:fldCharType="separate"/>
        </w:r>
        <w:r>
          <w:t>54</w:t>
        </w:r>
        <w:r>
          <w:fldChar w:fldCharType="end"/>
        </w:r>
      </w:hyperlink>
    </w:p>
    <w:p>
      <w:pPr>
        <w:pStyle w:val="TOC1"/>
        <w:tabs>
          <w:tab w:val="right" w:leader="dot" w:pos="8306"/>
        </w:tabs>
      </w:pPr>
      <w:hyperlink w:anchor="_Toc7736" w:history="1">
        <w:r>
          <w:rPr>
            <w:rFonts w:ascii="仿宋" w:eastAsia="仿宋" w:hAnsi="仿宋" w:cs="仿宋" w:hint="eastAsia"/>
            <w:lang w:eastAsia="zh-CN"/>
          </w:rPr>
          <w:t>十四、成果转化与推广应用</w:t>
        </w:r>
        <w:r>
          <w:tab/>
        </w:r>
        <w:r>
          <w:fldChar w:fldCharType="begin"/>
        </w:r>
        <w:r>
          <w:instrText xml:space="preserve"> PAGEREF _Toc7736 \h </w:instrText>
        </w:r>
        <w:r>
          <w:fldChar w:fldCharType="separate"/>
        </w:r>
        <w:r>
          <w:t>54</w:t>
        </w:r>
        <w:r>
          <w:fldChar w:fldCharType="end"/>
        </w:r>
      </w:hyperlink>
    </w:p>
    <w:p>
      <w:pPr>
        <w:pStyle w:val="TOC2"/>
        <w:tabs>
          <w:tab w:val="right" w:leader="dot" w:pos="8306"/>
        </w:tabs>
      </w:pPr>
      <w:hyperlink w:anchor="_Toc12123" w:history="1">
        <w:r>
          <w:rPr>
            <w:rFonts w:ascii="仿宋" w:eastAsia="仿宋" w:hAnsi="仿宋" w:cs="仿宋" w:hint="eastAsia"/>
            <w:lang w:eastAsia="zh-CN"/>
          </w:rPr>
          <w:t>(一)、成果转化策略制定</w:t>
        </w:r>
        <w:r>
          <w:tab/>
        </w:r>
        <w:r>
          <w:fldChar w:fldCharType="begin"/>
        </w:r>
        <w:r>
          <w:instrText xml:space="preserve"> PAGEREF _Toc12123 \h </w:instrText>
        </w:r>
        <w:r>
          <w:fldChar w:fldCharType="separate"/>
        </w:r>
        <w:r>
          <w:t>54</w:t>
        </w:r>
        <w:r>
          <w:fldChar w:fldCharType="end"/>
        </w:r>
      </w:hyperlink>
    </w:p>
    <w:p>
      <w:pPr>
        <w:pStyle w:val="TOC2"/>
        <w:tabs>
          <w:tab w:val="right" w:leader="dot" w:pos="8306"/>
        </w:tabs>
      </w:pPr>
      <w:hyperlink w:anchor="_Toc21370" w:history="1">
        <w:r>
          <w:rPr>
            <w:rFonts w:ascii="仿宋" w:eastAsia="仿宋" w:hAnsi="仿宋" w:cs="仿宋" w:hint="eastAsia"/>
            <w:lang w:eastAsia="zh-CN"/>
          </w:rPr>
          <w:t>(二)、成果推广应用方案</w:t>
        </w:r>
        <w:r>
          <w:tab/>
        </w:r>
        <w:r>
          <w:fldChar w:fldCharType="begin"/>
        </w:r>
        <w:r>
          <w:instrText xml:space="preserve"> PAGEREF _Toc21370 \h </w:instrText>
        </w:r>
        <w:r>
          <w:fldChar w:fldCharType="separate"/>
        </w:r>
        <w:r>
          <w:t>56</w:t>
        </w:r>
        <w:r>
          <w:fldChar w:fldCharType="end"/>
        </w:r>
      </w:hyperlink>
    </w:p>
    <w:p>
      <w:pPr>
        <w:pStyle w:val="TOC1"/>
        <w:tabs>
          <w:tab w:val="right" w:leader="dot" w:pos="8306"/>
        </w:tabs>
      </w:pPr>
      <w:hyperlink w:anchor="_Toc2162" w:history="1">
        <w:r>
          <w:rPr>
            <w:rFonts w:ascii="仿宋" w:eastAsia="仿宋" w:hAnsi="仿宋" w:cs="仿宋" w:hint="eastAsia"/>
            <w:lang w:eastAsia="zh-CN"/>
          </w:rPr>
          <w:t>十五、质量管理与控制</w:t>
        </w:r>
        <w:r>
          <w:tab/>
        </w:r>
        <w:r>
          <w:fldChar w:fldCharType="begin"/>
        </w:r>
        <w:r>
          <w:instrText xml:space="preserve"> PAGEREF _Toc2162 \h </w:instrText>
        </w:r>
        <w:r>
          <w:fldChar w:fldCharType="separate"/>
        </w:r>
        <w:r>
          <w:t>57</w:t>
        </w:r>
        <w:r>
          <w:fldChar w:fldCharType="end"/>
        </w:r>
      </w:hyperlink>
    </w:p>
    <w:p>
      <w:pPr>
        <w:pStyle w:val="TOC2"/>
        <w:tabs>
          <w:tab w:val="right" w:leader="dot" w:pos="8306"/>
        </w:tabs>
      </w:pPr>
      <w:hyperlink w:anchor="_Toc19902" w:history="1">
        <w:r>
          <w:rPr>
            <w:rFonts w:ascii="仿宋" w:eastAsia="仿宋" w:hAnsi="仿宋" w:cs="仿宋" w:hint="eastAsia"/>
            <w:lang w:eastAsia="zh-CN"/>
          </w:rPr>
          <w:t>(一)、质量管理体系建设</w:t>
        </w:r>
        <w:r>
          <w:tab/>
        </w:r>
        <w:r>
          <w:fldChar w:fldCharType="begin"/>
        </w:r>
        <w:r>
          <w:instrText xml:space="preserve"> PAGEREF _Toc19902 \h </w:instrText>
        </w:r>
        <w:r>
          <w:fldChar w:fldCharType="separate"/>
        </w:r>
        <w:r>
          <w:t>57</w:t>
        </w:r>
        <w:r>
          <w:fldChar w:fldCharType="end"/>
        </w:r>
      </w:hyperlink>
    </w:p>
    <w:p>
      <w:pPr>
        <w:pStyle w:val="TOC2"/>
        <w:tabs>
          <w:tab w:val="right" w:leader="dot" w:pos="8306"/>
        </w:tabs>
      </w:pPr>
      <w:hyperlink w:anchor="_Toc14514" w:history="1">
        <w:r>
          <w:rPr>
            <w:rFonts w:ascii="仿宋" w:eastAsia="仿宋" w:hAnsi="仿宋" w:cs="仿宋" w:hint="eastAsia"/>
            <w:lang w:eastAsia="zh-CN"/>
          </w:rPr>
          <w:t>(二)、质量控制措施</w:t>
        </w:r>
        <w:r>
          <w:tab/>
        </w:r>
        <w:r>
          <w:fldChar w:fldCharType="begin"/>
        </w:r>
        <w:r>
          <w:instrText xml:space="preserve"> PAGEREF _Toc14514 \h </w:instrText>
        </w:r>
        <w:r>
          <w:fldChar w:fldCharType="separate"/>
        </w:r>
        <w:r>
          <w:t>59</w:t>
        </w:r>
        <w:r>
          <w:fldChar w:fldCharType="end"/>
        </w:r>
      </w:hyperlink>
    </w:p>
    <w:p>
      <w:pPr>
        <w:pStyle w:val="TOC1"/>
        <w:tabs>
          <w:tab w:val="right" w:leader="dot" w:pos="8306"/>
        </w:tabs>
      </w:pPr>
      <w:hyperlink w:anchor="_Toc20738" w:history="1">
        <w:r>
          <w:rPr>
            <w:rFonts w:ascii="仿宋" w:eastAsia="仿宋" w:hAnsi="仿宋" w:cs="仿宋" w:hint="eastAsia"/>
            <w:lang w:eastAsia="zh-CN"/>
          </w:rPr>
          <w:t>十六、产业协同与集群发展</w:t>
        </w:r>
        <w:r>
          <w:tab/>
        </w:r>
        <w:r>
          <w:fldChar w:fldCharType="begin"/>
        </w:r>
        <w:r>
          <w:instrText xml:space="preserve"> PAGEREF _Toc20738 \h </w:instrText>
        </w:r>
        <w:r>
          <w:fldChar w:fldCharType="separate"/>
        </w:r>
        <w:r>
          <w:t>60</w:t>
        </w:r>
        <w:r>
          <w:fldChar w:fldCharType="end"/>
        </w:r>
      </w:hyperlink>
    </w:p>
    <w:p>
      <w:pPr>
        <w:pStyle w:val="TOC2"/>
        <w:tabs>
          <w:tab w:val="right" w:leader="dot" w:pos="8306"/>
        </w:tabs>
      </w:pPr>
      <w:hyperlink w:anchor="_Toc8062" w:history="1">
        <w:r>
          <w:rPr>
            <w:rFonts w:ascii="仿宋" w:eastAsia="仿宋" w:hAnsi="仿宋" w:cs="仿宋" w:hint="eastAsia"/>
            <w:lang w:eastAsia="zh-CN"/>
          </w:rPr>
          <w:t>(一)、产业协同机制建设</w:t>
        </w:r>
        <w:r>
          <w:tab/>
        </w:r>
        <w:r>
          <w:fldChar w:fldCharType="begin"/>
        </w:r>
        <w:r>
          <w:instrText xml:space="preserve"> PAGEREF _Toc8062 \h </w:instrText>
        </w:r>
        <w:r>
          <w:fldChar w:fldCharType="separate"/>
        </w:r>
        <w:r>
          <w:t>60</w:t>
        </w:r>
        <w:r>
          <w:fldChar w:fldCharType="end"/>
        </w:r>
      </w:hyperlink>
    </w:p>
    <w:p>
      <w:pPr>
        <w:pStyle w:val="TOC2"/>
        <w:tabs>
          <w:tab w:val="right" w:leader="dot" w:pos="8306"/>
        </w:tabs>
      </w:pPr>
      <w:hyperlink w:anchor="_Toc17653" w:history="1">
        <w:r>
          <w:rPr>
            <w:rFonts w:ascii="仿宋" w:eastAsia="仿宋" w:hAnsi="仿宋" w:cs="仿宋" w:hint="eastAsia"/>
            <w:lang w:eastAsia="zh-CN"/>
          </w:rPr>
          <w:t>(二)、产业集群培育与发展</w:t>
        </w:r>
        <w:r>
          <w:tab/>
        </w:r>
        <w:r>
          <w:fldChar w:fldCharType="begin"/>
        </w:r>
        <w:r>
          <w:instrText xml:space="preserve"> PAGEREF _Toc17653 \h </w:instrText>
        </w:r>
        <w:r>
          <w:fldChar w:fldCharType="separate"/>
        </w:r>
        <w:r>
          <w:t>61</w:t>
        </w:r>
        <w:r>
          <w:fldChar w:fldCharType="end"/>
        </w:r>
      </w:hyperlink>
    </w:p>
    <w:p>
      <w:pPr>
        <w:pStyle w:val="TOC1"/>
        <w:tabs>
          <w:tab w:val="right" w:leader="dot" w:pos="8306"/>
        </w:tabs>
      </w:pPr>
      <w:hyperlink w:anchor="_Toc23612" w:history="1">
        <w:r>
          <w:rPr>
            <w:rFonts w:ascii="仿宋" w:eastAsia="仿宋" w:hAnsi="仿宋" w:cs="仿宋" w:hint="eastAsia"/>
            <w:lang w:eastAsia="zh-CN"/>
          </w:rPr>
          <w:t>十七、企业合规与伦理</w:t>
        </w:r>
        <w:r>
          <w:tab/>
        </w:r>
        <w:r>
          <w:fldChar w:fldCharType="begin"/>
        </w:r>
        <w:r>
          <w:instrText xml:space="preserve"> PAGEREF _Toc23612 \h </w:instrText>
        </w:r>
        <w:r>
          <w:fldChar w:fldCharType="separate"/>
        </w:r>
        <w:r>
          <w:t>62</w:t>
        </w:r>
        <w:r>
          <w:fldChar w:fldCharType="end"/>
        </w:r>
      </w:hyperlink>
    </w:p>
    <w:p>
      <w:pPr>
        <w:pStyle w:val="TOC2"/>
        <w:tabs>
          <w:tab w:val="right" w:leader="dot" w:pos="8306"/>
        </w:tabs>
      </w:pPr>
      <w:hyperlink w:anchor="_Toc4115" w:history="1">
        <w:r>
          <w:rPr>
            <w:rFonts w:ascii="仿宋" w:eastAsia="仿宋" w:hAnsi="仿宋" w:cs="仿宋" w:hint="eastAsia"/>
            <w:lang w:eastAsia="zh-CN"/>
          </w:rPr>
          <w:t>(一)、合规政策与程序</w:t>
        </w:r>
        <w:r>
          <w:tab/>
        </w:r>
        <w:r>
          <w:fldChar w:fldCharType="begin"/>
        </w:r>
        <w:r>
          <w:instrText xml:space="preserve"> PAGEREF _Toc4115 \h </w:instrText>
        </w:r>
        <w:r>
          <w:fldChar w:fldCharType="separate"/>
        </w:r>
        <w:r>
          <w:t>62</w:t>
        </w:r>
        <w:r>
          <w:fldChar w:fldCharType="end"/>
        </w:r>
      </w:hyperlink>
    </w:p>
    <w:p>
      <w:pPr>
        <w:pStyle w:val="TOC2"/>
        <w:tabs>
          <w:tab w:val="right" w:leader="dot" w:pos="8306"/>
        </w:tabs>
      </w:pPr>
      <w:hyperlink w:anchor="_Toc5502" w:history="1">
        <w:r>
          <w:rPr>
            <w:rFonts w:ascii="仿宋" w:eastAsia="仿宋" w:hAnsi="仿宋" w:cs="仿宋" w:hint="eastAsia"/>
            <w:lang w:eastAsia="zh-CN"/>
          </w:rPr>
          <w:t>(二)、伦理规范与培训</w:t>
        </w:r>
        <w:r>
          <w:tab/>
        </w:r>
        <w:r>
          <w:fldChar w:fldCharType="begin"/>
        </w:r>
        <w:r>
          <w:instrText xml:space="preserve"> PAGEREF _Toc5502 \h </w:instrText>
        </w:r>
        <w:r>
          <w:fldChar w:fldCharType="separate"/>
        </w:r>
        <w:r>
          <w:t>63</w:t>
        </w:r>
        <w:r>
          <w:fldChar w:fldCharType="end"/>
        </w:r>
      </w:hyperlink>
    </w:p>
    <w:p>
      <w:pPr>
        <w:pStyle w:val="TOC2"/>
        <w:tabs>
          <w:tab w:val="right" w:leader="dot" w:pos="8306"/>
        </w:tabs>
      </w:pPr>
      <w:hyperlink w:anchor="_Toc14494" w:history="1">
        <w:r>
          <w:rPr>
            <w:rFonts w:ascii="仿宋" w:eastAsia="仿宋" w:hAnsi="仿宋" w:cs="仿宋" w:hint="eastAsia"/>
            <w:lang w:eastAsia="zh-CN"/>
          </w:rPr>
          <w:t>(三)、合规风险评估</w:t>
        </w:r>
        <w:r>
          <w:tab/>
        </w:r>
        <w:r>
          <w:fldChar w:fldCharType="begin"/>
        </w:r>
        <w:r>
          <w:instrText xml:space="preserve"> PAGEREF _Toc14494 \h </w:instrText>
        </w:r>
        <w:r>
          <w:fldChar w:fldCharType="separate"/>
        </w:r>
        <w:r>
          <w:t>64</w:t>
        </w:r>
        <w:r>
          <w:fldChar w:fldCharType="end"/>
        </w:r>
      </w:hyperlink>
    </w:p>
    <w:p>
      <w:pPr>
        <w:pStyle w:val="TOC2"/>
        <w:tabs>
          <w:tab w:val="right" w:leader="dot" w:pos="8306"/>
        </w:tabs>
      </w:pPr>
      <w:hyperlink w:anchor="_Toc12939" w:history="1">
        <w:r>
          <w:rPr>
            <w:rFonts w:ascii="仿宋" w:eastAsia="仿宋" w:hAnsi="仿宋" w:cs="仿宋" w:hint="eastAsia"/>
            <w:lang w:eastAsia="zh-CN"/>
          </w:rPr>
          <w:t>(四)、合规监督与执行</w:t>
        </w:r>
        <w:r>
          <w:tab/>
        </w:r>
        <w:r>
          <w:fldChar w:fldCharType="begin"/>
        </w:r>
        <w:r>
          <w:instrText xml:space="preserve"> PAGEREF _Toc12939 \h </w:instrText>
        </w:r>
        <w:r>
          <w:fldChar w:fldCharType="separate"/>
        </w:r>
        <w:r>
          <w:t>65</w:t>
        </w:r>
        <w:r>
          <w:fldChar w:fldCharType="end"/>
        </w:r>
      </w:hyperlink>
    </w:p>
    <w:p>
      <w:pPr>
        <w:pStyle w:val="TOC1"/>
        <w:tabs>
          <w:tab w:val="right" w:leader="dot" w:pos="8306"/>
        </w:tabs>
      </w:pPr>
      <w:hyperlink w:anchor="_Toc25225" w:history="1">
        <w:r>
          <w:rPr>
            <w:rFonts w:ascii="仿宋" w:eastAsia="仿宋" w:hAnsi="仿宋" w:cs="仿宋" w:hint="eastAsia"/>
            <w:lang w:eastAsia="zh-CN"/>
          </w:rPr>
          <w:t>十八、法律法规与政策遵循</w:t>
        </w:r>
        <w:r>
          <w:tab/>
        </w:r>
        <w:r>
          <w:fldChar w:fldCharType="begin"/>
        </w:r>
        <w:r>
          <w:instrText xml:space="preserve"> PAGEREF _Toc25225 \h </w:instrText>
        </w:r>
        <w:r>
          <w:fldChar w:fldCharType="separate"/>
        </w:r>
        <w:r>
          <w:t>66</w:t>
        </w:r>
        <w:r>
          <w:fldChar w:fldCharType="end"/>
        </w:r>
      </w:hyperlink>
    </w:p>
    <w:p>
      <w:pPr>
        <w:pStyle w:val="TOC2"/>
        <w:tabs>
          <w:tab w:val="right" w:leader="dot" w:pos="8306"/>
        </w:tabs>
      </w:pPr>
      <w:hyperlink w:anchor="_Toc25136" w:history="1">
        <w:r>
          <w:rPr>
            <w:rFonts w:ascii="仿宋" w:eastAsia="仿宋" w:hAnsi="仿宋" w:cs="仿宋" w:hint="eastAsia"/>
            <w:lang w:eastAsia="zh-CN"/>
          </w:rPr>
          <w:t>(一)、法律法规遵守</w:t>
        </w:r>
        <w:r>
          <w:tab/>
        </w:r>
        <w:r>
          <w:fldChar w:fldCharType="begin"/>
        </w:r>
        <w:r>
          <w:instrText xml:space="preserve"> PAGEREF _Toc25136 \h </w:instrText>
        </w:r>
        <w:r>
          <w:fldChar w:fldCharType="separate"/>
        </w:r>
        <w:r>
          <w:t>66</w:t>
        </w:r>
        <w:r>
          <w:fldChar w:fldCharType="end"/>
        </w:r>
      </w:hyperlink>
    </w:p>
    <w:p>
      <w:pPr>
        <w:pStyle w:val="TOC2"/>
        <w:tabs>
          <w:tab w:val="right" w:leader="dot" w:pos="8306"/>
        </w:tabs>
      </w:pPr>
      <w:hyperlink w:anchor="_Toc14731" w:history="1">
        <w:r>
          <w:rPr>
            <w:rFonts w:ascii="仿宋" w:eastAsia="仿宋" w:hAnsi="仿宋" w:cs="仿宋" w:hint="eastAsia"/>
            <w:lang w:eastAsia="zh-CN"/>
          </w:rPr>
          <w:t>(二)、政策导向与利用</w:t>
        </w:r>
        <w:r>
          <w:tab/>
        </w:r>
        <w:r>
          <w:fldChar w:fldCharType="begin"/>
        </w:r>
        <w:r>
          <w:instrText xml:space="preserve"> PAGEREF _Toc14731 \h </w:instrText>
        </w:r>
        <w:r>
          <w:fldChar w:fldCharType="separate"/>
        </w:r>
        <w:r>
          <w:t>67</w:t>
        </w:r>
        <w:r>
          <w:fldChar w:fldCharType="end"/>
        </w:r>
      </w:hyperlink>
    </w:p>
    <w:p>
      <w:pPr>
        <w:pStyle w:val="TOC1"/>
        <w:tabs>
          <w:tab w:val="right" w:leader="dot" w:pos="8306"/>
        </w:tabs>
      </w:pPr>
      <w:hyperlink w:anchor="_Toc24821" w:history="1">
        <w:r>
          <w:rPr>
            <w:rFonts w:ascii="仿宋" w:eastAsia="仿宋" w:hAnsi="仿宋" w:cs="仿宋" w:hint="eastAsia"/>
            <w:lang w:eastAsia="zh-CN"/>
          </w:rPr>
          <w:t>十九、创新驱动与持续发展</w:t>
        </w:r>
        <w:r>
          <w:tab/>
        </w:r>
        <w:r>
          <w:fldChar w:fldCharType="begin"/>
        </w:r>
        <w:r>
          <w:instrText xml:space="preserve"> PAGEREF _Toc24821 \h </w:instrText>
        </w:r>
        <w:r>
          <w:fldChar w:fldCharType="separate"/>
        </w:r>
        <w:r>
          <w:t>68</w:t>
        </w:r>
        <w:r>
          <w:fldChar w:fldCharType="end"/>
        </w:r>
      </w:hyperlink>
    </w:p>
    <w:p>
      <w:pPr>
        <w:pStyle w:val="TOC2"/>
        <w:tabs>
          <w:tab w:val="right" w:leader="dot" w:pos="8306"/>
        </w:tabs>
      </w:pPr>
      <w:hyperlink w:anchor="_Toc4340" w:history="1">
        <w:r>
          <w:rPr>
            <w:rFonts w:ascii="仿宋" w:eastAsia="仿宋" w:hAnsi="仿宋" w:cs="仿宋" w:hint="eastAsia"/>
            <w:lang w:eastAsia="zh-CN"/>
          </w:rPr>
          <w:t>(一)、创新驱动战略实施</w:t>
        </w:r>
        <w:r>
          <w:tab/>
        </w:r>
        <w:r>
          <w:fldChar w:fldCharType="begin"/>
        </w:r>
        <w:r>
          <w:instrText xml:space="preserve"> PAGEREF _Toc4340 \h </w:instrText>
        </w:r>
        <w:r>
          <w:fldChar w:fldCharType="separate"/>
        </w:r>
        <w:r>
          <w:t>68</w:t>
        </w:r>
        <w:r>
          <w:fldChar w:fldCharType="end"/>
        </w:r>
      </w:hyperlink>
    </w:p>
    <w:p>
      <w:pPr>
        <w:pStyle w:val="TOC2"/>
        <w:tabs>
          <w:tab w:val="right" w:leader="dot" w:pos="8306"/>
        </w:tabs>
      </w:pPr>
      <w:hyperlink w:anchor="_Toc16945" w:history="1">
        <w:r>
          <w:rPr>
            <w:rFonts w:ascii="仿宋" w:eastAsia="仿宋" w:hAnsi="仿宋" w:cs="仿宋" w:hint="eastAsia"/>
            <w:lang w:eastAsia="zh-CN"/>
          </w:rPr>
          <w:t>(二)、持续发展路径探索</w:t>
        </w:r>
        <w:r>
          <w:tab/>
        </w:r>
        <w:r>
          <w:fldChar w:fldCharType="begin"/>
        </w:r>
        <w:r>
          <w:instrText xml:space="preserve"> PAGEREF _Toc16945 \h </w:instrText>
        </w:r>
        <w:r>
          <w:fldChar w:fldCharType="separate"/>
        </w:r>
        <w:r>
          <w:t>69</w:t>
        </w:r>
        <w:r>
          <w:fldChar w:fldCharType="end"/>
        </w:r>
      </w:hyperlink>
    </w:p>
    <w:p>
      <w:pPr>
        <w:pStyle w:val="TOC1"/>
        <w:tabs>
          <w:tab w:val="right" w:leader="dot" w:pos="8306"/>
        </w:tabs>
      </w:pPr>
      <w:hyperlink w:anchor="_Toc3834" w:history="1">
        <w:r>
          <w:rPr>
            <w:rFonts w:ascii="仿宋" w:eastAsia="仿宋" w:hAnsi="仿宋" w:cs="仿宋" w:hint="eastAsia"/>
            <w:lang w:eastAsia="zh-CN"/>
          </w:rPr>
          <w:t>二十、知识产权管理与保护</w:t>
        </w:r>
        <w:r>
          <w:tab/>
        </w:r>
        <w:r>
          <w:fldChar w:fldCharType="begin"/>
        </w:r>
        <w:r>
          <w:instrText xml:space="preserve"> PAGEREF _Toc3834 \h </w:instrText>
        </w:r>
        <w:r>
          <w:fldChar w:fldCharType="separate"/>
        </w:r>
        <w:r>
          <w:t>73</w:t>
        </w:r>
        <w:r>
          <w:fldChar w:fldCharType="end"/>
        </w:r>
      </w:hyperlink>
    </w:p>
    <w:p>
      <w:pPr>
        <w:pStyle w:val="TOC2"/>
        <w:tabs>
          <w:tab w:val="right" w:leader="dot" w:pos="8306"/>
        </w:tabs>
      </w:pPr>
      <w:hyperlink w:anchor="_Toc23189" w:history="1">
        <w:r>
          <w:rPr>
            <w:rFonts w:ascii="仿宋" w:eastAsia="仿宋" w:hAnsi="仿宋" w:cs="仿宋" w:hint="eastAsia"/>
            <w:lang w:eastAsia="zh-CN"/>
          </w:rPr>
          <w:t>(一)、知识产权管理体系建设</w:t>
        </w:r>
        <w:r>
          <w:tab/>
        </w:r>
        <w:r>
          <w:fldChar w:fldCharType="begin"/>
        </w:r>
        <w:r>
          <w:instrText xml:space="preserve"> PAGEREF _Toc23189 \h </w:instrText>
        </w:r>
        <w:r>
          <w:fldChar w:fldCharType="separate"/>
        </w:r>
        <w:r>
          <w:t>73</w:t>
        </w:r>
        <w:r>
          <w:fldChar w:fldCharType="end"/>
        </w:r>
      </w:hyperlink>
    </w:p>
    <w:p>
      <w:pPr>
        <w:pStyle w:val="TOC2"/>
        <w:tabs>
          <w:tab w:val="right" w:leader="dot" w:pos="8306"/>
        </w:tabs>
      </w:pPr>
      <w:hyperlink w:anchor="_Toc10130" w:history="1">
        <w:r>
          <w:rPr>
            <w:rFonts w:ascii="仿宋" w:eastAsia="仿宋" w:hAnsi="仿宋" w:cs="仿宋" w:hint="eastAsia"/>
            <w:lang w:eastAsia="zh-CN"/>
          </w:rPr>
          <w:t>(二)、知识产权保护措施</w:t>
        </w:r>
        <w:r>
          <w:tab/>
        </w:r>
        <w:r>
          <w:fldChar w:fldCharType="begin"/>
        </w:r>
        <w:r>
          <w:instrText xml:space="preserve"> PAGEREF _Toc10130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7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506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56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654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301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208"/>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妇科炎症类用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32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2331"/>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796"/>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妇科炎症类用药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妇科炎症类用药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2237"/>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妇科炎症类用药项目的必要性在当前经济和社会背景下表现得尤为重要，其对市场需求的满足、技术创新的推动、社会经济发展的促进以及环境可持续性的提高，共同构成了项目建设的核心价值和必要性。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妇科炎症类用药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妇科炎症类用药项目在其专注的领域内，特别是在人工智能和数据科学方面，有望推动显著的技术革新。项目的研发活动不仅有望孕育出改变行业运作方式的新技术，还可能在长远中影响整个技术生态系统。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妇科炎症类用药项目还致力于提升当地居民的技能和就业能力，通过与当地教育机构合作提供培训和教育机会，从而提高社区整体的生活水平和社会福祉。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妇科炎症类用药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13449"/>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妇科炎症类用药项目的建设和发展得益于一系列有利条件，这些条件涵盖了技术优势、市场潜力、政策支持、人力资源、基础设施以及投资和合作伙伴的支持，共同构成了项目成功的坚实基础。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妇科炎症类用药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妇科炎症类用药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29326"/>
      <w:r>
        <w:rPr>
          <w:rFonts w:ascii="仿宋" w:eastAsia="仿宋" w:hAnsi="仿宋" w:cs="仿宋" w:hint="eastAsia"/>
          <w:sz w:val="28"/>
          <w:lang w:eastAsia="zh-CN"/>
        </w:rPr>
        <w:t>四、环境和生态影响分析</w:t>
      </w:r>
      <w:bookmarkEnd w:id="13"/>
    </w:p>
    <w:p>
      <w:pPr>
        <w:pStyle w:val="Heading2"/>
        <w:rPr>
          <w:rFonts w:ascii="仿宋" w:eastAsia="仿宋" w:hAnsi="仿宋" w:cs="仿宋" w:hint="eastAsia"/>
          <w:lang w:eastAsia="zh-CN"/>
        </w:rPr>
      </w:pPr>
      <w:bookmarkStart w:id="14" w:name="_Toc2623"/>
      <w:r>
        <w:rPr>
          <w:rFonts w:ascii="仿宋" w:eastAsia="仿宋" w:hAnsi="仿宋" w:cs="仿宋" w:hint="eastAsia"/>
          <w:lang w:eastAsia="zh-CN"/>
        </w:rPr>
        <w:t>(一)、环境和生态现状</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https://d.book118.com/295343223321011042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妇科炎症类用药项目建设总纲及方案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8678A"/>
    <w:rsid w:val="1A8867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5343223321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2024-01-10T04:24:00Z</dcterms:created>
  <dcterms:modified xsi:type="dcterms:W3CDTF">2024-01-10T04:25:12Z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D84C4B24911C49C88EC7C7DDF2452BC0_11</vt:lpwstr>
  </property>
  <property fmtid="{D5CDD505-2E9C-101B-9397-08002B2CF9AE}" pid="3" name="KSOProductBuildVer">
    <vt:lpwstr>2052-12.1.0.16120</vt:lpwstr>
  </property>
</Properties>
</file>