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B65ABA" w:rsidRPr="00AD3ECD" w:rsidP="0037632E">
      <w:pPr>
        <w:pStyle w:val="Title"/>
        <w:rPr>
          <w:rFonts w:ascii="微软雅黑" w:eastAsia="微软雅黑" w:hAnsi="微软雅黑"/>
        </w:rPr>
      </w:pPr>
      <w:r>
        <w:rPr>
          <w:rFonts w:ascii="微软雅黑" w:eastAsia="微软雅黑" w:hAnsi="微软雅黑"/>
        </w:rPr>
        <w:t>危险品运输合同(汇编15篇)</w:t>
      </w:r>
    </w:p>
    <w:p w:rsidR="00B65ABA" w:rsidRPr="000B3EC3" w:rsidP="00A34832">
      <w:pPr>
        <w:spacing w:line="360" w:lineRule="auto"/>
        <w:jc w:val="left"/>
        <w:rPr>
          <w:rFonts w:ascii="宋体" w:hAnsi="宋体"/>
          <w:sz w:val="24"/>
          <w:szCs w:val="24"/>
        </w:rPr>
        <w:sectPr>
          <w:headerReference w:type="even" r:id="rId4"/>
          <w:headerReference w:type="default" r:id="rId5"/>
          <w:footerReference w:type="even" r:id="rId6"/>
          <w:footerReference w:type="default" r:id="rId7"/>
          <w:headerReference w:type="first" r:id="rId8"/>
          <w:footerReference w:type="first" r:id="rId9"/>
          <w:pgSz w:w="11906" w:h="16838"/>
          <w:pgMar w:top="1440" w:right="1800" w:bottom="1440" w:left="1800" w:header="851" w:footer="992" w:gutter="0"/>
          <w:cols w:space="720"/>
          <w:docGrid w:type="lines" w:linePitch="312"/>
        </w:sectPr>
      </w:pPr>
      <w:r>
        <w:rPr>
          <w:rFonts w:ascii="宋体" w:hAnsi="宋体"/>
          <w:sz w:val="24"/>
          <w:szCs w:val="24"/>
        </w:rPr>
        <w:t>危险品运输合同1</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合同编号：</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根据有关规定，双方在互惠互利、互相信任、公平合理的基础上，就乙方为甲方运输货物事宜，达成如下条款，以便共同遵守：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一、货物名称及地点：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1、货物名称：。</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2、起至地：院内。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二、运输时间：20________年____月____日至20________年____月____日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运费：元吨(含税)。此运费为乙方按甲方要求将所承运之货物安全、及时、完好的全部运至甲方收货地址并履行合同所有义务后的运费单价，不受任何因素的影响而改变。最终总价款以甲方过磅数量乘以单价为准危险品运输热门合同范本篇危险品运输热门合同范本篇。</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四、付款方式：甲乙双方每季度结算一次运费，乙方开具运输发票后，甲方支付给乙方全部运费。运费以承兑汇票方式支付。</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五、内容及细则：(场地租赁合同)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1、承运车辆到起运地点后，甲方负责装车，乙方车辆须服从甲方人员调配</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2、乙方必须保证甲方正常生产用量，若影响甲方生产，每次罚款5000元。</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3、乙方车辆进厂后，乙方必须遵守甲方的各项规定。</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4、附则及约定事项：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(1)运费指起至地范围内所发生的所有安全责任事故及风险和费用;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(2)若出现货物丢失、损坏由乙方负责赔偿由此给甲方造成的全部损失;</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(3)危险品专用车辆技术等级达到行业标准《营运车辆技术等级划分和评定要求》(GB536-8</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8)规定的一级技术等级</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淘宝精品</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10"/>
          <w:headerReference w:type="default" r:id="rId11"/>
          <w:footerReference w:type="even" r:id="rId12"/>
          <w:footerReference w:type="default" r:id="rId13"/>
          <w:headerReference w:type="first" r:id="rId14"/>
          <w:footerReference w:type="first" r:id="rId15"/>
          <w:type w:val="nextPage"/>
          <w:pgSz w:w="11906" w:h="16838"/>
          <w:pgMar w:top="1440" w:right="1800" w:bottom="1440" w:left="1800" w:header="851" w:footer="992" w:gutter="0"/>
          <w:pgNumType w:start="2"/>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(4)在承运甲方货物整个过程中，除驾驶人员外，专用车辆上应当另外配备押运人员，其应随身携带从业资格证，并对运输全过程进行监管。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六、该合同一式四份，甲乙双方签字盖章生效危险品运输热门合同范本篇合同范本。如有异议，双方可协商处理。协商无效，由合同签订地人民法院依法裁决。</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甲方(章)：乙方(章)：</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代表人(签字)：代表人(签字)：</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签订日期：20g___________年____月____日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危险品运输合同2</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托运人(甲方)：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承运人(乙方)：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甲，乙双方经充分协商，就有关甲方化学危险品运输事宜达成协议如下：</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一、货物信息及承运时间</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车牌号：</w:t>
      </w:r>
      <w:r>
        <w:rPr>
          <w:rFonts w:ascii="宋体" w:hAnsi="宋体"/>
          <w:sz w:val="24"/>
          <w:szCs w:val="24"/>
        </w:rPr>
        <w:t xml:space="preserve"> 司机电话：</w:t>
      </w:r>
      <w:r>
        <w:rPr>
          <w:rFonts w:ascii="宋体" w:hAnsi="宋体"/>
          <w:sz w:val="24"/>
          <w:szCs w:val="24"/>
        </w:rPr>
        <w:t xml:space="preserve"> 司机姓名;</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身份证号：</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w:t>
      </w:r>
      <w:r>
        <w:rPr>
          <w:rFonts w:ascii="宋体" w:hAnsi="宋体"/>
          <w:sz w:val="24"/>
          <w:szCs w:val="24"/>
        </w:rPr>
        <w:t xml:space="preserve"> 、甲乙双方的权利和义务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w:t>
      </w:r>
      <w:r>
        <w:rPr>
          <w:rFonts w:ascii="宋体" w:hAnsi="宋体"/>
          <w:sz w:val="24"/>
          <w:szCs w:val="24"/>
        </w:rPr>
        <w:t xml:space="preserve"> 甲方须向乙方提供所运化学危险品的准确名称，运输的产品特征的准确信息，并向乙方说明采取的必要的安全保管措施和急救措施。</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w:t>
      </w:r>
      <w:r>
        <w:rPr>
          <w:rFonts w:ascii="宋体" w:hAnsi="宋体"/>
          <w:sz w:val="24"/>
          <w:szCs w:val="24"/>
        </w:rPr>
        <w:t xml:space="preserve"> 甲方要求乙方根据合同规定的内容将货物安全送达交付地点，如变更交货地点，甲方需提前通知乙方，并承担因此变更而发生的合理费用。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w:t>
      </w:r>
      <w:r>
        <w:rPr>
          <w:rFonts w:ascii="宋体" w:hAnsi="宋体"/>
          <w:sz w:val="24"/>
          <w:szCs w:val="24"/>
        </w:rPr>
        <w:t xml:space="preserve"> 在运输过程中，乙方必须保证为甲方保守商业秘密。如乙方泄漏甲方商业信息，给甲方造成经济损失，甲方有权追究乙方的法律责任及经济责任。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三、双方违约责任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1、因甲方原因不能及时卸货而对乙方造成压车经济损失的，由双方协商解决。</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2，乙方在货物运输途中应确保货物安全，精心保管，保证货物无泄漏，无污染。货物数量以磅单为准，(装货、卸货均需过磅)运输途中的合理损耗标准千分之三，超出部分甲方按装货当天货物价格在运费中扣除。</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16"/>
          <w:headerReference w:type="default" r:id="rId17"/>
          <w:footerReference w:type="even" r:id="rId18"/>
          <w:footerReference w:type="default" r:id="rId19"/>
          <w:headerReference w:type="first" r:id="rId20"/>
          <w:footerReference w:type="first" r:id="rId21"/>
          <w:type w:val="nextPage"/>
          <w:pgSz w:w="11906" w:h="16838"/>
          <w:pgMar w:top="1440" w:right="1800" w:bottom="1440" w:left="1800" w:header="851" w:footer="992" w:gutter="0"/>
          <w:pgNumType w:start="3"/>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3、如乙方不能按规定时间运送货物到达客户，逾期造成甲方产生经济的损失的，由乙方承担赔偿损失(不可抗力的因素除外)。乙方在装卸货物过程中造成事故，在运输途中出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现交通事故，以及因乙方自身原因造成货物损失而给甲方收货客户造成人身或财产损失的，乙方应承担相应的赔偿责任。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四、运费结算</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货物运输完毕，甲方按实际到货数量为乙方结算运费，乙方应及时给甲方提供账户信息，缷货打款。</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五、争议解决</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双方在履行合同过程中如发生争执，应协商解决。协商不成，应向合同签订地人民法院提起诉讼。未尽事宜，双方协商补充约定。</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六、本合同一式两份，双方各执一份，传真件具有同等法律效力。本合同自双方签字盖章之日起生效。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w:t>
      </w:r>
      <w:r>
        <w:rPr>
          <w:rFonts w:ascii="宋体" w:hAnsi="宋体"/>
          <w:sz w:val="24"/>
          <w:szCs w:val="24"/>
        </w:rPr>
        <w:t xml:space="preserve"> 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w:t>
      </w:r>
      <w:r>
        <w:rPr>
          <w:rFonts w:ascii="宋体" w:hAnsi="宋体"/>
          <w:sz w:val="24"/>
          <w:szCs w:val="24"/>
        </w:rPr>
        <w:t xml:space="preserve"> 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代理委托人：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代理委托人: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电</w:t>
      </w:r>
      <w:r>
        <w:rPr>
          <w:rFonts w:ascii="宋体" w:hAnsi="宋体"/>
          <w:sz w:val="24"/>
          <w:szCs w:val="24"/>
        </w:rPr>
        <w:t xml:space="preserve"> 话：</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电</w:t>
      </w:r>
      <w:r>
        <w:rPr>
          <w:rFonts w:ascii="宋体" w:hAnsi="宋体"/>
          <w:sz w:val="24"/>
          <w:szCs w:val="24"/>
        </w:rPr>
        <w:t xml:space="preserve"> 话</w:t>
      </w:r>
      <w:r>
        <w:rPr>
          <w:rFonts w:ascii="宋体" w:hAnsi="宋体"/>
          <w:sz w:val="24"/>
          <w:szCs w:val="24"/>
        </w:rPr>
        <w:t xml:space="preserve"> :</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传真：</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传真：</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日期：</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日期：</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危险品运输合同3</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托运人（甲方）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承运人（乙方）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单位全称：鄄技有限公司</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单位全称：濮阳市气有限公司</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22"/>
          <w:headerReference w:type="default" r:id="rId23"/>
          <w:footerReference w:type="even" r:id="rId24"/>
          <w:footerReference w:type="default" r:id="rId25"/>
          <w:headerReference w:type="first" r:id="rId26"/>
          <w:footerReference w:type="first" r:id="rId27"/>
          <w:type w:val="nextPage"/>
          <w:pgSz w:w="11906" w:h="16838"/>
          <w:pgMar w:top="1440" w:right="1800" w:bottom="1440" w:left="1800" w:header="851" w:footer="992" w:gutter="0"/>
          <w:pgNumType w:start="4"/>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地址：</w:t>
      </w:r>
      <w:r>
        <w:rPr>
          <w:rFonts w:ascii="宋体" w:hAnsi="宋体"/>
          <w:sz w:val="24"/>
          <w:szCs w:val="24"/>
        </w:rPr>
        <w:t xml:space="preserve"> 地址：濮阳市黄河路东段</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授权代表：</w:t>
      </w:r>
      <w:r>
        <w:rPr>
          <w:rFonts w:ascii="宋体" w:hAnsi="宋体"/>
          <w:sz w:val="24"/>
          <w:szCs w:val="24"/>
        </w:rPr>
        <w:t xml:space="preserve"> 授权代表：晁继勇</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电话：</w:t>
      </w:r>
      <w:r>
        <w:rPr>
          <w:rFonts w:ascii="宋体" w:hAnsi="宋体"/>
          <w:sz w:val="24"/>
          <w:szCs w:val="24"/>
        </w:rPr>
        <w:t xml:space="preserve"> 电话：</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传真：</w:t>
      </w:r>
      <w:r>
        <w:rPr>
          <w:rFonts w:ascii="宋体" w:hAnsi="宋体"/>
          <w:sz w:val="24"/>
          <w:szCs w:val="24"/>
        </w:rPr>
        <w:t xml:space="preserve"> 传真：0393—</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开户行：</w:t>
      </w:r>
      <w:r>
        <w:rPr>
          <w:rFonts w:ascii="宋体" w:hAnsi="宋体"/>
          <w:sz w:val="24"/>
          <w:szCs w:val="24"/>
        </w:rPr>
        <w:t xml:space="preserve"> 开户行：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账号：</w:t>
      </w:r>
      <w:r>
        <w:rPr>
          <w:rFonts w:ascii="宋体" w:hAnsi="宋体"/>
          <w:sz w:val="24"/>
          <w:szCs w:val="24"/>
        </w:rPr>
        <w:t xml:space="preserve"> 账号：</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依照国家有关运输规定，经双方充分协商，在平等、互利的基础上，就甲方委托乙方承运危险废物事宜，订立本合同，以便共同遵守。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第一条</w:t>
      </w:r>
      <w:r>
        <w:rPr>
          <w:rFonts w:ascii="宋体" w:hAnsi="宋体"/>
          <w:sz w:val="24"/>
          <w:szCs w:val="24"/>
        </w:rPr>
        <w:t xml:space="preserve"> 货物名称、数量</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w:t>
      </w:r>
      <w:r>
        <w:rPr>
          <w:rFonts w:ascii="宋体" w:hAnsi="宋体"/>
          <w:sz w:val="24"/>
          <w:szCs w:val="24"/>
        </w:rPr>
        <w:t xml:space="preserve"> 货物名称：以运单上货物名称为准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w:t>
      </w:r>
      <w:r>
        <w:rPr>
          <w:rFonts w:ascii="宋体" w:hAnsi="宋体"/>
          <w:sz w:val="24"/>
          <w:szCs w:val="24"/>
        </w:rPr>
        <w:t xml:space="preserve"> 数量：以装货磅单为准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第二条</w:t>
      </w:r>
      <w:r>
        <w:rPr>
          <w:rFonts w:ascii="宋体" w:hAnsi="宋体"/>
          <w:sz w:val="24"/>
          <w:szCs w:val="24"/>
        </w:rPr>
        <w:t xml:space="preserve"> 货物起运及到达地点以开票信息为准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第三条：货物承运日期及到达期限</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w:t>
      </w:r>
      <w:r>
        <w:rPr>
          <w:rFonts w:ascii="宋体" w:hAnsi="宋体"/>
          <w:sz w:val="24"/>
          <w:szCs w:val="24"/>
        </w:rPr>
        <w:t xml:space="preserve"> 货物承运日期：以甲方通知为准。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w:t>
      </w:r>
      <w:r>
        <w:rPr>
          <w:rFonts w:ascii="宋体" w:hAnsi="宋体"/>
          <w:sz w:val="24"/>
          <w:szCs w:val="24"/>
        </w:rPr>
        <w:t xml:space="preserve"> 货物到达期限：双方约定合理运输时间。</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第四条</w:t>
      </w:r>
      <w:r>
        <w:rPr>
          <w:rFonts w:ascii="宋体" w:hAnsi="宋体"/>
          <w:sz w:val="24"/>
          <w:szCs w:val="24"/>
        </w:rPr>
        <w:t xml:space="preserve"> 运输方式及质量要求</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运输方式：符合交通部文件规定的危险品货物运输汽车。</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w:t>
      </w:r>
      <w:r>
        <w:rPr>
          <w:rFonts w:ascii="宋体" w:hAnsi="宋体"/>
          <w:sz w:val="24"/>
          <w:szCs w:val="24"/>
        </w:rPr>
        <w:t xml:space="preserve"> 运输质量要求：</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Ⅰ、危险品专用车辆技术等级达到行业标准《营运车辆技术等级划分和评定要求》规定的一级技术等级。</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Ⅱ、危险品专用车辆需安装GPS定位装置。</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Ⅲ、专用车辆驾驶员应当随车携带《道路运输证》。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Ⅴ、在承运甲方货物整个过程中，除驾驶人员外，专用车辆上应当另外配备押运人员，其应随身携带从业资格证，并对运输全过程进行监管。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第五条：甲方义务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sectPr>
          <w:headerReference w:type="even" r:id="rId28"/>
          <w:headerReference w:type="default" r:id="rId29"/>
          <w:footerReference w:type="even" r:id="rId30"/>
          <w:footerReference w:type="default" r:id="rId31"/>
          <w:headerReference w:type="first" r:id="rId32"/>
          <w:footerReference w:type="first" r:id="rId33"/>
          <w:type w:val="nextPage"/>
          <w:pgSz w:w="11906" w:h="16838"/>
          <w:pgMar w:top="1440" w:right="1800" w:bottom="1440" w:left="1800" w:header="851" w:footer="992" w:gutter="0"/>
          <w:pgNumType w:start="5"/>
          <w:cols w:space="720"/>
          <w:titlePg w:val="0"/>
          <w:docGrid w:type="lines" w:linePitch="312"/>
        </w:sectPr>
      </w:pPr>
      <w:r>
        <w:rPr>
          <w:rFonts w:ascii="宋体" w:hAnsi="宋体"/>
          <w:sz w:val="24"/>
          <w:szCs w:val="24"/>
        </w:rPr>
        <w:t xml:space="preserve"> 1、按照国家规定的标准对货物进行包装，不符合规定包装标准的，应根据保证货物运输的原则进行包装，货物包装不符合上述要求，乙方应向甲方提出，甲方不予更正的，乙方可拒绝起运，放空车产生的费用由甲方承担。甲方负责货物的装卸工作，装卸过程中发生的安全责任事故与乙方无关。</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2、按照双方约定的标准和时间向乙方支付运费。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3、甲方提供运单。</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第六条：乙方的义务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1、按照运单的要求，在规定的期限内，将货物运到甲方指定的地点，交给甲方指定的收货人。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2、承运的货物要负责安全，保证货物无短缺、无损坏，如出现此类问题，应承担赔偿义务。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3、乙方按照运单要求填写规范。</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第七条：运输费用及结算方式：</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1、运费按乙方开具运输发票金额结算。</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2、乙方在将货物交给甲方收货人时，应要求收货人在运单凭证上签字，作为完成运输义务的证明，持运单凭证与甲方结算。</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3、甲方对乙方所提交的运单凭证进行审核，审核后开票结算。</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八条：甲方交付乙方承运的货物均系供应客户的重大生产资料，乙方对此应予以高度重视，确保货物按期运达。非因自然灾害等不可抗力造成货物逾期运达的，如客户追究甲方责任，乙方应全额赔偿甲方的经济损失。因发生自然灾害等不可抗力造成货物无法按期运达目的地时，乙方应将情况及时通知甲方并取得相关证明，以便甲方与客户协调。</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第九条</w:t>
      </w:r>
      <w:r>
        <w:rPr>
          <w:rFonts w:ascii="宋体" w:hAnsi="宋体"/>
          <w:sz w:val="24"/>
          <w:szCs w:val="24"/>
        </w:rPr>
        <w:t xml:space="preserve"> ：违约责任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w:t>
      </w:r>
      <w:r>
        <w:rPr>
          <w:rFonts w:ascii="宋体" w:hAnsi="宋体"/>
          <w:sz w:val="24"/>
          <w:szCs w:val="24"/>
        </w:rPr>
        <w:t xml:space="preserve"> 乙方自行承担因其违反国家及地方道路交通法规及运输车辆管理法规等原因导致的一切损失，并且承担由此给甲方造成的任何损失的赔偿责任。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2、乙方承担因运输问题导致甲方的损失。</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3、合同中任何一方违约，另一方有权根据《中华人民共和国合同法》的相关规定，要求违约方承担相应的违约责任。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第十条：本合同未尽事宜，由双方协商解决，协商不成，按照合同法规定办理，发生争议提交仲裁委员会按其仲裁规则进行仲裁。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sectPr>
          <w:headerReference w:type="even" r:id="rId34"/>
          <w:headerReference w:type="default" r:id="rId35"/>
          <w:footerReference w:type="even" r:id="rId36"/>
          <w:footerReference w:type="default" r:id="rId37"/>
          <w:headerReference w:type="first" r:id="rId38"/>
          <w:footerReference w:type="first" r:id="rId39"/>
          <w:type w:val="nextPage"/>
          <w:pgSz w:w="11906" w:h="16838"/>
          <w:pgMar w:top="1440" w:right="1800" w:bottom="1440" w:left="1800" w:header="851" w:footer="992" w:gutter="0"/>
          <w:pgNumType w:start="6"/>
          <w:cols w:space="720"/>
          <w:titlePg w:val="0"/>
          <w:docGrid w:type="lines" w:linePitch="312"/>
        </w:sectPr>
      </w:pPr>
      <w:r>
        <w:rPr>
          <w:rFonts w:ascii="宋体" w:hAnsi="宋体"/>
          <w:sz w:val="24"/>
          <w:szCs w:val="24"/>
        </w:rPr>
        <w:t xml:space="preserve"> 第十一条：本合同约定的履行期限为：自20某某年1月1日开始，至20某某年12月30日结束。</w:t>
      </w:r>
      <w:r>
        <w:rPr>
          <w:rFonts w:ascii="宋体" w:hAnsi="宋体"/>
          <w:sz w:val="24"/>
          <w:szCs w:val="24"/>
        </w:rPr>
        <w:t xml:space="preserve"> 本合同一式两份，双方各持一份，双方签字盖章后生效。传真件同样具有法律效力。</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甲方（盖章）</w:t>
      </w:r>
      <w:r>
        <w:rPr>
          <w:rFonts w:ascii="宋体" w:hAnsi="宋体"/>
          <w:sz w:val="24"/>
          <w:szCs w:val="24"/>
        </w:rPr>
        <w:t xml:space="preserve"> 乙方（盖章）</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年</w:t>
      </w:r>
      <w:r>
        <w:rPr>
          <w:rFonts w:ascii="宋体" w:hAnsi="宋体"/>
          <w:sz w:val="24"/>
          <w:szCs w:val="24"/>
        </w:rPr>
        <w:t xml:space="preserve"> 月</w:t>
      </w:r>
      <w:r>
        <w:rPr>
          <w:rFonts w:ascii="宋体" w:hAnsi="宋体"/>
          <w:sz w:val="24"/>
          <w:szCs w:val="24"/>
        </w:rPr>
        <w:t xml:space="preserve"> 日2022年</w:t>
      </w:r>
      <w:r>
        <w:rPr>
          <w:rFonts w:ascii="宋体" w:hAnsi="宋体"/>
          <w:sz w:val="24"/>
          <w:szCs w:val="24"/>
        </w:rPr>
        <w:t xml:space="preserve"> 1</w:t>
      </w:r>
      <w:r>
        <w:rPr>
          <w:rFonts w:ascii="宋体" w:hAnsi="宋体"/>
          <w:sz w:val="24"/>
          <w:szCs w:val="24"/>
        </w:rPr>
        <w:t xml:space="preserve"> 月</w:t>
      </w:r>
      <w:r>
        <w:rPr>
          <w:rFonts w:ascii="宋体" w:hAnsi="宋体"/>
          <w:sz w:val="24"/>
          <w:szCs w:val="24"/>
        </w:rPr>
        <w:t xml:space="preserve"> 1</w:t>
      </w:r>
      <w:r>
        <w:rPr>
          <w:rFonts w:ascii="宋体" w:hAnsi="宋体"/>
          <w:sz w:val="24"/>
          <w:szCs w:val="24"/>
        </w:rPr>
        <w:t xml:space="preserve"> 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危险品运输合同4</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托运人(甲方)：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承运人(乙方)：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甲，乙双方经充分协商，就有关甲方化学危险品运输事宜达成协议如下：</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一、货物信息及承运时间</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车牌号：</w:t>
      </w:r>
      <w:r>
        <w:rPr>
          <w:rFonts w:ascii="宋体" w:hAnsi="宋体"/>
          <w:sz w:val="24"/>
          <w:szCs w:val="24"/>
        </w:rPr>
        <w:t xml:space="preserve"> 司机电话：</w:t>
      </w:r>
      <w:r>
        <w:rPr>
          <w:rFonts w:ascii="宋体" w:hAnsi="宋体"/>
          <w:sz w:val="24"/>
          <w:szCs w:val="24"/>
        </w:rPr>
        <w:t xml:space="preserve"> 司机姓名;</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身份证号：</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w:t>
      </w:r>
      <w:r>
        <w:rPr>
          <w:rFonts w:ascii="宋体" w:hAnsi="宋体"/>
          <w:sz w:val="24"/>
          <w:szCs w:val="24"/>
        </w:rPr>
        <w:t xml:space="preserve"> 甲乙双方的权利和义务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w:t>
      </w:r>
      <w:r>
        <w:rPr>
          <w:rFonts w:ascii="宋体" w:hAnsi="宋体"/>
          <w:sz w:val="24"/>
          <w:szCs w:val="24"/>
        </w:rPr>
        <w:t xml:space="preserve"> 甲方须向乙方提供所运化学危险品的准确名称，运输的产品特征的准确信息，并向乙方说明采取的必要的安全保管措施和急救措施。</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w:t>
      </w:r>
      <w:r>
        <w:rPr>
          <w:rFonts w:ascii="宋体" w:hAnsi="宋体"/>
          <w:sz w:val="24"/>
          <w:szCs w:val="24"/>
        </w:rPr>
        <w:t xml:space="preserve"> 甲方要求乙方根据合同规定的内容将货物安全送达交付地点，如变更交货地点，甲方需提前通知乙方，并承担因此变更而发生的合理费用。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w:t>
      </w:r>
      <w:r>
        <w:rPr>
          <w:rFonts w:ascii="宋体" w:hAnsi="宋体"/>
          <w:sz w:val="24"/>
          <w:szCs w:val="24"/>
        </w:rPr>
        <w:t xml:space="preserve"> 在运输过程中，乙方必须保证为甲方保守商业秘密。如乙方泄漏甲方商业信息，给甲方造成经济损失，甲方有权追究乙方的法律责任及经济责任。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三、双方违约责任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1、因甲方原因不能及时卸货而对乙方造成压车经济损失的，由双方协商解决。</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2，乙方在货物运输途中应确保货物安全，精心保管，保证货物无泄漏，无污染。货物数量以磅单为准，(装货、卸货均需过磅)运输途中的合理损耗标准千分之三，超出部分甲方按装货当天货物价格在运费中扣除。</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如乙方不能按规定时间运送货物到达客户，逾期造成甲方产生经济的损失的，由乙方承担赔偿损失(不可抗力的因素除外)。乙方在装卸货物过程中造成事故，在运输途中出现交通事故，以及因乙方自身原因造成货物损失而给甲方收货客户造成人身或财产损失的，乙方应承担相应的赔偿责任。</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40"/>
          <w:headerReference w:type="default" r:id="rId41"/>
          <w:footerReference w:type="even" r:id="rId42"/>
          <w:footerReference w:type="default" r:id="rId43"/>
          <w:headerReference w:type="first" r:id="rId44"/>
          <w:footerReference w:type="first" r:id="rId45"/>
          <w:type w:val="nextPage"/>
          <w:pgSz w:w="11906" w:h="16838"/>
          <w:pgMar w:top="1440" w:right="1800" w:bottom="1440" w:left="1800" w:header="851" w:footer="992" w:gutter="0"/>
          <w:pgNumType w:start="7"/>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四、运费结算</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货物运输完毕，甲方按实际到货数量为乙方结算运费，乙方应及时给甲方提供账户信息，缷货打款。</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五、争议解决</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双方在履行合同过程中如发生争执，应协商解决。协商不成，应向合同签订地人民法院提起诉讼。未尽事宜，双方协商补充约定。</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六、本合同一式两份，双方各执一份，传真件具有同等法律效力。本合同自双方签字盖章之日起生效。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w:t>
      </w:r>
      <w:r>
        <w:rPr>
          <w:rFonts w:ascii="宋体" w:hAnsi="宋体"/>
          <w:sz w:val="24"/>
          <w:szCs w:val="24"/>
        </w:rPr>
        <w:t xml:space="preserve"> 方;</w:t>
      </w:r>
      <w:r>
        <w:rPr>
          <w:rFonts w:ascii="宋体" w:hAnsi="宋体"/>
          <w:sz w:val="24"/>
          <w:szCs w:val="24"/>
        </w:rPr>
        <w:t xml:space="preserve"> 乙</w:t>
      </w:r>
      <w:r>
        <w:rPr>
          <w:rFonts w:ascii="宋体" w:hAnsi="宋体"/>
          <w:sz w:val="24"/>
          <w:szCs w:val="24"/>
        </w:rPr>
        <w:t xml:space="preserve"> 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代理委托人：</w:t>
      </w:r>
      <w:r>
        <w:rPr>
          <w:rFonts w:ascii="宋体" w:hAnsi="宋体"/>
          <w:sz w:val="24"/>
          <w:szCs w:val="24"/>
        </w:rPr>
        <w:t xml:space="preserve"> 代理委托人: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电</w:t>
      </w:r>
      <w:r>
        <w:rPr>
          <w:rFonts w:ascii="宋体" w:hAnsi="宋体"/>
          <w:sz w:val="24"/>
          <w:szCs w:val="24"/>
        </w:rPr>
        <w:t xml:space="preserve"> 话：</w:t>
      </w:r>
      <w:r>
        <w:rPr>
          <w:rFonts w:ascii="宋体" w:hAnsi="宋体"/>
          <w:sz w:val="24"/>
          <w:szCs w:val="24"/>
        </w:rPr>
        <w:t xml:space="preserve"> 电</w:t>
      </w:r>
      <w:r>
        <w:rPr>
          <w:rFonts w:ascii="宋体" w:hAnsi="宋体"/>
          <w:sz w:val="24"/>
          <w:szCs w:val="24"/>
        </w:rPr>
        <w:t xml:space="preserve"> 话</w:t>
      </w:r>
      <w:r>
        <w:rPr>
          <w:rFonts w:ascii="宋体" w:hAnsi="宋体"/>
          <w:sz w:val="24"/>
          <w:szCs w:val="24"/>
        </w:rPr>
        <w:t xml:space="preserve"> :</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传真：</w:t>
      </w:r>
      <w:r>
        <w:rPr>
          <w:rFonts w:ascii="宋体" w:hAnsi="宋体"/>
          <w:sz w:val="24"/>
          <w:szCs w:val="24"/>
        </w:rPr>
        <w:t xml:space="preserve"> 传真：</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日期：</w:t>
      </w:r>
      <w:r>
        <w:rPr>
          <w:rFonts w:ascii="宋体" w:hAnsi="宋体"/>
          <w:sz w:val="24"/>
          <w:szCs w:val="24"/>
        </w:rPr>
        <w:t xml:space="preserve"> 日期：</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危险品运输合同5</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发包方：________________，以下简称甲方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承包方：________________，以下简称乙方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根据业务发展需要，甲方拟在龙冈地区设立分支机构（以下简称分理处）并交由乙方承包经营，本着自愿、平等、互惠互利的原则，经双方协商一致达成如下协议：</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一、承包经营授权范围</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甲方授权乙方在_________区（包含_________区各乡镇，市区除外）开展危险品运输业务洽谈工作。</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甲方授权乙方在_________区（包含_________区各乡镇，市区除外）开展普通货物运输业务。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甲方授权乙方使用甲方的标志标识。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分理处承包利润分配方式采取保证基数，确保上交，超收多留，欠收自补的原则。</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二、优惠条款</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46"/>
          <w:headerReference w:type="default" r:id="rId47"/>
          <w:footerReference w:type="even" r:id="rId48"/>
          <w:footerReference w:type="default" r:id="rId49"/>
          <w:headerReference w:type="first" r:id="rId50"/>
          <w:footerReference w:type="first" r:id="rId51"/>
          <w:type w:val="nextPage"/>
          <w:pgSz w:w="11906" w:h="16838"/>
          <w:pgMar w:top="1440" w:right="1800" w:bottom="1440" w:left="1800" w:header="851" w:footer="992" w:gutter="0"/>
          <w:pgNumType w:start="8"/>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批准给乙方_________元每月的专业物流交易网会员资格（在甲方与物流交易网合作期内）乙方分理处一年内完成业务量达成__________万以上并且安全无事故或纠纷的，甲方在乙方的上交管理费中提取20%作为对乙方的奖励。</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三、甲乙双方的权利和义务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甲方为乙方提供公司宣传资料。</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甲方有义务为乙方在分理处的前期业务开展进行全面的指导并给以大力的支持。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乙方积极宣传推广甲方分理处业务，维护甲方的企业形象和服务品质。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乙方必须服从甲方的管理，遵守甲方的各项规章制度，业务接洽时必须以甲方分理处员工身份来进行交流。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在乙方接到长期运输业务或批量的运输业务后，由乙方起草合同，甲方给予审核，签定合同时加盖甲方合同章.具体的运输由乙方实施，责任亦由乙方承担。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分理处在招聘员工时必须经过甲方审核同意后方可任用。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合同期内分理处的各项支出费用均由乙方承担。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乙方为经营者也是_________分理处的负责人。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乙方有权根据企业的经营管理需要设置分理处的内部机构。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乙方有权按规定任免分理处中层干部。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乙方有权决定企业工人工资的分配方式。</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乙方不得私自承接零散业务或单次运输业务，乙方所承接的业务必须以甲方分理处名义。</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所有承运乙方业务的危险品车辆，必须经过甲方审核并与其签定承运合同和责任状，同时按照甲方规定办理各种保险.乙方不得私自寻找车源，由此造成的后果全部由乙方承担。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分理处办公场地的先期开办费用.人员工资及水电费等一切费用由乙方承担。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四、资金结算方式</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甲方依据运输合同和派车单与乙方结算。</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乙方按照运费总额的7%上交利润给甲方。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结算时间按月计算，每月的3号前结清上月费用。</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52"/>
          <w:headerReference w:type="default" r:id="rId53"/>
          <w:footerReference w:type="even" r:id="rId54"/>
          <w:footerReference w:type="default" r:id="rId55"/>
          <w:headerReference w:type="first" r:id="rId56"/>
          <w:footerReference w:type="first" r:id="rId57"/>
          <w:type w:val="nextPage"/>
          <w:pgSz w:w="11906" w:h="16838"/>
          <w:pgMar w:top="1440" w:right="1800" w:bottom="1440" w:left="1800" w:header="851" w:footer="992" w:gutter="0"/>
          <w:pgNumType w:start="9"/>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五、违约责任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甲方必须全力支持乙方的合法工作，全力协调所需危险品车辆，如因甲方故意行为有损乙方利益的，甲承担赔偿责任。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甲方在接到乙方业务报审申请时，必须在一周内作出审核意见，如因甲故意拖延造成的损失由甲方承担责任。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客户运费采取汇至甲方账户的，甲方必须按时按标准支付给乙方，不得无故截留或挪用，否则，甲方承担10%赔偿。</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如乙方私自承接单次运输业务，甲方有权追究乙方责任，并要求乙方给予本次运输费用的.10倍赔偿。</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乙方不得擅自超出授权范围开展业务，确因特殊情况的，乙方可在征得甲方许可的情况下方可开展.否则，乙方承担预接洽业务总额的5%的罚款。</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乙方必须加强人员及车辆的管理，确保安全规范操作，因违法违规造成的一切责任均由乙方承担。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乙方第一年的业务基数为_________万元，如未完成，上交部分由乙方补足，如连续两年无法完成的当年基数的，甲有权利单方面终止本协议。</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乙方必须对甲的各种资料及数据保密，否则甲方有权追偿乙主的损失。</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在合同期内乙方不得或变象以分理处员工以外的身份承接业务，本协议因任何原因未能履行到合同约定期限而终止后，乙方在三年内不得从事与甲方业务同样或类似的经营活动。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在协议执行期间，如果双方或一方认为需要终止，应提前一个月通知对方，在双方认可的前提下，在双方财务结算完毕.各自责任明确履行之后，可终止协议.因一方违反本协议的约定擅自终止本协议，给对方造成损失的，应赔偿对方损失.在本协议期满时，如双方同意，可续签本协议。</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经双方协商达成一致，可以对本协议有关条款进行变更，但应当以书面形式确认乙方必须因乙方原因导致。</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六、争议解决</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在本协议执行期间如果双方发生争议，双方应友好协商解决.如果协商不成，向本合同签订地人民法院起诉。</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58"/>
          <w:headerReference w:type="default" r:id="rId59"/>
          <w:footerReference w:type="even" r:id="rId60"/>
          <w:footerReference w:type="default" r:id="rId61"/>
          <w:headerReference w:type="first" r:id="rId62"/>
          <w:footerReference w:type="first" r:id="rId63"/>
          <w:type w:val="nextPage"/>
          <w:pgSz w:w="11906" w:h="16838"/>
          <w:pgMar w:top="1440" w:right="1800" w:bottom="1440" w:left="1800" w:header="851" w:footer="992" w:gutter="0"/>
          <w:pgNumType w:start="10"/>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七、协议有效期</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本协议自双方签定之日起生效.有效期_________年。</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八、本协议一式两份，双方各执一份。</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甲方：_________（盖章）</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乙方：_______（签字）</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地址：________________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身份证号：____________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电话：________________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地址：________________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电话：________________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________年____月____日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________年____月____日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危险品运输合同6</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托运人(甲方)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承运人(乙方)：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单位全称：</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单位全称：</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地址：</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地址：</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授权代表：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授权代表：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电话：0</w:t>
      </w:r>
      <w:r>
        <w:rPr>
          <w:rFonts w:ascii="宋体" w:hAnsi="宋体"/>
          <w:sz w:val="24"/>
          <w:szCs w:val="24"/>
        </w:rPr>
        <w:t xml:space="preserve"> 电话：</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传真：0</w:t>
      </w:r>
      <w:r>
        <w:rPr>
          <w:rFonts w:ascii="宋体" w:hAnsi="宋体"/>
          <w:sz w:val="24"/>
          <w:szCs w:val="24"/>
        </w:rPr>
        <w:t xml:space="preserve"> 传真：</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开户行：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开户行：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账号：</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账号：</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sectPr>
          <w:headerReference w:type="even" r:id="rId64"/>
          <w:headerReference w:type="default" r:id="rId65"/>
          <w:footerReference w:type="even" r:id="rId66"/>
          <w:footerReference w:type="default" r:id="rId67"/>
          <w:headerReference w:type="first" r:id="rId68"/>
          <w:footerReference w:type="first" r:id="rId69"/>
          <w:type w:val="nextPage"/>
          <w:pgSz w:w="11906" w:h="16838"/>
          <w:pgMar w:top="1440" w:right="1800" w:bottom="1440" w:left="1800" w:header="851" w:footer="992" w:gutter="0"/>
          <w:pgNumType w:start="11"/>
          <w:cols w:space="720"/>
          <w:titlePg w:val="0"/>
          <w:docGrid w:type="lines" w:linePitch="312"/>
        </w:sectPr>
      </w:pPr>
      <w:r>
        <w:rPr>
          <w:rFonts w:ascii="宋体" w:hAnsi="宋体"/>
          <w:sz w:val="24"/>
          <w:szCs w:val="24"/>
        </w:rPr>
        <w:t xml:space="preserve"> 依照国家有关运输规定，经双方充分协商，在平等、互利的基础上，就甲方委托乙方承运危险货物事宜，订立本合同，以便共同遵守。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第一条</w:t>
      </w:r>
      <w:r>
        <w:rPr>
          <w:rFonts w:ascii="宋体" w:hAnsi="宋体"/>
          <w:sz w:val="24"/>
          <w:szCs w:val="24"/>
        </w:rPr>
        <w:t xml:space="preserve"> 货物名称、数量</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w:t>
      </w:r>
      <w:r>
        <w:rPr>
          <w:rFonts w:ascii="宋体" w:hAnsi="宋体"/>
          <w:sz w:val="24"/>
          <w:szCs w:val="24"/>
        </w:rPr>
        <w:t xml:space="preserve"> 货物名称：以运单上货物名称为准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w:t>
      </w:r>
      <w:r>
        <w:rPr>
          <w:rFonts w:ascii="宋体" w:hAnsi="宋体"/>
          <w:sz w:val="24"/>
          <w:szCs w:val="24"/>
        </w:rPr>
        <w:t xml:space="preserve"> 数量：以装货磅单为准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第二条</w:t>
      </w:r>
      <w:r>
        <w:rPr>
          <w:rFonts w:ascii="宋体" w:hAnsi="宋体"/>
          <w:sz w:val="24"/>
          <w:szCs w:val="24"/>
        </w:rPr>
        <w:t xml:space="preserve"> 货物起运及到达地点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w:t>
      </w:r>
      <w:r>
        <w:rPr>
          <w:rFonts w:ascii="宋体" w:hAnsi="宋体"/>
          <w:sz w:val="24"/>
          <w:szCs w:val="24"/>
        </w:rPr>
        <w:t xml:space="preserve"> 货物起运地：</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地址：</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w:t>
      </w:r>
      <w:r>
        <w:rPr>
          <w:rFonts w:ascii="宋体" w:hAnsi="宋体"/>
          <w:sz w:val="24"/>
          <w:szCs w:val="24"/>
        </w:rPr>
        <w:t xml:space="preserve"> 货物到达地点：洪泽蓝天化工科技有限公司</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地址：江苏淮安盐化工区李湾路18号</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第三条：货物承运日期及到达期限</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w:t>
      </w:r>
      <w:r>
        <w:rPr>
          <w:rFonts w:ascii="宋体" w:hAnsi="宋体"/>
          <w:sz w:val="24"/>
          <w:szCs w:val="24"/>
        </w:rPr>
        <w:t xml:space="preserve"> 货物承运日期：以甲方通知为准。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w:t>
      </w:r>
      <w:r>
        <w:rPr>
          <w:rFonts w:ascii="宋体" w:hAnsi="宋体"/>
          <w:sz w:val="24"/>
          <w:szCs w:val="24"/>
        </w:rPr>
        <w:t xml:space="preserve"> 货物到达期限：双方约定合理运输时间。</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第四条</w:t>
      </w:r>
      <w:r>
        <w:rPr>
          <w:rFonts w:ascii="宋体" w:hAnsi="宋体"/>
          <w:sz w:val="24"/>
          <w:szCs w:val="24"/>
        </w:rPr>
        <w:t xml:space="preserve"> 运输方式及质量要求</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运输方式：符合交通部文件规定的危险品货物运输汽车。</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w:t>
      </w:r>
      <w:r>
        <w:rPr>
          <w:rFonts w:ascii="宋体" w:hAnsi="宋体"/>
          <w:sz w:val="24"/>
          <w:szCs w:val="24"/>
        </w:rPr>
        <w:t xml:space="preserve"> 运输质量要求：</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Ⅰ、危险品专用车辆技术等级达到行业标准《营运车辆技术等级划分和评定要求》规定的一级技术等级。</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Ⅱ、危险品专用车辆需安装GPS定位装置。</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Ⅲ、专用车辆驾驶员应当随车携带《道路运输证》。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Ⅴ、在承运甲方货物整个过程中，除驾驶人员外，专用车辆上应当另外配备押运人员，其应随身携带从业资格证，并对运输全过程进行监管。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第五条：甲方义务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按照国家规定的标准对货物进行包装，不符合规定包装标准的，应根据保证货物运输的原则进行包装，货物包装不符合上述要求，乙方应向甲方提出，甲方不予更正的，乙方可拒绝起运，放空车产生的费用由甲方承担。甲方负责货物的装卸工作，装卸过程中发生的安全责任事故与乙方无关。</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2、按照双方约定的标准和时间向乙方支付运费。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3、甲方提供运单。</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70"/>
          <w:headerReference w:type="default" r:id="rId71"/>
          <w:footerReference w:type="even" r:id="rId72"/>
          <w:footerReference w:type="default" r:id="rId73"/>
          <w:headerReference w:type="first" r:id="rId74"/>
          <w:footerReference w:type="first" r:id="rId75"/>
          <w:type w:val="nextPage"/>
          <w:pgSz w:w="11906" w:h="16838"/>
          <w:pgMar w:top="1440" w:right="1800" w:bottom="1440" w:left="1800" w:header="851" w:footer="992" w:gutter="0"/>
          <w:pgNumType w:start="12"/>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第六条：乙方的义务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1、按照运单的要求，在规定的期限内，将货物运到甲方指定的地点，交给甲方指定的收货人。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2、承运的货物要负责安全，保证货物无短缺、无损坏，如出现此类问题，应承担赔偿义务。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3、乙方按照运单要求填写规范。</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第七条：运输费用及结算方式：</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1、运费按</w:t>
      </w:r>
      <w:r>
        <w:rPr>
          <w:rFonts w:ascii="宋体" w:hAnsi="宋体"/>
          <w:sz w:val="24"/>
          <w:szCs w:val="24"/>
        </w:rPr>
        <w:t xml:space="preserve"> 元/趟次计算，重量按照甲方装货重量承运(以不超载为限)。</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2、乙方在将货物交给甲方收货人时，应要求收货人在运单凭证上签字，作为完成运输义务的证明，持运单凭证与甲方结算。</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3、甲方对乙方所提交的运单凭证进行审核，审核后开票结算。</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八条：甲方交付乙方承运的货物均系供应客户的重大生产资料，乙方对此应予以高度重视，确保货物按期运达。非因自然灾害等不可抗力造成货物逾期运达的，如客户追究甲方责任，乙方应全额赔偿甲方的经济损失。因发生自然灾害等不可抗力造成货物无法按期运达目的地时，乙方应将情况及时通知甲方并取得相关证明，以便甲方与客户协调。</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第九条</w:t>
      </w:r>
      <w:r>
        <w:rPr>
          <w:rFonts w:ascii="宋体" w:hAnsi="宋体"/>
          <w:sz w:val="24"/>
          <w:szCs w:val="24"/>
        </w:rPr>
        <w:t xml:space="preserve"> ：违约责任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w:t>
      </w:r>
      <w:r>
        <w:rPr>
          <w:rFonts w:ascii="宋体" w:hAnsi="宋体"/>
          <w:sz w:val="24"/>
          <w:szCs w:val="24"/>
        </w:rPr>
        <w:t xml:space="preserve"> 乙方自行承担因其违反国家及地方道路交通法规及运输车辆管理法规等原因导致的一切损失，并且承担由此给甲方造成的任何损失的赔偿责任。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2、乙方承担因运输问题导致甲方的损失。</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3、合同中任何一方违约，另一方有权根据《中华人民共和国合同法》的相关规定，要求违约方承担相应的违约责任。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第十条：本合同未尽事宜，由双方协商解决，协商不成，按照合同法规定办理，发生争议提交仲裁委员会按其仲裁规则进行仲裁。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第十一条：本合同一式两份，双方各持一份，双方签字盖章后生效。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甲方(盖章)</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乙方(盖章)</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年</w:t>
      </w:r>
      <w:r>
        <w:rPr>
          <w:rFonts w:ascii="宋体" w:hAnsi="宋体"/>
          <w:sz w:val="24"/>
          <w:szCs w:val="24"/>
        </w:rPr>
        <w:t xml:space="preserve"> 月</w:t>
      </w:r>
      <w:r>
        <w:rPr>
          <w:rFonts w:ascii="宋体" w:hAnsi="宋体"/>
          <w:sz w:val="24"/>
          <w:szCs w:val="24"/>
        </w:rPr>
        <w:t xml:space="preserve"> 日</w:t>
      </w:r>
      <w:r>
        <w:rPr>
          <w:rFonts w:ascii="宋体" w:hAnsi="宋体"/>
          <w:sz w:val="24"/>
          <w:szCs w:val="24"/>
        </w:rPr>
        <w:t xml:space="preserve"> </w:t>
        <w:br/>
      </w:r>
    </w:p>
    <w:p w:rsidR="00B65ABA" w:rsidRPr="000B3EC3" w:rsidP="00A34832">
      <w:pPr>
        <w:spacing w:line="360" w:lineRule="auto"/>
        <w:jc w:val="left"/>
        <w:rPr>
          <w:rFonts w:ascii="宋体" w:hAnsi="宋体"/>
          <w:sz w:val="24"/>
          <w:szCs w:val="24"/>
        </w:r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年</w:t>
      </w:r>
      <w:r>
        <w:rPr>
          <w:rFonts w:ascii="宋体" w:hAnsi="宋体"/>
          <w:sz w:val="24"/>
          <w:szCs w:val="24"/>
        </w:rPr>
        <w:t xml:space="preserve"> 月</w:t>
      </w:r>
      <w:r>
        <w:rPr>
          <w:rFonts w:ascii="宋体" w:hAnsi="宋体"/>
          <w:sz w:val="24"/>
          <w:szCs w:val="24"/>
        </w:rPr>
        <w:t xml:space="preserve"> 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危险品运输合同7</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托运人</w:t>
      </w:r>
      <w:r>
        <w:rPr>
          <w:rFonts w:ascii="宋体" w:hAnsi="宋体"/>
          <w:sz w:val="24"/>
          <w:szCs w:val="24"/>
        </w:rPr>
        <w:t xml:space="preserve"> (甲方)</w:t>
      </w:r>
      <w:r>
        <w:rPr>
          <w:rFonts w:ascii="宋体" w:hAnsi="宋体"/>
          <w:sz w:val="24"/>
          <w:szCs w:val="24"/>
        </w:rPr>
        <w:t xml:space="preserve"> ：</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承运人(乙方)：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w:t>
      </w:r>
      <w:r>
        <w:rPr>
          <w:rFonts w:ascii="宋体" w:hAnsi="宋体"/>
          <w:sz w:val="24"/>
          <w:szCs w:val="24"/>
        </w:rPr>
        <w:t xml:space="preserve"> 乙双方经充分协商，就有关化学危险品运输事宜达成协议如下：</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w:t>
      </w:r>
      <w:r>
        <w:rPr>
          <w:rFonts w:ascii="宋体" w:hAnsi="宋体"/>
          <w:sz w:val="24"/>
          <w:szCs w:val="24"/>
        </w:rPr>
        <w:t xml:space="preserve"> 运输货物名称：汽油(柴油)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w:t>
      </w:r>
      <w:r>
        <w:rPr>
          <w:rFonts w:ascii="宋体" w:hAnsi="宋体"/>
          <w:sz w:val="24"/>
          <w:szCs w:val="24"/>
        </w:rPr>
        <w:t xml:space="preserve"> 运输方式：槽罐车汽运。</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w:t>
      </w:r>
      <w:r>
        <w:rPr>
          <w:rFonts w:ascii="宋体" w:hAnsi="宋体"/>
          <w:sz w:val="24"/>
          <w:szCs w:val="24"/>
        </w:rPr>
        <w:t xml:space="preserve"> 货物计量及入罐、出罐验收方式：以装车入罐数量为准，入罐后由双方取样封存，运输中的合理耗损标准为</w:t>
      </w:r>
      <w:r>
        <w:rPr>
          <w:rFonts w:ascii="宋体" w:hAnsi="宋体"/>
          <w:sz w:val="24"/>
          <w:szCs w:val="24"/>
        </w:rPr>
        <w:t xml:space="preserve"> 公斤，超出</w:t>
      </w:r>
      <w:r>
        <w:rPr>
          <w:rFonts w:ascii="宋体" w:hAnsi="宋体"/>
          <w:sz w:val="24"/>
          <w:szCs w:val="24"/>
        </w:rPr>
        <w:t xml:space="preserve"> 公斤的部分由乙方承担。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四、</w:t>
      </w:r>
      <w:r>
        <w:rPr>
          <w:rFonts w:ascii="宋体" w:hAnsi="宋体"/>
          <w:sz w:val="24"/>
          <w:szCs w:val="24"/>
        </w:rPr>
        <w:t xml:space="preserve"> 货物安全保障：</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甲方在合同签订的同时必须向乙方提供所运输化学危险品的准确名称、运输物为易燃、易爆、易渗漏、有毒等危险品的，必须在合同中注明，并向乙方说明采取必要的保管措施和急救措施的技术资料，甲方履行了告知义务后，由于乙方过失或对事故处理不当，造成货物损失或环境损害的，由乙方承担后果责任，与甲方无关。</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w:t>
      </w:r>
      <w:r>
        <w:rPr>
          <w:rFonts w:ascii="宋体" w:hAnsi="宋体"/>
          <w:sz w:val="24"/>
          <w:szCs w:val="24"/>
        </w:rPr>
        <w:t xml:space="preserve"> 货物在途中的保险责任由乙方承担。</w:t>
      </w:r>
      <w:r>
        <w:rPr>
          <w:rFonts w:ascii="宋体" w:hAnsi="宋体"/>
          <w:sz w:val="24"/>
          <w:szCs w:val="24"/>
        </w:rPr>
        <w:t xml:space="preserve"> 货物在运输途中乙方应保障货物的质量，由于乙方原因造成货物质量出现问题的由乙方按出厂价承担全部责任。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除外责任：由于恶劣天气等人力不可抗拒的自然原因所引起的违约，双方互不承担责任;双方由于天灾(如台风、大风、大雾、地震等)、火灾、战争以及动乱、国家法律、法规、条例、规定限制，导致无法或延迟履行合同，双方均不负任何责任，但应及时告知对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五、</w:t>
      </w:r>
      <w:r>
        <w:rPr>
          <w:rFonts w:ascii="宋体" w:hAnsi="宋体"/>
          <w:sz w:val="24"/>
          <w:szCs w:val="24"/>
        </w:rPr>
        <w:t xml:space="preserve"> 运费结算：</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卸车后无异议，打卡结账，不开发票。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六、</w:t>
      </w:r>
      <w:r>
        <w:rPr>
          <w:rFonts w:ascii="宋体" w:hAnsi="宋体"/>
          <w:sz w:val="24"/>
          <w:szCs w:val="24"/>
        </w:rPr>
        <w:t xml:space="preserve"> 本合同自签订(盖章)之日起生效，一式二份，双方各执一份，传真件具有同等法律效力。</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七、</w:t>
      </w:r>
      <w:r>
        <w:rPr>
          <w:rFonts w:ascii="宋体" w:hAnsi="宋体"/>
          <w:sz w:val="24"/>
          <w:szCs w:val="24"/>
        </w:rPr>
        <w:t xml:space="preserve"> 双方在履行合同过程中如发生争执，应协商解决，协商不成，可通过起诉方所在地人民法院裁决。</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w:t>
      </w:r>
      <w:r>
        <w:rPr>
          <w:rFonts w:ascii="宋体" w:hAnsi="宋体"/>
          <w:sz w:val="24"/>
          <w:szCs w:val="24"/>
        </w:rPr>
        <w:t xml:space="preserve"> </w:t>
        <w:br/>
      </w:r>
      <w:r w:rsidRPr="000B3EC3">
        <w:rPr>
          <w:rFonts w:ascii="宋体" w:hAnsi="宋体"/>
          <w:sz w:val="24"/>
          <w:szCs w:val="24"/>
        </w:rPr>
        <w:br/>
      </w:r>
      <w:r w:rsidRPr="000B3EC3">
        <w:rPr>
          <w:rFonts w:ascii="宋体" w:hAnsi="宋体"/>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76" w:history="1">
        <w:r>
          <w:rPr>
            <w:rFonts w:ascii="SimSun" w:eastAsia="SimSun" w:hAnsi="SimSun" w:cs="SimSun"/>
            <w:b/>
            <w:bCs/>
            <w:color w:val="0000EE"/>
            <w:kern w:val="0"/>
            <w:sz w:val="30"/>
            <w:szCs w:val="30"/>
            <w:u w:val="single" w:color="0000EE"/>
          </w:rPr>
          <w:t>https://d.book118.com/296000124153010041</w:t>
        </w:r>
      </w:hyperlink>
    </w:p>
    <w:p w:rsidR="00B65ABA" w:rsidRPr="000B3EC3" w:rsidP="00A34832">
      <w:pPr>
        <w:spacing w:line="360" w:lineRule="auto"/>
        <w:jc w:val="left"/>
        <w:rPr>
          <w:rFonts w:ascii="宋体" w:hAnsi="宋体"/>
          <w:sz w:val="24"/>
          <w:szCs w:val="24"/>
        </w:rPr>
      </w:pPr>
    </w:p>
    <w:sectPr>
      <w:headerReference w:type="even" r:id="rId77"/>
      <w:headerReference w:type="default" r:id="rId78"/>
      <w:footerReference w:type="even" r:id="rId79"/>
      <w:footerReference w:type="default" r:id="rId80"/>
      <w:headerReference w:type="first" r:id="rId81"/>
      <w:footerReference w:type="first" r:id="rId82"/>
      <w:type w:val="nextPage"/>
      <w:pgSz w:w="11906" w:h="16838"/>
      <w:pgMar w:top="1440" w:right="1800" w:bottom="1440" w:left="1800" w:header="851" w:footer="992" w:gutter="0"/>
      <w:pgNumType w:start="13"/>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微软雅黑">
    <w:panose1 w:val="020B0503020204020204"/>
    <w:charset w:val="86"/>
    <w:family w:val="swiss"/>
    <w:pitch w:val="variable"/>
    <w:sig w:usb0="80000287" w:usb1="2ACF3C50" w:usb2="00000016" w:usb3="00000000" w:csb0="0004001F"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Cambria Math">
    <w:panose1 w:val="00000000000000000000"/>
    <w:charset w:val="00"/>
    <w:family w:val="auto"/>
    <w:pitch w:val="default"/>
    <w:sig w:usb0="00000000"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18</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18</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3</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18</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4</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18</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6</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18</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7</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18</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7</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18</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8</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18</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9</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18</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10</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18</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12</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18</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12</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18</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14</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18</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compat>
  <w:rsids>
    <w:rsidRoot w:val="00172A27"/>
    <w:rsid w:val="00000018"/>
    <w:rsid w:val="000051CC"/>
    <w:rsid w:val="00010F74"/>
    <w:rsid w:val="00016DFE"/>
    <w:rsid w:val="00056321"/>
    <w:rsid w:val="000607ED"/>
    <w:rsid w:val="00083220"/>
    <w:rsid w:val="000A0887"/>
    <w:rsid w:val="000A7745"/>
    <w:rsid w:val="000B3EC3"/>
    <w:rsid w:val="0012173C"/>
    <w:rsid w:val="001311BC"/>
    <w:rsid w:val="0014785E"/>
    <w:rsid w:val="00172A27"/>
    <w:rsid w:val="00184ADD"/>
    <w:rsid w:val="00194948"/>
    <w:rsid w:val="002459F7"/>
    <w:rsid w:val="002D6852"/>
    <w:rsid w:val="00331FE1"/>
    <w:rsid w:val="00335AC4"/>
    <w:rsid w:val="00353B49"/>
    <w:rsid w:val="0037632E"/>
    <w:rsid w:val="0041376B"/>
    <w:rsid w:val="004659BE"/>
    <w:rsid w:val="00470FB5"/>
    <w:rsid w:val="00557BA6"/>
    <w:rsid w:val="005858B1"/>
    <w:rsid w:val="005F00E4"/>
    <w:rsid w:val="00600D16"/>
    <w:rsid w:val="00617F30"/>
    <w:rsid w:val="0064751E"/>
    <w:rsid w:val="006864F1"/>
    <w:rsid w:val="006935F5"/>
    <w:rsid w:val="006D541F"/>
    <w:rsid w:val="006E1DC8"/>
    <w:rsid w:val="007F6F43"/>
    <w:rsid w:val="00832810"/>
    <w:rsid w:val="00863ECE"/>
    <w:rsid w:val="008F0279"/>
    <w:rsid w:val="00917EBE"/>
    <w:rsid w:val="00927F78"/>
    <w:rsid w:val="00A305E6"/>
    <w:rsid w:val="00A34832"/>
    <w:rsid w:val="00AD3ECD"/>
    <w:rsid w:val="00B0582D"/>
    <w:rsid w:val="00B25819"/>
    <w:rsid w:val="00B65ABA"/>
    <w:rsid w:val="00B74FA5"/>
    <w:rsid w:val="00C3443F"/>
    <w:rsid w:val="00C673EE"/>
    <w:rsid w:val="00C70875"/>
    <w:rsid w:val="00CC5BC5"/>
    <w:rsid w:val="00CC6176"/>
    <w:rsid w:val="00D36205"/>
    <w:rsid w:val="00D52EBE"/>
    <w:rsid w:val="00D73C2B"/>
    <w:rsid w:val="00D8017B"/>
    <w:rsid w:val="00DE4A69"/>
    <w:rsid w:val="00E26E56"/>
    <w:rsid w:val="00E27376"/>
    <w:rsid w:val="00E6522B"/>
    <w:rsid w:val="00E77C45"/>
    <w:rsid w:val="00E86587"/>
    <w:rsid w:val="00E95BFD"/>
    <w:rsid w:val="00ED4E3F"/>
    <w:rsid w:val="00EF764F"/>
    <w:rsid w:val="00F74647"/>
    <w:rsid w:val="00FD5ACD"/>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a0"/>
    <w:uiPriority w:val="99"/>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Footer">
    <w:name w:val="footer"/>
    <w:basedOn w:val="Normal"/>
    <w:link w:val="a1"/>
    <w:uiPriority w:val="99"/>
    <w:pPr>
      <w:tabs>
        <w:tab w:val="center" w:pos="4153"/>
        <w:tab w:val="right" w:pos="8306"/>
      </w:tabs>
      <w:snapToGrid w:val="0"/>
      <w:jc w:val="left"/>
    </w:pPr>
    <w:rPr>
      <w:sz w:val="18"/>
    </w:rPr>
  </w:style>
  <w:style w:type="paragraph" w:styleId="Title">
    <w:name w:val="Title"/>
    <w:basedOn w:val="Normal"/>
    <w:next w:val="Normal"/>
    <w:link w:val="a"/>
    <w:uiPriority w:val="10"/>
    <w:qFormat/>
    <w:rsid w:val="0037632E"/>
    <w:pPr>
      <w:spacing w:before="240" w:after="60"/>
      <w:jc w:val="center"/>
      <w:outlineLvl w:val="0"/>
    </w:pPr>
    <w:rPr>
      <w:rFonts w:ascii="等线 Light" w:hAnsi="等线 Light"/>
      <w:b/>
      <w:bCs/>
      <w:sz w:val="32"/>
      <w:szCs w:val="32"/>
    </w:rPr>
  </w:style>
  <w:style w:type="character" w:customStyle="1" w:styleId="a">
    <w:name w:val="标题 字符"/>
    <w:link w:val="Title"/>
    <w:uiPriority w:val="10"/>
    <w:rsid w:val="0037632E"/>
    <w:rPr>
      <w:rFonts w:ascii="等线 Light" w:hAnsi="等线 Light" w:cs="Times New Roman"/>
      <w:b/>
      <w:bCs/>
      <w:kern w:val="2"/>
      <w:sz w:val="32"/>
      <w:szCs w:val="32"/>
    </w:rPr>
  </w:style>
  <w:style w:type="character" w:customStyle="1" w:styleId="a0">
    <w:name w:val="页眉 字符"/>
    <w:link w:val="Header"/>
    <w:uiPriority w:val="99"/>
    <w:rsid w:val="00863ECE"/>
    <w:rPr>
      <w:kern w:val="2"/>
      <w:sz w:val="18"/>
    </w:rPr>
  </w:style>
  <w:style w:type="character" w:customStyle="1" w:styleId="a1">
    <w:name w:val="页脚 字符"/>
    <w:link w:val="Footer"/>
    <w:uiPriority w:val="99"/>
    <w:rsid w:val="00FD5ACD"/>
    <w:rPr>
      <w:kern w:val="2"/>
      <w:sz w:val="18"/>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header" Target="header5.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header" Target="header8.xml" /><Relationship Id="rId18" Type="http://schemas.openxmlformats.org/officeDocument/2006/relationships/footer" Target="footer7.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header" Target="header11.xml" /><Relationship Id="rId24" Type="http://schemas.openxmlformats.org/officeDocument/2006/relationships/footer" Target="footer10.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header" Target="header14.xml" /><Relationship Id="rId3" Type="http://schemas.openxmlformats.org/officeDocument/2006/relationships/fontTable" Target="fontTable.xml" /><Relationship Id="rId30" Type="http://schemas.openxmlformats.org/officeDocument/2006/relationships/footer" Target="footer13.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header" Target="header17.xml" /><Relationship Id="rId36" Type="http://schemas.openxmlformats.org/officeDocument/2006/relationships/footer" Target="footer16.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eader" Target="header19.xml" /><Relationship Id="rId41" Type="http://schemas.openxmlformats.org/officeDocument/2006/relationships/header" Target="header20.xml" /><Relationship Id="rId42" Type="http://schemas.openxmlformats.org/officeDocument/2006/relationships/footer" Target="footer19.xml" /><Relationship Id="rId43" Type="http://schemas.openxmlformats.org/officeDocument/2006/relationships/footer" Target="footer20.xml" /><Relationship Id="rId44" Type="http://schemas.openxmlformats.org/officeDocument/2006/relationships/header" Target="header21.xml" /><Relationship Id="rId45" Type="http://schemas.openxmlformats.org/officeDocument/2006/relationships/footer" Target="footer21.xml" /><Relationship Id="rId46" Type="http://schemas.openxmlformats.org/officeDocument/2006/relationships/header" Target="header22.xml" /><Relationship Id="rId47" Type="http://schemas.openxmlformats.org/officeDocument/2006/relationships/header" Target="header23.xml" /><Relationship Id="rId48" Type="http://schemas.openxmlformats.org/officeDocument/2006/relationships/footer" Target="footer22.xml" /><Relationship Id="rId49" Type="http://schemas.openxmlformats.org/officeDocument/2006/relationships/footer" Target="footer23.xml" /><Relationship Id="rId5" Type="http://schemas.openxmlformats.org/officeDocument/2006/relationships/header" Target="header2.xml" /><Relationship Id="rId50" Type="http://schemas.openxmlformats.org/officeDocument/2006/relationships/header" Target="header24.xml" /><Relationship Id="rId51" Type="http://schemas.openxmlformats.org/officeDocument/2006/relationships/footer" Target="footer24.xml" /><Relationship Id="rId52" Type="http://schemas.openxmlformats.org/officeDocument/2006/relationships/header" Target="header25.xml" /><Relationship Id="rId53" Type="http://schemas.openxmlformats.org/officeDocument/2006/relationships/header" Target="header26.xml" /><Relationship Id="rId54" Type="http://schemas.openxmlformats.org/officeDocument/2006/relationships/footer" Target="footer25.xml" /><Relationship Id="rId55" Type="http://schemas.openxmlformats.org/officeDocument/2006/relationships/footer" Target="footer26.xml" /><Relationship Id="rId56" Type="http://schemas.openxmlformats.org/officeDocument/2006/relationships/header" Target="header27.xml" /><Relationship Id="rId57" Type="http://schemas.openxmlformats.org/officeDocument/2006/relationships/footer" Target="footer27.xml" /><Relationship Id="rId58" Type="http://schemas.openxmlformats.org/officeDocument/2006/relationships/header" Target="header28.xml" /><Relationship Id="rId59" Type="http://schemas.openxmlformats.org/officeDocument/2006/relationships/header" Target="header29.xml" /><Relationship Id="rId6" Type="http://schemas.openxmlformats.org/officeDocument/2006/relationships/footer" Target="footer1.xml" /><Relationship Id="rId60" Type="http://schemas.openxmlformats.org/officeDocument/2006/relationships/footer" Target="footer28.xml" /><Relationship Id="rId61" Type="http://schemas.openxmlformats.org/officeDocument/2006/relationships/footer" Target="footer29.xml" /><Relationship Id="rId62" Type="http://schemas.openxmlformats.org/officeDocument/2006/relationships/header" Target="header30.xml" /><Relationship Id="rId63" Type="http://schemas.openxmlformats.org/officeDocument/2006/relationships/footer" Target="footer30.xml" /><Relationship Id="rId64" Type="http://schemas.openxmlformats.org/officeDocument/2006/relationships/header" Target="header31.xml" /><Relationship Id="rId65" Type="http://schemas.openxmlformats.org/officeDocument/2006/relationships/header" Target="header32.xml" /><Relationship Id="rId66" Type="http://schemas.openxmlformats.org/officeDocument/2006/relationships/footer" Target="footer31.xml" /><Relationship Id="rId67" Type="http://schemas.openxmlformats.org/officeDocument/2006/relationships/footer" Target="footer32.xml" /><Relationship Id="rId68" Type="http://schemas.openxmlformats.org/officeDocument/2006/relationships/header" Target="header33.xml" /><Relationship Id="rId69" Type="http://schemas.openxmlformats.org/officeDocument/2006/relationships/footer" Target="footer33.xml" /><Relationship Id="rId7" Type="http://schemas.openxmlformats.org/officeDocument/2006/relationships/footer" Target="footer2.xml" /><Relationship Id="rId70" Type="http://schemas.openxmlformats.org/officeDocument/2006/relationships/header" Target="header34.xml" /><Relationship Id="rId71" Type="http://schemas.openxmlformats.org/officeDocument/2006/relationships/header" Target="header35.xml" /><Relationship Id="rId72" Type="http://schemas.openxmlformats.org/officeDocument/2006/relationships/footer" Target="footer34.xml" /><Relationship Id="rId73" Type="http://schemas.openxmlformats.org/officeDocument/2006/relationships/footer" Target="footer35.xml" /><Relationship Id="rId74" Type="http://schemas.openxmlformats.org/officeDocument/2006/relationships/header" Target="header36.xml" /><Relationship Id="rId75" Type="http://schemas.openxmlformats.org/officeDocument/2006/relationships/footer" Target="footer36.xml" /><Relationship Id="rId76" Type="http://schemas.openxmlformats.org/officeDocument/2006/relationships/hyperlink" Target="https://d.book118.com/296000124153010041" TargetMode="External" /><Relationship Id="rId77" Type="http://schemas.openxmlformats.org/officeDocument/2006/relationships/header" Target="header37.xml" /><Relationship Id="rId78" Type="http://schemas.openxmlformats.org/officeDocument/2006/relationships/header" Target="header38.xml" /><Relationship Id="rId79" Type="http://schemas.openxmlformats.org/officeDocument/2006/relationships/footer" Target="footer37.xml" /><Relationship Id="rId8" Type="http://schemas.openxmlformats.org/officeDocument/2006/relationships/header" Target="header3.xml" /><Relationship Id="rId80" Type="http://schemas.openxmlformats.org/officeDocument/2006/relationships/footer" Target="footer38.xml" /><Relationship Id="rId81" Type="http://schemas.openxmlformats.org/officeDocument/2006/relationships/header" Target="header39.xml" /><Relationship Id="rId82" Type="http://schemas.openxmlformats.org/officeDocument/2006/relationships/footer" Target="footer39.xml" /><Relationship Id="rId83" Type="http://schemas.openxmlformats.org/officeDocument/2006/relationships/theme" Target="theme/theme1.xml" /><Relationship Id="rId84" Type="http://schemas.openxmlformats.org/officeDocument/2006/relationships/styles" Target="styles.xml" /><Relationship Id="rId9" Type="http://schemas.openxmlformats.org/officeDocument/2006/relationships/footer" Target="footer3.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18</Pages>
  <Words>2</Words>
  <Characters>14</Characters>
  <Application>Microsoft Office Word</Application>
  <DocSecurity>0</DocSecurity>
  <Lines>1</Lines>
  <Paragraphs>1</Paragraphs>
  <ScaleCrop>false</ScaleCrop>
  <Manager>桐雨堂</Manager>
  <Company>桐雨堂</Company>
  <LinksUpToDate>false</LinksUpToDate>
  <CharactersWithSpaces>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桐雨堂的文档</dc:title>
  <dc:subject>桐雨堂的文档</dc:subject>
  <dc:creator>桐雨堂</dc:creator>
  <cp:keywords>桐雨堂的文档</cp:keywords>
  <dc:description>桐雨堂的文档</dc:description>
  <cp:lastModifiedBy>ma lin</cp:lastModifiedBy>
  <cp:revision>34</cp:revision>
  <cp:lastPrinted>2021-04-05T16:00:00Z</cp:lastPrinted>
  <dcterms:created xsi:type="dcterms:W3CDTF">2021-04-05T16:00:00Z</dcterms:created>
  <dcterms:modified xsi:type="dcterms:W3CDTF">2021-08-30T02:15:00Z</dcterms:modified>
  <cp:category>桐雨堂的文档</cp:category>
  <cp:contentStatus>正常</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