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DDN线路密码机项目规划设计方案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12" w:history="1">
        <w:r>
          <w:rPr>
            <w:rFonts w:ascii="仿宋" w:eastAsia="仿宋" w:hAnsi="仿宋" w:cs="仿宋" w:hint="eastAsia"/>
            <w:lang w:eastAsia="zh-CN"/>
          </w:rPr>
          <w:t>序言</w:t>
        </w:r>
        <w:r>
          <w:tab/>
        </w:r>
        <w:r>
          <w:fldChar w:fldCharType="begin"/>
        </w:r>
        <w:r>
          <w:instrText xml:space="preserve"> PAGEREF _Toc19712 \h </w:instrText>
        </w:r>
        <w:r>
          <w:fldChar w:fldCharType="separate"/>
        </w:r>
        <w:r>
          <w:t>3</w:t>
        </w:r>
        <w:r>
          <w:fldChar w:fldCharType="end"/>
        </w:r>
      </w:hyperlink>
    </w:p>
    <w:p>
      <w:pPr>
        <w:pStyle w:val="TOC1"/>
        <w:tabs>
          <w:tab w:val="right" w:leader="dot" w:pos="8306"/>
        </w:tabs>
      </w:pPr>
      <w:hyperlink w:anchor="_Toc13345" w:history="1">
        <w:r>
          <w:rPr>
            <w:rFonts w:ascii="仿宋" w:eastAsia="仿宋" w:hAnsi="仿宋" w:cs="仿宋" w:hint="eastAsia"/>
            <w:lang w:eastAsia="zh-CN"/>
          </w:rPr>
          <w:t>一、DDN线路密码机项目绩效评估</w:t>
        </w:r>
        <w:r>
          <w:tab/>
        </w:r>
        <w:r>
          <w:fldChar w:fldCharType="begin"/>
        </w:r>
        <w:r>
          <w:instrText xml:space="preserve"> PAGEREF _Toc13345 \h </w:instrText>
        </w:r>
        <w:r>
          <w:fldChar w:fldCharType="separate"/>
        </w:r>
        <w:r>
          <w:t>3</w:t>
        </w:r>
        <w:r>
          <w:fldChar w:fldCharType="end"/>
        </w:r>
      </w:hyperlink>
    </w:p>
    <w:p>
      <w:pPr>
        <w:pStyle w:val="TOC2"/>
        <w:tabs>
          <w:tab w:val="right" w:leader="dot" w:pos="8306"/>
        </w:tabs>
      </w:pPr>
      <w:hyperlink w:anchor="_Toc13175" w:history="1">
        <w:r>
          <w:rPr>
            <w:rFonts w:ascii="仿宋" w:eastAsia="仿宋" w:hAnsi="仿宋" w:cs="仿宋" w:hint="eastAsia"/>
            <w:lang w:eastAsia="zh-CN"/>
          </w:rPr>
          <w:t>(一)、绩效评估指标</w:t>
        </w:r>
        <w:r>
          <w:tab/>
        </w:r>
        <w:r>
          <w:fldChar w:fldCharType="begin"/>
        </w:r>
        <w:r>
          <w:instrText xml:space="preserve"> PAGEREF _Toc13175 \h </w:instrText>
        </w:r>
        <w:r>
          <w:fldChar w:fldCharType="separate"/>
        </w:r>
        <w:r>
          <w:t>3</w:t>
        </w:r>
        <w:r>
          <w:fldChar w:fldCharType="end"/>
        </w:r>
      </w:hyperlink>
    </w:p>
    <w:p>
      <w:pPr>
        <w:pStyle w:val="TOC2"/>
        <w:tabs>
          <w:tab w:val="right" w:leader="dot" w:pos="8306"/>
        </w:tabs>
      </w:pPr>
      <w:hyperlink w:anchor="_Toc14521" w:history="1">
        <w:r>
          <w:rPr>
            <w:rFonts w:ascii="仿宋" w:eastAsia="仿宋" w:hAnsi="仿宋" w:cs="仿宋" w:hint="eastAsia"/>
            <w:lang w:eastAsia="zh-CN"/>
          </w:rPr>
          <w:t>(二)、绩效评估方法</w:t>
        </w:r>
        <w:r>
          <w:tab/>
        </w:r>
        <w:r>
          <w:fldChar w:fldCharType="begin"/>
        </w:r>
        <w:r>
          <w:instrText xml:space="preserve"> PAGEREF _Toc14521 \h </w:instrText>
        </w:r>
        <w:r>
          <w:fldChar w:fldCharType="separate"/>
        </w:r>
        <w:r>
          <w:t>4</w:t>
        </w:r>
        <w:r>
          <w:fldChar w:fldCharType="end"/>
        </w:r>
      </w:hyperlink>
    </w:p>
    <w:p>
      <w:pPr>
        <w:pStyle w:val="TOC2"/>
        <w:tabs>
          <w:tab w:val="right" w:leader="dot" w:pos="8306"/>
        </w:tabs>
      </w:pPr>
      <w:hyperlink w:anchor="_Toc31449" w:history="1">
        <w:r>
          <w:rPr>
            <w:rFonts w:ascii="仿宋" w:eastAsia="仿宋" w:hAnsi="仿宋" w:cs="仿宋" w:hint="eastAsia"/>
            <w:lang w:eastAsia="zh-CN"/>
          </w:rPr>
          <w:t>(三)、绩效评估周期</w:t>
        </w:r>
        <w:r>
          <w:tab/>
        </w:r>
        <w:r>
          <w:fldChar w:fldCharType="begin"/>
        </w:r>
        <w:r>
          <w:instrText xml:space="preserve"> PAGEREF _Toc31449 \h </w:instrText>
        </w:r>
        <w:r>
          <w:fldChar w:fldCharType="separate"/>
        </w:r>
        <w:r>
          <w:t>5</w:t>
        </w:r>
        <w:r>
          <w:fldChar w:fldCharType="end"/>
        </w:r>
      </w:hyperlink>
    </w:p>
    <w:p>
      <w:pPr>
        <w:pStyle w:val="TOC1"/>
        <w:tabs>
          <w:tab w:val="right" w:leader="dot" w:pos="8306"/>
        </w:tabs>
      </w:pPr>
      <w:hyperlink w:anchor="_Toc27572" w:history="1">
        <w:r>
          <w:rPr>
            <w:rFonts w:ascii="仿宋" w:eastAsia="仿宋" w:hAnsi="仿宋" w:cs="仿宋" w:hint="eastAsia"/>
            <w:lang w:eastAsia="zh-CN"/>
          </w:rPr>
          <w:t>二、DDN线路密码机项目建设背景及必要性分析</w:t>
        </w:r>
        <w:r>
          <w:tab/>
        </w:r>
        <w:r>
          <w:fldChar w:fldCharType="begin"/>
        </w:r>
        <w:r>
          <w:instrText xml:space="preserve"> PAGEREF _Toc27572 \h </w:instrText>
        </w:r>
        <w:r>
          <w:fldChar w:fldCharType="separate"/>
        </w:r>
        <w:r>
          <w:t>6</w:t>
        </w:r>
        <w:r>
          <w:fldChar w:fldCharType="end"/>
        </w:r>
      </w:hyperlink>
    </w:p>
    <w:p>
      <w:pPr>
        <w:pStyle w:val="TOC2"/>
        <w:tabs>
          <w:tab w:val="right" w:leader="dot" w:pos="8306"/>
        </w:tabs>
      </w:pPr>
      <w:hyperlink w:anchor="_Toc11423" w:history="1">
        <w:r>
          <w:rPr>
            <w:rFonts w:ascii="仿宋" w:eastAsia="仿宋" w:hAnsi="仿宋" w:cs="仿宋" w:hint="eastAsia"/>
            <w:lang w:eastAsia="zh-CN"/>
          </w:rPr>
          <w:t>(一)、DDN线路密码机项目背景分析</w:t>
        </w:r>
        <w:r>
          <w:tab/>
        </w:r>
        <w:r>
          <w:fldChar w:fldCharType="begin"/>
        </w:r>
        <w:r>
          <w:instrText xml:space="preserve"> PAGEREF _Toc11423 \h </w:instrText>
        </w:r>
        <w:r>
          <w:fldChar w:fldCharType="separate"/>
        </w:r>
        <w:r>
          <w:t>6</w:t>
        </w:r>
        <w:r>
          <w:fldChar w:fldCharType="end"/>
        </w:r>
      </w:hyperlink>
    </w:p>
    <w:p>
      <w:pPr>
        <w:pStyle w:val="TOC2"/>
        <w:tabs>
          <w:tab w:val="right" w:leader="dot" w:pos="8306"/>
        </w:tabs>
      </w:pPr>
      <w:hyperlink w:anchor="_Toc17375" w:history="1">
        <w:r>
          <w:rPr>
            <w:rFonts w:ascii="仿宋" w:eastAsia="仿宋" w:hAnsi="仿宋" w:cs="仿宋" w:hint="eastAsia"/>
            <w:lang w:eastAsia="zh-CN"/>
          </w:rPr>
          <w:t>(二)、DDN线路密码机项目建设必要性分析</w:t>
        </w:r>
        <w:r>
          <w:tab/>
        </w:r>
        <w:r>
          <w:fldChar w:fldCharType="begin"/>
        </w:r>
        <w:r>
          <w:instrText xml:space="preserve"> PAGEREF _Toc17375 \h </w:instrText>
        </w:r>
        <w:r>
          <w:fldChar w:fldCharType="separate"/>
        </w:r>
        <w:r>
          <w:t>8</w:t>
        </w:r>
        <w:r>
          <w:fldChar w:fldCharType="end"/>
        </w:r>
      </w:hyperlink>
    </w:p>
    <w:p>
      <w:pPr>
        <w:pStyle w:val="TOC1"/>
        <w:tabs>
          <w:tab w:val="right" w:leader="dot" w:pos="8306"/>
        </w:tabs>
      </w:pPr>
      <w:hyperlink w:anchor="_Toc29387" w:history="1">
        <w:r>
          <w:rPr>
            <w:rFonts w:ascii="仿宋" w:eastAsia="仿宋" w:hAnsi="仿宋" w:cs="仿宋" w:hint="eastAsia"/>
            <w:lang w:eastAsia="zh-CN"/>
          </w:rPr>
          <w:t>三、DDN线路密码机项目危机管理</w:t>
        </w:r>
        <w:r>
          <w:tab/>
        </w:r>
        <w:r>
          <w:fldChar w:fldCharType="begin"/>
        </w:r>
        <w:r>
          <w:instrText xml:space="preserve"> PAGEREF _Toc29387 \h </w:instrText>
        </w:r>
        <w:r>
          <w:fldChar w:fldCharType="separate"/>
        </w:r>
        <w:r>
          <w:t>9</w:t>
        </w:r>
        <w:r>
          <w:fldChar w:fldCharType="end"/>
        </w:r>
      </w:hyperlink>
    </w:p>
    <w:p>
      <w:pPr>
        <w:pStyle w:val="TOC2"/>
        <w:tabs>
          <w:tab w:val="right" w:leader="dot" w:pos="8306"/>
        </w:tabs>
      </w:pPr>
      <w:hyperlink w:anchor="_Toc16367" w:history="1">
        <w:r>
          <w:rPr>
            <w:rFonts w:ascii="仿宋" w:eastAsia="仿宋" w:hAnsi="仿宋" w:cs="仿宋" w:hint="eastAsia"/>
            <w:lang w:eastAsia="zh-CN"/>
          </w:rPr>
          <w:t>(一)、危机预警与识别</w:t>
        </w:r>
        <w:r>
          <w:tab/>
        </w:r>
        <w:r>
          <w:fldChar w:fldCharType="begin"/>
        </w:r>
        <w:r>
          <w:instrText xml:space="preserve"> PAGEREF _Toc16367 \h </w:instrText>
        </w:r>
        <w:r>
          <w:fldChar w:fldCharType="separate"/>
        </w:r>
        <w:r>
          <w:t>9</w:t>
        </w:r>
        <w:r>
          <w:fldChar w:fldCharType="end"/>
        </w:r>
      </w:hyperlink>
    </w:p>
    <w:p>
      <w:pPr>
        <w:pStyle w:val="TOC2"/>
        <w:tabs>
          <w:tab w:val="right" w:leader="dot" w:pos="8306"/>
        </w:tabs>
      </w:pPr>
      <w:hyperlink w:anchor="_Toc25337" w:history="1">
        <w:r>
          <w:rPr>
            <w:rFonts w:ascii="仿宋" w:eastAsia="仿宋" w:hAnsi="仿宋" w:cs="仿宋" w:hint="eastAsia"/>
            <w:lang w:eastAsia="zh-CN"/>
          </w:rPr>
          <w:t>(二)、危机应对与恢复</w:t>
        </w:r>
        <w:r>
          <w:tab/>
        </w:r>
        <w:r>
          <w:fldChar w:fldCharType="begin"/>
        </w:r>
        <w:r>
          <w:instrText xml:space="preserve"> PAGEREF _Toc25337 \h </w:instrText>
        </w:r>
        <w:r>
          <w:fldChar w:fldCharType="separate"/>
        </w:r>
        <w:r>
          <w:t>10</w:t>
        </w:r>
        <w:r>
          <w:fldChar w:fldCharType="end"/>
        </w:r>
      </w:hyperlink>
    </w:p>
    <w:p>
      <w:pPr>
        <w:pStyle w:val="TOC1"/>
        <w:tabs>
          <w:tab w:val="right" w:leader="dot" w:pos="8306"/>
        </w:tabs>
      </w:pPr>
      <w:hyperlink w:anchor="_Toc20968" w:history="1">
        <w:r>
          <w:rPr>
            <w:rFonts w:ascii="仿宋" w:eastAsia="仿宋" w:hAnsi="仿宋" w:cs="仿宋" w:hint="eastAsia"/>
            <w:lang w:eastAsia="zh-CN"/>
          </w:rPr>
          <w:t>四、DDN线路密码机项目可持续发展</w:t>
        </w:r>
        <w:r>
          <w:tab/>
        </w:r>
        <w:r>
          <w:fldChar w:fldCharType="begin"/>
        </w:r>
        <w:r>
          <w:instrText xml:space="preserve"> PAGEREF _Toc20968 \h </w:instrText>
        </w:r>
        <w:r>
          <w:fldChar w:fldCharType="separate"/>
        </w:r>
        <w:r>
          <w:t>12</w:t>
        </w:r>
        <w:r>
          <w:fldChar w:fldCharType="end"/>
        </w:r>
      </w:hyperlink>
    </w:p>
    <w:p>
      <w:pPr>
        <w:pStyle w:val="TOC2"/>
        <w:tabs>
          <w:tab w:val="right" w:leader="dot" w:pos="8306"/>
        </w:tabs>
      </w:pPr>
      <w:hyperlink w:anchor="_Toc22187" w:history="1">
        <w:r>
          <w:rPr>
            <w:rFonts w:ascii="仿宋" w:eastAsia="仿宋" w:hAnsi="仿宋" w:cs="仿宋" w:hint="eastAsia"/>
            <w:lang w:eastAsia="zh-CN"/>
          </w:rPr>
          <w:t>(一)、可持续战略与实践</w:t>
        </w:r>
        <w:r>
          <w:tab/>
        </w:r>
        <w:r>
          <w:fldChar w:fldCharType="begin"/>
        </w:r>
        <w:r>
          <w:instrText xml:space="preserve"> PAGEREF _Toc22187 \h </w:instrText>
        </w:r>
        <w:r>
          <w:fldChar w:fldCharType="separate"/>
        </w:r>
        <w:r>
          <w:t>12</w:t>
        </w:r>
        <w:r>
          <w:fldChar w:fldCharType="end"/>
        </w:r>
      </w:hyperlink>
    </w:p>
    <w:p>
      <w:pPr>
        <w:pStyle w:val="TOC2"/>
        <w:tabs>
          <w:tab w:val="right" w:leader="dot" w:pos="8306"/>
        </w:tabs>
      </w:pPr>
      <w:hyperlink w:anchor="_Toc1696" w:history="1">
        <w:r>
          <w:rPr>
            <w:rFonts w:ascii="仿宋" w:eastAsia="仿宋" w:hAnsi="仿宋" w:cs="仿宋" w:hint="eastAsia"/>
            <w:lang w:eastAsia="zh-CN"/>
          </w:rPr>
          <w:t>(二)、环保与社会责任</w:t>
        </w:r>
        <w:r>
          <w:tab/>
        </w:r>
        <w:r>
          <w:fldChar w:fldCharType="begin"/>
        </w:r>
        <w:r>
          <w:instrText xml:space="preserve"> PAGEREF _Toc1696 \h </w:instrText>
        </w:r>
        <w:r>
          <w:fldChar w:fldCharType="separate"/>
        </w:r>
        <w:r>
          <w:t>13</w:t>
        </w:r>
        <w:r>
          <w:fldChar w:fldCharType="end"/>
        </w:r>
      </w:hyperlink>
    </w:p>
    <w:p>
      <w:pPr>
        <w:pStyle w:val="TOC1"/>
        <w:tabs>
          <w:tab w:val="right" w:leader="dot" w:pos="8306"/>
        </w:tabs>
      </w:pPr>
      <w:hyperlink w:anchor="_Toc25392" w:history="1">
        <w:r>
          <w:rPr>
            <w:rFonts w:ascii="仿宋" w:eastAsia="仿宋" w:hAnsi="仿宋" w:cs="仿宋" w:hint="eastAsia"/>
            <w:lang w:eastAsia="zh-CN"/>
          </w:rPr>
          <w:t>五、DDN线路密码机项目土建工程</w:t>
        </w:r>
        <w:r>
          <w:tab/>
        </w:r>
        <w:r>
          <w:fldChar w:fldCharType="begin"/>
        </w:r>
        <w:r>
          <w:instrText xml:space="preserve"> PAGEREF _Toc25392 \h </w:instrText>
        </w:r>
        <w:r>
          <w:fldChar w:fldCharType="separate"/>
        </w:r>
        <w:r>
          <w:t>14</w:t>
        </w:r>
        <w:r>
          <w:fldChar w:fldCharType="end"/>
        </w:r>
      </w:hyperlink>
    </w:p>
    <w:p>
      <w:pPr>
        <w:pStyle w:val="TOC2"/>
        <w:tabs>
          <w:tab w:val="right" w:leader="dot" w:pos="8306"/>
        </w:tabs>
      </w:pPr>
      <w:hyperlink w:anchor="_Toc21153" w:history="1">
        <w:r>
          <w:rPr>
            <w:rFonts w:ascii="仿宋" w:eastAsia="仿宋" w:hAnsi="仿宋" w:cs="仿宋" w:hint="eastAsia"/>
            <w:lang w:eastAsia="zh-CN"/>
          </w:rPr>
          <w:t>(一)、建筑工程设计原则</w:t>
        </w:r>
        <w:r>
          <w:tab/>
        </w:r>
        <w:r>
          <w:fldChar w:fldCharType="begin"/>
        </w:r>
        <w:r>
          <w:instrText xml:space="preserve"> PAGEREF _Toc21153 \h </w:instrText>
        </w:r>
        <w:r>
          <w:fldChar w:fldCharType="separate"/>
        </w:r>
        <w:r>
          <w:t>14</w:t>
        </w:r>
        <w:r>
          <w:fldChar w:fldCharType="end"/>
        </w:r>
      </w:hyperlink>
    </w:p>
    <w:p>
      <w:pPr>
        <w:pStyle w:val="TOC2"/>
        <w:tabs>
          <w:tab w:val="right" w:leader="dot" w:pos="8306"/>
        </w:tabs>
      </w:pPr>
      <w:hyperlink w:anchor="_Toc21919" w:history="1">
        <w:r>
          <w:rPr>
            <w:rFonts w:ascii="仿宋" w:eastAsia="仿宋" w:hAnsi="仿宋" w:cs="仿宋" w:hint="eastAsia"/>
            <w:lang w:eastAsia="zh-CN"/>
          </w:rPr>
          <w:t>(二)、土建工程设计年限及安全等级</w:t>
        </w:r>
        <w:r>
          <w:tab/>
        </w:r>
        <w:r>
          <w:fldChar w:fldCharType="begin"/>
        </w:r>
        <w:r>
          <w:instrText xml:space="preserve"> PAGEREF _Toc21919 \h </w:instrText>
        </w:r>
        <w:r>
          <w:fldChar w:fldCharType="separate"/>
        </w:r>
        <w:r>
          <w:t>15</w:t>
        </w:r>
        <w:r>
          <w:fldChar w:fldCharType="end"/>
        </w:r>
      </w:hyperlink>
    </w:p>
    <w:p>
      <w:pPr>
        <w:pStyle w:val="TOC2"/>
        <w:tabs>
          <w:tab w:val="right" w:leader="dot" w:pos="8306"/>
        </w:tabs>
      </w:pPr>
      <w:hyperlink w:anchor="_Toc30376" w:history="1">
        <w:r>
          <w:rPr>
            <w:rFonts w:ascii="仿宋" w:eastAsia="仿宋" w:hAnsi="仿宋" w:cs="仿宋" w:hint="eastAsia"/>
            <w:lang w:eastAsia="zh-CN"/>
          </w:rPr>
          <w:t>(三)、建筑工程设计总体要求</w:t>
        </w:r>
        <w:r>
          <w:tab/>
        </w:r>
        <w:r>
          <w:fldChar w:fldCharType="begin"/>
        </w:r>
        <w:r>
          <w:instrText xml:space="preserve"> PAGEREF _Toc30376 \h </w:instrText>
        </w:r>
        <w:r>
          <w:fldChar w:fldCharType="separate"/>
        </w:r>
        <w:r>
          <w:t>16</w:t>
        </w:r>
        <w:r>
          <w:fldChar w:fldCharType="end"/>
        </w:r>
      </w:hyperlink>
    </w:p>
    <w:p>
      <w:pPr>
        <w:pStyle w:val="TOC2"/>
        <w:tabs>
          <w:tab w:val="right" w:leader="dot" w:pos="8306"/>
        </w:tabs>
      </w:pPr>
      <w:hyperlink w:anchor="_Toc31665" w:history="1">
        <w:r>
          <w:rPr>
            <w:rFonts w:ascii="仿宋" w:eastAsia="仿宋" w:hAnsi="仿宋" w:cs="仿宋" w:hint="eastAsia"/>
            <w:lang w:eastAsia="zh-CN"/>
          </w:rPr>
          <w:t>(四)、土建工程建设指标</w:t>
        </w:r>
        <w:r>
          <w:tab/>
        </w:r>
        <w:r>
          <w:fldChar w:fldCharType="begin"/>
        </w:r>
        <w:r>
          <w:instrText xml:space="preserve"> PAGEREF _Toc31665 \h </w:instrText>
        </w:r>
        <w:r>
          <w:fldChar w:fldCharType="separate"/>
        </w:r>
        <w:r>
          <w:t>17</w:t>
        </w:r>
        <w:r>
          <w:fldChar w:fldCharType="end"/>
        </w:r>
      </w:hyperlink>
    </w:p>
    <w:p>
      <w:pPr>
        <w:pStyle w:val="TOC1"/>
        <w:tabs>
          <w:tab w:val="right" w:leader="dot" w:pos="8306"/>
        </w:tabs>
      </w:pPr>
      <w:hyperlink w:anchor="_Toc16792" w:history="1">
        <w:r>
          <w:rPr>
            <w:rFonts w:ascii="仿宋" w:eastAsia="仿宋" w:hAnsi="仿宋" w:cs="仿宋" w:hint="eastAsia"/>
            <w:lang w:eastAsia="zh-CN"/>
          </w:rPr>
          <w:t>六、工艺说明</w:t>
        </w:r>
        <w:r>
          <w:tab/>
        </w:r>
        <w:r>
          <w:fldChar w:fldCharType="begin"/>
        </w:r>
        <w:r>
          <w:instrText xml:space="preserve"> PAGEREF _Toc16792 \h </w:instrText>
        </w:r>
        <w:r>
          <w:fldChar w:fldCharType="separate"/>
        </w:r>
        <w:r>
          <w:t>17</w:t>
        </w:r>
        <w:r>
          <w:fldChar w:fldCharType="end"/>
        </w:r>
      </w:hyperlink>
    </w:p>
    <w:p>
      <w:pPr>
        <w:pStyle w:val="TOC2"/>
        <w:tabs>
          <w:tab w:val="right" w:leader="dot" w:pos="8306"/>
        </w:tabs>
      </w:pPr>
      <w:hyperlink w:anchor="_Toc2189" w:history="1">
        <w:r>
          <w:rPr>
            <w:rFonts w:ascii="仿宋" w:eastAsia="仿宋" w:hAnsi="仿宋" w:cs="仿宋" w:hint="eastAsia"/>
            <w:lang w:eastAsia="zh-CN"/>
          </w:rPr>
          <w:t>(一)、技术管理特点</w:t>
        </w:r>
        <w:r>
          <w:tab/>
        </w:r>
        <w:r>
          <w:fldChar w:fldCharType="begin"/>
        </w:r>
        <w:r>
          <w:instrText xml:space="preserve"> PAGEREF _Toc2189 \h </w:instrText>
        </w:r>
        <w:r>
          <w:fldChar w:fldCharType="separate"/>
        </w:r>
        <w:r>
          <w:t>17</w:t>
        </w:r>
        <w:r>
          <w:fldChar w:fldCharType="end"/>
        </w:r>
      </w:hyperlink>
    </w:p>
    <w:p>
      <w:pPr>
        <w:pStyle w:val="TOC2"/>
        <w:tabs>
          <w:tab w:val="right" w:leader="dot" w:pos="8306"/>
        </w:tabs>
      </w:pPr>
      <w:hyperlink w:anchor="_Toc25249" w:history="1">
        <w:r>
          <w:rPr>
            <w:rFonts w:ascii="仿宋" w:eastAsia="仿宋" w:hAnsi="仿宋" w:cs="仿宋" w:hint="eastAsia"/>
            <w:lang w:eastAsia="zh-CN"/>
          </w:rPr>
          <w:t>(二)、DDN线路密码机项目工艺技术设计方案</w:t>
        </w:r>
        <w:r>
          <w:tab/>
        </w:r>
        <w:r>
          <w:fldChar w:fldCharType="begin"/>
        </w:r>
        <w:r>
          <w:instrText xml:space="preserve"> PAGEREF _Toc25249 \h </w:instrText>
        </w:r>
        <w:r>
          <w:fldChar w:fldCharType="separate"/>
        </w:r>
        <w:r>
          <w:t>18</w:t>
        </w:r>
        <w:r>
          <w:fldChar w:fldCharType="end"/>
        </w:r>
      </w:hyperlink>
    </w:p>
    <w:p>
      <w:pPr>
        <w:pStyle w:val="TOC2"/>
        <w:tabs>
          <w:tab w:val="right" w:leader="dot" w:pos="8306"/>
        </w:tabs>
      </w:pPr>
      <w:hyperlink w:anchor="_Toc7354" w:history="1">
        <w:r>
          <w:rPr>
            <w:rFonts w:ascii="仿宋" w:eastAsia="仿宋" w:hAnsi="仿宋" w:cs="仿宋" w:hint="eastAsia"/>
            <w:lang w:eastAsia="zh-CN"/>
          </w:rPr>
          <w:t>(三)、设备选型方案</w:t>
        </w:r>
        <w:r>
          <w:tab/>
        </w:r>
        <w:r>
          <w:fldChar w:fldCharType="begin"/>
        </w:r>
        <w:r>
          <w:instrText xml:space="preserve"> PAGEREF _Toc7354 \h </w:instrText>
        </w:r>
        <w:r>
          <w:fldChar w:fldCharType="separate"/>
        </w:r>
        <w:r>
          <w:t>19</w:t>
        </w:r>
        <w:r>
          <w:fldChar w:fldCharType="end"/>
        </w:r>
      </w:hyperlink>
    </w:p>
    <w:p>
      <w:pPr>
        <w:pStyle w:val="TOC1"/>
        <w:tabs>
          <w:tab w:val="right" w:leader="dot" w:pos="8306"/>
        </w:tabs>
      </w:pPr>
      <w:hyperlink w:anchor="_Toc21982" w:history="1">
        <w:r>
          <w:rPr>
            <w:rFonts w:ascii="仿宋" w:eastAsia="仿宋" w:hAnsi="仿宋" w:cs="仿宋" w:hint="eastAsia"/>
            <w:lang w:eastAsia="zh-CN"/>
          </w:rPr>
          <w:t>七、DDN线路密码机项目技术管理</w:t>
        </w:r>
        <w:r>
          <w:tab/>
        </w:r>
        <w:r>
          <w:fldChar w:fldCharType="begin"/>
        </w:r>
        <w:r>
          <w:instrText xml:space="preserve"> PAGEREF _Toc21982 \h </w:instrText>
        </w:r>
        <w:r>
          <w:fldChar w:fldCharType="separate"/>
        </w:r>
        <w:r>
          <w:t>21</w:t>
        </w:r>
        <w:r>
          <w:fldChar w:fldCharType="end"/>
        </w:r>
      </w:hyperlink>
    </w:p>
    <w:p>
      <w:pPr>
        <w:pStyle w:val="TOC2"/>
        <w:tabs>
          <w:tab w:val="right" w:leader="dot" w:pos="8306"/>
        </w:tabs>
      </w:pPr>
      <w:hyperlink w:anchor="_Toc29395" w:history="1">
        <w:r>
          <w:rPr>
            <w:rFonts w:ascii="仿宋" w:eastAsia="仿宋" w:hAnsi="仿宋" w:cs="仿宋" w:hint="eastAsia"/>
            <w:lang w:eastAsia="zh-CN"/>
          </w:rPr>
          <w:t>(一)、技术方案选用方向</w:t>
        </w:r>
        <w:r>
          <w:tab/>
        </w:r>
        <w:r>
          <w:fldChar w:fldCharType="begin"/>
        </w:r>
        <w:r>
          <w:instrText xml:space="preserve"> PAGEREF _Toc29395 \h </w:instrText>
        </w:r>
        <w:r>
          <w:fldChar w:fldCharType="separate"/>
        </w:r>
        <w:r>
          <w:t>21</w:t>
        </w:r>
        <w:r>
          <w:fldChar w:fldCharType="end"/>
        </w:r>
      </w:hyperlink>
    </w:p>
    <w:p>
      <w:pPr>
        <w:pStyle w:val="TOC2"/>
        <w:tabs>
          <w:tab w:val="right" w:leader="dot" w:pos="8306"/>
        </w:tabs>
      </w:pPr>
      <w:hyperlink w:anchor="_Toc1732" w:history="1">
        <w:r>
          <w:rPr>
            <w:rFonts w:ascii="仿宋" w:eastAsia="仿宋" w:hAnsi="仿宋" w:cs="仿宋" w:hint="eastAsia"/>
            <w:lang w:eastAsia="zh-CN"/>
          </w:rPr>
          <w:t>(二)、工艺技术方案选用原则</w:t>
        </w:r>
        <w:r>
          <w:tab/>
        </w:r>
        <w:r>
          <w:fldChar w:fldCharType="begin"/>
        </w:r>
        <w:r>
          <w:instrText xml:space="preserve"> PAGEREF _Toc1732 \h </w:instrText>
        </w:r>
        <w:r>
          <w:fldChar w:fldCharType="separate"/>
        </w:r>
        <w:r>
          <w:t>23</w:t>
        </w:r>
        <w:r>
          <w:fldChar w:fldCharType="end"/>
        </w:r>
      </w:hyperlink>
    </w:p>
    <w:p>
      <w:pPr>
        <w:pStyle w:val="TOC2"/>
        <w:tabs>
          <w:tab w:val="right" w:leader="dot" w:pos="8306"/>
        </w:tabs>
      </w:pPr>
      <w:hyperlink w:anchor="_Toc32436" w:history="1">
        <w:r>
          <w:rPr>
            <w:rFonts w:ascii="仿宋" w:eastAsia="仿宋" w:hAnsi="仿宋" w:cs="仿宋" w:hint="eastAsia"/>
            <w:lang w:eastAsia="zh-CN"/>
          </w:rPr>
          <w:t>(三)、工艺技术方案要求</w:t>
        </w:r>
        <w:r>
          <w:tab/>
        </w:r>
        <w:r>
          <w:fldChar w:fldCharType="begin"/>
        </w:r>
        <w:r>
          <w:instrText xml:space="preserve"> PAGEREF _Toc32436 \h </w:instrText>
        </w:r>
        <w:r>
          <w:fldChar w:fldCharType="separate"/>
        </w:r>
        <w:r>
          <w:t>25</w:t>
        </w:r>
        <w:r>
          <w:fldChar w:fldCharType="end"/>
        </w:r>
      </w:hyperlink>
    </w:p>
    <w:p>
      <w:pPr>
        <w:pStyle w:val="TOC1"/>
        <w:tabs>
          <w:tab w:val="right" w:leader="dot" w:pos="8306"/>
        </w:tabs>
      </w:pPr>
      <w:hyperlink w:anchor="_Toc24332" w:history="1">
        <w:r>
          <w:rPr>
            <w:rFonts w:ascii="仿宋" w:eastAsia="仿宋" w:hAnsi="仿宋" w:cs="仿宋" w:hint="eastAsia"/>
            <w:lang w:eastAsia="zh-CN"/>
          </w:rPr>
          <w:t>八、DDN线路密码机项目经营效益</w:t>
        </w:r>
        <w:r>
          <w:tab/>
        </w:r>
        <w:r>
          <w:fldChar w:fldCharType="begin"/>
        </w:r>
        <w:r>
          <w:instrText xml:space="preserve"> PAGEREF _Toc24332 \h </w:instrText>
        </w:r>
        <w:r>
          <w:fldChar w:fldCharType="separate"/>
        </w:r>
        <w:r>
          <w:t>27</w:t>
        </w:r>
        <w:r>
          <w:fldChar w:fldCharType="end"/>
        </w:r>
      </w:hyperlink>
    </w:p>
    <w:p>
      <w:pPr>
        <w:pStyle w:val="TOC2"/>
        <w:tabs>
          <w:tab w:val="right" w:leader="dot" w:pos="8306"/>
        </w:tabs>
      </w:pPr>
      <w:hyperlink w:anchor="_Toc31545" w:history="1">
        <w:r>
          <w:rPr>
            <w:rFonts w:ascii="仿宋" w:eastAsia="仿宋" w:hAnsi="仿宋" w:cs="仿宋" w:hint="eastAsia"/>
            <w:lang w:eastAsia="zh-CN"/>
          </w:rPr>
          <w:t>(一)、经济评价财务测算</w:t>
        </w:r>
        <w:r>
          <w:tab/>
        </w:r>
        <w:r>
          <w:fldChar w:fldCharType="begin"/>
        </w:r>
        <w:r>
          <w:instrText xml:space="preserve"> PAGEREF _Toc31545 \h </w:instrText>
        </w:r>
        <w:r>
          <w:fldChar w:fldCharType="separate"/>
        </w:r>
        <w:r>
          <w:t>27</w:t>
        </w:r>
        <w:r>
          <w:fldChar w:fldCharType="end"/>
        </w:r>
      </w:hyperlink>
    </w:p>
    <w:p>
      <w:pPr>
        <w:pStyle w:val="TOC2"/>
        <w:tabs>
          <w:tab w:val="right" w:leader="dot" w:pos="8306"/>
        </w:tabs>
      </w:pPr>
      <w:hyperlink w:anchor="_Toc28169" w:history="1">
        <w:r>
          <w:rPr>
            <w:rFonts w:ascii="仿宋" w:eastAsia="仿宋" w:hAnsi="仿宋" w:cs="仿宋" w:hint="eastAsia"/>
            <w:lang w:eastAsia="zh-CN"/>
          </w:rPr>
          <w:t>(二)、DDN线路密码机项目盈利能力分析</w:t>
        </w:r>
        <w:r>
          <w:tab/>
        </w:r>
        <w:r>
          <w:fldChar w:fldCharType="begin"/>
        </w:r>
        <w:r>
          <w:instrText xml:space="preserve"> PAGEREF _Toc28169 \h </w:instrText>
        </w:r>
        <w:r>
          <w:fldChar w:fldCharType="separate"/>
        </w:r>
        <w:r>
          <w:t>28</w:t>
        </w:r>
        <w:r>
          <w:fldChar w:fldCharType="end"/>
        </w:r>
      </w:hyperlink>
    </w:p>
    <w:p>
      <w:pPr>
        <w:pStyle w:val="TOC1"/>
        <w:tabs>
          <w:tab w:val="right" w:leader="dot" w:pos="8306"/>
        </w:tabs>
      </w:pPr>
      <w:hyperlink w:anchor="_Toc707" w:history="1">
        <w:r>
          <w:rPr>
            <w:rFonts w:ascii="仿宋" w:eastAsia="仿宋" w:hAnsi="仿宋" w:cs="仿宋" w:hint="eastAsia"/>
            <w:lang w:eastAsia="zh-CN"/>
          </w:rPr>
          <w:t>九、DDN线路密码机项目投资规划</w:t>
        </w:r>
        <w:r>
          <w:tab/>
        </w:r>
        <w:r>
          <w:fldChar w:fldCharType="begin"/>
        </w:r>
        <w:r>
          <w:instrText xml:space="preserve"> PAGEREF _Toc707 \h </w:instrText>
        </w:r>
        <w:r>
          <w:fldChar w:fldCharType="separate"/>
        </w:r>
        <w:r>
          <w:t>29</w:t>
        </w:r>
        <w:r>
          <w:fldChar w:fldCharType="end"/>
        </w:r>
      </w:hyperlink>
    </w:p>
    <w:p>
      <w:pPr>
        <w:pStyle w:val="TOC2"/>
        <w:tabs>
          <w:tab w:val="right" w:leader="dot" w:pos="8306"/>
        </w:tabs>
      </w:pPr>
      <w:hyperlink w:anchor="_Toc29572" w:history="1">
        <w:r>
          <w:rPr>
            <w:rFonts w:ascii="仿宋" w:eastAsia="仿宋" w:hAnsi="仿宋" w:cs="仿宋" w:hint="eastAsia"/>
            <w:lang w:eastAsia="zh-CN"/>
          </w:rPr>
          <w:t>(一)、DDN线路密码机项目总投资估算</w:t>
        </w:r>
        <w:r>
          <w:tab/>
        </w:r>
        <w:r>
          <w:fldChar w:fldCharType="begin"/>
        </w:r>
        <w:r>
          <w:instrText xml:space="preserve"> PAGEREF _Toc29572 \h </w:instrText>
        </w:r>
        <w:r>
          <w:fldChar w:fldCharType="separate"/>
        </w:r>
        <w:r>
          <w:t>29</w:t>
        </w:r>
        <w:r>
          <w:fldChar w:fldCharType="end"/>
        </w:r>
      </w:hyperlink>
    </w:p>
    <w:p>
      <w:pPr>
        <w:pStyle w:val="TOC2"/>
        <w:tabs>
          <w:tab w:val="right" w:leader="dot" w:pos="8306"/>
        </w:tabs>
      </w:pPr>
      <w:hyperlink w:anchor="_Toc28963" w:history="1">
        <w:r>
          <w:rPr>
            <w:rFonts w:ascii="仿宋" w:eastAsia="仿宋" w:hAnsi="仿宋" w:cs="仿宋" w:hint="eastAsia"/>
            <w:lang w:eastAsia="zh-CN"/>
          </w:rPr>
          <w:t>(二)、资金筹措</w:t>
        </w:r>
        <w:r>
          <w:tab/>
        </w:r>
        <w:r>
          <w:fldChar w:fldCharType="begin"/>
        </w:r>
        <w:r>
          <w:instrText xml:space="preserve"> PAGEREF _Toc28963 \h </w:instrText>
        </w:r>
        <w:r>
          <w:fldChar w:fldCharType="separate"/>
        </w:r>
        <w:r>
          <w:t>30</w:t>
        </w:r>
        <w:r>
          <w:fldChar w:fldCharType="end"/>
        </w:r>
      </w:hyperlink>
    </w:p>
    <w:p>
      <w:pPr>
        <w:pStyle w:val="TOC1"/>
        <w:tabs>
          <w:tab w:val="right" w:leader="dot" w:pos="8306"/>
        </w:tabs>
      </w:pPr>
      <w:hyperlink w:anchor="_Toc12943" w:history="1">
        <w:r>
          <w:rPr>
            <w:rFonts w:ascii="仿宋" w:eastAsia="仿宋" w:hAnsi="仿宋" w:cs="仿宋" w:hint="eastAsia"/>
            <w:lang w:eastAsia="zh-CN"/>
          </w:rPr>
          <w:t>十、DDN线路密码机项目财务管理</w:t>
        </w:r>
        <w:r>
          <w:tab/>
        </w:r>
        <w:r>
          <w:fldChar w:fldCharType="begin"/>
        </w:r>
        <w:r>
          <w:instrText xml:space="preserve"> PAGEREF _Toc12943 \h </w:instrText>
        </w:r>
        <w:r>
          <w:fldChar w:fldCharType="separate"/>
        </w:r>
        <w:r>
          <w:t>31</w:t>
        </w:r>
        <w:r>
          <w:fldChar w:fldCharType="end"/>
        </w:r>
      </w:hyperlink>
    </w:p>
    <w:p>
      <w:pPr>
        <w:pStyle w:val="TOC2"/>
        <w:tabs>
          <w:tab w:val="right" w:leader="dot" w:pos="8306"/>
        </w:tabs>
      </w:pPr>
      <w:hyperlink w:anchor="_Toc411" w:history="1">
        <w:r>
          <w:rPr>
            <w:rFonts w:ascii="仿宋" w:eastAsia="仿宋" w:hAnsi="仿宋" w:cs="仿宋" w:hint="eastAsia"/>
            <w:lang w:eastAsia="zh-CN"/>
          </w:rPr>
          <w:t>(一)、资金需求大</w:t>
        </w:r>
        <w:r>
          <w:tab/>
        </w:r>
        <w:r>
          <w:fldChar w:fldCharType="begin"/>
        </w:r>
        <w:r>
          <w:instrText xml:space="preserve"> PAGEREF _Toc411 \h </w:instrText>
        </w:r>
        <w:r>
          <w:fldChar w:fldCharType="separate"/>
        </w:r>
        <w:r>
          <w:t>31</w:t>
        </w:r>
        <w:r>
          <w:fldChar w:fldCharType="end"/>
        </w:r>
      </w:hyperlink>
    </w:p>
    <w:p>
      <w:pPr>
        <w:pStyle w:val="TOC2"/>
        <w:tabs>
          <w:tab w:val="right" w:leader="dot" w:pos="8306"/>
        </w:tabs>
      </w:pPr>
      <w:hyperlink w:anchor="_Toc21497" w:history="1">
        <w:r>
          <w:rPr>
            <w:rFonts w:ascii="仿宋" w:eastAsia="仿宋" w:hAnsi="仿宋" w:cs="仿宋" w:hint="eastAsia"/>
            <w:lang w:eastAsia="zh-CN"/>
          </w:rPr>
          <w:t>(二)、研发周期长</w:t>
        </w:r>
        <w:r>
          <w:tab/>
        </w:r>
        <w:r>
          <w:fldChar w:fldCharType="begin"/>
        </w:r>
        <w:r>
          <w:instrText xml:space="preserve"> PAGEREF _Toc21497 \h </w:instrText>
        </w:r>
        <w:r>
          <w:fldChar w:fldCharType="separate"/>
        </w:r>
        <w:r>
          <w:t>32</w:t>
        </w:r>
        <w:r>
          <w:fldChar w:fldCharType="end"/>
        </w:r>
      </w:hyperlink>
    </w:p>
    <w:p>
      <w:pPr>
        <w:pStyle w:val="TOC2"/>
        <w:tabs>
          <w:tab w:val="right" w:leader="dot" w:pos="8306"/>
        </w:tabs>
      </w:pPr>
      <w:hyperlink w:anchor="_Toc29196" w:history="1">
        <w:r>
          <w:rPr>
            <w:rFonts w:ascii="仿宋" w:eastAsia="仿宋" w:hAnsi="仿宋" w:cs="仿宋" w:hint="eastAsia"/>
            <w:lang w:eastAsia="zh-CN"/>
          </w:rPr>
          <w:t>(三)、市场风险大</w:t>
        </w:r>
        <w:r>
          <w:tab/>
        </w:r>
        <w:r>
          <w:fldChar w:fldCharType="begin"/>
        </w:r>
        <w:r>
          <w:instrText xml:space="preserve"> PAGEREF _Toc29196 \h </w:instrText>
        </w:r>
        <w:r>
          <w:fldChar w:fldCharType="separate"/>
        </w:r>
        <w:r>
          <w:t>34</w:t>
        </w:r>
        <w:r>
          <w:fldChar w:fldCharType="end"/>
        </w:r>
      </w:hyperlink>
    </w:p>
    <w:p>
      <w:pPr>
        <w:pStyle w:val="TOC2"/>
        <w:tabs>
          <w:tab w:val="right" w:leader="dot" w:pos="8306"/>
        </w:tabs>
      </w:pPr>
      <w:hyperlink w:anchor="_Toc7487" w:history="1">
        <w:r>
          <w:rPr>
            <w:rFonts w:ascii="仿宋" w:eastAsia="仿宋" w:hAnsi="仿宋" w:cs="仿宋" w:hint="eastAsia"/>
            <w:lang w:eastAsia="zh-CN"/>
          </w:rPr>
          <w:t>(四)、利润率高</w:t>
        </w:r>
        <w:r>
          <w:tab/>
        </w:r>
        <w:r>
          <w:fldChar w:fldCharType="begin"/>
        </w:r>
        <w:r>
          <w:instrText xml:space="preserve"> PAGEREF _Toc7487 \h </w:instrText>
        </w:r>
        <w:r>
          <w:fldChar w:fldCharType="separate"/>
        </w:r>
        <w:r>
          <w:t>36</w:t>
        </w:r>
        <w:r>
          <w:fldChar w:fldCharType="end"/>
        </w:r>
      </w:hyperlink>
    </w:p>
    <w:p>
      <w:pPr>
        <w:pStyle w:val="TOC1"/>
        <w:tabs>
          <w:tab w:val="right" w:leader="dot" w:pos="8306"/>
        </w:tabs>
      </w:pPr>
      <w:hyperlink w:anchor="_Toc31893" w:history="1">
        <w:r>
          <w:rPr>
            <w:rFonts w:ascii="仿宋" w:eastAsia="仿宋" w:hAnsi="仿宋" w:cs="仿宋" w:hint="eastAsia"/>
            <w:lang w:eastAsia="zh-CN"/>
          </w:rPr>
          <w:t>十一、DDN线路密码机项目风险管理</w:t>
        </w:r>
        <w:r>
          <w:tab/>
        </w:r>
        <w:r>
          <w:fldChar w:fldCharType="begin"/>
        </w:r>
        <w:r>
          <w:instrText xml:space="preserve"> PAGEREF _Toc31893 \h </w:instrText>
        </w:r>
        <w:r>
          <w:fldChar w:fldCharType="separate"/>
        </w:r>
        <w:r>
          <w:t>38</w:t>
        </w:r>
        <w:r>
          <w:fldChar w:fldCharType="end"/>
        </w:r>
      </w:hyperlink>
    </w:p>
    <w:p>
      <w:pPr>
        <w:pStyle w:val="TOC2"/>
        <w:tabs>
          <w:tab w:val="right" w:leader="dot" w:pos="8306"/>
        </w:tabs>
      </w:pPr>
      <w:hyperlink w:anchor="_Toc10290" w:history="1">
        <w:r>
          <w:rPr>
            <w:rFonts w:ascii="仿宋" w:eastAsia="仿宋" w:hAnsi="仿宋" w:cs="仿宋" w:hint="eastAsia"/>
            <w:lang w:eastAsia="zh-CN"/>
          </w:rPr>
          <w:t>(一)、风险识别与评估</w:t>
        </w:r>
        <w:r>
          <w:tab/>
        </w:r>
        <w:r>
          <w:fldChar w:fldCharType="begin"/>
        </w:r>
        <w:r>
          <w:instrText xml:space="preserve"> PAGEREF _Toc10290 \h </w:instrText>
        </w:r>
        <w:r>
          <w:fldChar w:fldCharType="separate"/>
        </w:r>
        <w:r>
          <w:t>38</w:t>
        </w:r>
        <w:r>
          <w:fldChar w:fldCharType="end"/>
        </w:r>
      </w:hyperlink>
    </w:p>
    <w:p>
      <w:pPr>
        <w:pStyle w:val="TOC2"/>
        <w:tabs>
          <w:tab w:val="right" w:leader="dot" w:pos="8306"/>
        </w:tabs>
      </w:pPr>
      <w:hyperlink w:anchor="_Toc17199" w:history="1">
        <w:r>
          <w:rPr>
            <w:rFonts w:ascii="仿宋" w:eastAsia="仿宋" w:hAnsi="仿宋" w:cs="仿宋" w:hint="eastAsia"/>
            <w:lang w:eastAsia="zh-CN"/>
          </w:rPr>
          <w:t>(二)、风险应对策略</w:t>
        </w:r>
        <w:r>
          <w:tab/>
        </w:r>
        <w:r>
          <w:fldChar w:fldCharType="begin"/>
        </w:r>
        <w:r>
          <w:instrText xml:space="preserve"> PAGEREF _Toc17199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97" w:history="1">
        <w:r>
          <w:rPr>
            <w:rFonts w:ascii="仿宋" w:eastAsia="仿宋" w:hAnsi="仿宋" w:cs="仿宋" w:hint="eastAsia"/>
            <w:lang w:eastAsia="zh-CN"/>
          </w:rPr>
          <w:t>(三)、风险监控与控制</w:t>
        </w:r>
        <w:r>
          <w:tab/>
        </w:r>
        <w:r>
          <w:fldChar w:fldCharType="begin"/>
        </w:r>
        <w:r>
          <w:instrText xml:space="preserve"> PAGEREF _Toc26797 \h </w:instrText>
        </w:r>
        <w:r>
          <w:fldChar w:fldCharType="separate"/>
        </w:r>
        <w:r>
          <w:t>41</w:t>
        </w:r>
        <w:r>
          <w:fldChar w:fldCharType="end"/>
        </w:r>
      </w:hyperlink>
    </w:p>
    <w:p>
      <w:pPr>
        <w:pStyle w:val="TOC1"/>
        <w:tabs>
          <w:tab w:val="right" w:leader="dot" w:pos="8306"/>
        </w:tabs>
      </w:pPr>
      <w:hyperlink w:anchor="_Toc25858" w:history="1">
        <w:r>
          <w:rPr>
            <w:rFonts w:ascii="仿宋" w:eastAsia="仿宋" w:hAnsi="仿宋" w:cs="仿宋" w:hint="eastAsia"/>
            <w:lang w:eastAsia="zh-CN"/>
          </w:rPr>
          <w:t>十二、DDN线路密码机项目人力资源管理</w:t>
        </w:r>
        <w:r>
          <w:tab/>
        </w:r>
        <w:r>
          <w:fldChar w:fldCharType="begin"/>
        </w:r>
        <w:r>
          <w:instrText xml:space="preserve"> PAGEREF _Toc25858 \h </w:instrText>
        </w:r>
        <w:r>
          <w:fldChar w:fldCharType="separate"/>
        </w:r>
        <w:r>
          <w:t>42</w:t>
        </w:r>
        <w:r>
          <w:fldChar w:fldCharType="end"/>
        </w:r>
      </w:hyperlink>
    </w:p>
    <w:p>
      <w:pPr>
        <w:pStyle w:val="TOC2"/>
        <w:tabs>
          <w:tab w:val="right" w:leader="dot" w:pos="8306"/>
        </w:tabs>
      </w:pPr>
      <w:hyperlink w:anchor="_Toc30986" w:history="1">
        <w:r>
          <w:rPr>
            <w:rFonts w:ascii="仿宋" w:eastAsia="仿宋" w:hAnsi="仿宋" w:cs="仿宋" w:hint="eastAsia"/>
            <w:lang w:eastAsia="zh-CN"/>
          </w:rPr>
          <w:t>(一)、建立健全的预算管理制度</w:t>
        </w:r>
        <w:r>
          <w:tab/>
        </w:r>
        <w:r>
          <w:fldChar w:fldCharType="begin"/>
        </w:r>
        <w:r>
          <w:instrText xml:space="preserve"> PAGEREF _Toc30986 \h </w:instrText>
        </w:r>
        <w:r>
          <w:fldChar w:fldCharType="separate"/>
        </w:r>
        <w:r>
          <w:t>42</w:t>
        </w:r>
        <w:r>
          <w:fldChar w:fldCharType="end"/>
        </w:r>
      </w:hyperlink>
    </w:p>
    <w:p>
      <w:pPr>
        <w:pStyle w:val="TOC2"/>
        <w:tabs>
          <w:tab w:val="right" w:leader="dot" w:pos="8306"/>
        </w:tabs>
      </w:pPr>
      <w:hyperlink w:anchor="_Toc29575" w:history="1">
        <w:r>
          <w:rPr>
            <w:rFonts w:ascii="仿宋" w:eastAsia="仿宋" w:hAnsi="仿宋" w:cs="仿宋" w:hint="eastAsia"/>
            <w:lang w:eastAsia="zh-CN"/>
          </w:rPr>
          <w:t>(二)、加强资金流动监控</w:t>
        </w:r>
        <w:r>
          <w:tab/>
        </w:r>
        <w:r>
          <w:fldChar w:fldCharType="begin"/>
        </w:r>
        <w:r>
          <w:instrText xml:space="preserve"> PAGEREF _Toc29575 \h </w:instrText>
        </w:r>
        <w:r>
          <w:fldChar w:fldCharType="separate"/>
        </w:r>
        <w:r>
          <w:t>44</w:t>
        </w:r>
        <w:r>
          <w:fldChar w:fldCharType="end"/>
        </w:r>
      </w:hyperlink>
    </w:p>
    <w:p>
      <w:pPr>
        <w:pStyle w:val="TOC2"/>
        <w:tabs>
          <w:tab w:val="right" w:leader="dot" w:pos="8306"/>
        </w:tabs>
      </w:pPr>
      <w:hyperlink w:anchor="_Toc11070" w:history="1">
        <w:r>
          <w:rPr>
            <w:rFonts w:ascii="仿宋" w:eastAsia="仿宋" w:hAnsi="仿宋" w:cs="仿宋" w:hint="eastAsia"/>
            <w:lang w:eastAsia="zh-CN"/>
          </w:rPr>
          <w:t>(三)、制定完善的风险控制机制</w:t>
        </w:r>
        <w:r>
          <w:tab/>
        </w:r>
        <w:r>
          <w:fldChar w:fldCharType="begin"/>
        </w:r>
        <w:r>
          <w:instrText xml:space="preserve"> PAGEREF _Toc11070 \h </w:instrText>
        </w:r>
        <w:r>
          <w:fldChar w:fldCharType="separate"/>
        </w:r>
        <w:r>
          <w:t>45</w:t>
        </w:r>
        <w:r>
          <w:fldChar w:fldCharType="end"/>
        </w:r>
      </w:hyperlink>
    </w:p>
    <w:p>
      <w:pPr>
        <w:pStyle w:val="TOC2"/>
        <w:tabs>
          <w:tab w:val="right" w:leader="dot" w:pos="8306"/>
        </w:tabs>
      </w:pPr>
      <w:hyperlink w:anchor="_Toc28095" w:history="1">
        <w:r>
          <w:rPr>
            <w:rFonts w:ascii="仿宋" w:eastAsia="仿宋" w:hAnsi="仿宋" w:cs="仿宋" w:hint="eastAsia"/>
            <w:lang w:eastAsia="zh-CN"/>
          </w:rPr>
          <w:t>(四)、优化成本管理</w:t>
        </w:r>
        <w:r>
          <w:tab/>
        </w:r>
        <w:r>
          <w:fldChar w:fldCharType="begin"/>
        </w:r>
        <w:r>
          <w:instrText xml:space="preserve"> PAGEREF _Toc28095 \h </w:instrText>
        </w:r>
        <w:r>
          <w:fldChar w:fldCharType="separate"/>
        </w:r>
        <w:r>
          <w:t>47</w:t>
        </w:r>
        <w:r>
          <w:fldChar w:fldCharType="end"/>
        </w:r>
      </w:hyperlink>
    </w:p>
    <w:p>
      <w:pPr>
        <w:pStyle w:val="TOC1"/>
        <w:tabs>
          <w:tab w:val="right" w:leader="dot" w:pos="8306"/>
        </w:tabs>
      </w:pPr>
      <w:hyperlink w:anchor="_Toc3004" w:history="1">
        <w:r>
          <w:rPr>
            <w:rFonts w:ascii="仿宋" w:eastAsia="仿宋" w:hAnsi="仿宋" w:cs="仿宋" w:hint="eastAsia"/>
            <w:lang w:eastAsia="zh-CN"/>
          </w:rPr>
          <w:t>十三、DDN线路密码机项目实施时间节点</w:t>
        </w:r>
        <w:r>
          <w:tab/>
        </w:r>
        <w:r>
          <w:fldChar w:fldCharType="begin"/>
        </w:r>
        <w:r>
          <w:instrText xml:space="preserve"> PAGEREF _Toc3004 \h </w:instrText>
        </w:r>
        <w:r>
          <w:fldChar w:fldCharType="separate"/>
        </w:r>
        <w:r>
          <w:t>48</w:t>
        </w:r>
        <w:r>
          <w:fldChar w:fldCharType="end"/>
        </w:r>
      </w:hyperlink>
    </w:p>
    <w:p>
      <w:pPr>
        <w:pStyle w:val="TOC2"/>
        <w:tabs>
          <w:tab w:val="right" w:leader="dot" w:pos="8306"/>
        </w:tabs>
      </w:pPr>
      <w:hyperlink w:anchor="_Toc23034" w:history="1">
        <w:r>
          <w:rPr>
            <w:rFonts w:ascii="仿宋" w:eastAsia="仿宋" w:hAnsi="仿宋" w:cs="仿宋" w:hint="eastAsia"/>
            <w:lang w:eastAsia="zh-CN"/>
          </w:rPr>
          <w:t>(一)、DDN线路密码机项目启动阶段时间节点</w:t>
        </w:r>
        <w:r>
          <w:tab/>
        </w:r>
        <w:r>
          <w:fldChar w:fldCharType="begin"/>
        </w:r>
        <w:r>
          <w:instrText xml:space="preserve"> PAGEREF _Toc23034 \h </w:instrText>
        </w:r>
        <w:r>
          <w:fldChar w:fldCharType="separate"/>
        </w:r>
        <w:r>
          <w:t>48</w:t>
        </w:r>
        <w:r>
          <w:fldChar w:fldCharType="end"/>
        </w:r>
      </w:hyperlink>
    </w:p>
    <w:p>
      <w:pPr>
        <w:pStyle w:val="TOC2"/>
        <w:tabs>
          <w:tab w:val="right" w:leader="dot" w:pos="8306"/>
        </w:tabs>
      </w:pPr>
      <w:hyperlink w:anchor="_Toc11408" w:history="1">
        <w:r>
          <w:rPr>
            <w:rFonts w:ascii="仿宋" w:eastAsia="仿宋" w:hAnsi="仿宋" w:cs="仿宋" w:hint="eastAsia"/>
            <w:lang w:eastAsia="zh-CN"/>
          </w:rPr>
          <w:t>(二)、DDN线路密码机项目执行阶段时间节点</w:t>
        </w:r>
        <w:r>
          <w:tab/>
        </w:r>
        <w:r>
          <w:fldChar w:fldCharType="begin"/>
        </w:r>
        <w:r>
          <w:instrText xml:space="preserve"> PAGEREF _Toc11408 \h </w:instrText>
        </w:r>
        <w:r>
          <w:fldChar w:fldCharType="separate"/>
        </w:r>
        <w:r>
          <w:t>49</w:t>
        </w:r>
        <w:r>
          <w:fldChar w:fldCharType="end"/>
        </w:r>
      </w:hyperlink>
    </w:p>
    <w:p>
      <w:pPr>
        <w:pStyle w:val="TOC2"/>
        <w:tabs>
          <w:tab w:val="right" w:leader="dot" w:pos="8306"/>
        </w:tabs>
      </w:pPr>
      <w:hyperlink w:anchor="_Toc6922" w:history="1">
        <w:r>
          <w:rPr>
            <w:rFonts w:ascii="仿宋" w:eastAsia="仿宋" w:hAnsi="仿宋" w:cs="仿宋" w:hint="eastAsia"/>
            <w:lang w:eastAsia="zh-CN"/>
          </w:rPr>
          <w:t>(三)、DDN线路密码机项目完成阶段时间节点</w:t>
        </w:r>
        <w:r>
          <w:tab/>
        </w:r>
        <w:r>
          <w:fldChar w:fldCharType="begin"/>
        </w:r>
        <w:r>
          <w:instrText xml:space="preserve"> PAGEREF _Toc6922 \h </w:instrText>
        </w:r>
        <w:r>
          <w:fldChar w:fldCharType="separate"/>
        </w:r>
        <w:r>
          <w:t>50</w:t>
        </w:r>
        <w:r>
          <w:fldChar w:fldCharType="end"/>
        </w:r>
      </w:hyperlink>
    </w:p>
    <w:p>
      <w:pPr>
        <w:pStyle w:val="TOC1"/>
        <w:tabs>
          <w:tab w:val="right" w:leader="dot" w:pos="8306"/>
        </w:tabs>
      </w:pPr>
      <w:hyperlink w:anchor="_Toc605" w:history="1">
        <w:r>
          <w:rPr>
            <w:rFonts w:ascii="仿宋" w:eastAsia="仿宋" w:hAnsi="仿宋" w:cs="仿宋" w:hint="eastAsia"/>
            <w:lang w:eastAsia="zh-CN"/>
          </w:rPr>
          <w:t>十四、DDN线路密码机项目治理与监督</w:t>
        </w:r>
        <w:r>
          <w:tab/>
        </w:r>
        <w:r>
          <w:fldChar w:fldCharType="begin"/>
        </w:r>
        <w:r>
          <w:instrText xml:space="preserve"> PAGEREF _Toc605 \h </w:instrText>
        </w:r>
        <w:r>
          <w:fldChar w:fldCharType="separate"/>
        </w:r>
        <w:r>
          <w:t>51</w:t>
        </w:r>
        <w:r>
          <w:fldChar w:fldCharType="end"/>
        </w:r>
      </w:hyperlink>
    </w:p>
    <w:p>
      <w:pPr>
        <w:pStyle w:val="TOC2"/>
        <w:tabs>
          <w:tab w:val="right" w:leader="dot" w:pos="8306"/>
        </w:tabs>
      </w:pPr>
      <w:hyperlink w:anchor="_Toc17362" w:history="1">
        <w:r>
          <w:rPr>
            <w:rFonts w:ascii="仿宋" w:eastAsia="仿宋" w:hAnsi="仿宋" w:cs="仿宋" w:hint="eastAsia"/>
            <w:lang w:eastAsia="zh-CN"/>
          </w:rPr>
          <w:t>(一)、DDN线路密码机项目治理结构</w:t>
        </w:r>
        <w:r>
          <w:tab/>
        </w:r>
        <w:r>
          <w:fldChar w:fldCharType="begin"/>
        </w:r>
        <w:r>
          <w:instrText xml:space="preserve"> PAGEREF _Toc17362 \h </w:instrText>
        </w:r>
        <w:r>
          <w:fldChar w:fldCharType="separate"/>
        </w:r>
        <w:r>
          <w:t>51</w:t>
        </w:r>
        <w:r>
          <w:fldChar w:fldCharType="end"/>
        </w:r>
      </w:hyperlink>
    </w:p>
    <w:p>
      <w:pPr>
        <w:pStyle w:val="TOC2"/>
        <w:tabs>
          <w:tab w:val="right" w:leader="dot" w:pos="8306"/>
        </w:tabs>
      </w:pPr>
      <w:hyperlink w:anchor="_Toc10774" w:history="1">
        <w:r>
          <w:rPr>
            <w:rFonts w:ascii="仿宋" w:eastAsia="仿宋" w:hAnsi="仿宋" w:cs="仿宋" w:hint="eastAsia"/>
            <w:lang w:eastAsia="zh-CN"/>
          </w:rPr>
          <w:t>(二)、监督与审计</w:t>
        </w:r>
        <w:r>
          <w:tab/>
        </w:r>
        <w:r>
          <w:fldChar w:fldCharType="begin"/>
        </w:r>
        <w:r>
          <w:instrText xml:space="preserve"> PAGEREF _Toc10774 \h </w:instrText>
        </w:r>
        <w:r>
          <w:fldChar w:fldCharType="separate"/>
        </w:r>
        <w:r>
          <w:t>53</w:t>
        </w:r>
        <w:r>
          <w:fldChar w:fldCharType="end"/>
        </w:r>
      </w:hyperlink>
    </w:p>
    <w:p>
      <w:pPr>
        <w:pStyle w:val="TOC1"/>
        <w:tabs>
          <w:tab w:val="right" w:leader="dot" w:pos="8306"/>
        </w:tabs>
      </w:pPr>
      <w:hyperlink w:anchor="_Toc1171" w:history="1">
        <w:r>
          <w:rPr>
            <w:rFonts w:ascii="仿宋" w:eastAsia="仿宋" w:hAnsi="仿宋" w:cs="仿宋" w:hint="eastAsia"/>
            <w:lang w:eastAsia="zh-CN"/>
          </w:rPr>
          <w:t>十五、DDN线路密码机项目实施保障措施</w:t>
        </w:r>
        <w:r>
          <w:tab/>
        </w:r>
        <w:r>
          <w:fldChar w:fldCharType="begin"/>
        </w:r>
        <w:r>
          <w:instrText xml:space="preserve"> PAGEREF _Toc1171 \h </w:instrText>
        </w:r>
        <w:r>
          <w:fldChar w:fldCharType="separate"/>
        </w:r>
        <w:r>
          <w:t>54</w:t>
        </w:r>
        <w:r>
          <w:fldChar w:fldCharType="end"/>
        </w:r>
      </w:hyperlink>
    </w:p>
    <w:p>
      <w:pPr>
        <w:pStyle w:val="TOC2"/>
        <w:tabs>
          <w:tab w:val="right" w:leader="dot" w:pos="8306"/>
        </w:tabs>
      </w:pPr>
      <w:hyperlink w:anchor="_Toc26026" w:history="1">
        <w:r>
          <w:rPr>
            <w:rFonts w:ascii="仿宋" w:eastAsia="仿宋" w:hAnsi="仿宋" w:cs="仿宋" w:hint="eastAsia"/>
            <w:lang w:eastAsia="zh-CN"/>
          </w:rPr>
          <w:t>(一)、DDN线路密码机项目实施保障机制</w:t>
        </w:r>
        <w:r>
          <w:tab/>
        </w:r>
        <w:r>
          <w:fldChar w:fldCharType="begin"/>
        </w:r>
        <w:r>
          <w:instrText xml:space="preserve"> PAGEREF _Toc26026 \h </w:instrText>
        </w:r>
        <w:r>
          <w:fldChar w:fldCharType="separate"/>
        </w:r>
        <w:r>
          <w:t>54</w:t>
        </w:r>
        <w:r>
          <w:fldChar w:fldCharType="end"/>
        </w:r>
      </w:hyperlink>
    </w:p>
    <w:p>
      <w:pPr>
        <w:pStyle w:val="TOC2"/>
        <w:tabs>
          <w:tab w:val="right" w:leader="dot" w:pos="8306"/>
        </w:tabs>
      </w:pPr>
      <w:hyperlink w:anchor="_Toc26476" w:history="1">
        <w:r>
          <w:rPr>
            <w:rFonts w:ascii="仿宋" w:eastAsia="仿宋" w:hAnsi="仿宋" w:cs="仿宋" w:hint="eastAsia"/>
            <w:lang w:eastAsia="zh-CN"/>
          </w:rPr>
          <w:t>(二)、DDN线路密码机项目法律合规要求</w:t>
        </w:r>
        <w:r>
          <w:tab/>
        </w:r>
        <w:r>
          <w:fldChar w:fldCharType="begin"/>
        </w:r>
        <w:r>
          <w:instrText xml:space="preserve"> PAGEREF _Toc26476 \h </w:instrText>
        </w:r>
        <w:r>
          <w:fldChar w:fldCharType="separate"/>
        </w:r>
        <w:r>
          <w:t>58</w:t>
        </w:r>
        <w:r>
          <w:fldChar w:fldCharType="end"/>
        </w:r>
      </w:hyperlink>
    </w:p>
    <w:p>
      <w:pPr>
        <w:pStyle w:val="TOC2"/>
        <w:tabs>
          <w:tab w:val="right" w:leader="dot" w:pos="8306"/>
        </w:tabs>
      </w:pPr>
      <w:hyperlink w:anchor="_Toc20227" w:history="1">
        <w:r>
          <w:rPr>
            <w:rFonts w:ascii="仿宋" w:eastAsia="仿宋" w:hAnsi="仿宋" w:cs="仿宋" w:hint="eastAsia"/>
            <w:lang w:eastAsia="zh-CN"/>
          </w:rPr>
          <w:t>(三)、DDN线路密码机项目合同管理与法律事务</w:t>
        </w:r>
        <w:r>
          <w:tab/>
        </w:r>
        <w:r>
          <w:fldChar w:fldCharType="begin"/>
        </w:r>
        <w:r>
          <w:instrText xml:space="preserve"> PAGEREF _Toc20227 \h </w:instrText>
        </w:r>
        <w:r>
          <w:fldChar w:fldCharType="separate"/>
        </w:r>
        <w:r>
          <w:t>62</w:t>
        </w:r>
        <w:r>
          <w:fldChar w:fldCharType="end"/>
        </w:r>
      </w:hyperlink>
    </w:p>
    <w:p>
      <w:pPr>
        <w:pStyle w:val="TOC2"/>
        <w:tabs>
          <w:tab w:val="right" w:leader="dot" w:pos="8306"/>
        </w:tabs>
      </w:pPr>
      <w:hyperlink w:anchor="_Toc32214" w:history="1">
        <w:r>
          <w:rPr>
            <w:rFonts w:ascii="仿宋" w:eastAsia="仿宋" w:hAnsi="仿宋" w:cs="仿宋" w:hint="eastAsia"/>
            <w:lang w:eastAsia="zh-CN"/>
          </w:rPr>
          <w:t>(四)、DDN线路密码机项目知识产权保护策略</w:t>
        </w:r>
        <w:r>
          <w:tab/>
        </w:r>
        <w:r>
          <w:fldChar w:fldCharType="begin"/>
        </w:r>
        <w:r>
          <w:instrText xml:space="preserve"> PAGEREF _Toc32214 \h </w:instrText>
        </w:r>
        <w:r>
          <w:fldChar w:fldCharType="separate"/>
        </w:r>
        <w:r>
          <w:t>69</w:t>
        </w:r>
        <w:r>
          <w:fldChar w:fldCharType="end"/>
        </w:r>
      </w:hyperlink>
    </w:p>
    <w:p>
      <w:pPr>
        <w:pStyle w:val="TOC1"/>
        <w:tabs>
          <w:tab w:val="right" w:leader="dot" w:pos="8306"/>
        </w:tabs>
      </w:pPr>
      <w:hyperlink w:anchor="_Toc31748" w:history="1">
        <w:r>
          <w:rPr>
            <w:rFonts w:ascii="仿宋" w:eastAsia="仿宋" w:hAnsi="仿宋" w:cs="仿宋" w:hint="eastAsia"/>
            <w:lang w:eastAsia="zh-CN"/>
          </w:rPr>
          <w:t>十六、营销与推广策略</w:t>
        </w:r>
        <w:r>
          <w:tab/>
        </w:r>
        <w:r>
          <w:fldChar w:fldCharType="begin"/>
        </w:r>
        <w:r>
          <w:instrText xml:space="preserve"> PAGEREF _Toc31748 \h </w:instrText>
        </w:r>
        <w:r>
          <w:fldChar w:fldCharType="separate"/>
        </w:r>
        <w:r>
          <w:t>71</w:t>
        </w:r>
        <w:r>
          <w:fldChar w:fldCharType="end"/>
        </w:r>
      </w:hyperlink>
    </w:p>
    <w:p>
      <w:pPr>
        <w:pStyle w:val="TOC2"/>
        <w:tabs>
          <w:tab w:val="right" w:leader="dot" w:pos="8306"/>
        </w:tabs>
      </w:pPr>
      <w:hyperlink w:anchor="_Toc28468" w:history="1">
        <w:r>
          <w:rPr>
            <w:rFonts w:ascii="仿宋" w:eastAsia="仿宋" w:hAnsi="仿宋" w:cs="仿宋" w:hint="eastAsia"/>
            <w:lang w:eastAsia="zh-CN"/>
          </w:rPr>
          <w:t>(一)、产品/服务定位与特点</w:t>
        </w:r>
        <w:r>
          <w:tab/>
        </w:r>
        <w:r>
          <w:fldChar w:fldCharType="begin"/>
        </w:r>
        <w:r>
          <w:instrText xml:space="preserve"> PAGEREF _Toc28468 \h </w:instrText>
        </w:r>
        <w:r>
          <w:fldChar w:fldCharType="separate"/>
        </w:r>
        <w:r>
          <w:t>71</w:t>
        </w:r>
        <w:r>
          <w:fldChar w:fldCharType="end"/>
        </w:r>
      </w:hyperlink>
    </w:p>
    <w:p>
      <w:pPr>
        <w:pStyle w:val="TOC2"/>
        <w:tabs>
          <w:tab w:val="right" w:leader="dot" w:pos="8306"/>
        </w:tabs>
      </w:pPr>
      <w:hyperlink w:anchor="_Toc25450" w:history="1">
        <w:r>
          <w:rPr>
            <w:rFonts w:ascii="仿宋" w:eastAsia="仿宋" w:hAnsi="仿宋" w:cs="仿宋" w:hint="eastAsia"/>
            <w:lang w:eastAsia="zh-CN"/>
          </w:rPr>
          <w:t>(二)、市场定位与竞争分析</w:t>
        </w:r>
        <w:r>
          <w:tab/>
        </w:r>
        <w:r>
          <w:fldChar w:fldCharType="begin"/>
        </w:r>
        <w:r>
          <w:instrText xml:space="preserve"> PAGEREF _Toc25450 \h </w:instrText>
        </w:r>
        <w:r>
          <w:fldChar w:fldCharType="separate"/>
        </w:r>
        <w:r>
          <w:t>73</w:t>
        </w:r>
        <w:r>
          <w:fldChar w:fldCharType="end"/>
        </w:r>
      </w:hyperlink>
    </w:p>
    <w:p>
      <w:pPr>
        <w:pStyle w:val="TOC2"/>
        <w:tabs>
          <w:tab w:val="right" w:leader="dot" w:pos="8306"/>
        </w:tabs>
      </w:pPr>
      <w:hyperlink w:anchor="_Toc6313" w:history="1">
        <w:r>
          <w:rPr>
            <w:rFonts w:ascii="仿宋" w:eastAsia="仿宋" w:hAnsi="仿宋" w:cs="仿宋" w:hint="eastAsia"/>
            <w:lang w:eastAsia="zh-CN"/>
          </w:rPr>
          <w:t>(三)、营销渠道与策略</w:t>
        </w:r>
        <w:r>
          <w:tab/>
        </w:r>
        <w:r>
          <w:fldChar w:fldCharType="begin"/>
        </w:r>
        <w:r>
          <w:instrText xml:space="preserve"> PAGEREF _Toc6313 \h </w:instrText>
        </w:r>
        <w:r>
          <w:fldChar w:fldCharType="separate"/>
        </w:r>
        <w:r>
          <w:t>74</w:t>
        </w:r>
        <w:r>
          <w:fldChar w:fldCharType="end"/>
        </w:r>
      </w:hyperlink>
    </w:p>
    <w:p>
      <w:pPr>
        <w:pStyle w:val="TOC2"/>
        <w:tabs>
          <w:tab w:val="right" w:leader="dot" w:pos="8306"/>
        </w:tabs>
      </w:pPr>
      <w:hyperlink w:anchor="_Toc4537" w:history="1">
        <w:r>
          <w:rPr>
            <w:rFonts w:ascii="仿宋" w:eastAsia="仿宋" w:hAnsi="仿宋" w:cs="仿宋" w:hint="eastAsia"/>
            <w:lang w:eastAsia="zh-CN"/>
          </w:rPr>
          <w:t>(四)、推广与宣传活动</w:t>
        </w:r>
        <w:r>
          <w:tab/>
        </w:r>
        <w:r>
          <w:fldChar w:fldCharType="begin"/>
        </w:r>
        <w:r>
          <w:instrText xml:space="preserve"> PAGEREF _Toc4537 \h </w:instrText>
        </w:r>
        <w:r>
          <w:fldChar w:fldCharType="separate"/>
        </w:r>
        <w:r>
          <w:t>75</w:t>
        </w:r>
        <w:r>
          <w:fldChar w:fldCharType="end"/>
        </w:r>
      </w:hyperlink>
    </w:p>
    <w:p>
      <w:pPr>
        <w:pStyle w:val="TOC1"/>
        <w:tabs>
          <w:tab w:val="right" w:leader="dot" w:pos="8306"/>
        </w:tabs>
      </w:pPr>
      <w:hyperlink w:anchor="_Toc12497" w:history="1">
        <w:r>
          <w:rPr>
            <w:rFonts w:ascii="仿宋" w:eastAsia="仿宋" w:hAnsi="仿宋" w:cs="仿宋" w:hint="eastAsia"/>
            <w:lang w:eastAsia="zh-CN"/>
          </w:rPr>
          <w:t>十七、风险识别与分类</w:t>
        </w:r>
        <w:r>
          <w:tab/>
        </w:r>
        <w:r>
          <w:fldChar w:fldCharType="begin"/>
        </w:r>
        <w:r>
          <w:instrText xml:space="preserve"> PAGEREF _Toc12497 \h </w:instrText>
        </w:r>
        <w:r>
          <w:fldChar w:fldCharType="separate"/>
        </w:r>
        <w:r>
          <w:t>81</w:t>
        </w:r>
        <w:r>
          <w:fldChar w:fldCharType="end"/>
        </w:r>
      </w:hyperlink>
    </w:p>
    <w:p>
      <w:pPr>
        <w:pStyle w:val="TOC2"/>
        <w:tabs>
          <w:tab w:val="right" w:leader="dot" w:pos="8306"/>
        </w:tabs>
      </w:pPr>
      <w:hyperlink w:anchor="_Toc30371" w:history="1">
        <w:r>
          <w:rPr>
            <w:rFonts w:ascii="仿宋" w:eastAsia="仿宋" w:hAnsi="仿宋" w:cs="仿宋" w:hint="eastAsia"/>
            <w:lang w:eastAsia="zh-CN"/>
          </w:rPr>
          <w:t>(一)、风险识别</w:t>
        </w:r>
        <w:r>
          <w:tab/>
        </w:r>
        <w:r>
          <w:fldChar w:fldCharType="begin"/>
        </w:r>
        <w:r>
          <w:instrText xml:space="preserve"> PAGEREF _Toc30371 \h </w:instrText>
        </w:r>
        <w:r>
          <w:fldChar w:fldCharType="separate"/>
        </w:r>
        <w:r>
          <w:t>81</w:t>
        </w:r>
        <w:r>
          <w:fldChar w:fldCharType="end"/>
        </w:r>
      </w:hyperlink>
    </w:p>
    <w:p>
      <w:pPr>
        <w:pStyle w:val="TOC2"/>
        <w:tabs>
          <w:tab w:val="right" w:leader="dot" w:pos="8306"/>
        </w:tabs>
      </w:pPr>
      <w:hyperlink w:anchor="_Toc13841" w:history="1">
        <w:r>
          <w:rPr>
            <w:rFonts w:ascii="仿宋" w:eastAsia="仿宋" w:hAnsi="仿宋" w:cs="仿宋" w:hint="eastAsia"/>
            <w:lang w:eastAsia="zh-CN"/>
          </w:rPr>
          <w:t>(二)、风险分类</w:t>
        </w:r>
        <w:r>
          <w:tab/>
        </w:r>
        <w:r>
          <w:fldChar w:fldCharType="begin"/>
        </w:r>
        <w:r>
          <w:instrText xml:space="preserve"> PAGEREF _Toc13841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345"/>
      <w:r>
        <w:rPr>
          <w:rFonts w:ascii="仿宋" w:eastAsia="仿宋" w:hAnsi="仿宋" w:cs="仿宋" w:hint="eastAsia"/>
          <w:sz w:val="28"/>
          <w:lang w:eastAsia="zh-CN"/>
        </w:rPr>
        <w:t>一、DDN线路密码机项目绩效评估</w:t>
      </w:r>
      <w:bookmarkEnd w:id="2"/>
    </w:p>
    <w:p>
      <w:pPr>
        <w:pStyle w:val="Heading2"/>
        <w:rPr>
          <w:rFonts w:ascii="仿宋" w:eastAsia="仿宋" w:hAnsi="仿宋" w:cs="仿宋" w:hint="eastAsia"/>
          <w:lang w:eastAsia="zh-CN"/>
        </w:rPr>
      </w:pPr>
      <w:bookmarkStart w:id="3" w:name="_Toc1317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DDN线路密码机项目中，我们设计了一套全面的绩效评估指标，以确保DDN线路密码机项目的可控和成功交付。这些指标跨足DDN线路密码机项目目标、成本、进度和质量等多个维度，为我们提供了全面洞察DDN线路密码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目标达成率是我们关注的首要指标。我们设定了明确的目标，并通过定期监测和评估，迅速发现并应对潜在的目标偏差。这为DDN线路密码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成本绩效是另一个核心关注点。通过实际成本与预算成本的对比分析，我们深入了解成本差异的原因，及时调整资源分配，保持DDN线路密码机项目在经济效益方面的合理水平。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进度作为关键的绩效指标之一，得到了精心的关注。我们制定了详细的DDN线路密码机项目进度计划，并设立了进度符合度指标，确保实际进度与计划进度保持一致。这使我们能够快速发现和解决潜在的进度问题，保持DDN线路密码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DDN线路密码机项目绩效的不可或缺的一环。我们引入了一系列的质量标准和客户满意度指标，以确保DDN线路密码机项目交付的成果在质量上达到或超越预期水平。通过持续监测这些指标，我们努力提升DDN线路密码机项目整体质量水平，为DDN线路密码机项目的成功交付提供有力保障。通过这些科学且全面的绩效评估，我们能够更好地引导DDN线路密码机项目的持续改进，确保DDN线路密码机项目目标的顺利达成。</w:t>
      </w:r>
    </w:p>
    <w:p>
      <w:pPr>
        <w:pStyle w:val="Heading2"/>
        <w:ind w:firstLine="560" w:firstLineChars="200"/>
        <w:rPr>
          <w:rFonts w:ascii="仿宋" w:eastAsia="仿宋" w:hAnsi="仿宋" w:cs="仿宋" w:hint="eastAsia"/>
          <w:sz w:val="28"/>
          <w:lang w:eastAsia="zh-CN"/>
        </w:rPr>
      </w:pPr>
      <w:bookmarkStart w:id="4" w:name="_Toc1452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绩效评估是DDN线路密码机项目中的关键环节，为确保DDN线路密码机项目达到预期目标，我们采用了多层次、多维度的绩效评估方法。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DDN线路密码机项目的战略目标对齐，确保每个决策和行动都与DDN线路密码机项目整体目标保持一致。团队会定期召开战略对齐会议，审视当前工作与DDN线路密码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DDN线路密码机项目进度、质量、成本和风险等方面。这些指标通过数据收集和分析，为DDN线路密码机项目管理团队提供了客观的评估依据。例如，我们通过DDN线路密码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绩效评估不仅仅停留在DDN线路密码机项目内部，还考虑了DDN线路密码机项目对外部环境的影响。我们定期进行干系人满意度调查，以了解各利益相关方对DDN线路密码机项目的期望和满意度，并及时做出调整。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这种多层次、多角度的绩效评估方法，使得我们能够全面了解DDN线路密码机项目的运行状态，及时做出调整，确保DDN线路密码机项目在不断变化的环境中保持稳健前行。</w:t>
      </w:r>
    </w:p>
    <w:p>
      <w:pPr>
        <w:pStyle w:val="Heading2"/>
        <w:ind w:firstLine="560" w:firstLineChars="200"/>
        <w:rPr>
          <w:rFonts w:ascii="仿宋" w:eastAsia="仿宋" w:hAnsi="仿宋" w:cs="仿宋" w:hint="eastAsia"/>
          <w:sz w:val="28"/>
          <w:lang w:eastAsia="zh-CN"/>
        </w:rPr>
      </w:pPr>
      <w:bookmarkStart w:id="5" w:name="_Toc3144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为了确保DDN线路密码机项目的有效管理和不断优化，我们采用了精心设计的绩效评估周期。这个周期旨在实现灵活、实时和全面的评估，以适应DDN线路密码机项目执行中的各种挑战。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DDN线路密码机项目的不同需求，分为短期、中期和长期。短期评估关注每个迭代或工作周期，以及时发现和解决当前任务中的问题。中期评估涵盖几个迭代，深入了解整体DDN线路密码机项目的趋势和性能。长期评估则着眼于整个DDN线路密码机项目阶段，确保DDN线路密码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DDN线路密码机项目管理工具和协作平台，团队成员能够随时更新和分享DDN线路密码机项目数据。这种实时性的反馈机制使我们能够及时察觉潜在问题，快速调整，保持DDN线路密码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DDN线路密码机项目的决策制定密不可分。每个周期的DDN线路密码机项目回顾会议成为集体总结经验、识别问题深层次原因并找到创新解决方案的平台。这种定期的反思与调整机制使DDN线路密码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572"/>
      <w:r>
        <w:rPr>
          <w:rFonts w:ascii="仿宋" w:eastAsia="仿宋" w:hAnsi="仿宋" w:cs="仿宋" w:hint="eastAsia"/>
          <w:sz w:val="28"/>
          <w:lang w:eastAsia="zh-CN"/>
        </w:rPr>
        <w:t>二、DDN线路密码机项目建设背景及必要性分析</w:t>
      </w:r>
      <w:bookmarkEnd w:id="6"/>
    </w:p>
    <w:p>
      <w:pPr>
        <w:pStyle w:val="Heading2"/>
        <w:rPr>
          <w:rFonts w:ascii="仿宋" w:eastAsia="仿宋" w:hAnsi="仿宋" w:cs="仿宋" w:hint="eastAsia"/>
          <w:lang w:eastAsia="zh-CN"/>
        </w:rPr>
      </w:pPr>
      <w:bookmarkStart w:id="7" w:name="_Toc11423"/>
      <w:r>
        <w:rPr>
          <w:rFonts w:ascii="仿宋" w:eastAsia="仿宋" w:hAnsi="仿宋" w:cs="仿宋" w:hint="eastAsia"/>
          <w:lang w:eastAsia="zh-CN"/>
        </w:rPr>
        <w:t>(一)、DDN线路密码机项目背景分析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DDN线路密码机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DDN线路密码机项目在这个潮流中的定位。同时，我们将关注行业内涌现的新兴机遇，以便DDN线路密码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DDN线路密码机项目提供了强大的发展动力。我们将聚焦于行业内最新的技术发展趋势，包括但不限于人工智能、大数据分析、物联网等领域。通过深度的技术研究，我们将确保DDN线路密码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DDN线路密码机项目发展的源泉。我们将投入更多的精力对市场需求进行深入剖析，超越表面的需求，深入挖掘潜在的市场痛点和机遇。通过对市场需求的细致了解，DDN线路密码机项目将更有针对性地设计解决方案，满足市场的多样化需求，从而更好地促进DDN线路密码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DDN线路密码机项目战略至关重要。我们将对竞争态势进行更为深入的分析，包括但不限于市场份额、产品特点、客户满意度等多个维度。通过深度的竞争分析，DDN线路密码机项目将能够更准确地把握市场脉搏，制定具有竞争力的DDN线路密码机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DDN线路密码机项目的发展具有直接的影响。我们将进行更为全面的法规和政策分析，了解行业发展中的潜在法律风险和合规挑战。通过充分了解和遵守相关法规，DDN线路密码机项目将确保在法律框架内合法合规运营，为DDN线路密码机项目的稳健发展提供有力支持。</w:t>
      </w:r>
    </w:p>
    <w:p>
      <w:pPr>
        <w:pStyle w:val="Heading2"/>
        <w:ind w:firstLine="560" w:firstLineChars="200"/>
        <w:rPr>
          <w:rFonts w:ascii="仿宋" w:eastAsia="仿宋" w:hAnsi="仿宋" w:cs="仿宋" w:hint="eastAsia"/>
          <w:sz w:val="28"/>
          <w:lang w:eastAsia="zh-CN"/>
        </w:rPr>
      </w:pPr>
      <w:bookmarkStart w:id="8" w:name="_Toc17375"/>
      <w:r>
        <w:rPr>
          <w:rFonts w:ascii="仿宋" w:eastAsia="仿宋" w:hAnsi="仿宋" w:cs="仿宋" w:hint="eastAsia"/>
          <w:sz w:val="28"/>
          <w:lang w:eastAsia="zh-CN"/>
        </w:rPr>
        <w:t>(二)、DDN线路密码机项目建设必要性分析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建设的迫切性源于对行业发展趋势的深刻洞察。我们正处于一个行业变革的时代，科技创新、数字化转型成为企业发展的关键动力。DDN线路密码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建设不仅仅是为了跟上潮流，更是为了通过技术创新推动企业的持续发展。通过引入先进的技术和解决方案，DDN线路密码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DDN线路密码机项目的建设成为必然选择，通过提高产品质量、拓展服务领域，从而在竞争中获得更多的机会。DDN线路密码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DDN线路密码机项目建设的必要性体现在对客户需求更精准的满足。通过DDN线路密码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建设的背后是对企业持续创新的追求。只有通过不断创新，企业才能在竞争中立于不败之地。DDN线路密码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9387"/>
      <w:r>
        <w:rPr>
          <w:rFonts w:ascii="仿宋" w:eastAsia="仿宋" w:hAnsi="仿宋" w:cs="仿宋" w:hint="eastAsia"/>
          <w:sz w:val="28"/>
          <w:lang w:eastAsia="zh-CN"/>
        </w:rPr>
        <w:t>三、DDN线路密码机项目危机管理</w:t>
      </w:r>
      <w:bookmarkEnd w:id="9"/>
    </w:p>
    <w:p>
      <w:pPr>
        <w:pStyle w:val="Heading2"/>
        <w:rPr>
          <w:rFonts w:ascii="仿宋" w:eastAsia="仿宋" w:hAnsi="仿宋" w:cs="仿宋" w:hint="eastAsia"/>
          <w:lang w:eastAsia="zh-CN"/>
        </w:rPr>
      </w:pPr>
      <w:bookmarkStart w:id="10" w:name="_Toc1636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DDN线路密码机项目危机管理中，危机预警与识别是确保DDN线路密码机项目稳健运行的核心步骤。通过建立全面的监测机制，DDN线路密码机项目团队旨在及时发现和理解潜在的风险和危机因素，以便采取及时的预防和应对措施，确保DDN线路密码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首先，通过深入的风险评估，DDN线路密码机项目团队全面分析了整个DDN线路密码机项目和各个阶段可能存在的威胁。这包括准确评估每个潜在风险的发生概率和可能影响的程度，为后续危机预警提供了有力支持。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DDN线路密码机项目团队着重于明确定义DDN线路密码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DDN线路密码机项目进展的持续监控，团队能够及时发现潜在问题并作出迅速反应。DDN线路密码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在这一阶段，团队的专业素养和反应速度将发挥至关重要的作用，以确保潜在危机能够在初期得到有效的处理，最大程度地减轻负面影响。通过危机预警与识别，DDN线路密码机项目得以更有序、可控地推进。</w:t>
      </w:r>
    </w:p>
    <w:p>
      <w:pPr>
        <w:pStyle w:val="Heading2"/>
        <w:ind w:firstLine="560" w:firstLineChars="200"/>
        <w:rPr>
          <w:rFonts w:ascii="仿宋" w:eastAsia="仿宋" w:hAnsi="仿宋" w:cs="仿宋" w:hint="eastAsia"/>
          <w:sz w:val="28"/>
          <w:lang w:eastAsia="zh-CN"/>
        </w:rPr>
      </w:pPr>
      <w:bookmarkStart w:id="11" w:name="_Toc2533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在危机发生时，DDN线路密码机项目团队立即行动，成立了应急小组。该小组的任务是迅速制定并实施紧急应对措施，以最小化潜在损失。以下是采取的主要措施：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暂停DDN线路密码机项目进度：为遏制危机蔓延，DDN线路密码机项目暂时停止进行，以便全面评估当前状况。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资源重新分配：重新评估DDN线路密码机项目资源的分配，确保最大限度地减小损失。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实时沟通：与关键利益相关者建立实时沟通机制，向他们传递DDN线路密码机项目危机的实际状况，保障DDN线路密码机项目核心利益。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在紧急应对的同时，DDN线路密码机项目团队强调了团队协作和有效沟通的重要性。以下是团队协作的关键举措：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信息共享机制：建立了信息共享平台，确保团队成员能够及时获取DDN线路密码机项目危机的实时信息。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领导者沟通：DDN线路密码机项目领导者通过定期会议和即时沟通工具，指导团队应对危机，保持团队稳定运行。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随着危机得到初步控制，DDN线路密码机项目团队转向制定恢复计划，以确保DDN线路密码机项目能够从中迅速恢复。主要恢复计划包括：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修复受损的进度计划：重新评估DDN线路密码机项目进度，制定修复计划，确保DDN线路密码机项目尽快回归正常进程。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重新调整资源分配：优化资源分配，确保DDN线路密码机项目在有限资源下高效运转。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风险管理机制加强：对DDN线路密码机项目风险进行全面评估，制定更强化的风险管理策略，以预防未来可能的危机。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0968"/>
      <w:r>
        <w:rPr>
          <w:rFonts w:ascii="仿宋" w:eastAsia="仿宋" w:hAnsi="仿宋" w:cs="仿宋" w:hint="eastAsia"/>
          <w:sz w:val="28"/>
          <w:lang w:eastAsia="zh-CN"/>
        </w:rPr>
        <w:t>四、DDN线路密码机项目可持续发展</w:t>
      </w:r>
      <w:bookmarkEnd w:id="12"/>
    </w:p>
    <w:p>
      <w:pPr>
        <w:pStyle w:val="Heading2"/>
        <w:rPr>
          <w:rFonts w:ascii="仿宋" w:eastAsia="仿宋" w:hAnsi="仿宋" w:cs="仿宋" w:hint="eastAsia"/>
          <w:lang w:eastAsia="zh-CN"/>
        </w:rPr>
      </w:pPr>
      <w:bookmarkStart w:id="13" w:name="_Toc2218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DDN线路密码机项目中，DDN线路密码机项目团队着眼于未来，明确了可持续发展的战略方向。制定的具体可持续发展目标包括降低资源使用、采用环保技术、最大化社会效益等。这一步骤不仅有助于DDN线路密码机项目在环保和社会责任方面达到最高标准，也为未来提供了明确的指引，确保DDN线路密码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可持续实践的融入DDN线路密码机项目管理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DDN线路密码机项目管理周期。从DDN线路密码机项目规划开始，DDN线路密码机项目团队就考虑了环境和社会的因素。在执行阶段，DDN线路密码机项目团队积极推动绿色技术的应用，优化资源利用。此外，关注员工的社会责任，通过培训和沟通活动提高员工对可持续发展的认知，使他们能够在日常工作中践行可持续实践。这些举措不仅为DDN线路密码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69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扎根于DDN线路密码机项目的可持续发展理念，我们深信环保与社会责任是DDN线路密码机项目成功的关键支柱。在DDN线路密码机项目的每一步，我们都致力于通过创新和实践，履行对环境和社会的坚定责任。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团队通过引入先进的环保技术、建立高效的废物处理系统以及推动能源节约措施，积极履行环保责任。定期的环保监测和评估确保DDN线路密码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不仅致力于自身可持续发展，还注重对社会的回馈。通过支持社区DDN线路密码机项目、参与慈善事业、提供培训机会等方式，DDN线路密码机项目积极履行社会责任。与当地社区建立积极互动，关注员工的工作与生活平衡，以及员工的身心健康，是DDN线路密码机项目在社会责任层面的关键举措。这样的实践不仅增强了DDN线路密码机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5392"/>
      <w:r>
        <w:rPr>
          <w:rFonts w:ascii="仿宋" w:eastAsia="仿宋" w:hAnsi="仿宋" w:cs="仿宋" w:hint="eastAsia"/>
          <w:sz w:val="28"/>
          <w:lang w:eastAsia="zh-CN"/>
        </w:rPr>
        <w:t>五、DDN线路密码机项目土建工程</w:t>
      </w:r>
      <w:bookmarkEnd w:id="15"/>
    </w:p>
    <w:p>
      <w:pPr>
        <w:pStyle w:val="Heading2"/>
        <w:rPr>
          <w:rFonts w:ascii="仿宋" w:eastAsia="仿宋" w:hAnsi="仿宋" w:cs="仿宋" w:hint="eastAsia"/>
          <w:lang w:eastAsia="zh-CN"/>
        </w:rPr>
      </w:pPr>
      <w:bookmarkStart w:id="16" w:name="_Toc2115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在DDN线路密码机项目的建筑工程设计中，我们将秉承一系列重要的设计原则，以确保DDN线路密码机项目建筑在功能、美观、可持续性等方面达到最佳效果。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首要原则是确保建筑的功能性得到最大化的发挥。我们将充分理解DDN线路密码机项目的实际需求，合理布局各个功能区域，保证建筑在满足业务需求的同时，提供高效的工作环境。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在建筑设计中，我们将综合考虑建设和运营成本。通过精细的经济效益分析，确保设计方案在高效利用资源的同时，对DDN线路密码机项目的长期盈利能力有积极的贡献。</w:t>
      </w:r>
    </w:p>
    <w:p>
      <w:pPr>
        <w:pStyle w:val="Heading2"/>
        <w:ind w:firstLine="560" w:firstLineChars="200"/>
        <w:rPr>
          <w:rFonts w:ascii="仿宋" w:eastAsia="仿宋" w:hAnsi="仿宋" w:cs="仿宋" w:hint="eastAsia"/>
          <w:sz w:val="28"/>
          <w:lang w:eastAsia="zh-CN"/>
        </w:rPr>
      </w:pPr>
      <w:bookmarkStart w:id="17" w:name="_Toc2191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DDN线路密码机项目的土建工程设计中，我们将精准设定设计年限，结合DDN线路密码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DDN线路密码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037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DDN线路密码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DDN线路密码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https://d.book118.com/296011015203010101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54576"/>
    <w:rsid w:val="16E545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01101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2024-03-01T07:45:00Z</dcterms:created>
  <dcterms:modified xsi:type="dcterms:W3CDTF">2024-03-01T07:45:24Z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959B21B2CB01477A9FB38377EFE58638_11</vt:lpwstr>
  </property>
  <property fmtid="{D5CDD505-2E9C-101B-9397-08002B2CF9AE}" pid="3" name="KSOProductBuildVer">
    <vt:lpwstr>2052-12.1.0.16388</vt:lpwstr>
  </property>
</Properties>
</file>