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合成材料项目规划设计方案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246" w:history="1">
        <w:r>
          <w:rPr>
            <w:rFonts w:ascii="仿宋" w:eastAsia="仿宋" w:hAnsi="仿宋" w:cs="仿宋" w:hint="eastAsia"/>
            <w:lang w:eastAsia="zh-CN"/>
          </w:rPr>
          <w:t>前言</w:t>
        </w:r>
        <w:r>
          <w:tab/>
        </w:r>
        <w:r>
          <w:fldChar w:fldCharType="begin"/>
        </w:r>
        <w:r>
          <w:instrText xml:space="preserve"> PAGEREF _Toc21246 \h </w:instrText>
        </w:r>
        <w:r>
          <w:fldChar w:fldCharType="separate"/>
        </w:r>
        <w:r>
          <w:t>3</w:t>
        </w:r>
        <w:r>
          <w:fldChar w:fldCharType="end"/>
        </w:r>
      </w:hyperlink>
    </w:p>
    <w:p>
      <w:pPr>
        <w:pStyle w:val="TOC1"/>
        <w:tabs>
          <w:tab w:val="right" w:leader="dot" w:pos="8306"/>
        </w:tabs>
      </w:pPr>
      <w:hyperlink w:anchor="_Toc11137" w:history="1">
        <w:r>
          <w:rPr>
            <w:rFonts w:ascii="仿宋" w:eastAsia="仿宋" w:hAnsi="仿宋" w:cs="仿宋" w:hint="eastAsia"/>
            <w:lang w:eastAsia="zh-CN"/>
          </w:rPr>
          <w:t>一、工艺说明</w:t>
        </w:r>
        <w:r>
          <w:tab/>
        </w:r>
        <w:r>
          <w:fldChar w:fldCharType="begin"/>
        </w:r>
        <w:r>
          <w:instrText xml:space="preserve"> PAGEREF _Toc11137 \h </w:instrText>
        </w:r>
        <w:r>
          <w:fldChar w:fldCharType="separate"/>
        </w:r>
        <w:r>
          <w:t>3</w:t>
        </w:r>
        <w:r>
          <w:fldChar w:fldCharType="end"/>
        </w:r>
      </w:hyperlink>
    </w:p>
    <w:p>
      <w:pPr>
        <w:pStyle w:val="TOC2"/>
        <w:tabs>
          <w:tab w:val="right" w:leader="dot" w:pos="8306"/>
        </w:tabs>
      </w:pPr>
      <w:hyperlink w:anchor="_Toc7829" w:history="1">
        <w:r>
          <w:rPr>
            <w:rFonts w:ascii="仿宋" w:eastAsia="仿宋" w:hAnsi="仿宋" w:cs="仿宋" w:hint="eastAsia"/>
            <w:lang w:eastAsia="zh-CN"/>
          </w:rPr>
          <w:t>(一)、技术管理特点</w:t>
        </w:r>
        <w:r>
          <w:tab/>
        </w:r>
        <w:r>
          <w:fldChar w:fldCharType="begin"/>
        </w:r>
        <w:r>
          <w:instrText xml:space="preserve"> PAGEREF _Toc7829 \h </w:instrText>
        </w:r>
        <w:r>
          <w:fldChar w:fldCharType="separate"/>
        </w:r>
        <w:r>
          <w:t>3</w:t>
        </w:r>
        <w:r>
          <w:fldChar w:fldCharType="end"/>
        </w:r>
      </w:hyperlink>
    </w:p>
    <w:p>
      <w:pPr>
        <w:pStyle w:val="TOC2"/>
        <w:tabs>
          <w:tab w:val="right" w:leader="dot" w:pos="8306"/>
        </w:tabs>
      </w:pPr>
      <w:hyperlink w:anchor="_Toc31665" w:history="1">
        <w:r>
          <w:rPr>
            <w:rFonts w:ascii="仿宋" w:eastAsia="仿宋" w:hAnsi="仿宋" w:cs="仿宋" w:hint="eastAsia"/>
            <w:lang w:eastAsia="zh-CN"/>
          </w:rPr>
          <w:t>(二)、合成材料项目工艺技术设计方案</w:t>
        </w:r>
        <w:r>
          <w:tab/>
        </w:r>
        <w:r>
          <w:fldChar w:fldCharType="begin"/>
        </w:r>
        <w:r>
          <w:instrText xml:space="preserve"> PAGEREF _Toc31665 \h </w:instrText>
        </w:r>
        <w:r>
          <w:fldChar w:fldCharType="separate"/>
        </w:r>
        <w:r>
          <w:t>4</w:t>
        </w:r>
        <w:r>
          <w:fldChar w:fldCharType="end"/>
        </w:r>
      </w:hyperlink>
    </w:p>
    <w:p>
      <w:pPr>
        <w:pStyle w:val="TOC2"/>
        <w:tabs>
          <w:tab w:val="right" w:leader="dot" w:pos="8306"/>
        </w:tabs>
      </w:pPr>
      <w:hyperlink w:anchor="_Toc31941" w:history="1">
        <w:r>
          <w:rPr>
            <w:rFonts w:ascii="仿宋" w:eastAsia="仿宋" w:hAnsi="仿宋" w:cs="仿宋" w:hint="eastAsia"/>
            <w:lang w:eastAsia="zh-CN"/>
          </w:rPr>
          <w:t>(三)、设备选型方案</w:t>
        </w:r>
        <w:r>
          <w:tab/>
        </w:r>
        <w:r>
          <w:fldChar w:fldCharType="begin"/>
        </w:r>
        <w:r>
          <w:instrText xml:space="preserve"> PAGEREF _Toc31941 \h </w:instrText>
        </w:r>
        <w:r>
          <w:fldChar w:fldCharType="separate"/>
        </w:r>
        <w:r>
          <w:t>5</w:t>
        </w:r>
        <w:r>
          <w:fldChar w:fldCharType="end"/>
        </w:r>
      </w:hyperlink>
    </w:p>
    <w:p>
      <w:pPr>
        <w:pStyle w:val="TOC1"/>
        <w:tabs>
          <w:tab w:val="right" w:leader="dot" w:pos="8306"/>
        </w:tabs>
      </w:pPr>
      <w:hyperlink w:anchor="_Toc15873" w:history="1">
        <w:r>
          <w:rPr>
            <w:rFonts w:ascii="仿宋" w:eastAsia="仿宋" w:hAnsi="仿宋" w:cs="仿宋" w:hint="eastAsia"/>
            <w:lang w:eastAsia="zh-CN"/>
          </w:rPr>
          <w:t>二、合成材料项目概论</w:t>
        </w:r>
        <w:r>
          <w:tab/>
        </w:r>
        <w:r>
          <w:fldChar w:fldCharType="begin"/>
        </w:r>
        <w:r>
          <w:instrText xml:space="preserve"> PAGEREF _Toc15873 \h </w:instrText>
        </w:r>
        <w:r>
          <w:fldChar w:fldCharType="separate"/>
        </w:r>
        <w:r>
          <w:t>7</w:t>
        </w:r>
        <w:r>
          <w:fldChar w:fldCharType="end"/>
        </w:r>
      </w:hyperlink>
    </w:p>
    <w:p>
      <w:pPr>
        <w:pStyle w:val="TOC2"/>
        <w:tabs>
          <w:tab w:val="right" w:leader="dot" w:pos="8306"/>
        </w:tabs>
      </w:pPr>
      <w:hyperlink w:anchor="_Toc17363" w:history="1">
        <w:r>
          <w:rPr>
            <w:rFonts w:ascii="仿宋" w:eastAsia="仿宋" w:hAnsi="仿宋" w:cs="仿宋" w:hint="eastAsia"/>
            <w:lang w:eastAsia="zh-CN"/>
          </w:rPr>
          <w:t>(一)、合成材料项目概况</w:t>
        </w:r>
        <w:r>
          <w:tab/>
        </w:r>
        <w:r>
          <w:fldChar w:fldCharType="begin"/>
        </w:r>
        <w:r>
          <w:instrText xml:space="preserve"> PAGEREF _Toc17363 \h </w:instrText>
        </w:r>
        <w:r>
          <w:fldChar w:fldCharType="separate"/>
        </w:r>
        <w:r>
          <w:t>7</w:t>
        </w:r>
        <w:r>
          <w:fldChar w:fldCharType="end"/>
        </w:r>
      </w:hyperlink>
    </w:p>
    <w:p>
      <w:pPr>
        <w:pStyle w:val="TOC2"/>
        <w:tabs>
          <w:tab w:val="right" w:leader="dot" w:pos="8306"/>
        </w:tabs>
      </w:pPr>
      <w:hyperlink w:anchor="_Toc20734" w:history="1">
        <w:r>
          <w:rPr>
            <w:rFonts w:ascii="仿宋" w:eastAsia="仿宋" w:hAnsi="仿宋" w:cs="仿宋" w:hint="eastAsia"/>
            <w:lang w:eastAsia="zh-CN"/>
          </w:rPr>
          <w:t>(二)、合成材料项目目标</w:t>
        </w:r>
        <w:r>
          <w:tab/>
        </w:r>
        <w:r>
          <w:fldChar w:fldCharType="begin"/>
        </w:r>
        <w:r>
          <w:instrText xml:space="preserve"> PAGEREF _Toc20734 \h </w:instrText>
        </w:r>
        <w:r>
          <w:fldChar w:fldCharType="separate"/>
        </w:r>
        <w:r>
          <w:t>9</w:t>
        </w:r>
        <w:r>
          <w:fldChar w:fldCharType="end"/>
        </w:r>
      </w:hyperlink>
    </w:p>
    <w:p>
      <w:pPr>
        <w:pStyle w:val="TOC2"/>
        <w:tabs>
          <w:tab w:val="right" w:leader="dot" w:pos="8306"/>
        </w:tabs>
      </w:pPr>
      <w:hyperlink w:anchor="_Toc7179" w:history="1">
        <w:r>
          <w:rPr>
            <w:rFonts w:ascii="仿宋" w:eastAsia="仿宋" w:hAnsi="仿宋" w:cs="仿宋" w:hint="eastAsia"/>
            <w:lang w:eastAsia="zh-CN"/>
          </w:rPr>
          <w:t>(三)、合成材料项目提出的理由</w:t>
        </w:r>
        <w:r>
          <w:tab/>
        </w:r>
        <w:r>
          <w:fldChar w:fldCharType="begin"/>
        </w:r>
        <w:r>
          <w:instrText xml:space="preserve"> PAGEREF _Toc7179 \h </w:instrText>
        </w:r>
        <w:r>
          <w:fldChar w:fldCharType="separate"/>
        </w:r>
        <w:r>
          <w:t>10</w:t>
        </w:r>
        <w:r>
          <w:fldChar w:fldCharType="end"/>
        </w:r>
      </w:hyperlink>
    </w:p>
    <w:p>
      <w:pPr>
        <w:pStyle w:val="TOC2"/>
        <w:tabs>
          <w:tab w:val="right" w:leader="dot" w:pos="8306"/>
        </w:tabs>
      </w:pPr>
      <w:hyperlink w:anchor="_Toc14314" w:history="1">
        <w:r>
          <w:rPr>
            <w:rFonts w:ascii="仿宋" w:eastAsia="仿宋" w:hAnsi="仿宋" w:cs="仿宋" w:hint="eastAsia"/>
            <w:lang w:eastAsia="zh-CN"/>
          </w:rPr>
          <w:t>(四)、合成材料项目意义</w:t>
        </w:r>
        <w:r>
          <w:tab/>
        </w:r>
        <w:r>
          <w:fldChar w:fldCharType="begin"/>
        </w:r>
        <w:r>
          <w:instrText xml:space="preserve"> PAGEREF _Toc14314 \h </w:instrText>
        </w:r>
        <w:r>
          <w:fldChar w:fldCharType="separate"/>
        </w:r>
        <w:r>
          <w:t>11</w:t>
        </w:r>
        <w:r>
          <w:fldChar w:fldCharType="end"/>
        </w:r>
      </w:hyperlink>
    </w:p>
    <w:p>
      <w:pPr>
        <w:pStyle w:val="TOC2"/>
        <w:tabs>
          <w:tab w:val="right" w:leader="dot" w:pos="8306"/>
        </w:tabs>
      </w:pPr>
      <w:hyperlink w:anchor="_Toc12071" w:history="1">
        <w:r>
          <w:rPr>
            <w:rFonts w:ascii="仿宋" w:eastAsia="仿宋" w:hAnsi="仿宋" w:cs="仿宋" w:hint="eastAsia"/>
            <w:lang w:eastAsia="zh-CN"/>
          </w:rPr>
          <w:t>(五)、合成材料项目背景</w:t>
        </w:r>
        <w:r>
          <w:tab/>
        </w:r>
        <w:r>
          <w:fldChar w:fldCharType="begin"/>
        </w:r>
        <w:r>
          <w:instrText xml:space="preserve"> PAGEREF _Toc12071 \h </w:instrText>
        </w:r>
        <w:r>
          <w:fldChar w:fldCharType="separate"/>
        </w:r>
        <w:r>
          <w:t>12</w:t>
        </w:r>
        <w:r>
          <w:fldChar w:fldCharType="end"/>
        </w:r>
      </w:hyperlink>
    </w:p>
    <w:p>
      <w:pPr>
        <w:pStyle w:val="TOC1"/>
        <w:tabs>
          <w:tab w:val="right" w:leader="dot" w:pos="8306"/>
        </w:tabs>
      </w:pPr>
      <w:hyperlink w:anchor="_Toc25364" w:history="1">
        <w:r>
          <w:rPr>
            <w:rFonts w:ascii="仿宋" w:eastAsia="仿宋" w:hAnsi="仿宋" w:cs="仿宋" w:hint="eastAsia"/>
            <w:lang w:eastAsia="zh-CN"/>
          </w:rPr>
          <w:t>三、合成材料项目土建工程</w:t>
        </w:r>
        <w:r>
          <w:tab/>
        </w:r>
        <w:r>
          <w:fldChar w:fldCharType="begin"/>
        </w:r>
        <w:r>
          <w:instrText xml:space="preserve"> PAGEREF _Toc25364 \h </w:instrText>
        </w:r>
        <w:r>
          <w:fldChar w:fldCharType="separate"/>
        </w:r>
        <w:r>
          <w:t>13</w:t>
        </w:r>
        <w:r>
          <w:fldChar w:fldCharType="end"/>
        </w:r>
      </w:hyperlink>
    </w:p>
    <w:p>
      <w:pPr>
        <w:pStyle w:val="TOC2"/>
        <w:tabs>
          <w:tab w:val="right" w:leader="dot" w:pos="8306"/>
        </w:tabs>
      </w:pPr>
      <w:hyperlink w:anchor="_Toc19405" w:history="1">
        <w:r>
          <w:rPr>
            <w:rFonts w:ascii="仿宋" w:eastAsia="仿宋" w:hAnsi="仿宋" w:cs="仿宋" w:hint="eastAsia"/>
            <w:lang w:eastAsia="zh-CN"/>
          </w:rPr>
          <w:t>(一)、建筑工程设计原则</w:t>
        </w:r>
        <w:r>
          <w:tab/>
        </w:r>
        <w:r>
          <w:fldChar w:fldCharType="begin"/>
        </w:r>
        <w:r>
          <w:instrText xml:space="preserve"> PAGEREF _Toc19405 \h </w:instrText>
        </w:r>
        <w:r>
          <w:fldChar w:fldCharType="separate"/>
        </w:r>
        <w:r>
          <w:t>13</w:t>
        </w:r>
        <w:r>
          <w:fldChar w:fldCharType="end"/>
        </w:r>
      </w:hyperlink>
    </w:p>
    <w:p>
      <w:pPr>
        <w:pStyle w:val="TOC2"/>
        <w:tabs>
          <w:tab w:val="right" w:leader="dot" w:pos="8306"/>
        </w:tabs>
      </w:pPr>
      <w:hyperlink w:anchor="_Toc20437" w:history="1">
        <w:r>
          <w:rPr>
            <w:rFonts w:ascii="仿宋" w:eastAsia="仿宋" w:hAnsi="仿宋" w:cs="仿宋" w:hint="eastAsia"/>
            <w:lang w:eastAsia="zh-CN"/>
          </w:rPr>
          <w:t>(二)、土建工程设计年限及安全等级</w:t>
        </w:r>
        <w:r>
          <w:tab/>
        </w:r>
        <w:r>
          <w:fldChar w:fldCharType="begin"/>
        </w:r>
        <w:r>
          <w:instrText xml:space="preserve"> PAGEREF _Toc20437 \h </w:instrText>
        </w:r>
        <w:r>
          <w:fldChar w:fldCharType="separate"/>
        </w:r>
        <w:r>
          <w:t>14</w:t>
        </w:r>
        <w:r>
          <w:fldChar w:fldCharType="end"/>
        </w:r>
      </w:hyperlink>
    </w:p>
    <w:p>
      <w:pPr>
        <w:pStyle w:val="TOC2"/>
        <w:tabs>
          <w:tab w:val="right" w:leader="dot" w:pos="8306"/>
        </w:tabs>
      </w:pPr>
      <w:hyperlink w:anchor="_Toc26132" w:history="1">
        <w:r>
          <w:rPr>
            <w:rFonts w:ascii="仿宋" w:eastAsia="仿宋" w:hAnsi="仿宋" w:cs="仿宋" w:hint="eastAsia"/>
            <w:lang w:eastAsia="zh-CN"/>
          </w:rPr>
          <w:t>(三)、建筑工程设计总体要求</w:t>
        </w:r>
        <w:r>
          <w:tab/>
        </w:r>
        <w:r>
          <w:fldChar w:fldCharType="begin"/>
        </w:r>
        <w:r>
          <w:instrText xml:space="preserve"> PAGEREF _Toc26132 \h </w:instrText>
        </w:r>
        <w:r>
          <w:fldChar w:fldCharType="separate"/>
        </w:r>
        <w:r>
          <w:t>16</w:t>
        </w:r>
        <w:r>
          <w:fldChar w:fldCharType="end"/>
        </w:r>
      </w:hyperlink>
    </w:p>
    <w:p>
      <w:pPr>
        <w:pStyle w:val="TOC2"/>
        <w:tabs>
          <w:tab w:val="right" w:leader="dot" w:pos="8306"/>
        </w:tabs>
      </w:pPr>
      <w:hyperlink w:anchor="_Toc25983" w:history="1">
        <w:r>
          <w:rPr>
            <w:rFonts w:ascii="仿宋" w:eastAsia="仿宋" w:hAnsi="仿宋" w:cs="仿宋" w:hint="eastAsia"/>
            <w:lang w:eastAsia="zh-CN"/>
          </w:rPr>
          <w:t>(四)、土建工程建设指标</w:t>
        </w:r>
        <w:r>
          <w:tab/>
        </w:r>
        <w:r>
          <w:fldChar w:fldCharType="begin"/>
        </w:r>
        <w:r>
          <w:instrText xml:space="preserve"> PAGEREF _Toc25983 \h </w:instrText>
        </w:r>
        <w:r>
          <w:fldChar w:fldCharType="separate"/>
        </w:r>
        <w:r>
          <w:t>16</w:t>
        </w:r>
        <w:r>
          <w:fldChar w:fldCharType="end"/>
        </w:r>
      </w:hyperlink>
    </w:p>
    <w:p>
      <w:pPr>
        <w:pStyle w:val="TOC1"/>
        <w:tabs>
          <w:tab w:val="right" w:leader="dot" w:pos="8306"/>
        </w:tabs>
      </w:pPr>
      <w:hyperlink w:anchor="_Toc25913" w:history="1">
        <w:r>
          <w:rPr>
            <w:rFonts w:ascii="仿宋" w:eastAsia="仿宋" w:hAnsi="仿宋" w:cs="仿宋" w:hint="eastAsia"/>
            <w:lang w:eastAsia="zh-CN"/>
          </w:rPr>
          <w:t>四、合成材料项目绩效评估</w:t>
        </w:r>
        <w:r>
          <w:tab/>
        </w:r>
        <w:r>
          <w:fldChar w:fldCharType="begin"/>
        </w:r>
        <w:r>
          <w:instrText xml:space="preserve"> PAGEREF _Toc25913 \h </w:instrText>
        </w:r>
        <w:r>
          <w:fldChar w:fldCharType="separate"/>
        </w:r>
        <w:r>
          <w:t>16</w:t>
        </w:r>
        <w:r>
          <w:fldChar w:fldCharType="end"/>
        </w:r>
      </w:hyperlink>
    </w:p>
    <w:p>
      <w:pPr>
        <w:pStyle w:val="TOC2"/>
        <w:tabs>
          <w:tab w:val="right" w:leader="dot" w:pos="8306"/>
        </w:tabs>
      </w:pPr>
      <w:hyperlink w:anchor="_Toc24261" w:history="1">
        <w:r>
          <w:rPr>
            <w:rFonts w:ascii="仿宋" w:eastAsia="仿宋" w:hAnsi="仿宋" w:cs="仿宋" w:hint="eastAsia"/>
            <w:lang w:eastAsia="zh-CN"/>
          </w:rPr>
          <w:t>(一)、绩效评估指标</w:t>
        </w:r>
        <w:r>
          <w:tab/>
        </w:r>
        <w:r>
          <w:fldChar w:fldCharType="begin"/>
        </w:r>
        <w:r>
          <w:instrText xml:space="preserve"> PAGEREF _Toc24261 \h </w:instrText>
        </w:r>
        <w:r>
          <w:fldChar w:fldCharType="separate"/>
        </w:r>
        <w:r>
          <w:t>16</w:t>
        </w:r>
        <w:r>
          <w:fldChar w:fldCharType="end"/>
        </w:r>
      </w:hyperlink>
    </w:p>
    <w:p>
      <w:pPr>
        <w:pStyle w:val="TOC2"/>
        <w:tabs>
          <w:tab w:val="right" w:leader="dot" w:pos="8306"/>
        </w:tabs>
      </w:pPr>
      <w:hyperlink w:anchor="_Toc28647" w:history="1">
        <w:r>
          <w:rPr>
            <w:rFonts w:ascii="仿宋" w:eastAsia="仿宋" w:hAnsi="仿宋" w:cs="仿宋" w:hint="eastAsia"/>
            <w:lang w:eastAsia="zh-CN"/>
          </w:rPr>
          <w:t>(二)、绩效评估方法</w:t>
        </w:r>
        <w:r>
          <w:tab/>
        </w:r>
        <w:r>
          <w:fldChar w:fldCharType="begin"/>
        </w:r>
        <w:r>
          <w:instrText xml:space="preserve"> PAGEREF _Toc28647 \h </w:instrText>
        </w:r>
        <w:r>
          <w:fldChar w:fldCharType="separate"/>
        </w:r>
        <w:r>
          <w:t>18</w:t>
        </w:r>
        <w:r>
          <w:fldChar w:fldCharType="end"/>
        </w:r>
      </w:hyperlink>
    </w:p>
    <w:p>
      <w:pPr>
        <w:pStyle w:val="TOC2"/>
        <w:tabs>
          <w:tab w:val="right" w:leader="dot" w:pos="8306"/>
        </w:tabs>
      </w:pPr>
      <w:hyperlink w:anchor="_Toc19298" w:history="1">
        <w:r>
          <w:rPr>
            <w:rFonts w:ascii="仿宋" w:eastAsia="仿宋" w:hAnsi="仿宋" w:cs="仿宋" w:hint="eastAsia"/>
            <w:lang w:eastAsia="zh-CN"/>
          </w:rPr>
          <w:t>(三)、绩效评估周期</w:t>
        </w:r>
        <w:r>
          <w:tab/>
        </w:r>
        <w:r>
          <w:fldChar w:fldCharType="begin"/>
        </w:r>
        <w:r>
          <w:instrText xml:space="preserve"> PAGEREF _Toc19298 \h </w:instrText>
        </w:r>
        <w:r>
          <w:fldChar w:fldCharType="separate"/>
        </w:r>
        <w:r>
          <w:t>19</w:t>
        </w:r>
        <w:r>
          <w:fldChar w:fldCharType="end"/>
        </w:r>
      </w:hyperlink>
    </w:p>
    <w:p>
      <w:pPr>
        <w:pStyle w:val="TOC1"/>
        <w:tabs>
          <w:tab w:val="right" w:leader="dot" w:pos="8306"/>
        </w:tabs>
      </w:pPr>
      <w:hyperlink w:anchor="_Toc13240" w:history="1">
        <w:r>
          <w:rPr>
            <w:rFonts w:ascii="仿宋" w:eastAsia="仿宋" w:hAnsi="仿宋" w:cs="仿宋" w:hint="eastAsia"/>
            <w:lang w:eastAsia="zh-CN"/>
          </w:rPr>
          <w:t>五、合成材料项目选址可行性分析</w:t>
        </w:r>
        <w:r>
          <w:tab/>
        </w:r>
        <w:r>
          <w:fldChar w:fldCharType="begin"/>
        </w:r>
        <w:r>
          <w:instrText xml:space="preserve"> PAGEREF _Toc13240 \h </w:instrText>
        </w:r>
        <w:r>
          <w:fldChar w:fldCharType="separate"/>
        </w:r>
        <w:r>
          <w:t>20</w:t>
        </w:r>
        <w:r>
          <w:fldChar w:fldCharType="end"/>
        </w:r>
      </w:hyperlink>
    </w:p>
    <w:p>
      <w:pPr>
        <w:pStyle w:val="TOC2"/>
        <w:tabs>
          <w:tab w:val="right" w:leader="dot" w:pos="8306"/>
        </w:tabs>
      </w:pPr>
      <w:hyperlink w:anchor="_Toc21521" w:history="1">
        <w:r>
          <w:rPr>
            <w:rFonts w:ascii="仿宋" w:eastAsia="仿宋" w:hAnsi="仿宋" w:cs="仿宋" w:hint="eastAsia"/>
            <w:lang w:eastAsia="zh-CN"/>
          </w:rPr>
          <w:t>(一)、合成材料项目选址</w:t>
        </w:r>
        <w:r>
          <w:tab/>
        </w:r>
        <w:r>
          <w:fldChar w:fldCharType="begin"/>
        </w:r>
        <w:r>
          <w:instrText xml:space="preserve"> PAGEREF _Toc21521 \h </w:instrText>
        </w:r>
        <w:r>
          <w:fldChar w:fldCharType="separate"/>
        </w:r>
        <w:r>
          <w:t>20</w:t>
        </w:r>
        <w:r>
          <w:fldChar w:fldCharType="end"/>
        </w:r>
      </w:hyperlink>
    </w:p>
    <w:p>
      <w:pPr>
        <w:pStyle w:val="TOC2"/>
        <w:tabs>
          <w:tab w:val="right" w:leader="dot" w:pos="8306"/>
        </w:tabs>
      </w:pPr>
      <w:hyperlink w:anchor="_Toc18914" w:history="1">
        <w:r>
          <w:rPr>
            <w:rFonts w:ascii="仿宋" w:eastAsia="仿宋" w:hAnsi="仿宋" w:cs="仿宋" w:hint="eastAsia"/>
            <w:lang w:eastAsia="zh-CN"/>
          </w:rPr>
          <w:t>(二)、用地控制指标</w:t>
        </w:r>
        <w:r>
          <w:tab/>
        </w:r>
        <w:r>
          <w:fldChar w:fldCharType="begin"/>
        </w:r>
        <w:r>
          <w:instrText xml:space="preserve"> PAGEREF _Toc18914 \h </w:instrText>
        </w:r>
        <w:r>
          <w:fldChar w:fldCharType="separate"/>
        </w:r>
        <w:r>
          <w:t>20</w:t>
        </w:r>
        <w:r>
          <w:fldChar w:fldCharType="end"/>
        </w:r>
      </w:hyperlink>
    </w:p>
    <w:p>
      <w:pPr>
        <w:pStyle w:val="TOC2"/>
        <w:tabs>
          <w:tab w:val="right" w:leader="dot" w:pos="8306"/>
        </w:tabs>
      </w:pPr>
      <w:hyperlink w:anchor="_Toc31500" w:history="1">
        <w:r>
          <w:rPr>
            <w:rFonts w:ascii="仿宋" w:eastAsia="仿宋" w:hAnsi="仿宋" w:cs="仿宋" w:hint="eastAsia"/>
            <w:lang w:eastAsia="zh-CN"/>
          </w:rPr>
          <w:t>(三)、节约用地措施</w:t>
        </w:r>
        <w:r>
          <w:tab/>
        </w:r>
        <w:r>
          <w:fldChar w:fldCharType="begin"/>
        </w:r>
        <w:r>
          <w:instrText xml:space="preserve"> PAGEREF _Toc31500 \h </w:instrText>
        </w:r>
        <w:r>
          <w:fldChar w:fldCharType="separate"/>
        </w:r>
        <w:r>
          <w:t>22</w:t>
        </w:r>
        <w:r>
          <w:fldChar w:fldCharType="end"/>
        </w:r>
      </w:hyperlink>
    </w:p>
    <w:p>
      <w:pPr>
        <w:pStyle w:val="TOC2"/>
        <w:tabs>
          <w:tab w:val="right" w:leader="dot" w:pos="8306"/>
        </w:tabs>
      </w:pPr>
      <w:hyperlink w:anchor="_Toc10796" w:history="1">
        <w:r>
          <w:rPr>
            <w:rFonts w:ascii="仿宋" w:eastAsia="仿宋" w:hAnsi="仿宋" w:cs="仿宋" w:hint="eastAsia"/>
            <w:lang w:eastAsia="zh-CN"/>
          </w:rPr>
          <w:t>(四)、总图布置方案</w:t>
        </w:r>
        <w:r>
          <w:tab/>
        </w:r>
        <w:r>
          <w:fldChar w:fldCharType="begin"/>
        </w:r>
        <w:r>
          <w:instrText xml:space="preserve"> PAGEREF _Toc10796 \h </w:instrText>
        </w:r>
        <w:r>
          <w:fldChar w:fldCharType="separate"/>
        </w:r>
        <w:r>
          <w:t>23</w:t>
        </w:r>
        <w:r>
          <w:fldChar w:fldCharType="end"/>
        </w:r>
      </w:hyperlink>
    </w:p>
    <w:p>
      <w:pPr>
        <w:pStyle w:val="TOC2"/>
        <w:tabs>
          <w:tab w:val="right" w:leader="dot" w:pos="8306"/>
        </w:tabs>
      </w:pPr>
      <w:hyperlink w:anchor="_Toc9637" w:history="1">
        <w:r>
          <w:rPr>
            <w:rFonts w:ascii="仿宋" w:eastAsia="仿宋" w:hAnsi="仿宋" w:cs="仿宋" w:hint="eastAsia"/>
            <w:lang w:eastAsia="zh-CN"/>
          </w:rPr>
          <w:t>(五)、选址综合评价</w:t>
        </w:r>
        <w:r>
          <w:tab/>
        </w:r>
        <w:r>
          <w:fldChar w:fldCharType="begin"/>
        </w:r>
        <w:r>
          <w:instrText xml:space="preserve"> PAGEREF _Toc9637 \h </w:instrText>
        </w:r>
        <w:r>
          <w:fldChar w:fldCharType="separate"/>
        </w:r>
        <w:r>
          <w:t>24</w:t>
        </w:r>
        <w:r>
          <w:fldChar w:fldCharType="end"/>
        </w:r>
      </w:hyperlink>
    </w:p>
    <w:p>
      <w:pPr>
        <w:pStyle w:val="TOC1"/>
        <w:tabs>
          <w:tab w:val="right" w:leader="dot" w:pos="8306"/>
        </w:tabs>
      </w:pPr>
      <w:hyperlink w:anchor="_Toc26266" w:history="1">
        <w:r>
          <w:rPr>
            <w:rFonts w:ascii="仿宋" w:eastAsia="仿宋" w:hAnsi="仿宋" w:cs="仿宋" w:hint="eastAsia"/>
            <w:lang w:eastAsia="zh-CN"/>
          </w:rPr>
          <w:t>六、市场分析、调研</w:t>
        </w:r>
        <w:r>
          <w:tab/>
        </w:r>
        <w:r>
          <w:fldChar w:fldCharType="begin"/>
        </w:r>
        <w:r>
          <w:instrText xml:space="preserve"> PAGEREF _Toc26266 \h </w:instrText>
        </w:r>
        <w:r>
          <w:fldChar w:fldCharType="separate"/>
        </w:r>
        <w:r>
          <w:t>25</w:t>
        </w:r>
        <w:r>
          <w:fldChar w:fldCharType="end"/>
        </w:r>
      </w:hyperlink>
    </w:p>
    <w:p>
      <w:pPr>
        <w:pStyle w:val="TOC2"/>
        <w:tabs>
          <w:tab w:val="right" w:leader="dot" w:pos="8306"/>
        </w:tabs>
      </w:pPr>
      <w:hyperlink w:anchor="_Toc24523" w:history="1">
        <w:r>
          <w:rPr>
            <w:rFonts w:ascii="仿宋" w:eastAsia="仿宋" w:hAnsi="仿宋" w:cs="仿宋" w:hint="eastAsia"/>
            <w:lang w:eastAsia="zh-CN"/>
          </w:rPr>
          <w:t>(一)、合成材料行业分析</w:t>
        </w:r>
        <w:r>
          <w:tab/>
        </w:r>
        <w:r>
          <w:fldChar w:fldCharType="begin"/>
        </w:r>
        <w:r>
          <w:instrText xml:space="preserve"> PAGEREF _Toc24523 \h </w:instrText>
        </w:r>
        <w:r>
          <w:fldChar w:fldCharType="separate"/>
        </w:r>
        <w:r>
          <w:t>25</w:t>
        </w:r>
        <w:r>
          <w:fldChar w:fldCharType="end"/>
        </w:r>
      </w:hyperlink>
    </w:p>
    <w:p>
      <w:pPr>
        <w:pStyle w:val="TOC2"/>
        <w:tabs>
          <w:tab w:val="right" w:leader="dot" w:pos="8306"/>
        </w:tabs>
      </w:pPr>
      <w:hyperlink w:anchor="_Toc32118" w:history="1">
        <w:r>
          <w:rPr>
            <w:rFonts w:ascii="仿宋" w:eastAsia="仿宋" w:hAnsi="仿宋" w:cs="仿宋" w:hint="eastAsia"/>
            <w:lang w:eastAsia="zh-CN"/>
          </w:rPr>
          <w:t>(二)、合成材料市场分析预测</w:t>
        </w:r>
        <w:r>
          <w:tab/>
        </w:r>
        <w:r>
          <w:fldChar w:fldCharType="begin"/>
        </w:r>
        <w:r>
          <w:instrText xml:space="preserve"> PAGEREF _Toc32118 \h </w:instrText>
        </w:r>
        <w:r>
          <w:fldChar w:fldCharType="separate"/>
        </w:r>
        <w:r>
          <w:t>26</w:t>
        </w:r>
        <w:r>
          <w:fldChar w:fldCharType="end"/>
        </w:r>
      </w:hyperlink>
    </w:p>
    <w:p>
      <w:pPr>
        <w:pStyle w:val="TOC1"/>
        <w:tabs>
          <w:tab w:val="right" w:leader="dot" w:pos="8306"/>
        </w:tabs>
      </w:pPr>
      <w:hyperlink w:anchor="_Toc4203" w:history="1">
        <w:r>
          <w:rPr>
            <w:rFonts w:ascii="仿宋" w:eastAsia="仿宋" w:hAnsi="仿宋" w:cs="仿宋" w:hint="eastAsia"/>
            <w:lang w:eastAsia="zh-CN"/>
          </w:rPr>
          <w:t>七、合成材料项目社会影响</w:t>
        </w:r>
        <w:r>
          <w:tab/>
        </w:r>
        <w:r>
          <w:fldChar w:fldCharType="begin"/>
        </w:r>
        <w:r>
          <w:instrText xml:space="preserve"> PAGEREF _Toc4203 \h </w:instrText>
        </w:r>
        <w:r>
          <w:fldChar w:fldCharType="separate"/>
        </w:r>
        <w:r>
          <w:t>26</w:t>
        </w:r>
        <w:r>
          <w:fldChar w:fldCharType="end"/>
        </w:r>
      </w:hyperlink>
    </w:p>
    <w:p>
      <w:pPr>
        <w:pStyle w:val="TOC2"/>
        <w:tabs>
          <w:tab w:val="right" w:leader="dot" w:pos="8306"/>
        </w:tabs>
      </w:pPr>
      <w:hyperlink w:anchor="_Toc15518" w:history="1">
        <w:r>
          <w:rPr>
            <w:rFonts w:ascii="仿宋" w:eastAsia="仿宋" w:hAnsi="仿宋" w:cs="仿宋" w:hint="eastAsia"/>
            <w:lang w:eastAsia="zh-CN"/>
          </w:rPr>
          <w:t>(一)、社会责任与义务</w:t>
        </w:r>
        <w:r>
          <w:tab/>
        </w:r>
        <w:r>
          <w:fldChar w:fldCharType="begin"/>
        </w:r>
        <w:r>
          <w:instrText xml:space="preserve"> PAGEREF _Toc15518 \h </w:instrText>
        </w:r>
        <w:r>
          <w:fldChar w:fldCharType="separate"/>
        </w:r>
        <w:r>
          <w:t>26</w:t>
        </w:r>
        <w:r>
          <w:fldChar w:fldCharType="end"/>
        </w:r>
      </w:hyperlink>
    </w:p>
    <w:p>
      <w:pPr>
        <w:pStyle w:val="TOC2"/>
        <w:tabs>
          <w:tab w:val="right" w:leader="dot" w:pos="8306"/>
        </w:tabs>
      </w:pPr>
      <w:hyperlink w:anchor="_Toc19973" w:history="1">
        <w:r>
          <w:rPr>
            <w:rFonts w:ascii="仿宋" w:eastAsia="仿宋" w:hAnsi="仿宋" w:cs="仿宋" w:hint="eastAsia"/>
            <w:lang w:eastAsia="zh-CN"/>
          </w:rPr>
          <w:t>(二)、社会参与与沟通</w:t>
        </w:r>
        <w:r>
          <w:tab/>
        </w:r>
        <w:r>
          <w:fldChar w:fldCharType="begin"/>
        </w:r>
        <w:r>
          <w:instrText xml:space="preserve"> PAGEREF _Toc19973 \h </w:instrText>
        </w:r>
        <w:r>
          <w:fldChar w:fldCharType="separate"/>
        </w:r>
        <w:r>
          <w:t>27</w:t>
        </w:r>
        <w:r>
          <w:fldChar w:fldCharType="end"/>
        </w:r>
      </w:hyperlink>
    </w:p>
    <w:p>
      <w:pPr>
        <w:pStyle w:val="TOC1"/>
        <w:tabs>
          <w:tab w:val="right" w:leader="dot" w:pos="8306"/>
        </w:tabs>
      </w:pPr>
      <w:hyperlink w:anchor="_Toc18492" w:history="1">
        <w:r>
          <w:rPr>
            <w:rFonts w:ascii="仿宋" w:eastAsia="仿宋" w:hAnsi="仿宋" w:cs="仿宋" w:hint="eastAsia"/>
            <w:lang w:eastAsia="zh-CN"/>
          </w:rPr>
          <w:t>八、合成材料项目人力资源培养与发展</w:t>
        </w:r>
        <w:r>
          <w:tab/>
        </w:r>
        <w:r>
          <w:fldChar w:fldCharType="begin"/>
        </w:r>
        <w:r>
          <w:instrText xml:space="preserve"> PAGEREF _Toc18492 \h </w:instrText>
        </w:r>
        <w:r>
          <w:fldChar w:fldCharType="separate"/>
        </w:r>
        <w:r>
          <w:t>28</w:t>
        </w:r>
        <w:r>
          <w:fldChar w:fldCharType="end"/>
        </w:r>
      </w:hyperlink>
    </w:p>
    <w:p>
      <w:pPr>
        <w:pStyle w:val="TOC2"/>
        <w:tabs>
          <w:tab w:val="right" w:leader="dot" w:pos="8306"/>
        </w:tabs>
      </w:pPr>
      <w:hyperlink w:anchor="_Toc15619" w:history="1">
        <w:r>
          <w:rPr>
            <w:rFonts w:ascii="仿宋" w:eastAsia="仿宋" w:hAnsi="仿宋" w:cs="仿宋" w:hint="eastAsia"/>
            <w:lang w:eastAsia="zh-CN"/>
          </w:rPr>
          <w:t>(一)、人才需求与规划</w:t>
        </w:r>
        <w:r>
          <w:tab/>
        </w:r>
        <w:r>
          <w:fldChar w:fldCharType="begin"/>
        </w:r>
        <w:r>
          <w:instrText xml:space="preserve"> PAGEREF _Toc15619 \h </w:instrText>
        </w:r>
        <w:r>
          <w:fldChar w:fldCharType="separate"/>
        </w:r>
        <w:r>
          <w:t>28</w:t>
        </w:r>
        <w:r>
          <w:fldChar w:fldCharType="end"/>
        </w:r>
      </w:hyperlink>
    </w:p>
    <w:p>
      <w:pPr>
        <w:pStyle w:val="TOC2"/>
        <w:tabs>
          <w:tab w:val="right" w:leader="dot" w:pos="8306"/>
        </w:tabs>
      </w:pPr>
      <w:hyperlink w:anchor="_Toc10329" w:history="1">
        <w:r>
          <w:rPr>
            <w:rFonts w:ascii="仿宋" w:eastAsia="仿宋" w:hAnsi="仿宋" w:cs="仿宋" w:hint="eastAsia"/>
            <w:lang w:eastAsia="zh-CN"/>
          </w:rPr>
          <w:t>(二)、培训与发展计划</w:t>
        </w:r>
        <w:r>
          <w:tab/>
        </w:r>
        <w:r>
          <w:fldChar w:fldCharType="begin"/>
        </w:r>
        <w:r>
          <w:instrText xml:space="preserve"> PAGEREF _Toc10329 \h </w:instrText>
        </w:r>
        <w:r>
          <w:fldChar w:fldCharType="separate"/>
        </w:r>
        <w:r>
          <w:t>29</w:t>
        </w:r>
        <w:r>
          <w:fldChar w:fldCharType="end"/>
        </w:r>
      </w:hyperlink>
    </w:p>
    <w:p>
      <w:pPr>
        <w:pStyle w:val="TOC1"/>
        <w:tabs>
          <w:tab w:val="right" w:leader="dot" w:pos="8306"/>
        </w:tabs>
      </w:pPr>
      <w:hyperlink w:anchor="_Toc28036" w:history="1">
        <w:r>
          <w:rPr>
            <w:rFonts w:ascii="仿宋" w:eastAsia="仿宋" w:hAnsi="仿宋" w:cs="仿宋" w:hint="eastAsia"/>
            <w:lang w:eastAsia="zh-CN"/>
          </w:rPr>
          <w:t>九、合成材料项目计划安排</w:t>
        </w:r>
        <w:r>
          <w:tab/>
        </w:r>
        <w:r>
          <w:fldChar w:fldCharType="begin"/>
        </w:r>
        <w:r>
          <w:instrText xml:space="preserve"> PAGEREF _Toc28036 \h </w:instrText>
        </w:r>
        <w:r>
          <w:fldChar w:fldCharType="separate"/>
        </w:r>
        <w:r>
          <w:t>29</w:t>
        </w:r>
        <w:r>
          <w:fldChar w:fldCharType="end"/>
        </w:r>
      </w:hyperlink>
    </w:p>
    <w:p>
      <w:pPr>
        <w:pStyle w:val="TOC2"/>
        <w:tabs>
          <w:tab w:val="right" w:leader="dot" w:pos="8306"/>
        </w:tabs>
      </w:pPr>
      <w:hyperlink w:anchor="_Toc7145" w:history="1">
        <w:r>
          <w:rPr>
            <w:rFonts w:ascii="仿宋" w:eastAsia="仿宋" w:hAnsi="仿宋" w:cs="仿宋" w:hint="eastAsia"/>
            <w:lang w:eastAsia="zh-CN"/>
          </w:rPr>
          <w:t>(一)、建设周期</w:t>
        </w:r>
        <w:r>
          <w:tab/>
        </w:r>
        <w:r>
          <w:fldChar w:fldCharType="begin"/>
        </w:r>
        <w:r>
          <w:instrText xml:space="preserve"> PAGEREF _Toc7145 \h </w:instrText>
        </w:r>
        <w:r>
          <w:fldChar w:fldCharType="separate"/>
        </w:r>
        <w:r>
          <w:t>29</w:t>
        </w:r>
        <w:r>
          <w:fldChar w:fldCharType="end"/>
        </w:r>
      </w:hyperlink>
    </w:p>
    <w:p>
      <w:pPr>
        <w:pStyle w:val="TOC2"/>
        <w:tabs>
          <w:tab w:val="right" w:leader="dot" w:pos="8306"/>
        </w:tabs>
      </w:pPr>
      <w:hyperlink w:anchor="_Toc7354" w:history="1">
        <w:r>
          <w:rPr>
            <w:rFonts w:ascii="仿宋" w:eastAsia="仿宋" w:hAnsi="仿宋" w:cs="仿宋" w:hint="eastAsia"/>
            <w:lang w:eastAsia="zh-CN"/>
          </w:rPr>
          <w:t>(二)、建设进度</w:t>
        </w:r>
        <w:r>
          <w:tab/>
        </w:r>
        <w:r>
          <w:fldChar w:fldCharType="begin"/>
        </w:r>
        <w:r>
          <w:instrText xml:space="preserve"> PAGEREF _Toc7354 \h </w:instrText>
        </w:r>
        <w:r>
          <w:fldChar w:fldCharType="separate"/>
        </w:r>
        <w:r>
          <w:t>30</w:t>
        </w:r>
        <w:r>
          <w:fldChar w:fldCharType="end"/>
        </w:r>
      </w:hyperlink>
    </w:p>
    <w:p>
      <w:pPr>
        <w:pStyle w:val="TOC2"/>
        <w:tabs>
          <w:tab w:val="right" w:leader="dot" w:pos="8306"/>
        </w:tabs>
      </w:pPr>
      <w:hyperlink w:anchor="_Toc9530" w:history="1">
        <w:r>
          <w:rPr>
            <w:rFonts w:ascii="仿宋" w:eastAsia="仿宋" w:hAnsi="仿宋" w:cs="仿宋" w:hint="eastAsia"/>
            <w:lang w:eastAsia="zh-CN"/>
          </w:rPr>
          <w:t>(三)、进度安排注意事项</w:t>
        </w:r>
        <w:r>
          <w:tab/>
        </w:r>
        <w:r>
          <w:fldChar w:fldCharType="begin"/>
        </w:r>
        <w:r>
          <w:instrText xml:space="preserve"> PAGEREF _Toc9530 \h </w:instrText>
        </w:r>
        <w:r>
          <w:fldChar w:fldCharType="separate"/>
        </w:r>
        <w:r>
          <w:t>31</w:t>
        </w:r>
        <w:r>
          <w:fldChar w:fldCharType="end"/>
        </w:r>
      </w:hyperlink>
    </w:p>
    <w:p>
      <w:pPr>
        <w:pStyle w:val="TOC2"/>
        <w:tabs>
          <w:tab w:val="right" w:leader="dot" w:pos="8306"/>
        </w:tabs>
      </w:pPr>
      <w:hyperlink w:anchor="_Toc7698" w:history="1">
        <w:r>
          <w:rPr>
            <w:rFonts w:ascii="仿宋" w:eastAsia="仿宋" w:hAnsi="仿宋" w:cs="仿宋" w:hint="eastAsia"/>
            <w:lang w:eastAsia="zh-CN"/>
          </w:rPr>
          <w:t>(四)、人力资源配置</w:t>
        </w:r>
        <w:r>
          <w:tab/>
        </w:r>
        <w:r>
          <w:fldChar w:fldCharType="begin"/>
        </w:r>
        <w:r>
          <w:instrText xml:space="preserve"> PAGEREF _Toc7698 \h </w:instrText>
        </w:r>
        <w:r>
          <w:fldChar w:fldCharType="separate"/>
        </w:r>
        <w:r>
          <w:t>33</w:t>
        </w:r>
        <w:r>
          <w:fldChar w:fldCharType="end"/>
        </w:r>
      </w:hyperlink>
    </w:p>
    <w:p>
      <w:pPr>
        <w:pStyle w:val="TOC1"/>
        <w:tabs>
          <w:tab w:val="right" w:leader="dot" w:pos="8306"/>
        </w:tabs>
      </w:pPr>
      <w:hyperlink w:anchor="_Toc8949" w:history="1">
        <w:r>
          <w:rPr>
            <w:rFonts w:ascii="仿宋" w:eastAsia="仿宋" w:hAnsi="仿宋" w:cs="仿宋" w:hint="eastAsia"/>
            <w:lang w:eastAsia="zh-CN"/>
          </w:rPr>
          <w:t>十、合成材料项目投资规划</w:t>
        </w:r>
        <w:r>
          <w:tab/>
        </w:r>
        <w:r>
          <w:fldChar w:fldCharType="begin"/>
        </w:r>
        <w:r>
          <w:instrText xml:space="preserve"> PAGEREF _Toc8949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794" w:history="1">
        <w:r>
          <w:rPr>
            <w:rFonts w:ascii="仿宋" w:eastAsia="仿宋" w:hAnsi="仿宋" w:cs="仿宋" w:hint="eastAsia"/>
            <w:lang w:eastAsia="zh-CN"/>
          </w:rPr>
          <w:t>(一)、合成材料项目总投资估算</w:t>
        </w:r>
        <w:r>
          <w:tab/>
        </w:r>
        <w:r>
          <w:fldChar w:fldCharType="begin"/>
        </w:r>
        <w:r>
          <w:instrText xml:space="preserve"> PAGEREF _Toc4794 \h </w:instrText>
        </w:r>
        <w:r>
          <w:fldChar w:fldCharType="separate"/>
        </w:r>
        <w:r>
          <w:t>33</w:t>
        </w:r>
        <w:r>
          <w:fldChar w:fldCharType="end"/>
        </w:r>
      </w:hyperlink>
    </w:p>
    <w:p>
      <w:pPr>
        <w:pStyle w:val="TOC2"/>
        <w:tabs>
          <w:tab w:val="right" w:leader="dot" w:pos="8306"/>
        </w:tabs>
      </w:pPr>
      <w:hyperlink w:anchor="_Toc8722" w:history="1">
        <w:r>
          <w:rPr>
            <w:rFonts w:ascii="仿宋" w:eastAsia="仿宋" w:hAnsi="仿宋" w:cs="仿宋" w:hint="eastAsia"/>
            <w:lang w:eastAsia="zh-CN"/>
          </w:rPr>
          <w:t>(二)、资金筹措</w:t>
        </w:r>
        <w:r>
          <w:tab/>
        </w:r>
        <w:r>
          <w:fldChar w:fldCharType="begin"/>
        </w:r>
        <w:r>
          <w:instrText xml:space="preserve"> PAGEREF _Toc8722 \h </w:instrText>
        </w:r>
        <w:r>
          <w:fldChar w:fldCharType="separate"/>
        </w:r>
        <w:r>
          <w:t>35</w:t>
        </w:r>
        <w:r>
          <w:fldChar w:fldCharType="end"/>
        </w:r>
      </w:hyperlink>
    </w:p>
    <w:p>
      <w:pPr>
        <w:pStyle w:val="TOC1"/>
        <w:tabs>
          <w:tab w:val="right" w:leader="dot" w:pos="8306"/>
        </w:tabs>
      </w:pPr>
      <w:hyperlink w:anchor="_Toc2630" w:history="1">
        <w:r>
          <w:rPr>
            <w:rFonts w:ascii="仿宋" w:eastAsia="仿宋" w:hAnsi="仿宋" w:cs="仿宋" w:hint="eastAsia"/>
            <w:lang w:eastAsia="zh-CN"/>
          </w:rPr>
          <w:t>十一、合成材料项目人力资源管理</w:t>
        </w:r>
        <w:r>
          <w:tab/>
        </w:r>
        <w:r>
          <w:fldChar w:fldCharType="begin"/>
        </w:r>
        <w:r>
          <w:instrText xml:space="preserve"> PAGEREF _Toc2630 \h </w:instrText>
        </w:r>
        <w:r>
          <w:fldChar w:fldCharType="separate"/>
        </w:r>
        <w:r>
          <w:t>35</w:t>
        </w:r>
        <w:r>
          <w:fldChar w:fldCharType="end"/>
        </w:r>
      </w:hyperlink>
    </w:p>
    <w:p>
      <w:pPr>
        <w:pStyle w:val="TOC2"/>
        <w:tabs>
          <w:tab w:val="right" w:leader="dot" w:pos="8306"/>
        </w:tabs>
      </w:pPr>
      <w:hyperlink w:anchor="_Toc14438" w:history="1">
        <w:r>
          <w:rPr>
            <w:rFonts w:ascii="仿宋" w:eastAsia="仿宋" w:hAnsi="仿宋" w:cs="仿宋" w:hint="eastAsia"/>
            <w:lang w:eastAsia="zh-CN"/>
          </w:rPr>
          <w:t>(一)、建立健全的预算管理制度</w:t>
        </w:r>
        <w:r>
          <w:tab/>
        </w:r>
        <w:r>
          <w:fldChar w:fldCharType="begin"/>
        </w:r>
        <w:r>
          <w:instrText xml:space="preserve"> PAGEREF _Toc14438 \h </w:instrText>
        </w:r>
        <w:r>
          <w:fldChar w:fldCharType="separate"/>
        </w:r>
        <w:r>
          <w:t>35</w:t>
        </w:r>
        <w:r>
          <w:fldChar w:fldCharType="end"/>
        </w:r>
      </w:hyperlink>
    </w:p>
    <w:p>
      <w:pPr>
        <w:pStyle w:val="TOC2"/>
        <w:tabs>
          <w:tab w:val="right" w:leader="dot" w:pos="8306"/>
        </w:tabs>
      </w:pPr>
      <w:hyperlink w:anchor="_Toc15742" w:history="1">
        <w:r>
          <w:rPr>
            <w:rFonts w:ascii="仿宋" w:eastAsia="仿宋" w:hAnsi="仿宋" w:cs="仿宋" w:hint="eastAsia"/>
            <w:lang w:eastAsia="zh-CN"/>
          </w:rPr>
          <w:t>(二)、加强资金流动监控</w:t>
        </w:r>
        <w:r>
          <w:tab/>
        </w:r>
        <w:r>
          <w:fldChar w:fldCharType="begin"/>
        </w:r>
        <w:r>
          <w:instrText xml:space="preserve"> PAGEREF _Toc15742 \h </w:instrText>
        </w:r>
        <w:r>
          <w:fldChar w:fldCharType="separate"/>
        </w:r>
        <w:r>
          <w:t>37</w:t>
        </w:r>
        <w:r>
          <w:fldChar w:fldCharType="end"/>
        </w:r>
      </w:hyperlink>
    </w:p>
    <w:p>
      <w:pPr>
        <w:pStyle w:val="TOC2"/>
        <w:tabs>
          <w:tab w:val="right" w:leader="dot" w:pos="8306"/>
        </w:tabs>
      </w:pPr>
      <w:hyperlink w:anchor="_Toc29885" w:history="1">
        <w:r>
          <w:rPr>
            <w:rFonts w:ascii="仿宋" w:eastAsia="仿宋" w:hAnsi="仿宋" w:cs="仿宋" w:hint="eastAsia"/>
            <w:lang w:eastAsia="zh-CN"/>
          </w:rPr>
          <w:t>(三)、制定完善的风险控制机制</w:t>
        </w:r>
        <w:r>
          <w:tab/>
        </w:r>
        <w:r>
          <w:fldChar w:fldCharType="begin"/>
        </w:r>
        <w:r>
          <w:instrText xml:space="preserve"> PAGEREF _Toc29885 \h </w:instrText>
        </w:r>
        <w:r>
          <w:fldChar w:fldCharType="separate"/>
        </w:r>
        <w:r>
          <w:t>38</w:t>
        </w:r>
        <w:r>
          <w:fldChar w:fldCharType="end"/>
        </w:r>
      </w:hyperlink>
    </w:p>
    <w:p>
      <w:pPr>
        <w:pStyle w:val="TOC2"/>
        <w:tabs>
          <w:tab w:val="right" w:leader="dot" w:pos="8306"/>
        </w:tabs>
      </w:pPr>
      <w:hyperlink w:anchor="_Toc23709" w:history="1">
        <w:r>
          <w:rPr>
            <w:rFonts w:ascii="仿宋" w:eastAsia="仿宋" w:hAnsi="仿宋" w:cs="仿宋" w:hint="eastAsia"/>
            <w:lang w:eastAsia="zh-CN"/>
          </w:rPr>
          <w:t>(四)、优化成本管理</w:t>
        </w:r>
        <w:r>
          <w:tab/>
        </w:r>
        <w:r>
          <w:fldChar w:fldCharType="begin"/>
        </w:r>
        <w:r>
          <w:instrText xml:space="preserve"> PAGEREF _Toc23709 \h </w:instrText>
        </w:r>
        <w:r>
          <w:fldChar w:fldCharType="separate"/>
        </w:r>
        <w:r>
          <w:t>39</w:t>
        </w:r>
        <w:r>
          <w:fldChar w:fldCharType="end"/>
        </w:r>
      </w:hyperlink>
    </w:p>
    <w:p>
      <w:pPr>
        <w:pStyle w:val="TOC1"/>
        <w:tabs>
          <w:tab w:val="right" w:leader="dot" w:pos="8306"/>
        </w:tabs>
      </w:pPr>
      <w:hyperlink w:anchor="_Toc6295" w:history="1">
        <w:r>
          <w:rPr>
            <w:rFonts w:ascii="仿宋" w:eastAsia="仿宋" w:hAnsi="仿宋" w:cs="仿宋" w:hint="eastAsia"/>
            <w:lang w:eastAsia="zh-CN"/>
          </w:rPr>
          <w:t>十二、合成材料项目风险管理</w:t>
        </w:r>
        <w:r>
          <w:tab/>
        </w:r>
        <w:r>
          <w:fldChar w:fldCharType="begin"/>
        </w:r>
        <w:r>
          <w:instrText xml:space="preserve"> PAGEREF _Toc6295 \h </w:instrText>
        </w:r>
        <w:r>
          <w:fldChar w:fldCharType="separate"/>
        </w:r>
        <w:r>
          <w:t>41</w:t>
        </w:r>
        <w:r>
          <w:fldChar w:fldCharType="end"/>
        </w:r>
      </w:hyperlink>
    </w:p>
    <w:p>
      <w:pPr>
        <w:pStyle w:val="TOC2"/>
        <w:tabs>
          <w:tab w:val="right" w:leader="dot" w:pos="8306"/>
        </w:tabs>
      </w:pPr>
      <w:hyperlink w:anchor="_Toc29833" w:history="1">
        <w:r>
          <w:rPr>
            <w:rFonts w:ascii="仿宋" w:eastAsia="仿宋" w:hAnsi="仿宋" w:cs="仿宋" w:hint="eastAsia"/>
            <w:lang w:eastAsia="zh-CN"/>
          </w:rPr>
          <w:t>(一)、风险识别与评估</w:t>
        </w:r>
        <w:r>
          <w:tab/>
        </w:r>
        <w:r>
          <w:fldChar w:fldCharType="begin"/>
        </w:r>
        <w:r>
          <w:instrText xml:space="preserve"> PAGEREF _Toc29833 \h </w:instrText>
        </w:r>
        <w:r>
          <w:fldChar w:fldCharType="separate"/>
        </w:r>
        <w:r>
          <w:t>41</w:t>
        </w:r>
        <w:r>
          <w:fldChar w:fldCharType="end"/>
        </w:r>
      </w:hyperlink>
    </w:p>
    <w:p>
      <w:pPr>
        <w:pStyle w:val="TOC2"/>
        <w:tabs>
          <w:tab w:val="right" w:leader="dot" w:pos="8306"/>
        </w:tabs>
      </w:pPr>
      <w:hyperlink w:anchor="_Toc12548" w:history="1">
        <w:r>
          <w:rPr>
            <w:rFonts w:ascii="仿宋" w:eastAsia="仿宋" w:hAnsi="仿宋" w:cs="仿宋" w:hint="eastAsia"/>
            <w:lang w:eastAsia="zh-CN"/>
          </w:rPr>
          <w:t>(二)、风险应对策略</w:t>
        </w:r>
        <w:r>
          <w:tab/>
        </w:r>
        <w:r>
          <w:fldChar w:fldCharType="begin"/>
        </w:r>
        <w:r>
          <w:instrText xml:space="preserve"> PAGEREF _Toc12548 \h </w:instrText>
        </w:r>
        <w:r>
          <w:fldChar w:fldCharType="separate"/>
        </w:r>
        <w:r>
          <w:t>42</w:t>
        </w:r>
        <w:r>
          <w:fldChar w:fldCharType="end"/>
        </w:r>
      </w:hyperlink>
    </w:p>
    <w:p>
      <w:pPr>
        <w:pStyle w:val="TOC2"/>
        <w:tabs>
          <w:tab w:val="right" w:leader="dot" w:pos="8306"/>
        </w:tabs>
      </w:pPr>
      <w:hyperlink w:anchor="_Toc19148" w:history="1">
        <w:r>
          <w:rPr>
            <w:rFonts w:ascii="仿宋" w:eastAsia="仿宋" w:hAnsi="仿宋" w:cs="仿宋" w:hint="eastAsia"/>
            <w:lang w:eastAsia="zh-CN"/>
          </w:rPr>
          <w:t>(三)、风险监控与控制</w:t>
        </w:r>
        <w:r>
          <w:tab/>
        </w:r>
        <w:r>
          <w:fldChar w:fldCharType="begin"/>
        </w:r>
        <w:r>
          <w:instrText xml:space="preserve"> PAGEREF _Toc19148 \h </w:instrText>
        </w:r>
        <w:r>
          <w:fldChar w:fldCharType="separate"/>
        </w:r>
        <w:r>
          <w:t>44</w:t>
        </w:r>
        <w:r>
          <w:fldChar w:fldCharType="end"/>
        </w:r>
      </w:hyperlink>
    </w:p>
    <w:p>
      <w:pPr>
        <w:pStyle w:val="TOC1"/>
        <w:tabs>
          <w:tab w:val="right" w:leader="dot" w:pos="8306"/>
        </w:tabs>
      </w:pPr>
      <w:hyperlink w:anchor="_Toc3896" w:history="1">
        <w:r>
          <w:rPr>
            <w:rFonts w:ascii="仿宋" w:eastAsia="仿宋" w:hAnsi="仿宋" w:cs="仿宋" w:hint="eastAsia"/>
            <w:lang w:eastAsia="zh-CN"/>
          </w:rPr>
          <w:t>十三、合成材料项目实施保障措施</w:t>
        </w:r>
        <w:r>
          <w:tab/>
        </w:r>
        <w:r>
          <w:fldChar w:fldCharType="begin"/>
        </w:r>
        <w:r>
          <w:instrText xml:space="preserve"> PAGEREF _Toc3896 \h </w:instrText>
        </w:r>
        <w:r>
          <w:fldChar w:fldCharType="separate"/>
        </w:r>
        <w:r>
          <w:t>45</w:t>
        </w:r>
        <w:r>
          <w:fldChar w:fldCharType="end"/>
        </w:r>
      </w:hyperlink>
    </w:p>
    <w:p>
      <w:pPr>
        <w:pStyle w:val="TOC2"/>
        <w:tabs>
          <w:tab w:val="right" w:leader="dot" w:pos="8306"/>
        </w:tabs>
      </w:pPr>
      <w:hyperlink w:anchor="_Toc20056" w:history="1">
        <w:r>
          <w:rPr>
            <w:rFonts w:ascii="仿宋" w:eastAsia="仿宋" w:hAnsi="仿宋" w:cs="仿宋" w:hint="eastAsia"/>
            <w:lang w:eastAsia="zh-CN"/>
          </w:rPr>
          <w:t>(一)、合成材料项目实施保障机制</w:t>
        </w:r>
        <w:r>
          <w:tab/>
        </w:r>
        <w:r>
          <w:fldChar w:fldCharType="begin"/>
        </w:r>
        <w:r>
          <w:instrText xml:space="preserve"> PAGEREF _Toc20056 \h </w:instrText>
        </w:r>
        <w:r>
          <w:fldChar w:fldCharType="separate"/>
        </w:r>
        <w:r>
          <w:t>45</w:t>
        </w:r>
        <w:r>
          <w:fldChar w:fldCharType="end"/>
        </w:r>
      </w:hyperlink>
    </w:p>
    <w:p>
      <w:pPr>
        <w:pStyle w:val="TOC2"/>
        <w:tabs>
          <w:tab w:val="right" w:leader="dot" w:pos="8306"/>
        </w:tabs>
      </w:pPr>
      <w:hyperlink w:anchor="_Toc26306" w:history="1">
        <w:r>
          <w:rPr>
            <w:rFonts w:ascii="仿宋" w:eastAsia="仿宋" w:hAnsi="仿宋" w:cs="仿宋" w:hint="eastAsia"/>
            <w:lang w:eastAsia="zh-CN"/>
          </w:rPr>
          <w:t>(二)、合成材料项目法律合规要求</w:t>
        </w:r>
        <w:r>
          <w:tab/>
        </w:r>
        <w:r>
          <w:fldChar w:fldCharType="begin"/>
        </w:r>
        <w:r>
          <w:instrText xml:space="preserve"> PAGEREF _Toc26306 \h </w:instrText>
        </w:r>
        <w:r>
          <w:fldChar w:fldCharType="separate"/>
        </w:r>
        <w:r>
          <w:t>48</w:t>
        </w:r>
        <w:r>
          <w:fldChar w:fldCharType="end"/>
        </w:r>
      </w:hyperlink>
    </w:p>
    <w:p>
      <w:pPr>
        <w:pStyle w:val="TOC2"/>
        <w:tabs>
          <w:tab w:val="right" w:leader="dot" w:pos="8306"/>
        </w:tabs>
      </w:pPr>
      <w:hyperlink w:anchor="_Toc27477" w:history="1">
        <w:r>
          <w:rPr>
            <w:rFonts w:ascii="仿宋" w:eastAsia="仿宋" w:hAnsi="仿宋" w:cs="仿宋" w:hint="eastAsia"/>
            <w:lang w:eastAsia="zh-CN"/>
          </w:rPr>
          <w:t>(三)、合成材料项目合同管理与法律事务</w:t>
        </w:r>
        <w:r>
          <w:tab/>
        </w:r>
        <w:r>
          <w:fldChar w:fldCharType="begin"/>
        </w:r>
        <w:r>
          <w:instrText xml:space="preserve"> PAGEREF _Toc27477 \h </w:instrText>
        </w:r>
        <w:r>
          <w:fldChar w:fldCharType="separate"/>
        </w:r>
        <w:r>
          <w:t>52</w:t>
        </w:r>
        <w:r>
          <w:fldChar w:fldCharType="end"/>
        </w:r>
      </w:hyperlink>
    </w:p>
    <w:p>
      <w:pPr>
        <w:pStyle w:val="TOC2"/>
        <w:tabs>
          <w:tab w:val="right" w:leader="dot" w:pos="8306"/>
        </w:tabs>
      </w:pPr>
      <w:hyperlink w:anchor="_Toc18070" w:history="1">
        <w:r>
          <w:rPr>
            <w:rFonts w:ascii="仿宋" w:eastAsia="仿宋" w:hAnsi="仿宋" w:cs="仿宋" w:hint="eastAsia"/>
            <w:lang w:eastAsia="zh-CN"/>
          </w:rPr>
          <w:t>(四)、合成材料项目知识产权保护策略</w:t>
        </w:r>
        <w:r>
          <w:tab/>
        </w:r>
        <w:r>
          <w:fldChar w:fldCharType="begin"/>
        </w:r>
        <w:r>
          <w:instrText xml:space="preserve"> PAGEREF _Toc18070 \h </w:instrText>
        </w:r>
        <w:r>
          <w:fldChar w:fldCharType="separate"/>
        </w:r>
        <w:r>
          <w:t>59</w:t>
        </w:r>
        <w:r>
          <w:fldChar w:fldCharType="end"/>
        </w:r>
      </w:hyperlink>
    </w:p>
    <w:p>
      <w:pPr>
        <w:pStyle w:val="TOC1"/>
        <w:tabs>
          <w:tab w:val="right" w:leader="dot" w:pos="8306"/>
        </w:tabs>
      </w:pPr>
      <w:hyperlink w:anchor="_Toc17045" w:history="1">
        <w:r>
          <w:rPr>
            <w:rFonts w:ascii="仿宋" w:eastAsia="仿宋" w:hAnsi="仿宋" w:cs="仿宋" w:hint="eastAsia"/>
            <w:lang w:eastAsia="zh-CN"/>
          </w:rPr>
          <w:t>十四、供应链管理</w:t>
        </w:r>
        <w:r>
          <w:tab/>
        </w:r>
        <w:r>
          <w:fldChar w:fldCharType="begin"/>
        </w:r>
        <w:r>
          <w:instrText xml:space="preserve"> PAGEREF _Toc17045 \h </w:instrText>
        </w:r>
        <w:r>
          <w:fldChar w:fldCharType="separate"/>
        </w:r>
        <w:r>
          <w:t>61</w:t>
        </w:r>
        <w:r>
          <w:fldChar w:fldCharType="end"/>
        </w:r>
      </w:hyperlink>
    </w:p>
    <w:p>
      <w:pPr>
        <w:pStyle w:val="TOC2"/>
        <w:tabs>
          <w:tab w:val="right" w:leader="dot" w:pos="8306"/>
        </w:tabs>
      </w:pPr>
      <w:hyperlink w:anchor="_Toc2886" w:history="1">
        <w:r>
          <w:rPr>
            <w:rFonts w:ascii="仿宋" w:eastAsia="仿宋" w:hAnsi="仿宋" w:cs="仿宋" w:hint="eastAsia"/>
            <w:lang w:eastAsia="zh-CN"/>
          </w:rPr>
          <w:t>(一)、供应链战略规划</w:t>
        </w:r>
        <w:r>
          <w:tab/>
        </w:r>
        <w:r>
          <w:fldChar w:fldCharType="begin"/>
        </w:r>
        <w:r>
          <w:instrText xml:space="preserve"> PAGEREF _Toc2886 \h </w:instrText>
        </w:r>
        <w:r>
          <w:fldChar w:fldCharType="separate"/>
        </w:r>
        <w:r>
          <w:t>61</w:t>
        </w:r>
        <w:r>
          <w:fldChar w:fldCharType="end"/>
        </w:r>
      </w:hyperlink>
    </w:p>
    <w:p>
      <w:pPr>
        <w:pStyle w:val="TOC2"/>
        <w:tabs>
          <w:tab w:val="right" w:leader="dot" w:pos="8306"/>
        </w:tabs>
      </w:pPr>
      <w:hyperlink w:anchor="_Toc2393" w:history="1">
        <w:r>
          <w:rPr>
            <w:rFonts w:ascii="仿宋" w:eastAsia="仿宋" w:hAnsi="仿宋" w:cs="仿宋" w:hint="eastAsia"/>
            <w:lang w:eastAsia="zh-CN"/>
          </w:rPr>
          <w:t>(二)、供应商选择与合作</w:t>
        </w:r>
        <w:r>
          <w:tab/>
        </w:r>
        <w:r>
          <w:fldChar w:fldCharType="begin"/>
        </w:r>
        <w:r>
          <w:instrText xml:space="preserve"> PAGEREF _Toc2393 \h </w:instrText>
        </w:r>
        <w:r>
          <w:fldChar w:fldCharType="separate"/>
        </w:r>
        <w:r>
          <w:t>63</w:t>
        </w:r>
        <w:r>
          <w:fldChar w:fldCharType="end"/>
        </w:r>
      </w:hyperlink>
    </w:p>
    <w:p>
      <w:pPr>
        <w:pStyle w:val="TOC2"/>
        <w:tabs>
          <w:tab w:val="right" w:leader="dot" w:pos="8306"/>
        </w:tabs>
      </w:pPr>
      <w:hyperlink w:anchor="_Toc7196" w:history="1">
        <w:r>
          <w:rPr>
            <w:rFonts w:ascii="仿宋" w:eastAsia="仿宋" w:hAnsi="仿宋" w:cs="仿宋" w:hint="eastAsia"/>
            <w:lang w:eastAsia="zh-CN"/>
          </w:rPr>
          <w:t>(三)、物流与库存管理</w:t>
        </w:r>
        <w:r>
          <w:tab/>
        </w:r>
        <w:r>
          <w:fldChar w:fldCharType="begin"/>
        </w:r>
        <w:r>
          <w:instrText xml:space="preserve"> PAGEREF _Toc7196 \h </w:instrText>
        </w:r>
        <w:r>
          <w:fldChar w:fldCharType="separate"/>
        </w:r>
        <w:r>
          <w:t>64</w:t>
        </w:r>
        <w:r>
          <w:fldChar w:fldCharType="end"/>
        </w:r>
      </w:hyperlink>
    </w:p>
    <w:p>
      <w:pPr>
        <w:pStyle w:val="TOC1"/>
        <w:tabs>
          <w:tab w:val="right" w:leader="dot" w:pos="8306"/>
        </w:tabs>
      </w:pPr>
      <w:hyperlink w:anchor="_Toc15501" w:history="1">
        <w:r>
          <w:rPr>
            <w:rFonts w:ascii="仿宋" w:eastAsia="仿宋" w:hAnsi="仿宋" w:cs="仿宋" w:hint="eastAsia"/>
            <w:lang w:eastAsia="zh-CN"/>
          </w:rPr>
          <w:t>十五、营销与推广策略</w:t>
        </w:r>
        <w:r>
          <w:tab/>
        </w:r>
        <w:r>
          <w:fldChar w:fldCharType="begin"/>
        </w:r>
        <w:r>
          <w:instrText xml:space="preserve"> PAGEREF _Toc15501 \h </w:instrText>
        </w:r>
        <w:r>
          <w:fldChar w:fldCharType="separate"/>
        </w:r>
        <w:r>
          <w:t>65</w:t>
        </w:r>
        <w:r>
          <w:fldChar w:fldCharType="end"/>
        </w:r>
      </w:hyperlink>
    </w:p>
    <w:p>
      <w:pPr>
        <w:pStyle w:val="TOC2"/>
        <w:tabs>
          <w:tab w:val="right" w:leader="dot" w:pos="8306"/>
        </w:tabs>
      </w:pPr>
      <w:hyperlink w:anchor="_Toc4601" w:history="1">
        <w:r>
          <w:rPr>
            <w:rFonts w:ascii="仿宋" w:eastAsia="仿宋" w:hAnsi="仿宋" w:cs="仿宋" w:hint="eastAsia"/>
            <w:lang w:eastAsia="zh-CN"/>
          </w:rPr>
          <w:t>(一)、产品/服务定位与特点</w:t>
        </w:r>
        <w:r>
          <w:tab/>
        </w:r>
        <w:r>
          <w:fldChar w:fldCharType="begin"/>
        </w:r>
        <w:r>
          <w:instrText xml:space="preserve"> PAGEREF _Toc4601 \h </w:instrText>
        </w:r>
        <w:r>
          <w:fldChar w:fldCharType="separate"/>
        </w:r>
        <w:r>
          <w:t>65</w:t>
        </w:r>
        <w:r>
          <w:fldChar w:fldCharType="end"/>
        </w:r>
      </w:hyperlink>
    </w:p>
    <w:p>
      <w:pPr>
        <w:pStyle w:val="TOC2"/>
        <w:tabs>
          <w:tab w:val="right" w:leader="dot" w:pos="8306"/>
        </w:tabs>
      </w:pPr>
      <w:hyperlink w:anchor="_Toc27309" w:history="1">
        <w:r>
          <w:rPr>
            <w:rFonts w:ascii="仿宋" w:eastAsia="仿宋" w:hAnsi="仿宋" w:cs="仿宋" w:hint="eastAsia"/>
            <w:lang w:eastAsia="zh-CN"/>
          </w:rPr>
          <w:t>(二)、市场定位与竞争分析</w:t>
        </w:r>
        <w:r>
          <w:tab/>
        </w:r>
        <w:r>
          <w:fldChar w:fldCharType="begin"/>
        </w:r>
        <w:r>
          <w:instrText xml:space="preserve"> PAGEREF _Toc27309 \h </w:instrText>
        </w:r>
        <w:r>
          <w:fldChar w:fldCharType="separate"/>
        </w:r>
        <w:r>
          <w:t>66</w:t>
        </w:r>
        <w:r>
          <w:fldChar w:fldCharType="end"/>
        </w:r>
      </w:hyperlink>
    </w:p>
    <w:p>
      <w:pPr>
        <w:pStyle w:val="TOC2"/>
        <w:tabs>
          <w:tab w:val="right" w:leader="dot" w:pos="8306"/>
        </w:tabs>
      </w:pPr>
      <w:hyperlink w:anchor="_Toc7706" w:history="1">
        <w:r>
          <w:rPr>
            <w:rFonts w:ascii="仿宋" w:eastAsia="仿宋" w:hAnsi="仿宋" w:cs="仿宋" w:hint="eastAsia"/>
            <w:lang w:eastAsia="zh-CN"/>
          </w:rPr>
          <w:t>(三)、营销渠道与策略</w:t>
        </w:r>
        <w:r>
          <w:tab/>
        </w:r>
        <w:r>
          <w:fldChar w:fldCharType="begin"/>
        </w:r>
        <w:r>
          <w:instrText xml:space="preserve"> PAGEREF _Toc7706 \h </w:instrText>
        </w:r>
        <w:r>
          <w:fldChar w:fldCharType="separate"/>
        </w:r>
        <w:r>
          <w:t>68</w:t>
        </w:r>
        <w:r>
          <w:fldChar w:fldCharType="end"/>
        </w:r>
      </w:hyperlink>
    </w:p>
    <w:p>
      <w:pPr>
        <w:pStyle w:val="TOC2"/>
        <w:tabs>
          <w:tab w:val="right" w:leader="dot" w:pos="8306"/>
        </w:tabs>
      </w:pPr>
      <w:hyperlink w:anchor="_Toc12772" w:history="1">
        <w:r>
          <w:rPr>
            <w:rFonts w:ascii="仿宋" w:eastAsia="仿宋" w:hAnsi="仿宋" w:cs="仿宋" w:hint="eastAsia"/>
            <w:lang w:eastAsia="zh-CN"/>
          </w:rPr>
          <w:t>(四)、推广与宣传活动</w:t>
        </w:r>
        <w:r>
          <w:tab/>
        </w:r>
        <w:r>
          <w:fldChar w:fldCharType="begin"/>
        </w:r>
        <w:r>
          <w:instrText xml:space="preserve"> PAGEREF _Toc12772 \h </w:instrText>
        </w:r>
        <w:r>
          <w:fldChar w:fldCharType="separate"/>
        </w:r>
        <w:r>
          <w:t>69</w:t>
        </w:r>
        <w:r>
          <w:fldChar w:fldCharType="end"/>
        </w:r>
      </w:hyperlink>
    </w:p>
    <w:p>
      <w:pPr>
        <w:pStyle w:val="TOC1"/>
        <w:tabs>
          <w:tab w:val="right" w:leader="dot" w:pos="8306"/>
        </w:tabs>
      </w:pPr>
      <w:hyperlink w:anchor="_Toc30784" w:history="1">
        <w:r>
          <w:rPr>
            <w:rFonts w:ascii="仿宋" w:eastAsia="仿宋" w:hAnsi="仿宋" w:cs="仿宋" w:hint="eastAsia"/>
            <w:lang w:eastAsia="zh-CN"/>
          </w:rPr>
          <w:t>十六、风险识别与分类</w:t>
        </w:r>
        <w:r>
          <w:tab/>
        </w:r>
        <w:r>
          <w:fldChar w:fldCharType="begin"/>
        </w:r>
        <w:r>
          <w:instrText xml:space="preserve"> PAGEREF _Toc30784 \h </w:instrText>
        </w:r>
        <w:r>
          <w:fldChar w:fldCharType="separate"/>
        </w:r>
        <w:r>
          <w:t>74</w:t>
        </w:r>
        <w:r>
          <w:fldChar w:fldCharType="end"/>
        </w:r>
      </w:hyperlink>
    </w:p>
    <w:p>
      <w:pPr>
        <w:pStyle w:val="TOC2"/>
        <w:tabs>
          <w:tab w:val="right" w:leader="dot" w:pos="8306"/>
        </w:tabs>
      </w:pPr>
      <w:hyperlink w:anchor="_Toc15408" w:history="1">
        <w:r>
          <w:rPr>
            <w:rFonts w:ascii="仿宋" w:eastAsia="仿宋" w:hAnsi="仿宋" w:cs="仿宋" w:hint="eastAsia"/>
            <w:lang w:eastAsia="zh-CN"/>
          </w:rPr>
          <w:t>(一)、风险识别</w:t>
        </w:r>
        <w:r>
          <w:tab/>
        </w:r>
        <w:r>
          <w:fldChar w:fldCharType="begin"/>
        </w:r>
        <w:r>
          <w:instrText xml:space="preserve"> PAGEREF _Toc15408 \h </w:instrText>
        </w:r>
        <w:r>
          <w:fldChar w:fldCharType="separate"/>
        </w:r>
        <w:r>
          <w:t>74</w:t>
        </w:r>
        <w:r>
          <w:fldChar w:fldCharType="end"/>
        </w:r>
      </w:hyperlink>
    </w:p>
    <w:p>
      <w:pPr>
        <w:pStyle w:val="TOC2"/>
        <w:tabs>
          <w:tab w:val="right" w:leader="dot" w:pos="8306"/>
        </w:tabs>
      </w:pPr>
      <w:hyperlink w:anchor="_Toc5830" w:history="1">
        <w:r>
          <w:rPr>
            <w:rFonts w:ascii="仿宋" w:eastAsia="仿宋" w:hAnsi="仿宋" w:cs="仿宋" w:hint="eastAsia"/>
            <w:lang w:eastAsia="zh-CN"/>
          </w:rPr>
          <w:t>(二)、风险分类</w:t>
        </w:r>
        <w:r>
          <w:tab/>
        </w:r>
        <w:r>
          <w:fldChar w:fldCharType="begin"/>
        </w:r>
        <w:r>
          <w:instrText xml:space="preserve"> PAGEREF _Toc5830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24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1137"/>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7829"/>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的技术管理特点体现在其创新导向。通过引入最先进的技术趋势和解决方案，合成材料项目致力于提升科技含量、提高质量和效率水平。这意味着我们将采用最新的工具和方法，确保合成材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合成材料项目技术管理的显著特征。通过整合不同领域的技术资源，我们实现了跨学科的协同工作。这有助于优化技术架构，提高整体效能。此外，整合性策略还促进了不同技术团队之间的紧密沟通和高效合作，确保合成材料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合成材料项目所采用的技术。通过不断优化技术方案，合成材料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合成材料项目团队将在合成材料项目初期识别可能的技术风险，并采取相应的预防和应对措施。通过建立健全的风险评估机制，合成材料项目能够在实施过程中及时发现并解决潜在的技术问题，保障合成材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合成材料项目中，技术将成为合成材料项目成功的有力支持。这一深度剖析揭示了技术管理在合成材料项目实施中的关键作用，为合成材料项目的技术基础奠定了坚实的基础。</w:t>
      </w:r>
    </w:p>
    <w:p>
      <w:pPr>
        <w:pStyle w:val="Heading2"/>
        <w:ind w:firstLine="560" w:firstLineChars="200"/>
        <w:rPr>
          <w:rFonts w:ascii="仿宋" w:eastAsia="仿宋" w:hAnsi="仿宋" w:cs="仿宋" w:hint="eastAsia"/>
          <w:sz w:val="28"/>
          <w:lang w:eastAsia="zh-CN"/>
        </w:rPr>
      </w:pPr>
      <w:bookmarkStart w:id="4" w:name="_Toc31665"/>
      <w:r>
        <w:rPr>
          <w:rFonts w:ascii="仿宋" w:eastAsia="仿宋" w:hAnsi="仿宋" w:cs="仿宋" w:hint="eastAsia"/>
          <w:sz w:val="28"/>
          <w:lang w:eastAsia="zh-CN"/>
        </w:rPr>
        <w:t>(二)、合成材料项目工艺技术设计方案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合成材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合成材料项目将严格按照相关行业规范要求进行组织。通过有效控制产品质量，合成材料项目将致力于为顾客提供优质的合成材料项目产品和良好的服务。这体现了合成材料项目对于生产活动合规性和质量标准的高度重视，为合成材料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合成材料项目注重生态效益和清洁生产原则。合成材料项目建设将紧密结合地方特色经济发展，与社会经济发展规划和区域环境保护规划方案相协调一致。通过与当地区域自然生态系统的结合，合成材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合成材料项目产品具有多样化的客户需求和个性化的特点。因此，合成材料项目产品规格品种多样，且单批生产数量较小。为满足这一特点，合成材料项目承办单位将建设先进的柔性制造生产线。通过广泛应用柔性制造技术，合成材料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合成材料项目采用的技术具有较高的技术含量和自动化水平，处于国内先进水平。这一技术选用不仅体现了对生产效率、质量和环境友好性的高标准要求，同时为合成材料项目的可持续发展奠定了坚实的基础。</w:t>
      </w:r>
    </w:p>
    <w:p>
      <w:pPr>
        <w:pStyle w:val="Heading2"/>
        <w:ind w:firstLine="560" w:firstLineChars="200"/>
        <w:rPr>
          <w:rFonts w:ascii="仿宋" w:eastAsia="仿宋" w:hAnsi="仿宋" w:cs="仿宋" w:hint="eastAsia"/>
          <w:sz w:val="28"/>
          <w:lang w:eastAsia="zh-CN"/>
        </w:rPr>
      </w:pPr>
      <w:bookmarkStart w:id="5" w:name="_Toc31941"/>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为确保合成材料项目的高效生产和技术实施，我们制定了一套精心设计的设备选型方案，以满足合成材料项目生产、质量和环保的要求。该方案的主要特点如下：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合成材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针对合成材料项目产品的多样性和小批量生产的特点，我们将建设柔性制造生产线。通过在设备选型中考虑柔性制造技术，可以灵活应对不同产品规格和生产需求，实现生产线的高度灵活性和适应性。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5873"/>
      <w:r>
        <w:rPr>
          <w:rFonts w:ascii="仿宋" w:eastAsia="仿宋" w:hAnsi="仿宋" w:cs="仿宋" w:hint="eastAsia"/>
          <w:sz w:val="28"/>
          <w:lang w:eastAsia="zh-CN"/>
        </w:rPr>
        <w:t>二、合成材料项目概论</w:t>
      </w:r>
      <w:bookmarkEnd w:id="6"/>
    </w:p>
    <w:p>
      <w:pPr>
        <w:pStyle w:val="Heading2"/>
        <w:rPr>
          <w:rFonts w:ascii="仿宋" w:eastAsia="仿宋" w:hAnsi="仿宋" w:cs="仿宋" w:hint="eastAsia"/>
          <w:lang w:eastAsia="zh-CN"/>
        </w:rPr>
      </w:pPr>
      <w:bookmarkStart w:id="7" w:name="_Toc17363"/>
      <w:r>
        <w:rPr>
          <w:rFonts w:ascii="仿宋" w:eastAsia="仿宋" w:hAnsi="仿宋" w:cs="仿宋" w:hint="eastAsia"/>
          <w:lang w:eastAsia="zh-CN"/>
        </w:rPr>
        <w:t>(一)、合成材料项目概况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的起源追溯至对市场的深入洞察。市场的不断演变与变革为合成材料项目提供了难得的机遇。当前市场存在的需求缺口和变革的大环境共同构成了合成材料项目的背景。这个合成材料项目旨在充分利用市场机遇，填补行业中尚未满足的需求，为客户提供全新的解决方案。市场的变革和需求的增长使得这个合成材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合成材料项目名称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正式命名为合成材料。这个名称不仅仅是一个标识，更代表了合成材料项目的核心理念和愿景。它蕴含着合成材料项目所要解决问题的关键字，具有强烈的表达和辨识度，为合成材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合成材料项目目标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的核心目标是提供一种全新、高效的解决方案，满足客户日益增长的需求。合成材料项目追求的不仅仅是满足市场需求，更是在市场中获得卓越的竞争优势。通过不断提升产品或服务的质量和创新水平，合成材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合成材料项目范围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全面涵盖了产品研发、制造、市场推广和售后服务，确保从产品设计到最终用户体验的全方位关注。这一全面的合成材料项目范围是为了确保合成材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合成材料项目时间表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合成材料项目计划在未来18个月内完成，包括研发、测试、市场试点和正式推出等不同阶段。这个时间表的合理设计是为了确保合成材料项目各个阶段的顺利推进，以便按时交付高质量的成果。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合成材料项目预算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合成材料项目总预算估算为XX百万美元，主要分配在研发、市场推广、人员培训和运营等方面。这一充足的预算为合成材料项目提供了充足的资源，确保合成材料项目在各个方面都能取得优异的表现。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合成材料项目风险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合成材料项目可能面临的风险包括市场接受度低、技术难题、竞争激烈等。合成材料项目团队已经制定了相应的风险应对计划，通过前瞻性的风险管理，确保合成材料项目在面对不确定性时能够迅速做出应对。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合成材料项目团队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合成材料项目汇聚了一支经验丰富、多领域专业素养的核心团队，确保合成材料项目在各个方面都能拥有高水平的执行力。团队的协同作战是合成材料项目成功的关键因素之一。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合成材料项目背景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合成材料项目的背景根植于市场对更高效、创新产品的渴望，同时也受到科技发展对行业格局的深刻改变的影响。这为合成材料项目提供了广阔的发展空间和市场需求。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合成材料项目现状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截至目前，合成材料项目已完成市场调研和技术验证，取得了初步的成功。这为合成材料项目在未来的发展奠定了坚实的基础，为更远大的目标打下了坚实的基石。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20734"/>
      <w:r>
        <w:rPr>
          <w:rFonts w:ascii="仿宋" w:eastAsia="仿宋" w:hAnsi="仿宋" w:cs="仿宋" w:hint="eastAsia"/>
          <w:sz w:val="28"/>
          <w:lang w:eastAsia="zh-CN"/>
        </w:rPr>
        <w:t>(二)、合成材料项目目标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keyword》合成材料项目首要业务目标是在市场中占据有利地位，实现产品/服务的成功推广和销售。通过不断提升产品质量、创新性，合成材料项目追求成为行业中的领导者，赢得更多客户的青睐。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在科技迅速发展的时代，合成材料项目着眼于技术创新。通过持续的研发和技术升级，合成材料项目旨在推出更具创新性的产品或服务，以满足市场对新鲜、先进解决方案的需求。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为了建立可持续的客户关系，合成材料项目设定了客户满意度目标。通过提供卓越的产品质量和优质的客户服务，合成材料项目追求赢得客户的信任和忠诚度，确保他们的满意度达到行业领先水平。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合成材料项目注重社会责任和可持续发展。通过实施环保、社会责任合成材料项目，合成材料项目致力于在经济发展的同时保护环境，促进社会公平，实现可持续经营。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合成材料项目的团队是实现目标的核心驱动力。因此，合成材料项目设定了团队发展目标，包括提升团队成员的专业技能、培养领导力，以及搭建协同高效的团队工作氛围。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7179"/>
      <w:r>
        <w:rPr>
          <w:rFonts w:ascii="仿宋" w:eastAsia="仿宋" w:hAnsi="仿宋" w:cs="仿宋" w:hint="eastAsia"/>
          <w:sz w:val="28"/>
          <w:lang w:eastAsia="zh-CN"/>
        </w:rPr>
        <w:t>(三)、合成材料项目提出的理由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合成材料项目提出的理由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的提出源于对市场机遇的深刻洞察。当前市场中存在的需求缺口和行业发展趋势表明，有巨大的商业机会等待被开发。通过准确捕捉市场机遇，合成材料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的理念基于对技术创新的信仰。通过持续的研发和技术投入，合成材料项目有望推出更具创新性的产品或服务。在科技飞速发展的当下，合成材料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的提出是为了增强企业的行业竞争力。通过提升产品或服务的质量和独特性，合成材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响应了消费者需求的变化。随着社会和科技的不断发展，消费者对产品和服务的需求也在发生变化。通过深入了解并及时回应消费者的新需求，合成材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合成材料项目的提出是企业战略发展规划的一部分。在面对日益激烈的市场竞争和不断变化的商业环境中，合成材料项目作为企业战略的一环，旨在为企业开辟新的增长领域，巩固企业在行业中的地位。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的提出不仅仅是基于商业考量，还注重社会责任。通过推出环保、社会责任等方面的合成材料项目，合成材料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合成材料项目的提出反映了对利益相关者期望的关注。包括客户、员工、投资者等利益相关者在企业发展中都有着各自的期望，合成材料项目力求在满足这些期望的同时，取得更大的共赢。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14314"/>
      <w:r>
        <w:rPr>
          <w:rFonts w:ascii="仿宋" w:eastAsia="仿宋" w:hAnsi="仿宋" w:cs="仿宋" w:hint="eastAsia"/>
          <w:sz w:val="28"/>
          <w:lang w:eastAsia="zh-CN"/>
        </w:rPr>
        <w:t>(四)、合成材料项目意义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在实施合成材料项目的过程中，我们不仅仅是在追逐商业成功，更是为企业和社会的多个层面创造了深远的意义。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的首要意义在于提升企业的市场竞争力。通过持续的创新和对产品质量的高标准要求，合成材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合成材料项目的推进将促使行业技术水平的提升。通过引入先进技术和创新性解决方案，合成材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合成材料项目不仅创造了大量就业机会，提高了就业水平，还注重社会责任和环保。通过参与社会公益事业和推动环保合成材料项目，合成材料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综合而言，合成材料项目意义重大，不仅推动了企业的发展，也为行业和社会的进步贡献了积极力量。这是一个全面而深刻的影响，将在未来产生可持续的正面效应。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12071"/>
      <w:r>
        <w:rPr>
          <w:rFonts w:ascii="仿宋" w:eastAsia="仿宋" w:hAnsi="仿宋" w:cs="仿宋" w:hint="eastAsia"/>
          <w:sz w:val="28"/>
          <w:lang w:eastAsia="zh-CN"/>
        </w:rPr>
        <w:t>(五)、合成材料项目背景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在当今迅猛发展的商业环境中，合成材料项目的动因根植于对多方面因素的审慎考量。这个合成材料项目的提出并非孤立的决策，而是对企业所处背景深入思考的产物。</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市场的不断演变是合成材料项目背后的首要原因。科技的迅速发展和全球市场的快速变化使得企业必须灵活应对。合成材料项目应运而生，旨在通过创新性的解决方案迎合市场的多变需求，赢得竞争中的先机。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竞争的激烈程度也是合成材料项目背景中不可忽视的一环。企业需要在激烈竞争中脱颖而出，为此，合成材料项目致力于打破常规，提供独特的价值主张，以吸引客户并确保市场份额的增长。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技术的迅速发展为企业带来了机遇与挑战。作为合成材料项目启动的背景之一，对新兴技术的应用将有助于提升企业的技术水平，使其在不断演进的商业环境中保持竞争优势。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此外，社会对企业责任的期望也在逐渐升高。合成材料项目充分融入了社会责任的理念，通过可持续经营和社会公益合成材料项目，企图为社会贡献一份力量，在商业成功的同时关注社会价值。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25364"/>
      <w:r>
        <w:rPr>
          <w:rFonts w:ascii="仿宋" w:eastAsia="仿宋" w:hAnsi="仿宋" w:cs="仿宋" w:hint="eastAsia"/>
          <w:sz w:val="28"/>
          <w:lang w:eastAsia="zh-CN"/>
        </w:rPr>
        <w:t>三、合成材料项目土建工程</w:t>
      </w:r>
      <w:bookmarkEnd w:id="12"/>
    </w:p>
    <w:p>
      <w:pPr>
        <w:pStyle w:val="Heading2"/>
        <w:rPr>
          <w:rFonts w:ascii="仿宋" w:eastAsia="仿宋" w:hAnsi="仿宋" w:cs="仿宋" w:hint="eastAsia"/>
          <w:lang w:eastAsia="zh-CN"/>
        </w:rPr>
      </w:pPr>
      <w:bookmarkStart w:id="13" w:name="_Toc19405"/>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在合成材料项目的建筑工程设计中，我们将秉承一系列重要的设计原则，以确保合成材料项目建筑在功能、美观、可持续性等方面达到最佳效果。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首要原则是确保建筑的功能性得到最大化的发挥。我们将充分理解合成材料项目的实际需求，合理布局各个功能区域，保证建筑在满足业务需求的同时，提供高效的工作环境。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在建筑设计中，我们将综合考虑建设和运营成本。通过精细的经济效益分析，确保设计方案在高效利用资源的同时，对合成材料项目的长期盈利能力有积极的贡献。</w:t>
      </w:r>
    </w:p>
    <w:p>
      <w:pPr>
        <w:pStyle w:val="Heading2"/>
        <w:ind w:firstLine="560" w:firstLineChars="200"/>
        <w:rPr>
          <w:rFonts w:ascii="仿宋" w:eastAsia="仿宋" w:hAnsi="仿宋" w:cs="仿宋" w:hint="eastAsia"/>
          <w:sz w:val="28"/>
          <w:lang w:eastAsia="zh-CN"/>
        </w:rPr>
      </w:pPr>
      <w:bookmarkStart w:id="14" w:name="_Toc20437"/>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合成材料项目的土建工程设计中，我们将精准设定设计年限，结合合成材料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合成材料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26132"/>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合成材料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合成材料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合成材料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25983"/>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本期工程合成材料项目预计总建筑面积XXX平方米，其中：计容建筑面积XXX平方米，计划建筑工程投资XX万元，占合成材料项目总投资的XX%。</w:t>
      </w:r>
    </w:p>
    <w:p>
      <w:pPr>
        <w:pStyle w:val="Heading1"/>
        <w:ind w:firstLine="560" w:firstLineChars="200"/>
        <w:rPr>
          <w:rFonts w:ascii="仿宋" w:eastAsia="仿宋" w:hAnsi="仿宋" w:cs="仿宋" w:hint="eastAsia"/>
          <w:sz w:val="28"/>
          <w:lang w:eastAsia="zh-CN"/>
        </w:rPr>
      </w:pPr>
      <w:bookmarkStart w:id="17" w:name="_Toc25913"/>
      <w:r>
        <w:rPr>
          <w:rFonts w:ascii="仿宋" w:eastAsia="仿宋" w:hAnsi="仿宋" w:cs="仿宋" w:hint="eastAsia"/>
          <w:sz w:val="28"/>
          <w:lang w:eastAsia="zh-CN"/>
        </w:rPr>
        <w:t>四、合成材料项目绩效评估</w:t>
      </w:r>
      <w:bookmarkEnd w:id="17"/>
    </w:p>
    <w:p>
      <w:pPr>
        <w:pStyle w:val="Heading2"/>
        <w:rPr>
          <w:rFonts w:ascii="仿宋" w:eastAsia="仿宋" w:hAnsi="仿宋" w:cs="仿宋" w:hint="eastAsia"/>
          <w:lang w:eastAsia="zh-CN"/>
        </w:rPr>
      </w:pPr>
      <w:bookmarkStart w:id="18" w:name="_Toc24261"/>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https://d.book118.com/296012030201010102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2C4D16"/>
    <w:rsid w:val="262C4D1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9601203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2024-03-06T04:56:00Z</dcterms:created>
  <dcterms:modified xsi:type="dcterms:W3CDTF">2024-03-06T04:57:22Z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74C4B11E002A4B21A209DE88CA896B8D_11</vt:lpwstr>
  </property>
  <property fmtid="{D5CDD505-2E9C-101B-9397-08002B2CF9AE}" pid="3" name="KSOProductBuildVer">
    <vt:lpwstr>2052-12.1.0.16388</vt:lpwstr>
  </property>
</Properties>
</file>