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汽油机油项目可行性建设方案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2" w:history="1">
        <w:r>
          <w:rPr>
            <w:rFonts w:ascii="仿宋" w:eastAsia="仿宋" w:hAnsi="仿宋" w:cs="仿宋" w:hint="eastAsia"/>
            <w:lang w:eastAsia="zh-CN"/>
          </w:rPr>
          <w:t>概论</w:t>
        </w:r>
        <w:r>
          <w:tab/>
        </w:r>
        <w:r>
          <w:fldChar w:fldCharType="begin"/>
        </w:r>
        <w:r>
          <w:instrText xml:space="preserve"> PAGEREF _Toc22342 \h </w:instrText>
        </w:r>
        <w:r>
          <w:fldChar w:fldCharType="separate"/>
        </w:r>
        <w:r>
          <w:t>3</w:t>
        </w:r>
        <w:r>
          <w:fldChar w:fldCharType="end"/>
        </w:r>
      </w:hyperlink>
    </w:p>
    <w:p>
      <w:pPr>
        <w:pStyle w:val="TOC1"/>
        <w:tabs>
          <w:tab w:val="right" w:leader="dot" w:pos="8306"/>
        </w:tabs>
      </w:pPr>
      <w:hyperlink w:anchor="_Toc11150" w:history="1">
        <w:r>
          <w:rPr>
            <w:rFonts w:ascii="仿宋" w:eastAsia="仿宋" w:hAnsi="仿宋" w:cs="仿宋" w:hint="eastAsia"/>
            <w:lang w:eastAsia="zh-CN"/>
          </w:rPr>
          <w:t>一、经济影响分析</w:t>
        </w:r>
        <w:r>
          <w:tab/>
        </w:r>
        <w:r>
          <w:fldChar w:fldCharType="begin"/>
        </w:r>
        <w:r>
          <w:instrText xml:space="preserve"> PAGEREF _Toc11150 \h </w:instrText>
        </w:r>
        <w:r>
          <w:fldChar w:fldCharType="separate"/>
        </w:r>
        <w:r>
          <w:t>3</w:t>
        </w:r>
        <w:r>
          <w:fldChar w:fldCharType="end"/>
        </w:r>
      </w:hyperlink>
    </w:p>
    <w:p>
      <w:pPr>
        <w:pStyle w:val="TOC2"/>
        <w:tabs>
          <w:tab w:val="right" w:leader="dot" w:pos="8306"/>
        </w:tabs>
      </w:pPr>
      <w:hyperlink w:anchor="_Toc12031" w:history="1">
        <w:r>
          <w:rPr>
            <w:rFonts w:ascii="仿宋" w:eastAsia="仿宋" w:hAnsi="仿宋" w:cs="仿宋" w:hint="eastAsia"/>
            <w:lang w:eastAsia="zh-CN"/>
          </w:rPr>
          <w:t>(一)、经济费用效益或费用效果分析</w:t>
        </w:r>
        <w:r>
          <w:tab/>
        </w:r>
        <w:r>
          <w:fldChar w:fldCharType="begin"/>
        </w:r>
        <w:r>
          <w:instrText xml:space="preserve"> PAGEREF _Toc12031 \h </w:instrText>
        </w:r>
        <w:r>
          <w:fldChar w:fldCharType="separate"/>
        </w:r>
        <w:r>
          <w:t>3</w:t>
        </w:r>
        <w:r>
          <w:fldChar w:fldCharType="end"/>
        </w:r>
      </w:hyperlink>
    </w:p>
    <w:p>
      <w:pPr>
        <w:pStyle w:val="TOC2"/>
        <w:tabs>
          <w:tab w:val="right" w:leader="dot" w:pos="8306"/>
        </w:tabs>
      </w:pPr>
      <w:hyperlink w:anchor="_Toc29439" w:history="1">
        <w:r>
          <w:rPr>
            <w:rFonts w:ascii="仿宋" w:eastAsia="仿宋" w:hAnsi="仿宋" w:cs="仿宋" w:hint="eastAsia"/>
            <w:lang w:eastAsia="zh-CN"/>
          </w:rPr>
          <w:t>(二)、行业影响分析</w:t>
        </w:r>
        <w:r>
          <w:tab/>
        </w:r>
        <w:r>
          <w:fldChar w:fldCharType="begin"/>
        </w:r>
        <w:r>
          <w:instrText xml:space="preserve"> PAGEREF _Toc29439 \h </w:instrText>
        </w:r>
        <w:r>
          <w:fldChar w:fldCharType="separate"/>
        </w:r>
        <w:r>
          <w:t>5</w:t>
        </w:r>
        <w:r>
          <w:fldChar w:fldCharType="end"/>
        </w:r>
      </w:hyperlink>
    </w:p>
    <w:p>
      <w:pPr>
        <w:pStyle w:val="TOC2"/>
        <w:tabs>
          <w:tab w:val="right" w:leader="dot" w:pos="8306"/>
        </w:tabs>
      </w:pPr>
      <w:hyperlink w:anchor="_Toc3703" w:history="1">
        <w:r>
          <w:rPr>
            <w:rFonts w:ascii="仿宋" w:eastAsia="仿宋" w:hAnsi="仿宋" w:cs="仿宋" w:hint="eastAsia"/>
            <w:lang w:eastAsia="zh-CN"/>
          </w:rPr>
          <w:t>(三)、区域经济影响分析</w:t>
        </w:r>
        <w:r>
          <w:tab/>
        </w:r>
        <w:r>
          <w:fldChar w:fldCharType="begin"/>
        </w:r>
        <w:r>
          <w:instrText xml:space="preserve"> PAGEREF _Toc3703 \h </w:instrText>
        </w:r>
        <w:r>
          <w:fldChar w:fldCharType="separate"/>
        </w:r>
        <w:r>
          <w:t>7</w:t>
        </w:r>
        <w:r>
          <w:fldChar w:fldCharType="end"/>
        </w:r>
      </w:hyperlink>
    </w:p>
    <w:p>
      <w:pPr>
        <w:pStyle w:val="TOC2"/>
        <w:tabs>
          <w:tab w:val="right" w:leader="dot" w:pos="8306"/>
        </w:tabs>
      </w:pPr>
      <w:hyperlink w:anchor="_Toc20049" w:history="1">
        <w:r>
          <w:rPr>
            <w:rFonts w:ascii="仿宋" w:eastAsia="仿宋" w:hAnsi="仿宋" w:cs="仿宋" w:hint="eastAsia"/>
            <w:lang w:eastAsia="zh-CN"/>
          </w:rPr>
          <w:t>(四)、宏观经济影响分析</w:t>
        </w:r>
        <w:r>
          <w:tab/>
        </w:r>
        <w:r>
          <w:fldChar w:fldCharType="begin"/>
        </w:r>
        <w:r>
          <w:instrText xml:space="preserve"> PAGEREF _Toc20049 \h </w:instrText>
        </w:r>
        <w:r>
          <w:fldChar w:fldCharType="separate"/>
        </w:r>
        <w:r>
          <w:t>8</w:t>
        </w:r>
        <w:r>
          <w:fldChar w:fldCharType="end"/>
        </w:r>
      </w:hyperlink>
    </w:p>
    <w:p>
      <w:pPr>
        <w:pStyle w:val="TOC1"/>
        <w:tabs>
          <w:tab w:val="right" w:leader="dot" w:pos="8306"/>
        </w:tabs>
      </w:pPr>
      <w:hyperlink w:anchor="_Toc15858" w:history="1">
        <w:r>
          <w:rPr>
            <w:rFonts w:ascii="仿宋" w:eastAsia="仿宋" w:hAnsi="仿宋" w:cs="仿宋" w:hint="eastAsia"/>
            <w:lang w:eastAsia="zh-CN"/>
          </w:rPr>
          <w:t>二、环境和生态影响分析</w:t>
        </w:r>
        <w:r>
          <w:tab/>
        </w:r>
        <w:r>
          <w:fldChar w:fldCharType="begin"/>
        </w:r>
        <w:r>
          <w:instrText xml:space="preserve"> PAGEREF _Toc15858 \h </w:instrText>
        </w:r>
        <w:r>
          <w:fldChar w:fldCharType="separate"/>
        </w:r>
        <w:r>
          <w:t>9</w:t>
        </w:r>
        <w:r>
          <w:fldChar w:fldCharType="end"/>
        </w:r>
      </w:hyperlink>
    </w:p>
    <w:p>
      <w:pPr>
        <w:pStyle w:val="TOC2"/>
        <w:tabs>
          <w:tab w:val="right" w:leader="dot" w:pos="8306"/>
        </w:tabs>
      </w:pPr>
      <w:hyperlink w:anchor="_Toc28597" w:history="1">
        <w:r>
          <w:rPr>
            <w:rFonts w:ascii="仿宋" w:eastAsia="仿宋" w:hAnsi="仿宋" w:cs="仿宋" w:hint="eastAsia"/>
            <w:lang w:eastAsia="zh-CN"/>
          </w:rPr>
          <w:t>(一)、环境和生态现状</w:t>
        </w:r>
        <w:r>
          <w:tab/>
        </w:r>
        <w:r>
          <w:fldChar w:fldCharType="begin"/>
        </w:r>
        <w:r>
          <w:instrText xml:space="preserve"> PAGEREF _Toc28597 \h </w:instrText>
        </w:r>
        <w:r>
          <w:fldChar w:fldCharType="separate"/>
        </w:r>
        <w:r>
          <w:t>9</w:t>
        </w:r>
        <w:r>
          <w:fldChar w:fldCharType="end"/>
        </w:r>
      </w:hyperlink>
    </w:p>
    <w:p>
      <w:pPr>
        <w:pStyle w:val="TOC2"/>
        <w:tabs>
          <w:tab w:val="right" w:leader="dot" w:pos="8306"/>
        </w:tabs>
      </w:pPr>
      <w:hyperlink w:anchor="_Toc28137" w:history="1">
        <w:r>
          <w:rPr>
            <w:rFonts w:ascii="仿宋" w:eastAsia="仿宋" w:hAnsi="仿宋" w:cs="仿宋" w:hint="eastAsia"/>
            <w:lang w:eastAsia="zh-CN"/>
          </w:rPr>
          <w:t>(二)、生态环境影响分析</w:t>
        </w:r>
        <w:r>
          <w:tab/>
        </w:r>
        <w:r>
          <w:fldChar w:fldCharType="begin"/>
        </w:r>
        <w:r>
          <w:instrText xml:space="preserve"> PAGEREF _Toc28137 \h </w:instrText>
        </w:r>
        <w:r>
          <w:fldChar w:fldCharType="separate"/>
        </w:r>
        <w:r>
          <w:t>11</w:t>
        </w:r>
        <w:r>
          <w:fldChar w:fldCharType="end"/>
        </w:r>
      </w:hyperlink>
    </w:p>
    <w:p>
      <w:pPr>
        <w:pStyle w:val="TOC2"/>
        <w:tabs>
          <w:tab w:val="right" w:leader="dot" w:pos="8306"/>
        </w:tabs>
      </w:pPr>
      <w:hyperlink w:anchor="_Toc14471" w:history="1">
        <w:r>
          <w:rPr>
            <w:rFonts w:ascii="仿宋" w:eastAsia="仿宋" w:hAnsi="仿宋" w:cs="仿宋" w:hint="eastAsia"/>
            <w:lang w:eastAsia="zh-CN"/>
          </w:rPr>
          <w:t>(三)、生态环境保护措施</w:t>
        </w:r>
        <w:r>
          <w:tab/>
        </w:r>
        <w:r>
          <w:fldChar w:fldCharType="begin"/>
        </w:r>
        <w:r>
          <w:instrText xml:space="preserve"> PAGEREF _Toc14471 \h </w:instrText>
        </w:r>
        <w:r>
          <w:fldChar w:fldCharType="separate"/>
        </w:r>
        <w:r>
          <w:t>12</w:t>
        </w:r>
        <w:r>
          <w:fldChar w:fldCharType="end"/>
        </w:r>
      </w:hyperlink>
    </w:p>
    <w:p>
      <w:pPr>
        <w:pStyle w:val="TOC2"/>
        <w:tabs>
          <w:tab w:val="right" w:leader="dot" w:pos="8306"/>
        </w:tabs>
      </w:pPr>
      <w:hyperlink w:anchor="_Toc18924" w:history="1">
        <w:r>
          <w:rPr>
            <w:rFonts w:ascii="仿宋" w:eastAsia="仿宋" w:hAnsi="仿宋" w:cs="仿宋" w:hint="eastAsia"/>
            <w:lang w:eastAsia="zh-CN"/>
          </w:rPr>
          <w:t>(四)、地质灾害影响分析</w:t>
        </w:r>
        <w:r>
          <w:tab/>
        </w:r>
        <w:r>
          <w:fldChar w:fldCharType="begin"/>
        </w:r>
        <w:r>
          <w:instrText xml:space="preserve"> PAGEREF _Toc18924 \h </w:instrText>
        </w:r>
        <w:r>
          <w:fldChar w:fldCharType="separate"/>
        </w:r>
        <w:r>
          <w:t>14</w:t>
        </w:r>
        <w:r>
          <w:fldChar w:fldCharType="end"/>
        </w:r>
      </w:hyperlink>
    </w:p>
    <w:p>
      <w:pPr>
        <w:pStyle w:val="TOC2"/>
        <w:tabs>
          <w:tab w:val="right" w:leader="dot" w:pos="8306"/>
        </w:tabs>
      </w:pPr>
      <w:hyperlink w:anchor="_Toc16178" w:history="1">
        <w:r>
          <w:rPr>
            <w:rFonts w:ascii="仿宋" w:eastAsia="仿宋" w:hAnsi="仿宋" w:cs="仿宋" w:hint="eastAsia"/>
            <w:lang w:eastAsia="zh-CN"/>
          </w:rPr>
          <w:t>(五)、特殊环境影响</w:t>
        </w:r>
        <w:r>
          <w:tab/>
        </w:r>
        <w:r>
          <w:fldChar w:fldCharType="begin"/>
        </w:r>
        <w:r>
          <w:instrText xml:space="preserve"> PAGEREF _Toc16178 \h </w:instrText>
        </w:r>
        <w:r>
          <w:fldChar w:fldCharType="separate"/>
        </w:r>
        <w:r>
          <w:t>15</w:t>
        </w:r>
        <w:r>
          <w:fldChar w:fldCharType="end"/>
        </w:r>
      </w:hyperlink>
    </w:p>
    <w:p>
      <w:pPr>
        <w:pStyle w:val="TOC1"/>
        <w:tabs>
          <w:tab w:val="right" w:leader="dot" w:pos="8306"/>
        </w:tabs>
      </w:pPr>
      <w:hyperlink w:anchor="_Toc11115" w:history="1">
        <w:r>
          <w:rPr>
            <w:rFonts w:ascii="仿宋" w:eastAsia="仿宋" w:hAnsi="仿宋" w:cs="仿宋" w:hint="eastAsia"/>
            <w:lang w:eastAsia="zh-CN"/>
          </w:rPr>
          <w:t>三、财务管理与成本控制</w:t>
        </w:r>
        <w:r>
          <w:tab/>
        </w:r>
        <w:r>
          <w:fldChar w:fldCharType="begin"/>
        </w:r>
        <w:r>
          <w:instrText xml:space="preserve"> PAGEREF _Toc11115 \h </w:instrText>
        </w:r>
        <w:r>
          <w:fldChar w:fldCharType="separate"/>
        </w:r>
        <w:r>
          <w:t>16</w:t>
        </w:r>
        <w:r>
          <w:fldChar w:fldCharType="end"/>
        </w:r>
      </w:hyperlink>
    </w:p>
    <w:p>
      <w:pPr>
        <w:pStyle w:val="TOC2"/>
        <w:tabs>
          <w:tab w:val="right" w:leader="dot" w:pos="8306"/>
        </w:tabs>
      </w:pPr>
      <w:hyperlink w:anchor="_Toc26963" w:history="1">
        <w:r>
          <w:rPr>
            <w:rFonts w:ascii="仿宋" w:eastAsia="仿宋" w:hAnsi="仿宋" w:cs="仿宋" w:hint="eastAsia"/>
            <w:lang w:eastAsia="zh-CN"/>
          </w:rPr>
          <w:t>(一)、财务管理体系建设</w:t>
        </w:r>
        <w:r>
          <w:tab/>
        </w:r>
        <w:r>
          <w:fldChar w:fldCharType="begin"/>
        </w:r>
        <w:r>
          <w:instrText xml:space="preserve"> PAGEREF _Toc26963 \h </w:instrText>
        </w:r>
        <w:r>
          <w:fldChar w:fldCharType="separate"/>
        </w:r>
        <w:r>
          <w:t>16</w:t>
        </w:r>
        <w:r>
          <w:fldChar w:fldCharType="end"/>
        </w:r>
      </w:hyperlink>
    </w:p>
    <w:p>
      <w:pPr>
        <w:pStyle w:val="TOC2"/>
        <w:tabs>
          <w:tab w:val="right" w:leader="dot" w:pos="8306"/>
        </w:tabs>
      </w:pPr>
      <w:hyperlink w:anchor="_Toc13268" w:history="1">
        <w:r>
          <w:rPr>
            <w:rFonts w:ascii="仿宋" w:eastAsia="仿宋" w:hAnsi="仿宋" w:cs="仿宋" w:hint="eastAsia"/>
            <w:lang w:eastAsia="zh-CN"/>
          </w:rPr>
          <w:t>(二)、成本控制措施</w:t>
        </w:r>
        <w:r>
          <w:tab/>
        </w:r>
        <w:r>
          <w:fldChar w:fldCharType="begin"/>
        </w:r>
        <w:r>
          <w:instrText xml:space="preserve"> PAGEREF _Toc13268 \h </w:instrText>
        </w:r>
        <w:r>
          <w:fldChar w:fldCharType="separate"/>
        </w:r>
        <w:r>
          <w:t>18</w:t>
        </w:r>
        <w:r>
          <w:fldChar w:fldCharType="end"/>
        </w:r>
      </w:hyperlink>
    </w:p>
    <w:p>
      <w:pPr>
        <w:pStyle w:val="TOC1"/>
        <w:tabs>
          <w:tab w:val="right" w:leader="dot" w:pos="8306"/>
        </w:tabs>
      </w:pPr>
      <w:hyperlink w:anchor="_Toc25558" w:history="1">
        <w:r>
          <w:rPr>
            <w:rFonts w:ascii="仿宋" w:eastAsia="仿宋" w:hAnsi="仿宋" w:cs="仿宋" w:hint="eastAsia"/>
            <w:lang w:eastAsia="zh-CN"/>
          </w:rPr>
          <w:t>四、项目监理与质量保证</w:t>
        </w:r>
        <w:r>
          <w:tab/>
        </w:r>
        <w:r>
          <w:fldChar w:fldCharType="begin"/>
        </w:r>
        <w:r>
          <w:instrText xml:space="preserve"> PAGEREF _Toc25558 \h </w:instrText>
        </w:r>
        <w:r>
          <w:fldChar w:fldCharType="separate"/>
        </w:r>
        <w:r>
          <w:t>19</w:t>
        </w:r>
        <w:r>
          <w:fldChar w:fldCharType="end"/>
        </w:r>
      </w:hyperlink>
    </w:p>
    <w:p>
      <w:pPr>
        <w:pStyle w:val="TOC2"/>
        <w:tabs>
          <w:tab w:val="right" w:leader="dot" w:pos="8306"/>
        </w:tabs>
      </w:pPr>
      <w:hyperlink w:anchor="_Toc4274" w:history="1">
        <w:r>
          <w:rPr>
            <w:rFonts w:ascii="仿宋" w:eastAsia="仿宋" w:hAnsi="仿宋" w:cs="仿宋" w:hint="eastAsia"/>
            <w:lang w:eastAsia="zh-CN"/>
          </w:rPr>
          <w:t>(一)、监理体系构建</w:t>
        </w:r>
        <w:r>
          <w:tab/>
        </w:r>
        <w:r>
          <w:fldChar w:fldCharType="begin"/>
        </w:r>
        <w:r>
          <w:instrText xml:space="preserve"> PAGEREF _Toc4274 \h </w:instrText>
        </w:r>
        <w:r>
          <w:fldChar w:fldCharType="separate"/>
        </w:r>
        <w:r>
          <w:t>19</w:t>
        </w:r>
        <w:r>
          <w:fldChar w:fldCharType="end"/>
        </w:r>
      </w:hyperlink>
    </w:p>
    <w:p>
      <w:pPr>
        <w:pStyle w:val="TOC2"/>
        <w:tabs>
          <w:tab w:val="right" w:leader="dot" w:pos="8306"/>
        </w:tabs>
      </w:pPr>
      <w:hyperlink w:anchor="_Toc20772" w:history="1">
        <w:r>
          <w:rPr>
            <w:rFonts w:ascii="仿宋" w:eastAsia="仿宋" w:hAnsi="仿宋" w:cs="仿宋" w:hint="eastAsia"/>
            <w:lang w:eastAsia="zh-CN"/>
          </w:rPr>
          <w:t>(二)、质量保证体系实施</w:t>
        </w:r>
        <w:r>
          <w:tab/>
        </w:r>
        <w:r>
          <w:fldChar w:fldCharType="begin"/>
        </w:r>
        <w:r>
          <w:instrText xml:space="preserve"> PAGEREF _Toc20772 \h </w:instrText>
        </w:r>
        <w:r>
          <w:fldChar w:fldCharType="separate"/>
        </w:r>
        <w:r>
          <w:t>20</w:t>
        </w:r>
        <w:r>
          <w:fldChar w:fldCharType="end"/>
        </w:r>
      </w:hyperlink>
    </w:p>
    <w:p>
      <w:pPr>
        <w:pStyle w:val="TOC2"/>
        <w:tabs>
          <w:tab w:val="right" w:leader="dot" w:pos="8306"/>
        </w:tabs>
      </w:pPr>
      <w:hyperlink w:anchor="_Toc431" w:history="1">
        <w:r>
          <w:rPr>
            <w:rFonts w:ascii="仿宋" w:eastAsia="仿宋" w:hAnsi="仿宋" w:cs="仿宋" w:hint="eastAsia"/>
            <w:lang w:eastAsia="zh-CN"/>
          </w:rPr>
          <w:t>(三)、监理与质量控制流程</w:t>
        </w:r>
        <w:r>
          <w:tab/>
        </w:r>
        <w:r>
          <w:fldChar w:fldCharType="begin"/>
        </w:r>
        <w:r>
          <w:instrText xml:space="preserve"> PAGEREF _Toc431 \h </w:instrText>
        </w:r>
        <w:r>
          <w:fldChar w:fldCharType="separate"/>
        </w:r>
        <w:r>
          <w:t>20</w:t>
        </w:r>
        <w:r>
          <w:fldChar w:fldCharType="end"/>
        </w:r>
      </w:hyperlink>
    </w:p>
    <w:p>
      <w:pPr>
        <w:pStyle w:val="TOC1"/>
        <w:tabs>
          <w:tab w:val="right" w:leader="dot" w:pos="8306"/>
        </w:tabs>
      </w:pPr>
      <w:hyperlink w:anchor="_Toc1435" w:history="1">
        <w:r>
          <w:rPr>
            <w:rFonts w:ascii="仿宋" w:eastAsia="仿宋" w:hAnsi="仿宋" w:cs="仿宋" w:hint="eastAsia"/>
            <w:lang w:eastAsia="zh-CN"/>
          </w:rPr>
          <w:t>五、汽油机油项目概论</w:t>
        </w:r>
        <w:r>
          <w:tab/>
        </w:r>
        <w:r>
          <w:fldChar w:fldCharType="begin"/>
        </w:r>
        <w:r>
          <w:instrText xml:space="preserve"> PAGEREF _Toc1435 \h </w:instrText>
        </w:r>
        <w:r>
          <w:fldChar w:fldCharType="separate"/>
        </w:r>
        <w:r>
          <w:t>21</w:t>
        </w:r>
        <w:r>
          <w:fldChar w:fldCharType="end"/>
        </w:r>
      </w:hyperlink>
    </w:p>
    <w:p>
      <w:pPr>
        <w:pStyle w:val="TOC2"/>
        <w:tabs>
          <w:tab w:val="right" w:leader="dot" w:pos="8306"/>
        </w:tabs>
      </w:pPr>
      <w:hyperlink w:anchor="_Toc14240" w:history="1">
        <w:r>
          <w:rPr>
            <w:rFonts w:ascii="仿宋" w:eastAsia="仿宋" w:hAnsi="仿宋" w:cs="仿宋" w:hint="eastAsia"/>
            <w:lang w:eastAsia="zh-CN"/>
          </w:rPr>
          <w:t>(一)、项目申报单位概况</w:t>
        </w:r>
        <w:r>
          <w:tab/>
        </w:r>
        <w:r>
          <w:fldChar w:fldCharType="begin"/>
        </w:r>
        <w:r>
          <w:instrText xml:space="preserve"> PAGEREF _Toc14240 \h </w:instrText>
        </w:r>
        <w:r>
          <w:fldChar w:fldCharType="separate"/>
        </w:r>
        <w:r>
          <w:t>21</w:t>
        </w:r>
        <w:r>
          <w:fldChar w:fldCharType="end"/>
        </w:r>
      </w:hyperlink>
    </w:p>
    <w:p>
      <w:pPr>
        <w:pStyle w:val="TOC2"/>
        <w:tabs>
          <w:tab w:val="right" w:leader="dot" w:pos="8306"/>
        </w:tabs>
      </w:pPr>
      <w:hyperlink w:anchor="_Toc11493" w:history="1">
        <w:r>
          <w:rPr>
            <w:rFonts w:ascii="仿宋" w:eastAsia="仿宋" w:hAnsi="仿宋" w:cs="仿宋" w:hint="eastAsia"/>
            <w:lang w:eastAsia="zh-CN"/>
          </w:rPr>
          <w:t>(二)、项目概况</w:t>
        </w:r>
        <w:r>
          <w:tab/>
        </w:r>
        <w:r>
          <w:fldChar w:fldCharType="begin"/>
        </w:r>
        <w:r>
          <w:instrText xml:space="preserve"> PAGEREF _Toc11493 \h </w:instrText>
        </w:r>
        <w:r>
          <w:fldChar w:fldCharType="separate"/>
        </w:r>
        <w:r>
          <w:t>22</w:t>
        </w:r>
        <w:r>
          <w:fldChar w:fldCharType="end"/>
        </w:r>
      </w:hyperlink>
    </w:p>
    <w:p>
      <w:pPr>
        <w:pStyle w:val="TOC1"/>
        <w:tabs>
          <w:tab w:val="right" w:leader="dot" w:pos="8306"/>
        </w:tabs>
      </w:pPr>
      <w:hyperlink w:anchor="_Toc7435" w:history="1">
        <w:r>
          <w:rPr>
            <w:rFonts w:ascii="仿宋" w:eastAsia="仿宋" w:hAnsi="仿宋" w:cs="仿宋" w:hint="eastAsia"/>
            <w:lang w:eastAsia="zh-CN"/>
          </w:rPr>
          <w:t>六、背景、必要性分析</w:t>
        </w:r>
        <w:r>
          <w:tab/>
        </w:r>
        <w:r>
          <w:fldChar w:fldCharType="begin"/>
        </w:r>
        <w:r>
          <w:instrText xml:space="preserve"> PAGEREF _Toc7435 \h </w:instrText>
        </w:r>
        <w:r>
          <w:fldChar w:fldCharType="separate"/>
        </w:r>
        <w:r>
          <w:t>25</w:t>
        </w:r>
        <w:r>
          <w:fldChar w:fldCharType="end"/>
        </w:r>
      </w:hyperlink>
    </w:p>
    <w:p>
      <w:pPr>
        <w:pStyle w:val="TOC2"/>
        <w:tabs>
          <w:tab w:val="right" w:leader="dot" w:pos="8306"/>
        </w:tabs>
      </w:pPr>
      <w:hyperlink w:anchor="_Toc18155" w:history="1">
        <w:r>
          <w:rPr>
            <w:rFonts w:ascii="仿宋" w:eastAsia="仿宋" w:hAnsi="仿宋" w:cs="仿宋" w:hint="eastAsia"/>
            <w:lang w:eastAsia="zh-CN"/>
          </w:rPr>
          <w:t>(一)、项目建设背景</w:t>
        </w:r>
        <w:r>
          <w:tab/>
        </w:r>
        <w:r>
          <w:fldChar w:fldCharType="begin"/>
        </w:r>
        <w:r>
          <w:instrText xml:space="preserve"> PAGEREF _Toc18155 \h </w:instrText>
        </w:r>
        <w:r>
          <w:fldChar w:fldCharType="separate"/>
        </w:r>
        <w:r>
          <w:t>25</w:t>
        </w:r>
        <w:r>
          <w:fldChar w:fldCharType="end"/>
        </w:r>
      </w:hyperlink>
    </w:p>
    <w:p>
      <w:pPr>
        <w:pStyle w:val="TOC2"/>
        <w:tabs>
          <w:tab w:val="right" w:leader="dot" w:pos="8306"/>
        </w:tabs>
      </w:pPr>
      <w:hyperlink w:anchor="_Toc23494" w:history="1">
        <w:r>
          <w:rPr>
            <w:rFonts w:ascii="仿宋" w:eastAsia="仿宋" w:hAnsi="仿宋" w:cs="仿宋" w:hint="eastAsia"/>
            <w:lang w:eastAsia="zh-CN"/>
          </w:rPr>
          <w:t>(二)、必要性分析</w:t>
        </w:r>
        <w:r>
          <w:tab/>
        </w:r>
        <w:r>
          <w:fldChar w:fldCharType="begin"/>
        </w:r>
        <w:r>
          <w:instrText xml:space="preserve"> PAGEREF _Toc23494 \h </w:instrText>
        </w:r>
        <w:r>
          <w:fldChar w:fldCharType="separate"/>
        </w:r>
        <w:r>
          <w:t>26</w:t>
        </w:r>
        <w:r>
          <w:fldChar w:fldCharType="end"/>
        </w:r>
      </w:hyperlink>
    </w:p>
    <w:p>
      <w:pPr>
        <w:pStyle w:val="TOC2"/>
        <w:tabs>
          <w:tab w:val="right" w:leader="dot" w:pos="8306"/>
        </w:tabs>
      </w:pPr>
      <w:hyperlink w:anchor="_Toc8564" w:history="1">
        <w:r>
          <w:rPr>
            <w:rFonts w:ascii="仿宋" w:eastAsia="仿宋" w:hAnsi="仿宋" w:cs="仿宋" w:hint="eastAsia"/>
            <w:lang w:eastAsia="zh-CN"/>
          </w:rPr>
          <w:t>(三)、项目建设有利条件</w:t>
        </w:r>
        <w:r>
          <w:tab/>
        </w:r>
        <w:r>
          <w:fldChar w:fldCharType="begin"/>
        </w:r>
        <w:r>
          <w:instrText xml:space="preserve"> PAGEREF _Toc8564 \h </w:instrText>
        </w:r>
        <w:r>
          <w:fldChar w:fldCharType="separate"/>
        </w:r>
        <w:r>
          <w:t>27</w:t>
        </w:r>
        <w:r>
          <w:fldChar w:fldCharType="end"/>
        </w:r>
      </w:hyperlink>
    </w:p>
    <w:p>
      <w:pPr>
        <w:pStyle w:val="TOC1"/>
        <w:tabs>
          <w:tab w:val="right" w:leader="dot" w:pos="8306"/>
        </w:tabs>
      </w:pPr>
      <w:hyperlink w:anchor="_Toc20637" w:history="1">
        <w:r>
          <w:rPr>
            <w:rFonts w:ascii="仿宋" w:eastAsia="仿宋" w:hAnsi="仿宋" w:cs="仿宋" w:hint="eastAsia"/>
            <w:lang w:eastAsia="zh-CN"/>
          </w:rPr>
          <w:t>七、项目变更管理</w:t>
        </w:r>
        <w:r>
          <w:tab/>
        </w:r>
        <w:r>
          <w:fldChar w:fldCharType="begin"/>
        </w:r>
        <w:r>
          <w:instrText xml:space="preserve"> PAGEREF _Toc20637 \h </w:instrText>
        </w:r>
        <w:r>
          <w:fldChar w:fldCharType="separate"/>
        </w:r>
        <w:r>
          <w:t>29</w:t>
        </w:r>
        <w:r>
          <w:fldChar w:fldCharType="end"/>
        </w:r>
      </w:hyperlink>
    </w:p>
    <w:p>
      <w:pPr>
        <w:pStyle w:val="TOC2"/>
        <w:tabs>
          <w:tab w:val="right" w:leader="dot" w:pos="8306"/>
        </w:tabs>
      </w:pPr>
      <w:hyperlink w:anchor="_Toc23477" w:history="1">
        <w:r>
          <w:rPr>
            <w:rFonts w:ascii="仿宋" w:eastAsia="仿宋" w:hAnsi="仿宋" w:cs="仿宋" w:hint="eastAsia"/>
            <w:lang w:eastAsia="zh-CN"/>
          </w:rPr>
          <w:t>(一)、变更控制流程</w:t>
        </w:r>
        <w:r>
          <w:tab/>
        </w:r>
        <w:r>
          <w:fldChar w:fldCharType="begin"/>
        </w:r>
        <w:r>
          <w:instrText xml:space="preserve"> PAGEREF _Toc23477 \h </w:instrText>
        </w:r>
        <w:r>
          <w:fldChar w:fldCharType="separate"/>
        </w:r>
        <w:r>
          <w:t>29</w:t>
        </w:r>
        <w:r>
          <w:fldChar w:fldCharType="end"/>
        </w:r>
      </w:hyperlink>
    </w:p>
    <w:p>
      <w:pPr>
        <w:pStyle w:val="TOC2"/>
        <w:tabs>
          <w:tab w:val="right" w:leader="dot" w:pos="8306"/>
        </w:tabs>
      </w:pPr>
      <w:hyperlink w:anchor="_Toc25895" w:history="1">
        <w:r>
          <w:rPr>
            <w:rFonts w:ascii="仿宋" w:eastAsia="仿宋" w:hAnsi="仿宋" w:cs="仿宋" w:hint="eastAsia"/>
            <w:lang w:eastAsia="zh-CN"/>
          </w:rPr>
          <w:t>(二)、影响评估与处理</w:t>
        </w:r>
        <w:r>
          <w:tab/>
        </w:r>
        <w:r>
          <w:fldChar w:fldCharType="begin"/>
        </w:r>
        <w:r>
          <w:instrText xml:space="preserve"> PAGEREF _Toc25895 \h </w:instrText>
        </w:r>
        <w:r>
          <w:fldChar w:fldCharType="separate"/>
        </w:r>
        <w:r>
          <w:t>30</w:t>
        </w:r>
        <w:r>
          <w:fldChar w:fldCharType="end"/>
        </w:r>
      </w:hyperlink>
    </w:p>
    <w:p>
      <w:pPr>
        <w:pStyle w:val="TOC2"/>
        <w:tabs>
          <w:tab w:val="right" w:leader="dot" w:pos="8306"/>
        </w:tabs>
      </w:pPr>
      <w:hyperlink w:anchor="_Toc11094" w:history="1">
        <w:r>
          <w:rPr>
            <w:rFonts w:ascii="仿宋" w:eastAsia="仿宋" w:hAnsi="仿宋" w:cs="仿宋" w:hint="eastAsia"/>
            <w:lang w:eastAsia="zh-CN"/>
          </w:rPr>
          <w:t>(三)、变更记录与追踪</w:t>
        </w:r>
        <w:r>
          <w:tab/>
        </w:r>
        <w:r>
          <w:fldChar w:fldCharType="begin"/>
        </w:r>
        <w:r>
          <w:instrText xml:space="preserve"> PAGEREF _Toc11094 \h </w:instrText>
        </w:r>
        <w:r>
          <w:fldChar w:fldCharType="separate"/>
        </w:r>
        <w:r>
          <w:t>31</w:t>
        </w:r>
        <w:r>
          <w:fldChar w:fldCharType="end"/>
        </w:r>
      </w:hyperlink>
    </w:p>
    <w:p>
      <w:pPr>
        <w:pStyle w:val="TOC2"/>
        <w:tabs>
          <w:tab w:val="right" w:leader="dot" w:pos="8306"/>
        </w:tabs>
      </w:pPr>
      <w:hyperlink w:anchor="_Toc18729" w:history="1">
        <w:r>
          <w:rPr>
            <w:rFonts w:ascii="仿宋" w:eastAsia="仿宋" w:hAnsi="仿宋" w:cs="仿宋" w:hint="eastAsia"/>
            <w:lang w:eastAsia="zh-CN"/>
          </w:rPr>
          <w:t>(四)、变更管理策略</w:t>
        </w:r>
        <w:r>
          <w:tab/>
        </w:r>
        <w:r>
          <w:fldChar w:fldCharType="begin"/>
        </w:r>
        <w:r>
          <w:instrText xml:space="preserve"> PAGEREF _Toc18729 \h </w:instrText>
        </w:r>
        <w:r>
          <w:fldChar w:fldCharType="separate"/>
        </w:r>
        <w:r>
          <w:t>33</w:t>
        </w:r>
        <w:r>
          <w:fldChar w:fldCharType="end"/>
        </w:r>
      </w:hyperlink>
    </w:p>
    <w:p>
      <w:pPr>
        <w:pStyle w:val="TOC1"/>
        <w:tabs>
          <w:tab w:val="right" w:leader="dot" w:pos="8306"/>
        </w:tabs>
      </w:pPr>
      <w:hyperlink w:anchor="_Toc5823" w:history="1">
        <w:r>
          <w:rPr>
            <w:rFonts w:ascii="仿宋" w:eastAsia="仿宋" w:hAnsi="仿宋" w:cs="仿宋" w:hint="eastAsia"/>
            <w:lang w:eastAsia="zh-CN"/>
          </w:rPr>
          <w:t>八、资金管理与财务规划</w:t>
        </w:r>
        <w:r>
          <w:tab/>
        </w:r>
        <w:r>
          <w:fldChar w:fldCharType="begin"/>
        </w:r>
        <w:r>
          <w:instrText xml:space="preserve"> PAGEREF _Toc5823 \h </w:instrText>
        </w:r>
        <w:r>
          <w:fldChar w:fldCharType="separate"/>
        </w:r>
        <w:r>
          <w:t>35</w:t>
        </w:r>
        <w:r>
          <w:fldChar w:fldCharType="end"/>
        </w:r>
      </w:hyperlink>
    </w:p>
    <w:p>
      <w:pPr>
        <w:pStyle w:val="TOC2"/>
        <w:tabs>
          <w:tab w:val="right" w:leader="dot" w:pos="8306"/>
        </w:tabs>
      </w:pPr>
      <w:hyperlink w:anchor="_Toc4158" w:history="1">
        <w:r>
          <w:rPr>
            <w:rFonts w:ascii="仿宋" w:eastAsia="仿宋" w:hAnsi="仿宋" w:cs="仿宋" w:hint="eastAsia"/>
            <w:lang w:eastAsia="zh-CN"/>
          </w:rPr>
          <w:t>(一)、项目资金来源与筹措</w:t>
        </w:r>
        <w:r>
          <w:tab/>
        </w:r>
        <w:r>
          <w:fldChar w:fldCharType="begin"/>
        </w:r>
        <w:r>
          <w:instrText xml:space="preserve"> PAGEREF _Toc4158 \h </w:instrText>
        </w:r>
        <w:r>
          <w:fldChar w:fldCharType="separate"/>
        </w:r>
        <w:r>
          <w:t>35</w:t>
        </w:r>
        <w:r>
          <w:fldChar w:fldCharType="end"/>
        </w:r>
      </w:hyperlink>
    </w:p>
    <w:p>
      <w:pPr>
        <w:pStyle w:val="TOC2"/>
        <w:tabs>
          <w:tab w:val="right" w:leader="dot" w:pos="8306"/>
        </w:tabs>
      </w:pPr>
      <w:hyperlink w:anchor="_Toc13993" w:history="1">
        <w:r>
          <w:rPr>
            <w:rFonts w:ascii="仿宋" w:eastAsia="仿宋" w:hAnsi="仿宋" w:cs="仿宋" w:hint="eastAsia"/>
            <w:lang w:eastAsia="zh-CN"/>
          </w:rPr>
          <w:t>(二)、资金使用与监管</w:t>
        </w:r>
        <w:r>
          <w:tab/>
        </w:r>
        <w:r>
          <w:fldChar w:fldCharType="begin"/>
        </w:r>
        <w:r>
          <w:instrText xml:space="preserve"> PAGEREF _Toc13993 \h </w:instrText>
        </w:r>
        <w:r>
          <w:fldChar w:fldCharType="separate"/>
        </w:r>
        <w:r>
          <w:t>36</w:t>
        </w:r>
        <w:r>
          <w:fldChar w:fldCharType="end"/>
        </w:r>
      </w:hyperlink>
    </w:p>
    <w:p>
      <w:pPr>
        <w:pStyle w:val="TOC2"/>
        <w:tabs>
          <w:tab w:val="right" w:leader="dot" w:pos="8306"/>
        </w:tabs>
      </w:pPr>
      <w:hyperlink w:anchor="_Toc7586" w:history="1">
        <w:r>
          <w:rPr>
            <w:rFonts w:ascii="仿宋" w:eastAsia="仿宋" w:hAnsi="仿宋" w:cs="仿宋" w:hint="eastAsia"/>
            <w:lang w:eastAsia="zh-CN"/>
          </w:rPr>
          <w:t>(三)、财务规划与预测</w:t>
        </w:r>
        <w:r>
          <w:tab/>
        </w:r>
        <w:r>
          <w:fldChar w:fldCharType="begin"/>
        </w:r>
        <w:r>
          <w:instrText xml:space="preserve"> PAGEREF _Toc7586 \h </w:instrText>
        </w:r>
        <w:r>
          <w:fldChar w:fldCharType="separate"/>
        </w:r>
        <w:r>
          <w:t>37</w:t>
        </w:r>
        <w:r>
          <w:fldChar w:fldCharType="end"/>
        </w:r>
      </w:hyperlink>
    </w:p>
    <w:p>
      <w:pPr>
        <w:pStyle w:val="TOC1"/>
        <w:tabs>
          <w:tab w:val="right" w:leader="dot" w:pos="8306"/>
        </w:tabs>
      </w:pPr>
      <w:hyperlink w:anchor="_Toc24894" w:history="1">
        <w:r>
          <w:rPr>
            <w:rFonts w:ascii="仿宋" w:eastAsia="仿宋" w:hAnsi="仿宋" w:cs="仿宋" w:hint="eastAsia"/>
            <w:lang w:eastAsia="zh-CN"/>
          </w:rPr>
          <w:t>九、项目进度计划</w:t>
        </w:r>
        <w:r>
          <w:tab/>
        </w:r>
        <w:r>
          <w:fldChar w:fldCharType="begin"/>
        </w:r>
        <w:r>
          <w:instrText xml:space="preserve"> PAGEREF _Toc24894 \h </w:instrText>
        </w:r>
        <w:r>
          <w:fldChar w:fldCharType="separate"/>
        </w:r>
        <w:r>
          <w:t>38</w:t>
        </w:r>
        <w:r>
          <w:fldChar w:fldCharType="end"/>
        </w:r>
      </w:hyperlink>
    </w:p>
    <w:p>
      <w:pPr>
        <w:pStyle w:val="TOC2"/>
        <w:tabs>
          <w:tab w:val="right" w:leader="dot" w:pos="8306"/>
        </w:tabs>
      </w:pPr>
      <w:hyperlink w:anchor="_Toc22339" w:history="1">
        <w:r>
          <w:rPr>
            <w:rFonts w:ascii="仿宋" w:eastAsia="仿宋" w:hAnsi="仿宋" w:cs="仿宋" w:hint="eastAsia"/>
            <w:lang w:eastAsia="zh-CN"/>
          </w:rPr>
          <w:t>(一)、建设周期</w:t>
        </w:r>
        <w:r>
          <w:tab/>
        </w:r>
        <w:r>
          <w:fldChar w:fldCharType="begin"/>
        </w:r>
        <w:r>
          <w:instrText xml:space="preserve"> PAGEREF _Toc22339 \h </w:instrText>
        </w:r>
        <w:r>
          <w:fldChar w:fldCharType="separate"/>
        </w:r>
        <w:r>
          <w:t>38</w:t>
        </w:r>
        <w:r>
          <w:fldChar w:fldCharType="end"/>
        </w:r>
      </w:hyperlink>
    </w:p>
    <w:p>
      <w:pPr>
        <w:pStyle w:val="TOC2"/>
        <w:tabs>
          <w:tab w:val="right" w:leader="dot" w:pos="8306"/>
        </w:tabs>
      </w:pPr>
      <w:hyperlink w:anchor="_Toc29529" w:history="1">
        <w:r>
          <w:rPr>
            <w:rFonts w:ascii="仿宋" w:eastAsia="仿宋" w:hAnsi="仿宋" w:cs="仿宋" w:hint="eastAsia"/>
            <w:lang w:eastAsia="zh-CN"/>
          </w:rPr>
          <w:t>(二)、建设进度</w:t>
        </w:r>
        <w:r>
          <w:tab/>
        </w:r>
        <w:r>
          <w:fldChar w:fldCharType="begin"/>
        </w:r>
        <w:r>
          <w:instrText xml:space="preserve"> PAGEREF _Toc29529 \h </w:instrText>
        </w:r>
        <w:r>
          <w:fldChar w:fldCharType="separate"/>
        </w:r>
        <w:r>
          <w:t>38</w:t>
        </w:r>
        <w:r>
          <w:fldChar w:fldCharType="end"/>
        </w:r>
      </w:hyperlink>
    </w:p>
    <w:p>
      <w:pPr>
        <w:pStyle w:val="TOC2"/>
        <w:tabs>
          <w:tab w:val="right" w:leader="dot" w:pos="8306"/>
        </w:tabs>
      </w:pPr>
      <w:hyperlink w:anchor="_Toc8851" w:history="1">
        <w:r>
          <w:rPr>
            <w:rFonts w:ascii="仿宋" w:eastAsia="仿宋" w:hAnsi="仿宋" w:cs="仿宋" w:hint="eastAsia"/>
            <w:lang w:eastAsia="zh-CN"/>
          </w:rPr>
          <w:t>(三)、进度安排注意事项</w:t>
        </w:r>
        <w:r>
          <w:tab/>
        </w:r>
        <w:r>
          <w:fldChar w:fldCharType="begin"/>
        </w:r>
        <w:r>
          <w:instrText xml:space="preserve"> PAGEREF _Toc8851 \h </w:instrText>
        </w:r>
        <w:r>
          <w:fldChar w:fldCharType="separate"/>
        </w:r>
        <w:r>
          <w:t>40</w:t>
        </w:r>
        <w:r>
          <w:fldChar w:fldCharType="end"/>
        </w:r>
      </w:hyperlink>
    </w:p>
    <w:p>
      <w:pPr>
        <w:pStyle w:val="TOC2"/>
        <w:tabs>
          <w:tab w:val="right" w:leader="dot" w:pos="8306"/>
        </w:tabs>
      </w:pPr>
      <w:hyperlink w:anchor="_Toc20644" w:history="1">
        <w:r>
          <w:rPr>
            <w:rFonts w:ascii="仿宋" w:eastAsia="仿宋" w:hAnsi="仿宋" w:cs="仿宋" w:hint="eastAsia"/>
            <w:lang w:eastAsia="zh-CN"/>
          </w:rPr>
          <w:t>(四)、人力资源配置</w:t>
        </w:r>
        <w:r>
          <w:tab/>
        </w:r>
        <w:r>
          <w:fldChar w:fldCharType="begin"/>
        </w:r>
        <w:r>
          <w:instrText xml:space="preserve"> PAGEREF _Toc20644 \h </w:instrText>
        </w:r>
        <w:r>
          <w:fldChar w:fldCharType="separate"/>
        </w:r>
        <w:r>
          <w:t>41</w:t>
        </w:r>
        <w:r>
          <w:fldChar w:fldCharType="end"/>
        </w:r>
      </w:hyperlink>
    </w:p>
    <w:p>
      <w:pPr>
        <w:pStyle w:val="TOC2"/>
        <w:tabs>
          <w:tab w:val="right" w:leader="dot" w:pos="8306"/>
        </w:tabs>
      </w:pPr>
      <w:hyperlink w:anchor="_Toc171" w:history="1">
        <w:r>
          <w:rPr>
            <w:rFonts w:ascii="仿宋" w:eastAsia="仿宋" w:hAnsi="仿宋" w:cs="仿宋" w:hint="eastAsia"/>
            <w:lang w:eastAsia="zh-CN"/>
          </w:rPr>
          <w:t>(五)、员工培训</w:t>
        </w:r>
        <w:r>
          <w:tab/>
        </w:r>
        <w:r>
          <w:fldChar w:fldCharType="begin"/>
        </w:r>
        <w:r>
          <w:instrText xml:space="preserve"> PAGEREF _Toc171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3" w:history="1">
        <w:r>
          <w:rPr>
            <w:rFonts w:ascii="仿宋" w:eastAsia="仿宋" w:hAnsi="仿宋" w:cs="仿宋" w:hint="eastAsia"/>
            <w:lang w:eastAsia="zh-CN"/>
          </w:rPr>
          <w:t>(六)、项目实施保障</w:t>
        </w:r>
        <w:r>
          <w:tab/>
        </w:r>
        <w:r>
          <w:fldChar w:fldCharType="begin"/>
        </w:r>
        <w:r>
          <w:instrText xml:space="preserve"> PAGEREF _Toc14743 \h </w:instrText>
        </w:r>
        <w:r>
          <w:fldChar w:fldCharType="separate"/>
        </w:r>
        <w:r>
          <w:t>44</w:t>
        </w:r>
        <w:r>
          <w:fldChar w:fldCharType="end"/>
        </w:r>
      </w:hyperlink>
    </w:p>
    <w:p>
      <w:pPr>
        <w:pStyle w:val="TOC2"/>
        <w:tabs>
          <w:tab w:val="right" w:leader="dot" w:pos="8306"/>
        </w:tabs>
      </w:pPr>
      <w:hyperlink w:anchor="_Toc3261" w:history="1">
        <w:r>
          <w:rPr>
            <w:rFonts w:ascii="仿宋" w:eastAsia="仿宋" w:hAnsi="仿宋" w:cs="仿宋" w:hint="eastAsia"/>
            <w:lang w:eastAsia="zh-CN"/>
          </w:rPr>
          <w:t>(七)、安全规范管理</w:t>
        </w:r>
        <w:r>
          <w:tab/>
        </w:r>
        <w:r>
          <w:fldChar w:fldCharType="begin"/>
        </w:r>
        <w:r>
          <w:instrText xml:space="preserve"> PAGEREF _Toc3261 \h </w:instrText>
        </w:r>
        <w:r>
          <w:fldChar w:fldCharType="separate"/>
        </w:r>
        <w:r>
          <w:t>45</w:t>
        </w:r>
        <w:r>
          <w:fldChar w:fldCharType="end"/>
        </w:r>
      </w:hyperlink>
    </w:p>
    <w:p>
      <w:pPr>
        <w:pStyle w:val="TOC1"/>
        <w:tabs>
          <w:tab w:val="right" w:leader="dot" w:pos="8306"/>
        </w:tabs>
      </w:pPr>
      <w:hyperlink w:anchor="_Toc20153" w:history="1">
        <w:r>
          <w:rPr>
            <w:rFonts w:ascii="仿宋" w:eastAsia="仿宋" w:hAnsi="仿宋" w:cs="仿宋" w:hint="eastAsia"/>
            <w:lang w:eastAsia="zh-CN"/>
          </w:rPr>
          <w:t>十、客户关系管理与市场拓展</w:t>
        </w:r>
        <w:r>
          <w:tab/>
        </w:r>
        <w:r>
          <w:fldChar w:fldCharType="begin"/>
        </w:r>
        <w:r>
          <w:instrText xml:space="preserve"> PAGEREF _Toc20153 \h </w:instrText>
        </w:r>
        <w:r>
          <w:fldChar w:fldCharType="separate"/>
        </w:r>
        <w:r>
          <w:t>46</w:t>
        </w:r>
        <w:r>
          <w:fldChar w:fldCharType="end"/>
        </w:r>
      </w:hyperlink>
    </w:p>
    <w:p>
      <w:pPr>
        <w:pStyle w:val="TOC2"/>
        <w:tabs>
          <w:tab w:val="right" w:leader="dot" w:pos="8306"/>
        </w:tabs>
      </w:pPr>
      <w:hyperlink w:anchor="_Toc30446" w:history="1">
        <w:r>
          <w:rPr>
            <w:rFonts w:ascii="仿宋" w:eastAsia="仿宋" w:hAnsi="仿宋" w:cs="仿宋" w:hint="eastAsia"/>
            <w:lang w:eastAsia="zh-CN"/>
          </w:rPr>
          <w:t>(一)、客户关系管理策略</w:t>
        </w:r>
        <w:r>
          <w:tab/>
        </w:r>
        <w:r>
          <w:fldChar w:fldCharType="begin"/>
        </w:r>
        <w:r>
          <w:instrText xml:space="preserve"> PAGEREF _Toc30446 \h </w:instrText>
        </w:r>
        <w:r>
          <w:fldChar w:fldCharType="separate"/>
        </w:r>
        <w:r>
          <w:t>46</w:t>
        </w:r>
        <w:r>
          <w:fldChar w:fldCharType="end"/>
        </w:r>
      </w:hyperlink>
    </w:p>
    <w:p>
      <w:pPr>
        <w:pStyle w:val="TOC2"/>
        <w:tabs>
          <w:tab w:val="right" w:leader="dot" w:pos="8306"/>
        </w:tabs>
      </w:pPr>
      <w:hyperlink w:anchor="_Toc4743" w:history="1">
        <w:r>
          <w:rPr>
            <w:rFonts w:ascii="仿宋" w:eastAsia="仿宋" w:hAnsi="仿宋" w:cs="仿宋" w:hint="eastAsia"/>
            <w:lang w:eastAsia="zh-CN"/>
          </w:rPr>
          <w:t>(二)、市场拓展方案</w:t>
        </w:r>
        <w:r>
          <w:tab/>
        </w:r>
        <w:r>
          <w:fldChar w:fldCharType="begin"/>
        </w:r>
        <w:r>
          <w:instrText xml:space="preserve"> PAGEREF _Toc4743 \h </w:instrText>
        </w:r>
        <w:r>
          <w:fldChar w:fldCharType="separate"/>
        </w:r>
        <w:r>
          <w:t>47</w:t>
        </w:r>
        <w:r>
          <w:fldChar w:fldCharType="end"/>
        </w:r>
      </w:hyperlink>
    </w:p>
    <w:p>
      <w:pPr>
        <w:pStyle w:val="TOC1"/>
        <w:tabs>
          <w:tab w:val="right" w:leader="dot" w:pos="8306"/>
        </w:tabs>
      </w:pPr>
      <w:hyperlink w:anchor="_Toc9985" w:history="1">
        <w:r>
          <w:rPr>
            <w:rFonts w:ascii="仿宋" w:eastAsia="仿宋" w:hAnsi="仿宋" w:cs="仿宋" w:hint="eastAsia"/>
            <w:lang w:eastAsia="zh-CN"/>
          </w:rPr>
          <w:t>十一、土地利用与规划方案</w:t>
        </w:r>
        <w:r>
          <w:tab/>
        </w:r>
        <w:r>
          <w:fldChar w:fldCharType="begin"/>
        </w:r>
        <w:r>
          <w:instrText xml:space="preserve"> PAGEREF _Toc9985 \h </w:instrText>
        </w:r>
        <w:r>
          <w:fldChar w:fldCharType="separate"/>
        </w:r>
        <w:r>
          <w:t>48</w:t>
        </w:r>
        <w:r>
          <w:fldChar w:fldCharType="end"/>
        </w:r>
      </w:hyperlink>
    </w:p>
    <w:p>
      <w:pPr>
        <w:pStyle w:val="TOC2"/>
        <w:tabs>
          <w:tab w:val="right" w:leader="dot" w:pos="8306"/>
        </w:tabs>
      </w:pPr>
      <w:hyperlink w:anchor="_Toc2029" w:history="1">
        <w:r>
          <w:rPr>
            <w:rFonts w:ascii="仿宋" w:eastAsia="仿宋" w:hAnsi="仿宋" w:cs="仿宋" w:hint="eastAsia"/>
            <w:lang w:eastAsia="zh-CN"/>
          </w:rPr>
          <w:t>(一)、项目用地情况分析</w:t>
        </w:r>
        <w:r>
          <w:tab/>
        </w:r>
        <w:r>
          <w:fldChar w:fldCharType="begin"/>
        </w:r>
        <w:r>
          <w:instrText xml:space="preserve"> PAGEREF _Toc2029 \h </w:instrText>
        </w:r>
        <w:r>
          <w:fldChar w:fldCharType="separate"/>
        </w:r>
        <w:r>
          <w:t>48</w:t>
        </w:r>
        <w:r>
          <w:fldChar w:fldCharType="end"/>
        </w:r>
      </w:hyperlink>
    </w:p>
    <w:p>
      <w:pPr>
        <w:pStyle w:val="TOC2"/>
        <w:tabs>
          <w:tab w:val="right" w:leader="dot" w:pos="8306"/>
        </w:tabs>
      </w:pPr>
      <w:hyperlink w:anchor="_Toc19852" w:history="1">
        <w:r>
          <w:rPr>
            <w:rFonts w:ascii="仿宋" w:eastAsia="仿宋" w:hAnsi="仿宋" w:cs="仿宋" w:hint="eastAsia"/>
            <w:lang w:eastAsia="zh-CN"/>
          </w:rPr>
          <w:t>(二)、土地利用规划方案</w:t>
        </w:r>
        <w:r>
          <w:tab/>
        </w:r>
        <w:r>
          <w:fldChar w:fldCharType="begin"/>
        </w:r>
        <w:r>
          <w:instrText xml:space="preserve"> PAGEREF _Toc19852 \h </w:instrText>
        </w:r>
        <w:r>
          <w:fldChar w:fldCharType="separate"/>
        </w:r>
        <w:r>
          <w:t>49</w:t>
        </w:r>
        <w:r>
          <w:fldChar w:fldCharType="end"/>
        </w:r>
      </w:hyperlink>
    </w:p>
    <w:p>
      <w:pPr>
        <w:pStyle w:val="TOC1"/>
        <w:tabs>
          <w:tab w:val="right" w:leader="dot" w:pos="8306"/>
        </w:tabs>
      </w:pPr>
      <w:hyperlink w:anchor="_Toc14649" w:history="1">
        <w:r>
          <w:rPr>
            <w:rFonts w:ascii="仿宋" w:eastAsia="仿宋" w:hAnsi="仿宋" w:cs="仿宋" w:hint="eastAsia"/>
            <w:lang w:eastAsia="zh-CN"/>
          </w:rPr>
          <w:t>十二、安全与应急管理</w:t>
        </w:r>
        <w:r>
          <w:tab/>
        </w:r>
        <w:r>
          <w:fldChar w:fldCharType="begin"/>
        </w:r>
        <w:r>
          <w:instrText xml:space="preserve"> PAGEREF _Toc14649 \h </w:instrText>
        </w:r>
        <w:r>
          <w:fldChar w:fldCharType="separate"/>
        </w:r>
        <w:r>
          <w:t>50</w:t>
        </w:r>
        <w:r>
          <w:fldChar w:fldCharType="end"/>
        </w:r>
      </w:hyperlink>
    </w:p>
    <w:p>
      <w:pPr>
        <w:pStyle w:val="TOC2"/>
        <w:tabs>
          <w:tab w:val="right" w:leader="dot" w:pos="8306"/>
        </w:tabs>
      </w:pPr>
      <w:hyperlink w:anchor="_Toc8065" w:history="1">
        <w:r>
          <w:rPr>
            <w:rFonts w:ascii="仿宋" w:eastAsia="仿宋" w:hAnsi="仿宋" w:cs="仿宋" w:hint="eastAsia"/>
            <w:lang w:eastAsia="zh-CN"/>
          </w:rPr>
          <w:t>(一)、安全生产管理</w:t>
        </w:r>
        <w:r>
          <w:tab/>
        </w:r>
        <w:r>
          <w:fldChar w:fldCharType="begin"/>
        </w:r>
        <w:r>
          <w:instrText xml:space="preserve"> PAGEREF _Toc8065 \h </w:instrText>
        </w:r>
        <w:r>
          <w:fldChar w:fldCharType="separate"/>
        </w:r>
        <w:r>
          <w:t>50</w:t>
        </w:r>
        <w:r>
          <w:fldChar w:fldCharType="end"/>
        </w:r>
      </w:hyperlink>
    </w:p>
    <w:p>
      <w:pPr>
        <w:pStyle w:val="TOC2"/>
        <w:tabs>
          <w:tab w:val="right" w:leader="dot" w:pos="8306"/>
        </w:tabs>
      </w:pPr>
      <w:hyperlink w:anchor="_Toc5100" w:history="1">
        <w:r>
          <w:rPr>
            <w:rFonts w:ascii="仿宋" w:eastAsia="仿宋" w:hAnsi="仿宋" w:cs="仿宋" w:hint="eastAsia"/>
            <w:lang w:eastAsia="zh-CN"/>
          </w:rPr>
          <w:t>(二)、应急预案与响应</w:t>
        </w:r>
        <w:r>
          <w:tab/>
        </w:r>
        <w:r>
          <w:fldChar w:fldCharType="begin"/>
        </w:r>
        <w:r>
          <w:instrText xml:space="preserve"> PAGEREF _Toc5100 \h </w:instrText>
        </w:r>
        <w:r>
          <w:fldChar w:fldCharType="separate"/>
        </w:r>
        <w:r>
          <w:t>52</w:t>
        </w:r>
        <w:r>
          <w:fldChar w:fldCharType="end"/>
        </w:r>
      </w:hyperlink>
    </w:p>
    <w:p>
      <w:pPr>
        <w:pStyle w:val="TOC1"/>
        <w:tabs>
          <w:tab w:val="right" w:leader="dot" w:pos="8306"/>
        </w:tabs>
      </w:pPr>
      <w:hyperlink w:anchor="_Toc5970" w:history="1">
        <w:r>
          <w:rPr>
            <w:rFonts w:ascii="仿宋" w:eastAsia="仿宋" w:hAnsi="仿宋" w:cs="仿宋" w:hint="eastAsia"/>
            <w:lang w:eastAsia="zh-CN"/>
          </w:rPr>
          <w:t>十三、成果转化与推广应用</w:t>
        </w:r>
        <w:r>
          <w:tab/>
        </w:r>
        <w:r>
          <w:fldChar w:fldCharType="begin"/>
        </w:r>
        <w:r>
          <w:instrText xml:space="preserve"> PAGEREF _Toc5970 \h </w:instrText>
        </w:r>
        <w:r>
          <w:fldChar w:fldCharType="separate"/>
        </w:r>
        <w:r>
          <w:t>54</w:t>
        </w:r>
        <w:r>
          <w:fldChar w:fldCharType="end"/>
        </w:r>
      </w:hyperlink>
    </w:p>
    <w:p>
      <w:pPr>
        <w:pStyle w:val="TOC2"/>
        <w:tabs>
          <w:tab w:val="right" w:leader="dot" w:pos="8306"/>
        </w:tabs>
      </w:pPr>
      <w:hyperlink w:anchor="_Toc10203" w:history="1">
        <w:r>
          <w:rPr>
            <w:rFonts w:ascii="仿宋" w:eastAsia="仿宋" w:hAnsi="仿宋" w:cs="仿宋" w:hint="eastAsia"/>
            <w:lang w:eastAsia="zh-CN"/>
          </w:rPr>
          <w:t>(一)、成果转化策略制定</w:t>
        </w:r>
        <w:r>
          <w:tab/>
        </w:r>
        <w:r>
          <w:fldChar w:fldCharType="begin"/>
        </w:r>
        <w:r>
          <w:instrText xml:space="preserve"> PAGEREF _Toc10203 \h </w:instrText>
        </w:r>
        <w:r>
          <w:fldChar w:fldCharType="separate"/>
        </w:r>
        <w:r>
          <w:t>54</w:t>
        </w:r>
        <w:r>
          <w:fldChar w:fldCharType="end"/>
        </w:r>
      </w:hyperlink>
    </w:p>
    <w:p>
      <w:pPr>
        <w:pStyle w:val="TOC2"/>
        <w:tabs>
          <w:tab w:val="right" w:leader="dot" w:pos="8306"/>
        </w:tabs>
      </w:pPr>
      <w:hyperlink w:anchor="_Toc12291" w:history="1">
        <w:r>
          <w:rPr>
            <w:rFonts w:ascii="仿宋" w:eastAsia="仿宋" w:hAnsi="仿宋" w:cs="仿宋" w:hint="eastAsia"/>
            <w:lang w:eastAsia="zh-CN"/>
          </w:rPr>
          <w:t>(二)、成果推广应用方案</w:t>
        </w:r>
        <w:r>
          <w:tab/>
        </w:r>
        <w:r>
          <w:fldChar w:fldCharType="begin"/>
        </w:r>
        <w:r>
          <w:instrText xml:space="preserve"> PAGEREF _Toc12291 \h </w:instrText>
        </w:r>
        <w:r>
          <w:fldChar w:fldCharType="separate"/>
        </w:r>
        <w:r>
          <w:t>55</w:t>
        </w:r>
        <w:r>
          <w:fldChar w:fldCharType="end"/>
        </w:r>
      </w:hyperlink>
    </w:p>
    <w:p>
      <w:pPr>
        <w:pStyle w:val="TOC1"/>
        <w:tabs>
          <w:tab w:val="right" w:leader="dot" w:pos="8306"/>
        </w:tabs>
      </w:pPr>
      <w:hyperlink w:anchor="_Toc3188" w:history="1">
        <w:r>
          <w:rPr>
            <w:rFonts w:ascii="仿宋" w:eastAsia="仿宋" w:hAnsi="仿宋" w:cs="仿宋" w:hint="eastAsia"/>
            <w:lang w:eastAsia="zh-CN"/>
          </w:rPr>
          <w:t>十四、创新驱动与持续发展</w:t>
        </w:r>
        <w:r>
          <w:tab/>
        </w:r>
        <w:r>
          <w:fldChar w:fldCharType="begin"/>
        </w:r>
        <w:r>
          <w:instrText xml:space="preserve"> PAGEREF _Toc3188 \h </w:instrText>
        </w:r>
        <w:r>
          <w:fldChar w:fldCharType="separate"/>
        </w:r>
        <w:r>
          <w:t>57</w:t>
        </w:r>
        <w:r>
          <w:fldChar w:fldCharType="end"/>
        </w:r>
      </w:hyperlink>
    </w:p>
    <w:p>
      <w:pPr>
        <w:pStyle w:val="TOC2"/>
        <w:tabs>
          <w:tab w:val="right" w:leader="dot" w:pos="8306"/>
        </w:tabs>
      </w:pPr>
      <w:hyperlink w:anchor="_Toc29145" w:history="1">
        <w:r>
          <w:rPr>
            <w:rFonts w:ascii="仿宋" w:eastAsia="仿宋" w:hAnsi="仿宋" w:cs="仿宋" w:hint="eastAsia"/>
            <w:lang w:eastAsia="zh-CN"/>
          </w:rPr>
          <w:t>(一)、创新驱动战略实施</w:t>
        </w:r>
        <w:r>
          <w:tab/>
        </w:r>
        <w:r>
          <w:fldChar w:fldCharType="begin"/>
        </w:r>
        <w:r>
          <w:instrText xml:space="preserve"> PAGEREF _Toc29145 \h </w:instrText>
        </w:r>
        <w:r>
          <w:fldChar w:fldCharType="separate"/>
        </w:r>
        <w:r>
          <w:t>57</w:t>
        </w:r>
        <w:r>
          <w:fldChar w:fldCharType="end"/>
        </w:r>
      </w:hyperlink>
    </w:p>
    <w:p>
      <w:pPr>
        <w:pStyle w:val="TOC2"/>
        <w:tabs>
          <w:tab w:val="right" w:leader="dot" w:pos="8306"/>
        </w:tabs>
      </w:pPr>
      <w:hyperlink w:anchor="_Toc1325" w:history="1">
        <w:r>
          <w:rPr>
            <w:rFonts w:ascii="仿宋" w:eastAsia="仿宋" w:hAnsi="仿宋" w:cs="仿宋" w:hint="eastAsia"/>
            <w:lang w:eastAsia="zh-CN"/>
          </w:rPr>
          <w:t>(二)、持续发展路径探索</w:t>
        </w:r>
        <w:r>
          <w:tab/>
        </w:r>
        <w:r>
          <w:fldChar w:fldCharType="begin"/>
        </w:r>
        <w:r>
          <w:instrText xml:space="preserve"> PAGEREF _Toc1325 \h </w:instrText>
        </w:r>
        <w:r>
          <w:fldChar w:fldCharType="separate"/>
        </w:r>
        <w:r>
          <w:t>58</w:t>
        </w:r>
        <w:r>
          <w:fldChar w:fldCharType="end"/>
        </w:r>
      </w:hyperlink>
    </w:p>
    <w:p>
      <w:pPr>
        <w:pStyle w:val="TOC1"/>
        <w:tabs>
          <w:tab w:val="right" w:leader="dot" w:pos="8306"/>
        </w:tabs>
      </w:pPr>
      <w:hyperlink w:anchor="_Toc9622" w:history="1">
        <w:r>
          <w:rPr>
            <w:rFonts w:ascii="仿宋" w:eastAsia="仿宋" w:hAnsi="仿宋" w:cs="仿宋" w:hint="eastAsia"/>
            <w:lang w:eastAsia="zh-CN"/>
          </w:rPr>
          <w:t>十五、人力资源管理与开发</w:t>
        </w:r>
        <w:r>
          <w:tab/>
        </w:r>
        <w:r>
          <w:fldChar w:fldCharType="begin"/>
        </w:r>
        <w:r>
          <w:instrText xml:space="preserve"> PAGEREF _Toc9622 \h </w:instrText>
        </w:r>
        <w:r>
          <w:fldChar w:fldCharType="separate"/>
        </w:r>
        <w:r>
          <w:t>62</w:t>
        </w:r>
        <w:r>
          <w:fldChar w:fldCharType="end"/>
        </w:r>
      </w:hyperlink>
    </w:p>
    <w:p>
      <w:pPr>
        <w:pStyle w:val="TOC2"/>
        <w:tabs>
          <w:tab w:val="right" w:leader="dot" w:pos="8306"/>
        </w:tabs>
      </w:pPr>
      <w:hyperlink w:anchor="_Toc1635" w:history="1">
        <w:r>
          <w:rPr>
            <w:rFonts w:ascii="仿宋" w:eastAsia="仿宋" w:hAnsi="仿宋" w:cs="仿宋" w:hint="eastAsia"/>
            <w:lang w:eastAsia="zh-CN"/>
          </w:rPr>
          <w:t>(一)、人力资源规划</w:t>
        </w:r>
        <w:r>
          <w:tab/>
        </w:r>
        <w:r>
          <w:fldChar w:fldCharType="begin"/>
        </w:r>
        <w:r>
          <w:instrText xml:space="preserve"> PAGEREF _Toc1635 \h </w:instrText>
        </w:r>
        <w:r>
          <w:fldChar w:fldCharType="separate"/>
        </w:r>
        <w:r>
          <w:t>62</w:t>
        </w:r>
        <w:r>
          <w:fldChar w:fldCharType="end"/>
        </w:r>
      </w:hyperlink>
    </w:p>
    <w:p>
      <w:pPr>
        <w:pStyle w:val="TOC2"/>
        <w:tabs>
          <w:tab w:val="right" w:leader="dot" w:pos="8306"/>
        </w:tabs>
      </w:pPr>
      <w:hyperlink w:anchor="_Toc27217" w:history="1">
        <w:r>
          <w:rPr>
            <w:rFonts w:ascii="仿宋" w:eastAsia="仿宋" w:hAnsi="仿宋" w:cs="仿宋" w:hint="eastAsia"/>
            <w:lang w:eastAsia="zh-CN"/>
          </w:rPr>
          <w:t>(二)、人力资源开发与培训</w:t>
        </w:r>
        <w:r>
          <w:tab/>
        </w:r>
        <w:r>
          <w:fldChar w:fldCharType="begin"/>
        </w:r>
        <w:r>
          <w:instrText xml:space="preserve"> PAGEREF _Toc27217 \h </w:instrText>
        </w:r>
        <w:r>
          <w:fldChar w:fldCharType="separate"/>
        </w:r>
        <w:r>
          <w:t>64</w:t>
        </w:r>
        <w:r>
          <w:fldChar w:fldCharType="end"/>
        </w:r>
      </w:hyperlink>
    </w:p>
    <w:p>
      <w:pPr>
        <w:pStyle w:val="TOC1"/>
        <w:tabs>
          <w:tab w:val="right" w:leader="dot" w:pos="8306"/>
        </w:tabs>
      </w:pPr>
      <w:hyperlink w:anchor="_Toc1589" w:history="1">
        <w:r>
          <w:rPr>
            <w:rFonts w:ascii="仿宋" w:eastAsia="仿宋" w:hAnsi="仿宋" w:cs="仿宋" w:hint="eastAsia"/>
            <w:lang w:eastAsia="zh-CN"/>
          </w:rPr>
          <w:t>十六、法律法规与政策遵循</w:t>
        </w:r>
        <w:r>
          <w:tab/>
        </w:r>
        <w:r>
          <w:fldChar w:fldCharType="begin"/>
        </w:r>
        <w:r>
          <w:instrText xml:space="preserve"> PAGEREF _Toc1589 \h </w:instrText>
        </w:r>
        <w:r>
          <w:fldChar w:fldCharType="separate"/>
        </w:r>
        <w:r>
          <w:t>67</w:t>
        </w:r>
        <w:r>
          <w:fldChar w:fldCharType="end"/>
        </w:r>
      </w:hyperlink>
    </w:p>
    <w:p>
      <w:pPr>
        <w:pStyle w:val="TOC2"/>
        <w:tabs>
          <w:tab w:val="right" w:leader="dot" w:pos="8306"/>
        </w:tabs>
      </w:pPr>
      <w:hyperlink w:anchor="_Toc2935" w:history="1">
        <w:r>
          <w:rPr>
            <w:rFonts w:ascii="仿宋" w:eastAsia="仿宋" w:hAnsi="仿宋" w:cs="仿宋" w:hint="eastAsia"/>
            <w:lang w:eastAsia="zh-CN"/>
          </w:rPr>
          <w:t>(一)、法律法规遵守</w:t>
        </w:r>
        <w:r>
          <w:tab/>
        </w:r>
        <w:r>
          <w:fldChar w:fldCharType="begin"/>
        </w:r>
        <w:r>
          <w:instrText xml:space="preserve"> PAGEREF _Toc2935 \h </w:instrText>
        </w:r>
        <w:r>
          <w:fldChar w:fldCharType="separate"/>
        </w:r>
        <w:r>
          <w:t>67</w:t>
        </w:r>
        <w:r>
          <w:fldChar w:fldCharType="end"/>
        </w:r>
      </w:hyperlink>
    </w:p>
    <w:p>
      <w:pPr>
        <w:pStyle w:val="TOC2"/>
        <w:tabs>
          <w:tab w:val="right" w:leader="dot" w:pos="8306"/>
        </w:tabs>
      </w:pPr>
      <w:hyperlink w:anchor="_Toc8469" w:history="1">
        <w:r>
          <w:rPr>
            <w:rFonts w:ascii="仿宋" w:eastAsia="仿宋" w:hAnsi="仿宋" w:cs="仿宋" w:hint="eastAsia"/>
            <w:lang w:eastAsia="zh-CN"/>
          </w:rPr>
          <w:t>(二)、政策导向与利用</w:t>
        </w:r>
        <w:r>
          <w:tab/>
        </w:r>
        <w:r>
          <w:fldChar w:fldCharType="begin"/>
        </w:r>
        <w:r>
          <w:instrText xml:space="preserve"> PAGEREF _Toc8469 \h </w:instrText>
        </w:r>
        <w:r>
          <w:fldChar w:fldCharType="separate"/>
        </w:r>
        <w:r>
          <w:t>68</w:t>
        </w:r>
        <w:r>
          <w:fldChar w:fldCharType="end"/>
        </w:r>
      </w:hyperlink>
    </w:p>
    <w:p>
      <w:pPr>
        <w:pStyle w:val="TOC1"/>
        <w:tabs>
          <w:tab w:val="right" w:leader="dot" w:pos="8306"/>
        </w:tabs>
      </w:pPr>
      <w:hyperlink w:anchor="_Toc8060" w:history="1">
        <w:r>
          <w:rPr>
            <w:rFonts w:ascii="仿宋" w:eastAsia="仿宋" w:hAnsi="仿宋" w:cs="仿宋" w:hint="eastAsia"/>
            <w:lang w:eastAsia="zh-CN"/>
          </w:rPr>
          <w:t>十七、质量管理与控制</w:t>
        </w:r>
        <w:r>
          <w:tab/>
        </w:r>
        <w:r>
          <w:fldChar w:fldCharType="begin"/>
        </w:r>
        <w:r>
          <w:instrText xml:space="preserve"> PAGEREF _Toc8060 \h </w:instrText>
        </w:r>
        <w:r>
          <w:fldChar w:fldCharType="separate"/>
        </w:r>
        <w:r>
          <w:t>69</w:t>
        </w:r>
        <w:r>
          <w:fldChar w:fldCharType="end"/>
        </w:r>
      </w:hyperlink>
    </w:p>
    <w:p>
      <w:pPr>
        <w:pStyle w:val="TOC2"/>
        <w:tabs>
          <w:tab w:val="right" w:leader="dot" w:pos="8306"/>
        </w:tabs>
      </w:pPr>
      <w:hyperlink w:anchor="_Toc6195" w:history="1">
        <w:r>
          <w:rPr>
            <w:rFonts w:ascii="仿宋" w:eastAsia="仿宋" w:hAnsi="仿宋" w:cs="仿宋" w:hint="eastAsia"/>
            <w:lang w:eastAsia="zh-CN"/>
          </w:rPr>
          <w:t>(一)、质量管理体系建设</w:t>
        </w:r>
        <w:r>
          <w:tab/>
        </w:r>
        <w:r>
          <w:fldChar w:fldCharType="begin"/>
        </w:r>
        <w:r>
          <w:instrText xml:space="preserve"> PAGEREF _Toc6195 \h </w:instrText>
        </w:r>
        <w:r>
          <w:fldChar w:fldCharType="separate"/>
        </w:r>
        <w:r>
          <w:t>69</w:t>
        </w:r>
        <w:r>
          <w:fldChar w:fldCharType="end"/>
        </w:r>
      </w:hyperlink>
    </w:p>
    <w:p>
      <w:pPr>
        <w:pStyle w:val="TOC2"/>
        <w:tabs>
          <w:tab w:val="right" w:leader="dot" w:pos="8306"/>
        </w:tabs>
      </w:pPr>
      <w:hyperlink w:anchor="_Toc32053" w:history="1">
        <w:r>
          <w:rPr>
            <w:rFonts w:ascii="仿宋" w:eastAsia="仿宋" w:hAnsi="仿宋" w:cs="仿宋" w:hint="eastAsia"/>
            <w:lang w:eastAsia="zh-CN"/>
          </w:rPr>
          <w:t>(二)、质量控制措施</w:t>
        </w:r>
        <w:r>
          <w:tab/>
        </w:r>
        <w:r>
          <w:fldChar w:fldCharType="begin"/>
        </w:r>
        <w:r>
          <w:instrText xml:space="preserve"> PAGEREF _Toc32053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203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直接收益：假设汽油机油项目的产品或服务年销售收入为XX万元。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43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若汽油机油项目成功推广新型环保产品，比如采用可回收材料的包装，可能会激发消费者对可持续产品的需求。这种需求的增长可能迫使整个行业转向更环保的产品设计和生产方法。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70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00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油机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油机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汽油机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858"/>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859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油机油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汽油机油项目将积极采用可持续材料，如再生塑料和生物降解材料，以减少对环境的影响。项目还将推行废物减量和回收计划，例如通过再利用工业废料或建立回收系统。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汽油机油项目还将参与当地的环保活动和计划，如资助当地的环境保护项目或与社区合作进行环保宣传活动。通过这些活动，项目不仅能够提高自身的环境表现，还能在当地社区中树立积极的环保形象。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28137"/>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油机油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https://d.book118.com/296013142115010050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汽油机油项目可行性建设方案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3E74"/>
    <w:rsid w:val="00453E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6013142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2024-02-03T03:44:00Z</dcterms:created>
  <dcterms:modified xsi:type="dcterms:W3CDTF">2024-02-03T03:44:48Z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9777C36A401D4D2998BAFE432AB21BC4_11</vt:lpwstr>
  </property>
  <property fmtid="{D5CDD505-2E9C-101B-9397-08002B2CF9AE}" pid="3" name="KSOProductBuildVer">
    <vt:lpwstr>2052-12.1.0.16250</vt:lpwstr>
  </property>
</Properties>
</file>