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卧式螺旋离心脱水机项目建设总纲及方案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32" w:history="1">
        <w:r>
          <w:rPr>
            <w:rFonts w:ascii="仿宋" w:eastAsia="仿宋" w:hAnsi="仿宋" w:cs="仿宋" w:hint="eastAsia"/>
            <w:lang w:eastAsia="zh-CN"/>
          </w:rPr>
          <w:t>概论</w:t>
        </w:r>
        <w:r>
          <w:tab/>
        </w:r>
        <w:r>
          <w:fldChar w:fldCharType="begin"/>
        </w:r>
        <w:r>
          <w:instrText xml:space="preserve"> PAGEREF _Toc20132 \h </w:instrText>
        </w:r>
        <w:r>
          <w:fldChar w:fldCharType="separate"/>
        </w:r>
        <w:r>
          <w:t>3</w:t>
        </w:r>
        <w:r>
          <w:fldChar w:fldCharType="end"/>
        </w:r>
      </w:hyperlink>
    </w:p>
    <w:p>
      <w:pPr>
        <w:pStyle w:val="TOC1"/>
        <w:tabs>
          <w:tab w:val="right" w:leader="dot" w:pos="8306"/>
        </w:tabs>
      </w:pPr>
      <w:hyperlink w:anchor="_Toc13784" w:history="1">
        <w:r>
          <w:rPr>
            <w:rFonts w:ascii="仿宋" w:eastAsia="仿宋" w:hAnsi="仿宋" w:cs="仿宋" w:hint="eastAsia"/>
            <w:lang w:eastAsia="zh-CN"/>
          </w:rPr>
          <w:t>一、财务管理与成本控制</w:t>
        </w:r>
        <w:r>
          <w:tab/>
        </w:r>
        <w:r>
          <w:fldChar w:fldCharType="begin"/>
        </w:r>
        <w:r>
          <w:instrText xml:space="preserve"> PAGEREF _Toc13784 \h </w:instrText>
        </w:r>
        <w:r>
          <w:fldChar w:fldCharType="separate"/>
        </w:r>
        <w:r>
          <w:t>3</w:t>
        </w:r>
        <w:r>
          <w:fldChar w:fldCharType="end"/>
        </w:r>
      </w:hyperlink>
    </w:p>
    <w:p>
      <w:pPr>
        <w:pStyle w:val="TOC2"/>
        <w:tabs>
          <w:tab w:val="right" w:leader="dot" w:pos="8306"/>
        </w:tabs>
      </w:pPr>
      <w:hyperlink w:anchor="_Toc136" w:history="1">
        <w:r>
          <w:rPr>
            <w:rFonts w:ascii="仿宋" w:eastAsia="仿宋" w:hAnsi="仿宋" w:cs="仿宋" w:hint="eastAsia"/>
            <w:lang w:eastAsia="zh-CN"/>
          </w:rPr>
          <w:t>(一)、财务管理体系建设</w:t>
        </w:r>
        <w:r>
          <w:tab/>
        </w:r>
        <w:r>
          <w:fldChar w:fldCharType="begin"/>
        </w:r>
        <w:r>
          <w:instrText xml:space="preserve"> PAGEREF _Toc136 \h </w:instrText>
        </w:r>
        <w:r>
          <w:fldChar w:fldCharType="separate"/>
        </w:r>
        <w:r>
          <w:t>3</w:t>
        </w:r>
        <w:r>
          <w:fldChar w:fldCharType="end"/>
        </w:r>
      </w:hyperlink>
    </w:p>
    <w:p>
      <w:pPr>
        <w:pStyle w:val="TOC2"/>
        <w:tabs>
          <w:tab w:val="right" w:leader="dot" w:pos="8306"/>
        </w:tabs>
      </w:pPr>
      <w:hyperlink w:anchor="_Toc10367" w:history="1">
        <w:r>
          <w:rPr>
            <w:rFonts w:ascii="仿宋" w:eastAsia="仿宋" w:hAnsi="仿宋" w:cs="仿宋" w:hint="eastAsia"/>
            <w:lang w:eastAsia="zh-CN"/>
          </w:rPr>
          <w:t>(二)、成本控制措施</w:t>
        </w:r>
        <w:r>
          <w:tab/>
        </w:r>
        <w:r>
          <w:fldChar w:fldCharType="begin"/>
        </w:r>
        <w:r>
          <w:instrText xml:space="preserve"> PAGEREF _Toc10367 \h </w:instrText>
        </w:r>
        <w:r>
          <w:fldChar w:fldCharType="separate"/>
        </w:r>
        <w:r>
          <w:t>4</w:t>
        </w:r>
        <w:r>
          <w:fldChar w:fldCharType="end"/>
        </w:r>
      </w:hyperlink>
    </w:p>
    <w:p>
      <w:pPr>
        <w:pStyle w:val="TOC1"/>
        <w:tabs>
          <w:tab w:val="right" w:leader="dot" w:pos="8306"/>
        </w:tabs>
      </w:pPr>
      <w:hyperlink w:anchor="_Toc15797" w:history="1">
        <w:r>
          <w:rPr>
            <w:rFonts w:ascii="仿宋" w:eastAsia="仿宋" w:hAnsi="仿宋" w:cs="仿宋" w:hint="eastAsia"/>
            <w:lang w:eastAsia="zh-CN"/>
          </w:rPr>
          <w:t>二、经济影响分析</w:t>
        </w:r>
        <w:r>
          <w:tab/>
        </w:r>
        <w:r>
          <w:fldChar w:fldCharType="begin"/>
        </w:r>
        <w:r>
          <w:instrText xml:space="preserve"> PAGEREF _Toc15797 \h </w:instrText>
        </w:r>
        <w:r>
          <w:fldChar w:fldCharType="separate"/>
        </w:r>
        <w:r>
          <w:t>5</w:t>
        </w:r>
        <w:r>
          <w:fldChar w:fldCharType="end"/>
        </w:r>
      </w:hyperlink>
    </w:p>
    <w:p>
      <w:pPr>
        <w:pStyle w:val="TOC2"/>
        <w:tabs>
          <w:tab w:val="right" w:leader="dot" w:pos="8306"/>
        </w:tabs>
      </w:pPr>
      <w:hyperlink w:anchor="_Toc10038" w:history="1">
        <w:r>
          <w:rPr>
            <w:rFonts w:ascii="仿宋" w:eastAsia="仿宋" w:hAnsi="仿宋" w:cs="仿宋" w:hint="eastAsia"/>
            <w:lang w:eastAsia="zh-CN"/>
          </w:rPr>
          <w:t>(一)、经济费用效益或费用效果分析</w:t>
        </w:r>
        <w:r>
          <w:tab/>
        </w:r>
        <w:r>
          <w:fldChar w:fldCharType="begin"/>
        </w:r>
        <w:r>
          <w:instrText xml:space="preserve"> PAGEREF _Toc10038 \h </w:instrText>
        </w:r>
        <w:r>
          <w:fldChar w:fldCharType="separate"/>
        </w:r>
        <w:r>
          <w:t>5</w:t>
        </w:r>
        <w:r>
          <w:fldChar w:fldCharType="end"/>
        </w:r>
      </w:hyperlink>
    </w:p>
    <w:p>
      <w:pPr>
        <w:pStyle w:val="TOC2"/>
        <w:tabs>
          <w:tab w:val="right" w:leader="dot" w:pos="8306"/>
        </w:tabs>
      </w:pPr>
      <w:hyperlink w:anchor="_Toc15863" w:history="1">
        <w:r>
          <w:rPr>
            <w:rFonts w:ascii="仿宋" w:eastAsia="仿宋" w:hAnsi="仿宋" w:cs="仿宋" w:hint="eastAsia"/>
            <w:lang w:eastAsia="zh-CN"/>
          </w:rPr>
          <w:t>(二)、行业影响分析</w:t>
        </w:r>
        <w:r>
          <w:tab/>
        </w:r>
        <w:r>
          <w:fldChar w:fldCharType="begin"/>
        </w:r>
        <w:r>
          <w:instrText xml:space="preserve"> PAGEREF _Toc15863 \h </w:instrText>
        </w:r>
        <w:r>
          <w:fldChar w:fldCharType="separate"/>
        </w:r>
        <w:r>
          <w:t>8</w:t>
        </w:r>
        <w:r>
          <w:fldChar w:fldCharType="end"/>
        </w:r>
      </w:hyperlink>
    </w:p>
    <w:p>
      <w:pPr>
        <w:pStyle w:val="TOC2"/>
        <w:tabs>
          <w:tab w:val="right" w:leader="dot" w:pos="8306"/>
        </w:tabs>
      </w:pPr>
      <w:hyperlink w:anchor="_Toc21464" w:history="1">
        <w:r>
          <w:rPr>
            <w:rFonts w:ascii="仿宋" w:eastAsia="仿宋" w:hAnsi="仿宋" w:cs="仿宋" w:hint="eastAsia"/>
            <w:lang w:eastAsia="zh-CN"/>
          </w:rPr>
          <w:t>(三)、区域经济影响分析</w:t>
        </w:r>
        <w:r>
          <w:tab/>
        </w:r>
        <w:r>
          <w:fldChar w:fldCharType="begin"/>
        </w:r>
        <w:r>
          <w:instrText xml:space="preserve"> PAGEREF _Toc21464 \h </w:instrText>
        </w:r>
        <w:r>
          <w:fldChar w:fldCharType="separate"/>
        </w:r>
        <w:r>
          <w:t>9</w:t>
        </w:r>
        <w:r>
          <w:fldChar w:fldCharType="end"/>
        </w:r>
      </w:hyperlink>
    </w:p>
    <w:p>
      <w:pPr>
        <w:pStyle w:val="TOC2"/>
        <w:tabs>
          <w:tab w:val="right" w:leader="dot" w:pos="8306"/>
        </w:tabs>
      </w:pPr>
      <w:hyperlink w:anchor="_Toc18427" w:history="1">
        <w:r>
          <w:rPr>
            <w:rFonts w:ascii="仿宋" w:eastAsia="仿宋" w:hAnsi="仿宋" w:cs="仿宋" w:hint="eastAsia"/>
            <w:lang w:eastAsia="zh-CN"/>
          </w:rPr>
          <w:t>(四)、宏观经济影响分析</w:t>
        </w:r>
        <w:r>
          <w:tab/>
        </w:r>
        <w:r>
          <w:fldChar w:fldCharType="begin"/>
        </w:r>
        <w:r>
          <w:instrText xml:space="preserve"> PAGEREF _Toc18427 \h </w:instrText>
        </w:r>
        <w:r>
          <w:fldChar w:fldCharType="separate"/>
        </w:r>
        <w:r>
          <w:t>10</w:t>
        </w:r>
        <w:r>
          <w:fldChar w:fldCharType="end"/>
        </w:r>
      </w:hyperlink>
    </w:p>
    <w:p>
      <w:pPr>
        <w:pStyle w:val="TOC1"/>
        <w:tabs>
          <w:tab w:val="right" w:leader="dot" w:pos="8306"/>
        </w:tabs>
      </w:pPr>
      <w:hyperlink w:anchor="_Toc15792" w:history="1">
        <w:r>
          <w:rPr>
            <w:rFonts w:ascii="仿宋" w:eastAsia="仿宋" w:hAnsi="仿宋" w:cs="仿宋" w:hint="eastAsia"/>
            <w:lang w:eastAsia="zh-CN"/>
          </w:rPr>
          <w:t>三、建设风险评估分析</w:t>
        </w:r>
        <w:r>
          <w:tab/>
        </w:r>
        <w:r>
          <w:fldChar w:fldCharType="begin"/>
        </w:r>
        <w:r>
          <w:instrText xml:space="preserve"> PAGEREF _Toc15792 \h </w:instrText>
        </w:r>
        <w:r>
          <w:fldChar w:fldCharType="separate"/>
        </w:r>
        <w:r>
          <w:t>12</w:t>
        </w:r>
        <w:r>
          <w:fldChar w:fldCharType="end"/>
        </w:r>
      </w:hyperlink>
    </w:p>
    <w:p>
      <w:pPr>
        <w:pStyle w:val="TOC2"/>
        <w:tabs>
          <w:tab w:val="right" w:leader="dot" w:pos="8306"/>
        </w:tabs>
      </w:pPr>
      <w:hyperlink w:anchor="_Toc19430" w:history="1">
        <w:r>
          <w:rPr>
            <w:rFonts w:ascii="仿宋" w:eastAsia="仿宋" w:hAnsi="仿宋" w:cs="仿宋" w:hint="eastAsia"/>
            <w:lang w:eastAsia="zh-CN"/>
          </w:rPr>
          <w:t>(一)、政策风险分析</w:t>
        </w:r>
        <w:r>
          <w:tab/>
        </w:r>
        <w:r>
          <w:fldChar w:fldCharType="begin"/>
        </w:r>
        <w:r>
          <w:instrText xml:space="preserve"> PAGEREF _Toc19430 \h </w:instrText>
        </w:r>
        <w:r>
          <w:fldChar w:fldCharType="separate"/>
        </w:r>
        <w:r>
          <w:t>12</w:t>
        </w:r>
        <w:r>
          <w:fldChar w:fldCharType="end"/>
        </w:r>
      </w:hyperlink>
    </w:p>
    <w:p>
      <w:pPr>
        <w:pStyle w:val="TOC2"/>
        <w:tabs>
          <w:tab w:val="right" w:leader="dot" w:pos="8306"/>
        </w:tabs>
      </w:pPr>
      <w:hyperlink w:anchor="_Toc25135" w:history="1">
        <w:r>
          <w:rPr>
            <w:rFonts w:ascii="仿宋" w:eastAsia="仿宋" w:hAnsi="仿宋" w:cs="仿宋" w:hint="eastAsia"/>
            <w:lang w:eastAsia="zh-CN"/>
          </w:rPr>
          <w:t>(二)、社会风险分析</w:t>
        </w:r>
        <w:r>
          <w:tab/>
        </w:r>
        <w:r>
          <w:fldChar w:fldCharType="begin"/>
        </w:r>
        <w:r>
          <w:instrText xml:space="preserve"> PAGEREF _Toc25135 \h </w:instrText>
        </w:r>
        <w:r>
          <w:fldChar w:fldCharType="separate"/>
        </w:r>
        <w:r>
          <w:t>13</w:t>
        </w:r>
        <w:r>
          <w:fldChar w:fldCharType="end"/>
        </w:r>
      </w:hyperlink>
    </w:p>
    <w:p>
      <w:pPr>
        <w:pStyle w:val="TOC2"/>
        <w:tabs>
          <w:tab w:val="right" w:leader="dot" w:pos="8306"/>
        </w:tabs>
      </w:pPr>
      <w:hyperlink w:anchor="_Toc28613" w:history="1">
        <w:r>
          <w:rPr>
            <w:rFonts w:ascii="仿宋" w:eastAsia="仿宋" w:hAnsi="仿宋" w:cs="仿宋" w:hint="eastAsia"/>
            <w:lang w:eastAsia="zh-CN"/>
          </w:rPr>
          <w:t>(三)、市场风险分析</w:t>
        </w:r>
        <w:r>
          <w:tab/>
        </w:r>
        <w:r>
          <w:fldChar w:fldCharType="begin"/>
        </w:r>
        <w:r>
          <w:instrText xml:space="preserve"> PAGEREF _Toc28613 \h </w:instrText>
        </w:r>
        <w:r>
          <w:fldChar w:fldCharType="separate"/>
        </w:r>
        <w:r>
          <w:t>15</w:t>
        </w:r>
        <w:r>
          <w:fldChar w:fldCharType="end"/>
        </w:r>
      </w:hyperlink>
    </w:p>
    <w:p>
      <w:pPr>
        <w:pStyle w:val="TOC2"/>
        <w:tabs>
          <w:tab w:val="right" w:leader="dot" w:pos="8306"/>
        </w:tabs>
      </w:pPr>
      <w:hyperlink w:anchor="_Toc23590" w:history="1">
        <w:r>
          <w:rPr>
            <w:rFonts w:ascii="仿宋" w:eastAsia="仿宋" w:hAnsi="仿宋" w:cs="仿宋" w:hint="eastAsia"/>
            <w:lang w:eastAsia="zh-CN"/>
          </w:rPr>
          <w:t>(四)、资金风险分析</w:t>
        </w:r>
        <w:r>
          <w:tab/>
        </w:r>
        <w:r>
          <w:fldChar w:fldCharType="begin"/>
        </w:r>
        <w:r>
          <w:instrText xml:space="preserve"> PAGEREF _Toc23590 \h </w:instrText>
        </w:r>
        <w:r>
          <w:fldChar w:fldCharType="separate"/>
        </w:r>
        <w:r>
          <w:t>15</w:t>
        </w:r>
        <w:r>
          <w:fldChar w:fldCharType="end"/>
        </w:r>
      </w:hyperlink>
    </w:p>
    <w:p>
      <w:pPr>
        <w:pStyle w:val="TOC2"/>
        <w:tabs>
          <w:tab w:val="right" w:leader="dot" w:pos="8306"/>
        </w:tabs>
      </w:pPr>
      <w:hyperlink w:anchor="_Toc1097" w:history="1">
        <w:r>
          <w:rPr>
            <w:rFonts w:ascii="仿宋" w:eastAsia="仿宋" w:hAnsi="仿宋" w:cs="仿宋" w:hint="eastAsia"/>
            <w:lang w:eastAsia="zh-CN"/>
          </w:rPr>
          <w:t>(五)、技术风险分析</w:t>
        </w:r>
        <w:r>
          <w:tab/>
        </w:r>
        <w:r>
          <w:fldChar w:fldCharType="begin"/>
        </w:r>
        <w:r>
          <w:instrText xml:space="preserve"> PAGEREF _Toc1097 \h </w:instrText>
        </w:r>
        <w:r>
          <w:fldChar w:fldCharType="separate"/>
        </w:r>
        <w:r>
          <w:t>17</w:t>
        </w:r>
        <w:r>
          <w:fldChar w:fldCharType="end"/>
        </w:r>
      </w:hyperlink>
    </w:p>
    <w:p>
      <w:pPr>
        <w:pStyle w:val="TOC2"/>
        <w:tabs>
          <w:tab w:val="right" w:leader="dot" w:pos="8306"/>
        </w:tabs>
      </w:pPr>
      <w:hyperlink w:anchor="_Toc32253" w:history="1">
        <w:r>
          <w:rPr>
            <w:rFonts w:ascii="仿宋" w:eastAsia="仿宋" w:hAnsi="仿宋" w:cs="仿宋" w:hint="eastAsia"/>
            <w:lang w:eastAsia="zh-CN"/>
          </w:rPr>
          <w:t>(六)、财务风险分析</w:t>
        </w:r>
        <w:r>
          <w:tab/>
        </w:r>
        <w:r>
          <w:fldChar w:fldCharType="begin"/>
        </w:r>
        <w:r>
          <w:instrText xml:space="preserve"> PAGEREF _Toc32253 \h </w:instrText>
        </w:r>
        <w:r>
          <w:fldChar w:fldCharType="separate"/>
        </w:r>
        <w:r>
          <w:t>18</w:t>
        </w:r>
        <w:r>
          <w:fldChar w:fldCharType="end"/>
        </w:r>
      </w:hyperlink>
    </w:p>
    <w:p>
      <w:pPr>
        <w:pStyle w:val="TOC2"/>
        <w:tabs>
          <w:tab w:val="right" w:leader="dot" w:pos="8306"/>
        </w:tabs>
      </w:pPr>
      <w:hyperlink w:anchor="_Toc19636" w:history="1">
        <w:r>
          <w:rPr>
            <w:rFonts w:ascii="仿宋" w:eastAsia="仿宋" w:hAnsi="仿宋" w:cs="仿宋" w:hint="eastAsia"/>
            <w:lang w:eastAsia="zh-CN"/>
          </w:rPr>
          <w:t>(七)、管理风险分析</w:t>
        </w:r>
        <w:r>
          <w:tab/>
        </w:r>
        <w:r>
          <w:fldChar w:fldCharType="begin"/>
        </w:r>
        <w:r>
          <w:instrText xml:space="preserve"> PAGEREF _Toc19636 \h </w:instrText>
        </w:r>
        <w:r>
          <w:fldChar w:fldCharType="separate"/>
        </w:r>
        <w:r>
          <w:t>20</w:t>
        </w:r>
        <w:r>
          <w:fldChar w:fldCharType="end"/>
        </w:r>
      </w:hyperlink>
    </w:p>
    <w:p>
      <w:pPr>
        <w:pStyle w:val="TOC2"/>
        <w:tabs>
          <w:tab w:val="right" w:leader="dot" w:pos="8306"/>
        </w:tabs>
      </w:pPr>
      <w:hyperlink w:anchor="_Toc13957" w:history="1">
        <w:r>
          <w:rPr>
            <w:rFonts w:ascii="仿宋" w:eastAsia="仿宋" w:hAnsi="仿宋" w:cs="仿宋" w:hint="eastAsia"/>
            <w:lang w:eastAsia="zh-CN"/>
          </w:rPr>
          <w:t>(八)、其它风险分析</w:t>
        </w:r>
        <w:r>
          <w:tab/>
        </w:r>
        <w:r>
          <w:fldChar w:fldCharType="begin"/>
        </w:r>
        <w:r>
          <w:instrText xml:space="preserve"> PAGEREF _Toc13957 \h </w:instrText>
        </w:r>
        <w:r>
          <w:fldChar w:fldCharType="separate"/>
        </w:r>
        <w:r>
          <w:t>21</w:t>
        </w:r>
        <w:r>
          <w:fldChar w:fldCharType="end"/>
        </w:r>
      </w:hyperlink>
    </w:p>
    <w:p>
      <w:pPr>
        <w:pStyle w:val="TOC2"/>
        <w:tabs>
          <w:tab w:val="right" w:leader="dot" w:pos="8306"/>
        </w:tabs>
      </w:pPr>
      <w:hyperlink w:anchor="_Toc6883" w:history="1">
        <w:r>
          <w:rPr>
            <w:rFonts w:ascii="仿宋" w:eastAsia="仿宋" w:hAnsi="仿宋" w:cs="仿宋" w:hint="eastAsia"/>
            <w:lang w:eastAsia="zh-CN"/>
          </w:rPr>
          <w:t>(九)、社会影响评估</w:t>
        </w:r>
        <w:r>
          <w:tab/>
        </w:r>
        <w:r>
          <w:fldChar w:fldCharType="begin"/>
        </w:r>
        <w:r>
          <w:instrText xml:space="preserve"> PAGEREF _Toc6883 \h </w:instrText>
        </w:r>
        <w:r>
          <w:fldChar w:fldCharType="separate"/>
        </w:r>
        <w:r>
          <w:t>22</w:t>
        </w:r>
        <w:r>
          <w:fldChar w:fldCharType="end"/>
        </w:r>
      </w:hyperlink>
    </w:p>
    <w:p>
      <w:pPr>
        <w:pStyle w:val="TOC1"/>
        <w:tabs>
          <w:tab w:val="right" w:leader="dot" w:pos="8306"/>
        </w:tabs>
      </w:pPr>
      <w:hyperlink w:anchor="_Toc23880" w:history="1">
        <w:r>
          <w:rPr>
            <w:rFonts w:ascii="仿宋" w:eastAsia="仿宋" w:hAnsi="仿宋" w:cs="仿宋" w:hint="eastAsia"/>
            <w:lang w:eastAsia="zh-CN"/>
          </w:rPr>
          <w:t>四、资源开发及综合利用分析</w:t>
        </w:r>
        <w:r>
          <w:tab/>
        </w:r>
        <w:r>
          <w:fldChar w:fldCharType="begin"/>
        </w:r>
        <w:r>
          <w:instrText xml:space="preserve"> PAGEREF _Toc23880 \h </w:instrText>
        </w:r>
        <w:r>
          <w:fldChar w:fldCharType="separate"/>
        </w:r>
        <w:r>
          <w:t>24</w:t>
        </w:r>
        <w:r>
          <w:fldChar w:fldCharType="end"/>
        </w:r>
      </w:hyperlink>
    </w:p>
    <w:p>
      <w:pPr>
        <w:pStyle w:val="TOC2"/>
        <w:tabs>
          <w:tab w:val="right" w:leader="dot" w:pos="8306"/>
        </w:tabs>
      </w:pPr>
      <w:hyperlink w:anchor="_Toc2253" w:history="1">
        <w:r>
          <w:rPr>
            <w:rFonts w:ascii="仿宋" w:eastAsia="仿宋" w:hAnsi="仿宋" w:cs="仿宋" w:hint="eastAsia"/>
            <w:lang w:eastAsia="zh-CN"/>
          </w:rPr>
          <w:t>(一)、资源开发方案</w:t>
        </w:r>
        <w:r>
          <w:tab/>
        </w:r>
        <w:r>
          <w:fldChar w:fldCharType="begin"/>
        </w:r>
        <w:r>
          <w:instrText xml:space="preserve"> PAGEREF _Toc2253 \h </w:instrText>
        </w:r>
        <w:r>
          <w:fldChar w:fldCharType="separate"/>
        </w:r>
        <w:r>
          <w:t>24</w:t>
        </w:r>
        <w:r>
          <w:fldChar w:fldCharType="end"/>
        </w:r>
      </w:hyperlink>
    </w:p>
    <w:p>
      <w:pPr>
        <w:pStyle w:val="TOC2"/>
        <w:tabs>
          <w:tab w:val="right" w:leader="dot" w:pos="8306"/>
        </w:tabs>
      </w:pPr>
      <w:hyperlink w:anchor="_Toc10896" w:history="1">
        <w:r>
          <w:rPr>
            <w:rFonts w:ascii="仿宋" w:eastAsia="仿宋" w:hAnsi="仿宋" w:cs="仿宋" w:hint="eastAsia"/>
            <w:lang w:eastAsia="zh-CN"/>
          </w:rPr>
          <w:t>(二)、资源利用方案</w:t>
        </w:r>
        <w:r>
          <w:tab/>
        </w:r>
        <w:r>
          <w:fldChar w:fldCharType="begin"/>
        </w:r>
        <w:r>
          <w:instrText xml:space="preserve"> PAGEREF _Toc10896 \h </w:instrText>
        </w:r>
        <w:r>
          <w:fldChar w:fldCharType="separate"/>
        </w:r>
        <w:r>
          <w:t>26</w:t>
        </w:r>
        <w:r>
          <w:fldChar w:fldCharType="end"/>
        </w:r>
      </w:hyperlink>
    </w:p>
    <w:p>
      <w:pPr>
        <w:pStyle w:val="TOC2"/>
        <w:tabs>
          <w:tab w:val="right" w:leader="dot" w:pos="8306"/>
        </w:tabs>
      </w:pPr>
      <w:hyperlink w:anchor="_Toc8958" w:history="1">
        <w:r>
          <w:rPr>
            <w:rFonts w:ascii="仿宋" w:eastAsia="仿宋" w:hAnsi="仿宋" w:cs="仿宋" w:hint="eastAsia"/>
            <w:lang w:eastAsia="zh-CN"/>
          </w:rPr>
          <w:t>(三)、资源节约措施</w:t>
        </w:r>
        <w:r>
          <w:tab/>
        </w:r>
        <w:r>
          <w:fldChar w:fldCharType="begin"/>
        </w:r>
        <w:r>
          <w:instrText xml:space="preserve"> PAGEREF _Toc8958 \h </w:instrText>
        </w:r>
        <w:r>
          <w:fldChar w:fldCharType="separate"/>
        </w:r>
        <w:r>
          <w:t>27</w:t>
        </w:r>
        <w:r>
          <w:fldChar w:fldCharType="end"/>
        </w:r>
      </w:hyperlink>
    </w:p>
    <w:p>
      <w:pPr>
        <w:pStyle w:val="TOC1"/>
        <w:tabs>
          <w:tab w:val="right" w:leader="dot" w:pos="8306"/>
        </w:tabs>
      </w:pPr>
      <w:hyperlink w:anchor="_Toc127" w:history="1">
        <w:r>
          <w:rPr>
            <w:rFonts w:ascii="仿宋" w:eastAsia="仿宋" w:hAnsi="仿宋" w:cs="仿宋" w:hint="eastAsia"/>
            <w:lang w:eastAsia="zh-CN"/>
          </w:rPr>
          <w:t>五、环境和生态影响分析</w:t>
        </w:r>
        <w:r>
          <w:tab/>
        </w:r>
        <w:r>
          <w:fldChar w:fldCharType="begin"/>
        </w:r>
        <w:r>
          <w:instrText xml:space="preserve"> PAGEREF _Toc127 \h </w:instrText>
        </w:r>
        <w:r>
          <w:fldChar w:fldCharType="separate"/>
        </w:r>
        <w:r>
          <w:t>28</w:t>
        </w:r>
        <w:r>
          <w:fldChar w:fldCharType="end"/>
        </w:r>
      </w:hyperlink>
    </w:p>
    <w:p>
      <w:pPr>
        <w:pStyle w:val="TOC2"/>
        <w:tabs>
          <w:tab w:val="right" w:leader="dot" w:pos="8306"/>
        </w:tabs>
      </w:pPr>
      <w:hyperlink w:anchor="_Toc13261" w:history="1">
        <w:r>
          <w:rPr>
            <w:rFonts w:ascii="仿宋" w:eastAsia="仿宋" w:hAnsi="仿宋" w:cs="仿宋" w:hint="eastAsia"/>
            <w:lang w:eastAsia="zh-CN"/>
          </w:rPr>
          <w:t>(一)、环境和生态现状</w:t>
        </w:r>
        <w:r>
          <w:tab/>
        </w:r>
        <w:r>
          <w:fldChar w:fldCharType="begin"/>
        </w:r>
        <w:r>
          <w:instrText xml:space="preserve"> PAGEREF _Toc13261 \h </w:instrText>
        </w:r>
        <w:r>
          <w:fldChar w:fldCharType="separate"/>
        </w:r>
        <w:r>
          <w:t>28</w:t>
        </w:r>
        <w:r>
          <w:fldChar w:fldCharType="end"/>
        </w:r>
      </w:hyperlink>
    </w:p>
    <w:p>
      <w:pPr>
        <w:pStyle w:val="TOC2"/>
        <w:tabs>
          <w:tab w:val="right" w:leader="dot" w:pos="8306"/>
        </w:tabs>
      </w:pPr>
      <w:hyperlink w:anchor="_Toc5601" w:history="1">
        <w:r>
          <w:rPr>
            <w:rFonts w:ascii="仿宋" w:eastAsia="仿宋" w:hAnsi="仿宋" w:cs="仿宋" w:hint="eastAsia"/>
            <w:lang w:eastAsia="zh-CN"/>
          </w:rPr>
          <w:t>(二)、生态环境影响分析</w:t>
        </w:r>
        <w:r>
          <w:tab/>
        </w:r>
        <w:r>
          <w:fldChar w:fldCharType="begin"/>
        </w:r>
        <w:r>
          <w:instrText xml:space="preserve"> PAGEREF _Toc5601 \h </w:instrText>
        </w:r>
        <w:r>
          <w:fldChar w:fldCharType="separate"/>
        </w:r>
        <w:r>
          <w:t>29</w:t>
        </w:r>
        <w:r>
          <w:fldChar w:fldCharType="end"/>
        </w:r>
      </w:hyperlink>
    </w:p>
    <w:p>
      <w:pPr>
        <w:pStyle w:val="TOC2"/>
        <w:tabs>
          <w:tab w:val="right" w:leader="dot" w:pos="8306"/>
        </w:tabs>
      </w:pPr>
      <w:hyperlink w:anchor="_Toc7519" w:history="1">
        <w:r>
          <w:rPr>
            <w:rFonts w:ascii="仿宋" w:eastAsia="仿宋" w:hAnsi="仿宋" w:cs="仿宋" w:hint="eastAsia"/>
            <w:lang w:eastAsia="zh-CN"/>
          </w:rPr>
          <w:t>(三)、生态环境保护措施</w:t>
        </w:r>
        <w:r>
          <w:tab/>
        </w:r>
        <w:r>
          <w:fldChar w:fldCharType="begin"/>
        </w:r>
        <w:r>
          <w:instrText xml:space="preserve"> PAGEREF _Toc7519 \h </w:instrText>
        </w:r>
        <w:r>
          <w:fldChar w:fldCharType="separate"/>
        </w:r>
        <w:r>
          <w:t>31</w:t>
        </w:r>
        <w:r>
          <w:fldChar w:fldCharType="end"/>
        </w:r>
      </w:hyperlink>
    </w:p>
    <w:p>
      <w:pPr>
        <w:pStyle w:val="TOC2"/>
        <w:tabs>
          <w:tab w:val="right" w:leader="dot" w:pos="8306"/>
        </w:tabs>
      </w:pPr>
      <w:hyperlink w:anchor="_Toc22694" w:history="1">
        <w:r>
          <w:rPr>
            <w:rFonts w:ascii="仿宋" w:eastAsia="仿宋" w:hAnsi="仿宋" w:cs="仿宋" w:hint="eastAsia"/>
            <w:lang w:eastAsia="zh-CN"/>
          </w:rPr>
          <w:t>(四)、地质灾害影响分析</w:t>
        </w:r>
        <w:r>
          <w:tab/>
        </w:r>
        <w:r>
          <w:fldChar w:fldCharType="begin"/>
        </w:r>
        <w:r>
          <w:instrText xml:space="preserve"> PAGEREF _Toc22694 \h </w:instrText>
        </w:r>
        <w:r>
          <w:fldChar w:fldCharType="separate"/>
        </w:r>
        <w:r>
          <w:t>32</w:t>
        </w:r>
        <w:r>
          <w:fldChar w:fldCharType="end"/>
        </w:r>
      </w:hyperlink>
    </w:p>
    <w:p>
      <w:pPr>
        <w:pStyle w:val="TOC2"/>
        <w:tabs>
          <w:tab w:val="right" w:leader="dot" w:pos="8306"/>
        </w:tabs>
      </w:pPr>
      <w:hyperlink w:anchor="_Toc24764" w:history="1">
        <w:r>
          <w:rPr>
            <w:rFonts w:ascii="仿宋" w:eastAsia="仿宋" w:hAnsi="仿宋" w:cs="仿宋" w:hint="eastAsia"/>
            <w:lang w:eastAsia="zh-CN"/>
          </w:rPr>
          <w:t>(五)、特殊环境影响</w:t>
        </w:r>
        <w:r>
          <w:tab/>
        </w:r>
        <w:r>
          <w:fldChar w:fldCharType="begin"/>
        </w:r>
        <w:r>
          <w:instrText xml:space="preserve"> PAGEREF _Toc24764 \h </w:instrText>
        </w:r>
        <w:r>
          <w:fldChar w:fldCharType="separate"/>
        </w:r>
        <w:r>
          <w:t>34</w:t>
        </w:r>
        <w:r>
          <w:fldChar w:fldCharType="end"/>
        </w:r>
      </w:hyperlink>
    </w:p>
    <w:p>
      <w:pPr>
        <w:pStyle w:val="TOC1"/>
        <w:tabs>
          <w:tab w:val="right" w:leader="dot" w:pos="8306"/>
        </w:tabs>
      </w:pPr>
      <w:hyperlink w:anchor="_Toc19754" w:history="1">
        <w:r>
          <w:rPr>
            <w:rFonts w:ascii="仿宋" w:eastAsia="仿宋" w:hAnsi="仿宋" w:cs="仿宋" w:hint="eastAsia"/>
            <w:lang w:eastAsia="zh-CN"/>
          </w:rPr>
          <w:t>六、社会影响分析</w:t>
        </w:r>
        <w:r>
          <w:tab/>
        </w:r>
        <w:r>
          <w:fldChar w:fldCharType="begin"/>
        </w:r>
        <w:r>
          <w:instrText xml:space="preserve"> PAGEREF _Toc19754 \h </w:instrText>
        </w:r>
        <w:r>
          <w:fldChar w:fldCharType="separate"/>
        </w:r>
        <w:r>
          <w:t>35</w:t>
        </w:r>
        <w:r>
          <w:fldChar w:fldCharType="end"/>
        </w:r>
      </w:hyperlink>
    </w:p>
    <w:p>
      <w:pPr>
        <w:pStyle w:val="TOC2"/>
        <w:tabs>
          <w:tab w:val="right" w:leader="dot" w:pos="8306"/>
        </w:tabs>
      </w:pPr>
      <w:hyperlink w:anchor="_Toc8825" w:history="1">
        <w:r>
          <w:rPr>
            <w:rFonts w:ascii="仿宋" w:eastAsia="仿宋" w:hAnsi="仿宋" w:cs="仿宋" w:hint="eastAsia"/>
            <w:lang w:eastAsia="zh-CN"/>
          </w:rPr>
          <w:t>(一)、社会影响效果分析</w:t>
        </w:r>
        <w:r>
          <w:tab/>
        </w:r>
        <w:r>
          <w:fldChar w:fldCharType="begin"/>
        </w:r>
        <w:r>
          <w:instrText xml:space="preserve"> PAGEREF _Toc8825 \h </w:instrText>
        </w:r>
        <w:r>
          <w:fldChar w:fldCharType="separate"/>
        </w:r>
        <w:r>
          <w:t>35</w:t>
        </w:r>
        <w:r>
          <w:fldChar w:fldCharType="end"/>
        </w:r>
      </w:hyperlink>
    </w:p>
    <w:p>
      <w:pPr>
        <w:pStyle w:val="TOC2"/>
        <w:tabs>
          <w:tab w:val="right" w:leader="dot" w:pos="8306"/>
        </w:tabs>
      </w:pPr>
      <w:hyperlink w:anchor="_Toc6322" w:history="1">
        <w:r>
          <w:rPr>
            <w:rFonts w:ascii="仿宋" w:eastAsia="仿宋" w:hAnsi="仿宋" w:cs="仿宋" w:hint="eastAsia"/>
            <w:lang w:eastAsia="zh-CN"/>
          </w:rPr>
          <w:t>(二)、社会适应性分析</w:t>
        </w:r>
        <w:r>
          <w:tab/>
        </w:r>
        <w:r>
          <w:fldChar w:fldCharType="begin"/>
        </w:r>
        <w:r>
          <w:instrText xml:space="preserve"> PAGEREF _Toc6322 \h </w:instrText>
        </w:r>
        <w:r>
          <w:fldChar w:fldCharType="separate"/>
        </w:r>
        <w:r>
          <w:t>38</w:t>
        </w:r>
        <w:r>
          <w:fldChar w:fldCharType="end"/>
        </w:r>
      </w:hyperlink>
    </w:p>
    <w:p>
      <w:pPr>
        <w:pStyle w:val="TOC2"/>
        <w:tabs>
          <w:tab w:val="right" w:leader="dot" w:pos="8306"/>
        </w:tabs>
      </w:pPr>
      <w:hyperlink w:anchor="_Toc16837" w:history="1">
        <w:r>
          <w:rPr>
            <w:rFonts w:ascii="仿宋" w:eastAsia="仿宋" w:hAnsi="仿宋" w:cs="仿宋" w:hint="eastAsia"/>
            <w:lang w:eastAsia="zh-CN"/>
          </w:rPr>
          <w:t>(三)、社会风险及对策分析</w:t>
        </w:r>
        <w:r>
          <w:tab/>
        </w:r>
        <w:r>
          <w:fldChar w:fldCharType="begin"/>
        </w:r>
        <w:r>
          <w:instrText xml:space="preserve"> PAGEREF _Toc16837 \h </w:instrText>
        </w:r>
        <w:r>
          <w:fldChar w:fldCharType="separate"/>
        </w:r>
        <w:r>
          <w:t>39</w:t>
        </w:r>
        <w:r>
          <w:fldChar w:fldCharType="end"/>
        </w:r>
      </w:hyperlink>
    </w:p>
    <w:p>
      <w:pPr>
        <w:pStyle w:val="TOC1"/>
        <w:tabs>
          <w:tab w:val="right" w:leader="dot" w:pos="8306"/>
        </w:tabs>
      </w:pPr>
      <w:hyperlink w:anchor="_Toc6337" w:history="1">
        <w:r>
          <w:rPr>
            <w:rFonts w:ascii="仿宋" w:eastAsia="仿宋" w:hAnsi="仿宋" w:cs="仿宋" w:hint="eastAsia"/>
            <w:lang w:eastAsia="zh-CN"/>
          </w:rPr>
          <w:t>七、项目实施与管理方案</w:t>
        </w:r>
        <w:r>
          <w:tab/>
        </w:r>
        <w:r>
          <w:fldChar w:fldCharType="begin"/>
        </w:r>
        <w:r>
          <w:instrText xml:space="preserve"> PAGEREF _Toc6337 \h </w:instrText>
        </w:r>
        <w:r>
          <w:fldChar w:fldCharType="separate"/>
        </w:r>
        <w:r>
          <w:t>43</w:t>
        </w:r>
        <w:r>
          <w:fldChar w:fldCharType="end"/>
        </w:r>
      </w:hyperlink>
    </w:p>
    <w:p>
      <w:pPr>
        <w:pStyle w:val="TOC2"/>
        <w:tabs>
          <w:tab w:val="right" w:leader="dot" w:pos="8306"/>
        </w:tabs>
      </w:pPr>
      <w:hyperlink w:anchor="_Toc31969" w:history="1">
        <w:r>
          <w:rPr>
            <w:rFonts w:ascii="仿宋" w:eastAsia="仿宋" w:hAnsi="仿宋" w:cs="仿宋" w:hint="eastAsia"/>
            <w:lang w:eastAsia="zh-CN"/>
          </w:rPr>
          <w:t>(一)、项目实施计划</w:t>
        </w:r>
        <w:r>
          <w:tab/>
        </w:r>
        <w:r>
          <w:fldChar w:fldCharType="begin"/>
        </w:r>
        <w:r>
          <w:instrText xml:space="preserve"> PAGEREF _Toc31969 \h </w:instrText>
        </w:r>
        <w:r>
          <w:fldChar w:fldCharType="separate"/>
        </w:r>
        <w:r>
          <w:t>43</w:t>
        </w:r>
        <w:r>
          <w:fldChar w:fldCharType="end"/>
        </w:r>
      </w:hyperlink>
    </w:p>
    <w:p>
      <w:pPr>
        <w:pStyle w:val="TOC2"/>
        <w:tabs>
          <w:tab w:val="right" w:leader="dot" w:pos="8306"/>
        </w:tabs>
      </w:pPr>
      <w:hyperlink w:anchor="_Toc13879" w:history="1">
        <w:r>
          <w:rPr>
            <w:rFonts w:ascii="仿宋" w:eastAsia="仿宋" w:hAnsi="仿宋" w:cs="仿宋" w:hint="eastAsia"/>
            <w:lang w:eastAsia="zh-CN"/>
          </w:rPr>
          <w:t>(二)、项目组织机构与职责</w:t>
        </w:r>
        <w:r>
          <w:tab/>
        </w:r>
        <w:r>
          <w:fldChar w:fldCharType="begin"/>
        </w:r>
        <w:r>
          <w:instrText xml:space="preserve"> PAGEREF _Toc13879 \h </w:instrText>
        </w:r>
        <w:r>
          <w:fldChar w:fldCharType="separate"/>
        </w:r>
        <w:r>
          <w:t>44</w:t>
        </w:r>
        <w:r>
          <w:fldChar w:fldCharType="end"/>
        </w:r>
      </w:hyperlink>
    </w:p>
    <w:p>
      <w:pPr>
        <w:pStyle w:val="TOC2"/>
        <w:tabs>
          <w:tab w:val="right" w:leader="dot" w:pos="8306"/>
        </w:tabs>
      </w:pPr>
      <w:hyperlink w:anchor="_Toc13893" w:history="1">
        <w:r>
          <w:rPr>
            <w:rFonts w:ascii="仿宋" w:eastAsia="仿宋" w:hAnsi="仿宋" w:cs="仿宋" w:hint="eastAsia"/>
            <w:lang w:eastAsia="zh-CN"/>
          </w:rPr>
          <w:t>(三)、项目管理与监控体系</w:t>
        </w:r>
        <w:r>
          <w:tab/>
        </w:r>
        <w:r>
          <w:fldChar w:fldCharType="begin"/>
        </w:r>
        <w:r>
          <w:instrText xml:space="preserve"> PAGEREF _Toc13893 \h </w:instrText>
        </w:r>
        <w:r>
          <w:fldChar w:fldCharType="separate"/>
        </w:r>
        <w:r>
          <w:t>47</w:t>
        </w:r>
        <w:r>
          <w:fldChar w:fldCharType="end"/>
        </w:r>
      </w:hyperlink>
    </w:p>
    <w:p>
      <w:pPr>
        <w:pStyle w:val="TOC1"/>
        <w:tabs>
          <w:tab w:val="right" w:leader="dot" w:pos="8306"/>
        </w:tabs>
      </w:pPr>
      <w:hyperlink w:anchor="_Toc23132" w:history="1">
        <w:r>
          <w:rPr>
            <w:rFonts w:ascii="仿宋" w:eastAsia="仿宋" w:hAnsi="仿宋" w:cs="仿宋" w:hint="eastAsia"/>
            <w:lang w:eastAsia="zh-CN"/>
          </w:rPr>
          <w:t>八、技术创新与产业升级</w:t>
        </w:r>
        <w:r>
          <w:tab/>
        </w:r>
        <w:r>
          <w:fldChar w:fldCharType="begin"/>
        </w:r>
        <w:r>
          <w:instrText xml:space="preserve"> PAGEREF _Toc23132 \h </w:instrText>
        </w:r>
        <w:r>
          <w:fldChar w:fldCharType="separate"/>
        </w:r>
        <w:r>
          <w:t>48</w:t>
        </w:r>
        <w:r>
          <w:fldChar w:fldCharType="end"/>
        </w:r>
      </w:hyperlink>
    </w:p>
    <w:p>
      <w:pPr>
        <w:pStyle w:val="TOC2"/>
        <w:tabs>
          <w:tab w:val="right" w:leader="dot" w:pos="8306"/>
        </w:tabs>
      </w:pPr>
      <w:hyperlink w:anchor="_Toc18434" w:history="1">
        <w:r>
          <w:rPr>
            <w:rFonts w:ascii="仿宋" w:eastAsia="仿宋" w:hAnsi="仿宋" w:cs="仿宋" w:hint="eastAsia"/>
            <w:lang w:eastAsia="zh-CN"/>
          </w:rPr>
          <w:t>(一)、技术创新方向与目标</w:t>
        </w:r>
        <w:r>
          <w:tab/>
        </w:r>
        <w:r>
          <w:fldChar w:fldCharType="begin"/>
        </w:r>
        <w:r>
          <w:instrText xml:space="preserve"> PAGEREF _Toc18434 \h </w:instrText>
        </w:r>
        <w:r>
          <w:fldChar w:fldCharType="separate"/>
        </w:r>
        <w:r>
          <w:t>48</w:t>
        </w:r>
        <w:r>
          <w:fldChar w:fldCharType="end"/>
        </w:r>
      </w:hyperlink>
    </w:p>
    <w:p>
      <w:pPr>
        <w:pStyle w:val="TOC2"/>
        <w:tabs>
          <w:tab w:val="right" w:leader="dot" w:pos="8306"/>
        </w:tabs>
      </w:pPr>
      <w:hyperlink w:anchor="_Toc23872" w:history="1">
        <w:r>
          <w:rPr>
            <w:rFonts w:ascii="仿宋" w:eastAsia="仿宋" w:hAnsi="仿宋" w:cs="仿宋" w:hint="eastAsia"/>
            <w:lang w:eastAsia="zh-CN"/>
          </w:rPr>
          <w:t>(二)、产业升级路径与措施</w:t>
        </w:r>
        <w:r>
          <w:tab/>
        </w:r>
        <w:r>
          <w:fldChar w:fldCharType="begin"/>
        </w:r>
        <w:r>
          <w:instrText xml:space="preserve"> PAGEREF _Toc23872 \h </w:instrText>
        </w:r>
        <w:r>
          <w:fldChar w:fldCharType="separate"/>
        </w:r>
        <w:r>
          <w:t>49</w:t>
        </w:r>
        <w:r>
          <w:fldChar w:fldCharType="end"/>
        </w:r>
      </w:hyperlink>
    </w:p>
    <w:p>
      <w:pPr>
        <w:pStyle w:val="TOC1"/>
        <w:tabs>
          <w:tab w:val="right" w:leader="dot" w:pos="8306"/>
        </w:tabs>
      </w:pPr>
      <w:hyperlink w:anchor="_Toc32546" w:history="1">
        <w:r>
          <w:rPr>
            <w:rFonts w:ascii="仿宋" w:eastAsia="仿宋" w:hAnsi="仿宋" w:cs="仿宋" w:hint="eastAsia"/>
            <w:lang w:eastAsia="zh-CN"/>
          </w:rPr>
          <w:t>九、资金管理与财务规划</w:t>
        </w:r>
        <w:r>
          <w:tab/>
        </w:r>
        <w:r>
          <w:fldChar w:fldCharType="begin"/>
        </w:r>
        <w:r>
          <w:instrText xml:space="preserve"> PAGEREF _Toc32546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09" w:history="1">
        <w:r>
          <w:rPr>
            <w:rFonts w:ascii="仿宋" w:eastAsia="仿宋" w:hAnsi="仿宋" w:cs="仿宋" w:hint="eastAsia"/>
            <w:lang w:eastAsia="zh-CN"/>
          </w:rPr>
          <w:t>(一)、项目资金来源与筹措</w:t>
        </w:r>
        <w:r>
          <w:tab/>
        </w:r>
        <w:r>
          <w:fldChar w:fldCharType="begin"/>
        </w:r>
        <w:r>
          <w:instrText xml:space="preserve"> PAGEREF _Toc16409 \h </w:instrText>
        </w:r>
        <w:r>
          <w:fldChar w:fldCharType="separate"/>
        </w:r>
        <w:r>
          <w:t>51</w:t>
        </w:r>
        <w:r>
          <w:fldChar w:fldCharType="end"/>
        </w:r>
      </w:hyperlink>
    </w:p>
    <w:p>
      <w:pPr>
        <w:pStyle w:val="TOC2"/>
        <w:tabs>
          <w:tab w:val="right" w:leader="dot" w:pos="8306"/>
        </w:tabs>
      </w:pPr>
      <w:hyperlink w:anchor="_Toc26386" w:history="1">
        <w:r>
          <w:rPr>
            <w:rFonts w:ascii="仿宋" w:eastAsia="仿宋" w:hAnsi="仿宋" w:cs="仿宋" w:hint="eastAsia"/>
            <w:lang w:eastAsia="zh-CN"/>
          </w:rPr>
          <w:t>(二)、资金使用与监管</w:t>
        </w:r>
        <w:r>
          <w:tab/>
        </w:r>
        <w:r>
          <w:fldChar w:fldCharType="begin"/>
        </w:r>
        <w:r>
          <w:instrText xml:space="preserve"> PAGEREF _Toc26386 \h </w:instrText>
        </w:r>
        <w:r>
          <w:fldChar w:fldCharType="separate"/>
        </w:r>
        <w:r>
          <w:t>52</w:t>
        </w:r>
        <w:r>
          <w:fldChar w:fldCharType="end"/>
        </w:r>
      </w:hyperlink>
    </w:p>
    <w:p>
      <w:pPr>
        <w:pStyle w:val="TOC2"/>
        <w:tabs>
          <w:tab w:val="right" w:leader="dot" w:pos="8306"/>
        </w:tabs>
      </w:pPr>
      <w:hyperlink w:anchor="_Toc23422" w:history="1">
        <w:r>
          <w:rPr>
            <w:rFonts w:ascii="仿宋" w:eastAsia="仿宋" w:hAnsi="仿宋" w:cs="仿宋" w:hint="eastAsia"/>
            <w:lang w:eastAsia="zh-CN"/>
          </w:rPr>
          <w:t>(三)、财务规划与预测</w:t>
        </w:r>
        <w:r>
          <w:tab/>
        </w:r>
        <w:r>
          <w:fldChar w:fldCharType="begin"/>
        </w:r>
        <w:r>
          <w:instrText xml:space="preserve"> PAGEREF _Toc23422 \h </w:instrText>
        </w:r>
        <w:r>
          <w:fldChar w:fldCharType="separate"/>
        </w:r>
        <w:r>
          <w:t>54</w:t>
        </w:r>
        <w:r>
          <w:fldChar w:fldCharType="end"/>
        </w:r>
      </w:hyperlink>
    </w:p>
    <w:p>
      <w:pPr>
        <w:pStyle w:val="TOC1"/>
        <w:tabs>
          <w:tab w:val="right" w:leader="dot" w:pos="8306"/>
        </w:tabs>
      </w:pPr>
      <w:hyperlink w:anchor="_Toc3422" w:history="1">
        <w:r>
          <w:rPr>
            <w:rFonts w:ascii="仿宋" w:eastAsia="仿宋" w:hAnsi="仿宋" w:cs="仿宋" w:hint="eastAsia"/>
            <w:lang w:eastAsia="zh-CN"/>
          </w:rPr>
          <w:t>十、安全与应急管理</w:t>
        </w:r>
        <w:r>
          <w:tab/>
        </w:r>
        <w:r>
          <w:fldChar w:fldCharType="begin"/>
        </w:r>
        <w:r>
          <w:instrText xml:space="preserve"> PAGEREF _Toc3422 \h </w:instrText>
        </w:r>
        <w:r>
          <w:fldChar w:fldCharType="separate"/>
        </w:r>
        <w:r>
          <w:t>55</w:t>
        </w:r>
        <w:r>
          <w:fldChar w:fldCharType="end"/>
        </w:r>
      </w:hyperlink>
    </w:p>
    <w:p>
      <w:pPr>
        <w:pStyle w:val="TOC2"/>
        <w:tabs>
          <w:tab w:val="right" w:leader="dot" w:pos="8306"/>
        </w:tabs>
      </w:pPr>
      <w:hyperlink w:anchor="_Toc10433" w:history="1">
        <w:r>
          <w:rPr>
            <w:rFonts w:ascii="仿宋" w:eastAsia="仿宋" w:hAnsi="仿宋" w:cs="仿宋" w:hint="eastAsia"/>
            <w:lang w:eastAsia="zh-CN"/>
          </w:rPr>
          <w:t>(一)、安全生产管理</w:t>
        </w:r>
        <w:r>
          <w:tab/>
        </w:r>
        <w:r>
          <w:fldChar w:fldCharType="begin"/>
        </w:r>
        <w:r>
          <w:instrText xml:space="preserve"> PAGEREF _Toc10433 \h </w:instrText>
        </w:r>
        <w:r>
          <w:fldChar w:fldCharType="separate"/>
        </w:r>
        <w:r>
          <w:t>55</w:t>
        </w:r>
        <w:r>
          <w:fldChar w:fldCharType="end"/>
        </w:r>
      </w:hyperlink>
    </w:p>
    <w:p>
      <w:pPr>
        <w:pStyle w:val="TOC2"/>
        <w:tabs>
          <w:tab w:val="right" w:leader="dot" w:pos="8306"/>
        </w:tabs>
      </w:pPr>
      <w:hyperlink w:anchor="_Toc26693" w:history="1">
        <w:r>
          <w:rPr>
            <w:rFonts w:ascii="仿宋" w:eastAsia="仿宋" w:hAnsi="仿宋" w:cs="仿宋" w:hint="eastAsia"/>
            <w:lang w:eastAsia="zh-CN"/>
          </w:rPr>
          <w:t>(二)、应急预案与响应</w:t>
        </w:r>
        <w:r>
          <w:tab/>
        </w:r>
        <w:r>
          <w:fldChar w:fldCharType="begin"/>
        </w:r>
        <w:r>
          <w:instrText xml:space="preserve"> PAGEREF _Toc26693 \h </w:instrText>
        </w:r>
        <w:r>
          <w:fldChar w:fldCharType="separate"/>
        </w:r>
        <w:r>
          <w:t>56</w:t>
        </w:r>
        <w:r>
          <w:fldChar w:fldCharType="end"/>
        </w:r>
      </w:hyperlink>
    </w:p>
    <w:p>
      <w:pPr>
        <w:pStyle w:val="TOC1"/>
        <w:tabs>
          <w:tab w:val="right" w:leader="dot" w:pos="8306"/>
        </w:tabs>
      </w:pPr>
      <w:hyperlink w:anchor="_Toc18086" w:history="1">
        <w:r>
          <w:rPr>
            <w:rFonts w:ascii="仿宋" w:eastAsia="仿宋" w:hAnsi="仿宋" w:cs="仿宋" w:hint="eastAsia"/>
            <w:lang w:eastAsia="zh-CN"/>
          </w:rPr>
          <w:t>十一、环境保护与治理方案</w:t>
        </w:r>
        <w:r>
          <w:tab/>
        </w:r>
        <w:r>
          <w:fldChar w:fldCharType="begin"/>
        </w:r>
        <w:r>
          <w:instrText xml:space="preserve"> PAGEREF _Toc18086 \h </w:instrText>
        </w:r>
        <w:r>
          <w:fldChar w:fldCharType="separate"/>
        </w:r>
        <w:r>
          <w:t>58</w:t>
        </w:r>
        <w:r>
          <w:fldChar w:fldCharType="end"/>
        </w:r>
      </w:hyperlink>
    </w:p>
    <w:p>
      <w:pPr>
        <w:pStyle w:val="TOC2"/>
        <w:tabs>
          <w:tab w:val="right" w:leader="dot" w:pos="8306"/>
        </w:tabs>
      </w:pPr>
      <w:hyperlink w:anchor="_Toc7916" w:history="1">
        <w:r>
          <w:rPr>
            <w:rFonts w:ascii="仿宋" w:eastAsia="仿宋" w:hAnsi="仿宋" w:cs="仿宋" w:hint="eastAsia"/>
            <w:lang w:eastAsia="zh-CN"/>
          </w:rPr>
          <w:t>(一)、项目环境影响评估</w:t>
        </w:r>
        <w:r>
          <w:tab/>
        </w:r>
        <w:r>
          <w:fldChar w:fldCharType="begin"/>
        </w:r>
        <w:r>
          <w:instrText xml:space="preserve"> PAGEREF _Toc7916 \h </w:instrText>
        </w:r>
        <w:r>
          <w:fldChar w:fldCharType="separate"/>
        </w:r>
        <w:r>
          <w:t>58</w:t>
        </w:r>
        <w:r>
          <w:fldChar w:fldCharType="end"/>
        </w:r>
      </w:hyperlink>
    </w:p>
    <w:p>
      <w:pPr>
        <w:pStyle w:val="TOC2"/>
        <w:tabs>
          <w:tab w:val="right" w:leader="dot" w:pos="8306"/>
        </w:tabs>
      </w:pPr>
      <w:hyperlink w:anchor="_Toc7501" w:history="1">
        <w:r>
          <w:rPr>
            <w:rFonts w:ascii="仿宋" w:eastAsia="仿宋" w:hAnsi="仿宋" w:cs="仿宋" w:hint="eastAsia"/>
            <w:lang w:eastAsia="zh-CN"/>
          </w:rPr>
          <w:t>(二)、环境保护措施与治理方案</w:t>
        </w:r>
        <w:r>
          <w:tab/>
        </w:r>
        <w:r>
          <w:fldChar w:fldCharType="begin"/>
        </w:r>
        <w:r>
          <w:instrText xml:space="preserve"> PAGEREF _Toc7501 \h </w:instrText>
        </w:r>
        <w:r>
          <w:fldChar w:fldCharType="separate"/>
        </w:r>
        <w:r>
          <w:t>58</w:t>
        </w:r>
        <w:r>
          <w:fldChar w:fldCharType="end"/>
        </w:r>
      </w:hyperlink>
    </w:p>
    <w:p>
      <w:pPr>
        <w:pStyle w:val="TOC1"/>
        <w:tabs>
          <w:tab w:val="right" w:leader="dot" w:pos="8306"/>
        </w:tabs>
      </w:pPr>
      <w:hyperlink w:anchor="_Toc10304" w:history="1">
        <w:r>
          <w:rPr>
            <w:rFonts w:ascii="仿宋" w:eastAsia="仿宋" w:hAnsi="仿宋" w:cs="仿宋" w:hint="eastAsia"/>
            <w:lang w:eastAsia="zh-CN"/>
          </w:rPr>
          <w:t>十二、经济效益与社会效益优化</w:t>
        </w:r>
        <w:r>
          <w:tab/>
        </w:r>
        <w:r>
          <w:fldChar w:fldCharType="begin"/>
        </w:r>
        <w:r>
          <w:instrText xml:space="preserve"> PAGEREF _Toc10304 \h </w:instrText>
        </w:r>
        <w:r>
          <w:fldChar w:fldCharType="separate"/>
        </w:r>
        <w:r>
          <w:t>59</w:t>
        </w:r>
        <w:r>
          <w:fldChar w:fldCharType="end"/>
        </w:r>
      </w:hyperlink>
    </w:p>
    <w:p>
      <w:pPr>
        <w:pStyle w:val="TOC2"/>
        <w:tabs>
          <w:tab w:val="right" w:leader="dot" w:pos="8306"/>
        </w:tabs>
      </w:pPr>
      <w:hyperlink w:anchor="_Toc25108" w:history="1">
        <w:r>
          <w:rPr>
            <w:rFonts w:ascii="仿宋" w:eastAsia="仿宋" w:hAnsi="仿宋" w:cs="仿宋" w:hint="eastAsia"/>
            <w:lang w:eastAsia="zh-CN"/>
          </w:rPr>
          <w:t>(一)、经济效益提升策略</w:t>
        </w:r>
        <w:r>
          <w:tab/>
        </w:r>
        <w:r>
          <w:fldChar w:fldCharType="begin"/>
        </w:r>
        <w:r>
          <w:instrText xml:space="preserve"> PAGEREF _Toc25108 \h </w:instrText>
        </w:r>
        <w:r>
          <w:fldChar w:fldCharType="separate"/>
        </w:r>
        <w:r>
          <w:t>59</w:t>
        </w:r>
        <w:r>
          <w:fldChar w:fldCharType="end"/>
        </w:r>
      </w:hyperlink>
    </w:p>
    <w:p>
      <w:pPr>
        <w:pStyle w:val="TOC2"/>
        <w:tabs>
          <w:tab w:val="right" w:leader="dot" w:pos="8306"/>
        </w:tabs>
      </w:pPr>
      <w:hyperlink w:anchor="_Toc7618" w:history="1">
        <w:r>
          <w:rPr>
            <w:rFonts w:ascii="仿宋" w:eastAsia="仿宋" w:hAnsi="仿宋" w:cs="仿宋" w:hint="eastAsia"/>
            <w:lang w:eastAsia="zh-CN"/>
          </w:rPr>
          <w:t>(二)、社会效益增强方案</w:t>
        </w:r>
        <w:r>
          <w:tab/>
        </w:r>
        <w:r>
          <w:fldChar w:fldCharType="begin"/>
        </w:r>
        <w:r>
          <w:instrText xml:space="preserve"> PAGEREF _Toc7618 \h </w:instrText>
        </w:r>
        <w:r>
          <w:fldChar w:fldCharType="separate"/>
        </w:r>
        <w:r>
          <w:t>60</w:t>
        </w:r>
        <w:r>
          <w:fldChar w:fldCharType="end"/>
        </w:r>
      </w:hyperlink>
    </w:p>
    <w:p>
      <w:pPr>
        <w:pStyle w:val="TOC1"/>
        <w:tabs>
          <w:tab w:val="right" w:leader="dot" w:pos="8306"/>
        </w:tabs>
      </w:pPr>
      <w:hyperlink w:anchor="_Toc937" w:history="1">
        <w:r>
          <w:rPr>
            <w:rFonts w:ascii="仿宋" w:eastAsia="仿宋" w:hAnsi="仿宋" w:cs="仿宋" w:hint="eastAsia"/>
            <w:lang w:eastAsia="zh-CN"/>
          </w:rPr>
          <w:t>十三、质量管理与控制</w:t>
        </w:r>
        <w:r>
          <w:tab/>
        </w:r>
        <w:r>
          <w:fldChar w:fldCharType="begin"/>
        </w:r>
        <w:r>
          <w:instrText xml:space="preserve"> PAGEREF _Toc937 \h </w:instrText>
        </w:r>
        <w:r>
          <w:fldChar w:fldCharType="separate"/>
        </w:r>
        <w:r>
          <w:t>61</w:t>
        </w:r>
        <w:r>
          <w:fldChar w:fldCharType="end"/>
        </w:r>
      </w:hyperlink>
    </w:p>
    <w:p>
      <w:pPr>
        <w:pStyle w:val="TOC2"/>
        <w:tabs>
          <w:tab w:val="right" w:leader="dot" w:pos="8306"/>
        </w:tabs>
      </w:pPr>
      <w:hyperlink w:anchor="_Toc18896" w:history="1">
        <w:r>
          <w:rPr>
            <w:rFonts w:ascii="仿宋" w:eastAsia="仿宋" w:hAnsi="仿宋" w:cs="仿宋" w:hint="eastAsia"/>
            <w:lang w:eastAsia="zh-CN"/>
          </w:rPr>
          <w:t>(一)、质量管理体系建设</w:t>
        </w:r>
        <w:r>
          <w:tab/>
        </w:r>
        <w:r>
          <w:fldChar w:fldCharType="begin"/>
        </w:r>
        <w:r>
          <w:instrText xml:space="preserve"> PAGEREF _Toc18896 \h </w:instrText>
        </w:r>
        <w:r>
          <w:fldChar w:fldCharType="separate"/>
        </w:r>
        <w:r>
          <w:t>61</w:t>
        </w:r>
        <w:r>
          <w:fldChar w:fldCharType="end"/>
        </w:r>
      </w:hyperlink>
    </w:p>
    <w:p>
      <w:pPr>
        <w:pStyle w:val="TOC2"/>
        <w:tabs>
          <w:tab w:val="right" w:leader="dot" w:pos="8306"/>
        </w:tabs>
      </w:pPr>
      <w:hyperlink w:anchor="_Toc1972" w:history="1">
        <w:r>
          <w:rPr>
            <w:rFonts w:ascii="仿宋" w:eastAsia="仿宋" w:hAnsi="仿宋" w:cs="仿宋" w:hint="eastAsia"/>
            <w:lang w:eastAsia="zh-CN"/>
          </w:rPr>
          <w:t>(二)、质量控制措施</w:t>
        </w:r>
        <w:r>
          <w:tab/>
        </w:r>
        <w:r>
          <w:fldChar w:fldCharType="begin"/>
        </w:r>
        <w:r>
          <w:instrText xml:space="preserve"> PAGEREF _Toc1972 \h </w:instrText>
        </w:r>
        <w:r>
          <w:fldChar w:fldCharType="separate"/>
        </w:r>
        <w:r>
          <w:t>63</w:t>
        </w:r>
        <w:r>
          <w:fldChar w:fldCharType="end"/>
        </w:r>
      </w:hyperlink>
    </w:p>
    <w:p>
      <w:pPr>
        <w:pStyle w:val="TOC1"/>
        <w:tabs>
          <w:tab w:val="right" w:leader="dot" w:pos="8306"/>
        </w:tabs>
      </w:pPr>
      <w:hyperlink w:anchor="_Toc29999" w:history="1">
        <w:r>
          <w:rPr>
            <w:rFonts w:ascii="仿宋" w:eastAsia="仿宋" w:hAnsi="仿宋" w:cs="仿宋" w:hint="eastAsia"/>
            <w:lang w:eastAsia="zh-CN"/>
          </w:rPr>
          <w:t>十四、合作与交流机制建立</w:t>
        </w:r>
        <w:r>
          <w:tab/>
        </w:r>
        <w:r>
          <w:fldChar w:fldCharType="begin"/>
        </w:r>
        <w:r>
          <w:instrText xml:space="preserve"> PAGEREF _Toc29999 \h </w:instrText>
        </w:r>
        <w:r>
          <w:fldChar w:fldCharType="separate"/>
        </w:r>
        <w:r>
          <w:t>64</w:t>
        </w:r>
        <w:r>
          <w:fldChar w:fldCharType="end"/>
        </w:r>
      </w:hyperlink>
    </w:p>
    <w:p>
      <w:pPr>
        <w:pStyle w:val="TOC2"/>
        <w:tabs>
          <w:tab w:val="right" w:leader="dot" w:pos="8306"/>
        </w:tabs>
      </w:pPr>
      <w:hyperlink w:anchor="_Toc28345" w:history="1">
        <w:r>
          <w:rPr>
            <w:rFonts w:ascii="仿宋" w:eastAsia="仿宋" w:hAnsi="仿宋" w:cs="仿宋" w:hint="eastAsia"/>
            <w:lang w:eastAsia="zh-CN"/>
          </w:rPr>
          <w:t>(一)、合作伙伴选择与合作方式</w:t>
        </w:r>
        <w:r>
          <w:tab/>
        </w:r>
        <w:r>
          <w:fldChar w:fldCharType="begin"/>
        </w:r>
        <w:r>
          <w:instrText xml:space="preserve"> PAGEREF _Toc28345 \h </w:instrText>
        </w:r>
        <w:r>
          <w:fldChar w:fldCharType="separate"/>
        </w:r>
        <w:r>
          <w:t>64</w:t>
        </w:r>
        <w:r>
          <w:fldChar w:fldCharType="end"/>
        </w:r>
      </w:hyperlink>
    </w:p>
    <w:p>
      <w:pPr>
        <w:pStyle w:val="TOC2"/>
        <w:tabs>
          <w:tab w:val="right" w:leader="dot" w:pos="8306"/>
        </w:tabs>
      </w:pPr>
      <w:hyperlink w:anchor="_Toc21980" w:history="1">
        <w:r>
          <w:rPr>
            <w:rFonts w:ascii="仿宋" w:eastAsia="仿宋" w:hAnsi="仿宋" w:cs="仿宋" w:hint="eastAsia"/>
            <w:lang w:eastAsia="zh-CN"/>
          </w:rPr>
          <w:t>(二)、交流与合作平台搭建</w:t>
        </w:r>
        <w:r>
          <w:tab/>
        </w:r>
        <w:r>
          <w:fldChar w:fldCharType="begin"/>
        </w:r>
        <w:r>
          <w:instrText xml:space="preserve"> PAGEREF _Toc21980 \h </w:instrText>
        </w:r>
        <w:r>
          <w:fldChar w:fldCharType="separate"/>
        </w:r>
        <w:r>
          <w:t>65</w:t>
        </w:r>
        <w:r>
          <w:fldChar w:fldCharType="end"/>
        </w:r>
      </w:hyperlink>
    </w:p>
    <w:p>
      <w:pPr>
        <w:pStyle w:val="TOC1"/>
        <w:tabs>
          <w:tab w:val="right" w:leader="dot" w:pos="8306"/>
        </w:tabs>
      </w:pPr>
      <w:hyperlink w:anchor="_Toc6178" w:history="1">
        <w:r>
          <w:rPr>
            <w:rFonts w:ascii="仿宋" w:eastAsia="仿宋" w:hAnsi="仿宋" w:cs="仿宋" w:hint="eastAsia"/>
            <w:lang w:eastAsia="zh-CN"/>
          </w:rPr>
          <w:t>十五、知识产权管理与保护</w:t>
        </w:r>
        <w:r>
          <w:tab/>
        </w:r>
        <w:r>
          <w:fldChar w:fldCharType="begin"/>
        </w:r>
        <w:r>
          <w:instrText xml:space="preserve"> PAGEREF _Toc6178 \h </w:instrText>
        </w:r>
        <w:r>
          <w:fldChar w:fldCharType="separate"/>
        </w:r>
        <w:r>
          <w:t>67</w:t>
        </w:r>
        <w:r>
          <w:fldChar w:fldCharType="end"/>
        </w:r>
      </w:hyperlink>
    </w:p>
    <w:p>
      <w:pPr>
        <w:pStyle w:val="TOC2"/>
        <w:tabs>
          <w:tab w:val="right" w:leader="dot" w:pos="8306"/>
        </w:tabs>
      </w:pPr>
      <w:hyperlink w:anchor="_Toc20847" w:history="1">
        <w:r>
          <w:rPr>
            <w:rFonts w:ascii="仿宋" w:eastAsia="仿宋" w:hAnsi="仿宋" w:cs="仿宋" w:hint="eastAsia"/>
            <w:lang w:eastAsia="zh-CN"/>
          </w:rPr>
          <w:t>(一)、知识产权管理体系建设</w:t>
        </w:r>
        <w:r>
          <w:tab/>
        </w:r>
        <w:r>
          <w:fldChar w:fldCharType="begin"/>
        </w:r>
        <w:r>
          <w:instrText xml:space="preserve"> PAGEREF _Toc20847 \h </w:instrText>
        </w:r>
        <w:r>
          <w:fldChar w:fldCharType="separate"/>
        </w:r>
        <w:r>
          <w:t>67</w:t>
        </w:r>
        <w:r>
          <w:fldChar w:fldCharType="end"/>
        </w:r>
      </w:hyperlink>
    </w:p>
    <w:p>
      <w:pPr>
        <w:pStyle w:val="TOC2"/>
        <w:tabs>
          <w:tab w:val="right" w:leader="dot" w:pos="8306"/>
        </w:tabs>
      </w:pPr>
      <w:hyperlink w:anchor="_Toc12186" w:history="1">
        <w:r>
          <w:rPr>
            <w:rFonts w:ascii="仿宋" w:eastAsia="仿宋" w:hAnsi="仿宋" w:cs="仿宋" w:hint="eastAsia"/>
            <w:lang w:eastAsia="zh-CN"/>
          </w:rPr>
          <w:t>(二)、知识产权保护措施</w:t>
        </w:r>
        <w:r>
          <w:tab/>
        </w:r>
        <w:r>
          <w:fldChar w:fldCharType="begin"/>
        </w:r>
        <w:r>
          <w:instrText xml:space="preserve"> PAGEREF _Toc12186 \h </w:instrText>
        </w:r>
        <w:r>
          <w:fldChar w:fldCharType="separate"/>
        </w:r>
        <w:r>
          <w:t>67</w:t>
        </w:r>
        <w:r>
          <w:fldChar w:fldCharType="end"/>
        </w:r>
      </w:hyperlink>
    </w:p>
    <w:p>
      <w:pPr>
        <w:pStyle w:val="TOC1"/>
        <w:tabs>
          <w:tab w:val="right" w:leader="dot" w:pos="8306"/>
        </w:tabs>
      </w:pPr>
      <w:hyperlink w:anchor="_Toc6040" w:history="1">
        <w:r>
          <w:rPr>
            <w:rFonts w:ascii="仿宋" w:eastAsia="仿宋" w:hAnsi="仿宋" w:cs="仿宋" w:hint="eastAsia"/>
            <w:lang w:eastAsia="zh-CN"/>
          </w:rPr>
          <w:t>十六、人力资源管理与开发</w:t>
        </w:r>
        <w:r>
          <w:tab/>
        </w:r>
        <w:r>
          <w:fldChar w:fldCharType="begin"/>
        </w:r>
        <w:r>
          <w:instrText xml:space="preserve"> PAGEREF _Toc6040 \h </w:instrText>
        </w:r>
        <w:r>
          <w:fldChar w:fldCharType="separate"/>
        </w:r>
        <w:r>
          <w:t>69</w:t>
        </w:r>
        <w:r>
          <w:fldChar w:fldCharType="end"/>
        </w:r>
      </w:hyperlink>
    </w:p>
    <w:p>
      <w:pPr>
        <w:pStyle w:val="TOC2"/>
        <w:tabs>
          <w:tab w:val="right" w:leader="dot" w:pos="8306"/>
        </w:tabs>
      </w:pPr>
      <w:hyperlink w:anchor="_Toc13840" w:history="1">
        <w:r>
          <w:rPr>
            <w:rFonts w:ascii="仿宋" w:eastAsia="仿宋" w:hAnsi="仿宋" w:cs="仿宋" w:hint="eastAsia"/>
            <w:lang w:eastAsia="zh-CN"/>
          </w:rPr>
          <w:t>(一)、人力资源规划</w:t>
        </w:r>
        <w:r>
          <w:tab/>
        </w:r>
        <w:r>
          <w:fldChar w:fldCharType="begin"/>
        </w:r>
        <w:r>
          <w:instrText xml:space="preserve"> PAGEREF _Toc13840 \h </w:instrText>
        </w:r>
        <w:r>
          <w:fldChar w:fldCharType="separate"/>
        </w:r>
        <w:r>
          <w:t>69</w:t>
        </w:r>
        <w:r>
          <w:fldChar w:fldCharType="end"/>
        </w:r>
      </w:hyperlink>
    </w:p>
    <w:p>
      <w:pPr>
        <w:pStyle w:val="TOC2"/>
        <w:tabs>
          <w:tab w:val="right" w:leader="dot" w:pos="8306"/>
        </w:tabs>
      </w:pPr>
      <w:hyperlink w:anchor="_Toc32125" w:history="1">
        <w:r>
          <w:rPr>
            <w:rFonts w:ascii="仿宋" w:eastAsia="仿宋" w:hAnsi="仿宋" w:cs="仿宋" w:hint="eastAsia"/>
            <w:lang w:eastAsia="zh-CN"/>
          </w:rPr>
          <w:t>(二)、人力资源开发与培训</w:t>
        </w:r>
        <w:r>
          <w:tab/>
        </w:r>
        <w:r>
          <w:fldChar w:fldCharType="begin"/>
        </w:r>
        <w:r>
          <w:instrText xml:space="preserve"> PAGEREF _Toc32125 \h </w:instrText>
        </w:r>
        <w:r>
          <w:fldChar w:fldCharType="separate"/>
        </w:r>
        <w:r>
          <w:t>71</w:t>
        </w:r>
        <w:r>
          <w:fldChar w:fldCharType="end"/>
        </w:r>
      </w:hyperlink>
    </w:p>
    <w:p>
      <w:pPr>
        <w:pStyle w:val="TOC1"/>
        <w:tabs>
          <w:tab w:val="right" w:leader="dot" w:pos="8306"/>
        </w:tabs>
      </w:pPr>
      <w:hyperlink w:anchor="_Toc3114" w:history="1">
        <w:r>
          <w:rPr>
            <w:rFonts w:ascii="仿宋" w:eastAsia="仿宋" w:hAnsi="仿宋" w:cs="仿宋" w:hint="eastAsia"/>
            <w:lang w:eastAsia="zh-CN"/>
          </w:rPr>
          <w:t>十七、设施与设备管理</w:t>
        </w:r>
        <w:r>
          <w:tab/>
        </w:r>
        <w:r>
          <w:fldChar w:fldCharType="begin"/>
        </w:r>
        <w:r>
          <w:instrText xml:space="preserve"> PAGEREF _Toc3114 \h </w:instrText>
        </w:r>
        <w:r>
          <w:fldChar w:fldCharType="separate"/>
        </w:r>
        <w:r>
          <w:t>73</w:t>
        </w:r>
        <w:r>
          <w:fldChar w:fldCharType="end"/>
        </w:r>
      </w:hyperlink>
    </w:p>
    <w:p>
      <w:pPr>
        <w:pStyle w:val="TOC2"/>
        <w:tabs>
          <w:tab w:val="right" w:leader="dot" w:pos="8306"/>
        </w:tabs>
      </w:pPr>
      <w:hyperlink w:anchor="_Toc2300" w:history="1">
        <w:r>
          <w:rPr>
            <w:rFonts w:ascii="仿宋" w:eastAsia="仿宋" w:hAnsi="仿宋" w:cs="仿宋" w:hint="eastAsia"/>
            <w:lang w:eastAsia="zh-CN"/>
          </w:rPr>
          <w:t>(一)、设施规划与配置</w:t>
        </w:r>
        <w:r>
          <w:tab/>
        </w:r>
        <w:r>
          <w:fldChar w:fldCharType="begin"/>
        </w:r>
        <w:r>
          <w:instrText xml:space="preserve"> PAGEREF _Toc2300 \h </w:instrText>
        </w:r>
        <w:r>
          <w:fldChar w:fldCharType="separate"/>
        </w:r>
        <w:r>
          <w:t>73</w:t>
        </w:r>
        <w:r>
          <w:fldChar w:fldCharType="end"/>
        </w:r>
      </w:hyperlink>
    </w:p>
    <w:p>
      <w:pPr>
        <w:pStyle w:val="TOC2"/>
        <w:tabs>
          <w:tab w:val="right" w:leader="dot" w:pos="8306"/>
        </w:tabs>
      </w:pPr>
      <w:hyperlink w:anchor="_Toc20713" w:history="1">
        <w:r>
          <w:rPr>
            <w:rFonts w:ascii="仿宋" w:eastAsia="仿宋" w:hAnsi="仿宋" w:cs="仿宋" w:hint="eastAsia"/>
            <w:lang w:eastAsia="zh-CN"/>
          </w:rPr>
          <w:t>(二)、设备采购与维护管理</w:t>
        </w:r>
        <w:r>
          <w:tab/>
        </w:r>
        <w:r>
          <w:fldChar w:fldCharType="begin"/>
        </w:r>
        <w:r>
          <w:instrText xml:space="preserve"> PAGEREF _Toc20713 \h </w:instrText>
        </w:r>
        <w:r>
          <w:fldChar w:fldCharType="separate"/>
        </w:r>
        <w:r>
          <w:t>74</w:t>
        </w:r>
        <w:r>
          <w:fldChar w:fldCharType="end"/>
        </w:r>
      </w:hyperlink>
    </w:p>
    <w:p>
      <w:pPr>
        <w:pStyle w:val="TOC2"/>
        <w:tabs>
          <w:tab w:val="right" w:leader="dot" w:pos="8306"/>
        </w:tabs>
      </w:pPr>
      <w:hyperlink w:anchor="_Toc21288" w:history="1">
        <w:r>
          <w:rPr>
            <w:rFonts w:ascii="仿宋" w:eastAsia="仿宋" w:hAnsi="仿宋" w:cs="仿宋" w:hint="eastAsia"/>
            <w:lang w:eastAsia="zh-CN"/>
          </w:rPr>
          <w:t>(三)、设施设备升级策略</w:t>
        </w:r>
        <w:r>
          <w:tab/>
        </w:r>
        <w:r>
          <w:fldChar w:fldCharType="begin"/>
        </w:r>
        <w:r>
          <w:instrText xml:space="preserve"> PAGEREF _Toc21288 \h </w:instrText>
        </w:r>
        <w:r>
          <w:fldChar w:fldCharType="separate"/>
        </w:r>
        <w:r>
          <w:t>75</w:t>
        </w:r>
        <w:r>
          <w:fldChar w:fldCharType="end"/>
        </w:r>
      </w:hyperlink>
    </w:p>
    <w:p>
      <w:pPr>
        <w:pStyle w:val="TOC1"/>
        <w:tabs>
          <w:tab w:val="right" w:leader="dot" w:pos="8306"/>
        </w:tabs>
      </w:pPr>
      <w:hyperlink w:anchor="_Toc16074" w:history="1">
        <w:r>
          <w:rPr>
            <w:rFonts w:ascii="仿宋" w:eastAsia="仿宋" w:hAnsi="仿宋" w:cs="仿宋" w:hint="eastAsia"/>
            <w:lang w:eastAsia="zh-CN"/>
          </w:rPr>
          <w:t>十八、法律法规与政策遵循</w:t>
        </w:r>
        <w:r>
          <w:tab/>
        </w:r>
        <w:r>
          <w:fldChar w:fldCharType="begin"/>
        </w:r>
        <w:r>
          <w:instrText xml:space="preserve"> PAGEREF _Toc16074 \h </w:instrText>
        </w:r>
        <w:r>
          <w:fldChar w:fldCharType="separate"/>
        </w:r>
        <w:r>
          <w:t>75</w:t>
        </w:r>
        <w:r>
          <w:fldChar w:fldCharType="end"/>
        </w:r>
      </w:hyperlink>
    </w:p>
    <w:p>
      <w:pPr>
        <w:pStyle w:val="TOC2"/>
        <w:tabs>
          <w:tab w:val="right" w:leader="dot" w:pos="8306"/>
        </w:tabs>
      </w:pPr>
      <w:hyperlink w:anchor="_Toc25461" w:history="1">
        <w:r>
          <w:rPr>
            <w:rFonts w:ascii="仿宋" w:eastAsia="仿宋" w:hAnsi="仿宋" w:cs="仿宋" w:hint="eastAsia"/>
            <w:lang w:eastAsia="zh-CN"/>
          </w:rPr>
          <w:t>(一)、法律法规遵守</w:t>
        </w:r>
        <w:r>
          <w:tab/>
        </w:r>
        <w:r>
          <w:fldChar w:fldCharType="begin"/>
        </w:r>
        <w:r>
          <w:instrText xml:space="preserve"> PAGEREF _Toc25461 \h </w:instrText>
        </w:r>
        <w:r>
          <w:fldChar w:fldCharType="separate"/>
        </w:r>
        <w:r>
          <w:t>75</w:t>
        </w:r>
        <w:r>
          <w:fldChar w:fldCharType="end"/>
        </w:r>
      </w:hyperlink>
    </w:p>
    <w:p>
      <w:pPr>
        <w:pStyle w:val="TOC2"/>
        <w:tabs>
          <w:tab w:val="right" w:leader="dot" w:pos="8306"/>
        </w:tabs>
      </w:pPr>
      <w:hyperlink w:anchor="_Toc17075" w:history="1">
        <w:r>
          <w:rPr>
            <w:rFonts w:ascii="仿宋" w:eastAsia="仿宋" w:hAnsi="仿宋" w:cs="仿宋" w:hint="eastAsia"/>
            <w:lang w:eastAsia="zh-CN"/>
          </w:rPr>
          <w:t>(二)、政策导向与利用</w:t>
        </w:r>
        <w:r>
          <w:tab/>
        </w:r>
        <w:r>
          <w:fldChar w:fldCharType="begin"/>
        </w:r>
        <w:r>
          <w:instrText xml:space="preserve"> PAGEREF _Toc17075 \h </w:instrText>
        </w:r>
        <w:r>
          <w:fldChar w:fldCharType="separate"/>
        </w:r>
        <w:r>
          <w:t>77</w:t>
        </w:r>
        <w:r>
          <w:fldChar w:fldCharType="end"/>
        </w:r>
      </w:hyperlink>
    </w:p>
    <w:p>
      <w:pPr>
        <w:pStyle w:val="TOC1"/>
        <w:tabs>
          <w:tab w:val="right" w:leader="dot" w:pos="8306"/>
        </w:tabs>
      </w:pPr>
      <w:hyperlink w:anchor="_Toc29033" w:history="1">
        <w:r>
          <w:rPr>
            <w:rFonts w:ascii="仿宋" w:eastAsia="仿宋" w:hAnsi="仿宋" w:cs="仿宋" w:hint="eastAsia"/>
            <w:lang w:eastAsia="zh-CN"/>
          </w:rPr>
          <w:t>十九、创新驱动与持续发展</w:t>
        </w:r>
        <w:r>
          <w:tab/>
        </w:r>
        <w:r>
          <w:fldChar w:fldCharType="begin"/>
        </w:r>
        <w:r>
          <w:instrText xml:space="preserve"> PAGEREF _Toc29033 \h </w:instrText>
        </w:r>
        <w:r>
          <w:fldChar w:fldCharType="separate"/>
        </w:r>
        <w:r>
          <w:t>77</w:t>
        </w:r>
        <w:r>
          <w:fldChar w:fldCharType="end"/>
        </w:r>
      </w:hyperlink>
    </w:p>
    <w:p>
      <w:pPr>
        <w:pStyle w:val="TOC2"/>
        <w:tabs>
          <w:tab w:val="right" w:leader="dot" w:pos="8306"/>
        </w:tabs>
      </w:pPr>
      <w:hyperlink w:anchor="_Toc9058" w:history="1">
        <w:r>
          <w:rPr>
            <w:rFonts w:ascii="仿宋" w:eastAsia="仿宋" w:hAnsi="仿宋" w:cs="仿宋" w:hint="eastAsia"/>
            <w:lang w:eastAsia="zh-CN"/>
          </w:rPr>
          <w:t>(一)、创新驱动战略实施</w:t>
        </w:r>
        <w:r>
          <w:tab/>
        </w:r>
        <w:r>
          <w:fldChar w:fldCharType="begin"/>
        </w:r>
        <w:r>
          <w:instrText xml:space="preserve"> PAGEREF _Toc9058 \h </w:instrText>
        </w:r>
        <w:r>
          <w:fldChar w:fldCharType="separate"/>
        </w:r>
        <w:r>
          <w:t>77</w:t>
        </w:r>
        <w:r>
          <w:fldChar w:fldCharType="end"/>
        </w:r>
      </w:hyperlink>
    </w:p>
    <w:p>
      <w:pPr>
        <w:pStyle w:val="TOC2"/>
        <w:tabs>
          <w:tab w:val="right" w:leader="dot" w:pos="8306"/>
        </w:tabs>
      </w:pPr>
      <w:hyperlink w:anchor="_Toc10458" w:history="1">
        <w:r>
          <w:rPr>
            <w:rFonts w:ascii="仿宋" w:eastAsia="仿宋" w:hAnsi="仿宋" w:cs="仿宋" w:hint="eastAsia"/>
            <w:lang w:eastAsia="zh-CN"/>
          </w:rPr>
          <w:t>(二)、持续发展路径探索</w:t>
        </w:r>
        <w:r>
          <w:tab/>
        </w:r>
        <w:r>
          <w:fldChar w:fldCharType="begin"/>
        </w:r>
        <w:r>
          <w:instrText xml:space="preserve"> PAGEREF _Toc10458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8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3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卧式螺旋离心脱水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36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79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003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直接收益：假设卧式螺旋离心脱水机项目的产品或服务年销售收入为XX万元。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5863"/>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若卧式螺旋离心脱水机项目成功推广新型环保产品，比如采用可回收材料的包装，可能会激发消费者对可持续产品的需求。这种需求的增长可能迫使整个行业转向更环保的产品设计和生产方法。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146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8427"/>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卧式螺旋离心脱水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卧式螺旋离心脱水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https://d.book118.com/296023154043010041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284461"/>
    <w:rsid w:val="342844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023154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2023-12-29T00:41:00Z</dcterms:created>
  <dcterms:modified xsi:type="dcterms:W3CDTF">2023-12-29T00:42:06Z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F22C747232B04CAAA019591562D3D34A_11</vt:lpwstr>
  </property>
  <property fmtid="{D5CDD505-2E9C-101B-9397-08002B2CF9AE}" pid="3" name="KSOProductBuildVer">
    <vt:lpwstr>2052-12.1.0.16120</vt:lpwstr>
  </property>
</Properties>
</file>