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rPr>
          <w:rFonts w:hint="eastAsia"/>
          <w:b/>
          <w:bCs/>
          <w:sz w:val="32"/>
          <w:szCs w:val="32"/>
        </w:rPr>
      </w:pPr>
      <w:bookmarkStart w:id="0" w:name="_GoBack"/>
      <w:bookmarkEnd w:id="0"/>
      <w:r>
        <w:rPr>
          <w:rFonts w:hint="eastAsia"/>
          <w:b/>
          <w:bCs/>
          <w:sz w:val="32"/>
          <w:szCs w:val="32"/>
        </w:rPr>
        <w:drawing>
          <wp:anchor distT="0" distB="0" distL="114300" distR="114300" simplePos="0" relativeHeight="251658240" behindDoc="0" locked="0" layoutInCell="1" allowOverlap="1">
            <wp:simplePos x="0" y="0"/>
            <wp:positionH relativeFrom="page">
              <wp:posOffset>12560300</wp:posOffset>
            </wp:positionH>
            <wp:positionV relativeFrom="topMargin">
              <wp:posOffset>12687300</wp:posOffset>
            </wp:positionV>
            <wp:extent cx="469900" cy="330200"/>
            <wp:effectExtent l="0" t="0" r="6350" b="12700"/>
            <wp:wrapNone/>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xmlns:r="http://schemas.openxmlformats.org/officeDocument/2006/relationships" r:embed="rId5"/>
                    <a:stretch>
                      <a:fillRect/>
                    </a:stretch>
                  </pic:blipFill>
                  <pic:spPr>
                    <a:xfrm>
                      <a:off x="0" y="0"/>
                      <a:ext cx="469900" cy="330200"/>
                    </a:xfrm>
                    <a:prstGeom prst="rect">
                      <a:avLst/>
                    </a:prstGeom>
                  </pic:spPr>
                </pic:pic>
              </a:graphicData>
            </a:graphic>
          </wp:anchor>
        </w:drawing>
      </w:r>
      <w:r>
        <w:rPr>
          <w:rFonts w:hint="eastAsia"/>
          <w:b/>
          <w:bCs/>
          <w:sz w:val="32"/>
          <w:szCs w:val="32"/>
        </w:rPr>
        <w:drawing>
          <wp:anchor distT="0" distB="0" distL="114300" distR="114300" simplePos="0" relativeHeight="251661312" behindDoc="0" locked="0" layoutInCell="1" allowOverlap="1">
            <wp:simplePos x="0" y="0"/>
            <wp:positionH relativeFrom="page">
              <wp:posOffset>11874500</wp:posOffset>
            </wp:positionH>
            <wp:positionV relativeFrom="topMargin">
              <wp:posOffset>12255500</wp:posOffset>
            </wp:positionV>
            <wp:extent cx="419100" cy="457200"/>
            <wp:effectExtent l="0" t="0" r="0" b="0"/>
            <wp:wrapNone/>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xmlns:r="http://schemas.openxmlformats.org/officeDocument/2006/relationships" r:embed="rId6"/>
                    <a:stretch>
                      <a:fillRect/>
                    </a:stretch>
                  </pic:blipFill>
                  <pic:spPr>
                    <a:xfrm>
                      <a:off x="0" y="0"/>
                      <a:ext cx="419100" cy="457200"/>
                    </a:xfrm>
                    <a:prstGeom prst="rect">
                      <a:avLst/>
                    </a:prstGeom>
                  </pic:spPr>
                </pic:pic>
              </a:graphicData>
            </a:graphic>
          </wp:anchor>
        </w:drawing>
      </w:r>
      <w:r>
        <w:rPr>
          <w:rFonts w:hint="eastAsia"/>
          <w:b/>
          <w:bCs/>
          <w:sz w:val="32"/>
          <w:szCs w:val="32"/>
        </w:rPr>
        <w:t>专题</w:t>
      </w:r>
      <w:r>
        <w:rPr>
          <w:rFonts w:hint="eastAsia"/>
          <w:b/>
          <w:bCs/>
          <w:sz w:val="32"/>
          <w:szCs w:val="32"/>
          <w:lang w:val="en-US" w:eastAsia="zh-CN"/>
        </w:rPr>
        <w:t xml:space="preserve">32  </w:t>
      </w:r>
      <w:r>
        <w:rPr>
          <w:rFonts w:hint="eastAsia"/>
          <w:b/>
          <w:bCs/>
          <w:sz w:val="32"/>
          <w:szCs w:val="32"/>
          <w:lang w:eastAsia="zh-CN"/>
        </w:rPr>
        <w:t>统计</w:t>
      </w:r>
    </w:p>
    <w:p>
      <w:pPr>
        <w:spacing w:line="360" w:lineRule="auto"/>
        <w:jc w:val="both"/>
        <w:rPr>
          <w:rFonts w:hint="eastAsia"/>
          <w:b/>
          <w:bCs/>
          <w:sz w:val="24"/>
          <w:szCs w:val="28"/>
        </w:rPr>
      </w:pPr>
      <w:r>
        <w:rPr>
          <w:rFonts w:hint="eastAsia"/>
          <w:b/>
          <w:bCs/>
          <w:sz w:val="24"/>
          <w:szCs w:val="24"/>
          <w:lang w:val="en-US" w:eastAsia="zh-CN"/>
        </w:rPr>
        <w:t>考点一：数据的收集与整理</w:t>
      </w:r>
    </w:p>
    <w:p>
      <w:pPr>
        <w:spacing w:line="360" w:lineRule="auto"/>
        <w:jc w:val="both"/>
        <w:rPr>
          <w:rFonts w:hint="eastAsia"/>
          <w:b/>
          <w:bCs/>
          <w:sz w:val="32"/>
          <w:szCs w:val="28"/>
        </w:rPr>
      </w:pPr>
      <w:r>
        <w:rPr>
          <w:b/>
          <w:bCs/>
          <w:sz w:val="32"/>
          <w:szCs w:val="28"/>
        </w:rPr>
        <mc:AlternateContent>
          <mc:Choice Requires="wps">
            <w:drawing>
              <wp:anchor distT="0" distB="0" distL="114300" distR="114300" simplePos="0" relativeHeight="251660288" behindDoc="1" locked="0" layoutInCell="1" allowOverlap="1">
                <wp:simplePos x="0" y="0"/>
                <wp:positionH relativeFrom="column">
                  <wp:posOffset>-11430</wp:posOffset>
                </wp:positionH>
                <wp:positionV relativeFrom="paragraph">
                  <wp:posOffset>227330</wp:posOffset>
                </wp:positionV>
                <wp:extent cx="1301750" cy="360045"/>
                <wp:effectExtent l="6350" t="6350" r="6350" b="14605"/>
                <wp:wrapNone/>
                <wp:docPr id="4" name="圆角矩形 4"/>
                <wp:cNvGraphicFramePr/>
                <a:graphic xmlns:a="http://schemas.openxmlformats.org/drawingml/2006/main">
                  <a:graphicData uri="http://schemas.microsoft.com/office/word/2010/wordprocessingShape">
                    <wps:wsp xmlns:wps="http://schemas.microsoft.com/office/word/2010/wordprocessingShape">
                      <wps:cNvSpPr/>
                      <wps:spPr>
                        <a:xfrm>
                          <a:off x="515620" y="1619250"/>
                          <a:ext cx="1301750" cy="36004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b/>
                                <w:bCs/>
                                <w:color w:val="000000" w:themeColor="text1"/>
                                <w:sz w:val="24"/>
                                <w:szCs w:val="28"/>
                                <w14:textFill>
                                  <w14:solidFill>
                                    <w14:schemeClr w14:val="tx1"/>
                                  </w14:solidFill>
                                </w14:textFill>
                              </w:rPr>
                            </w:pPr>
                            <w:r>
                              <w:rPr>
                                <w:rFonts w:hint="eastAsia"/>
                                <w:b/>
                                <w:bCs/>
                                <w:color w:val="000000" w:themeColor="text1"/>
                                <w:sz w:val="24"/>
                                <w:szCs w:val="28"/>
                                <w:lang w:eastAsia="zh-CN"/>
                                <w14:textFill>
                                  <w14:solidFill>
                                    <w14:schemeClr w14:val="tx1"/>
                                  </w14:solidFill>
                                </w14:textFill>
                              </w:rPr>
                              <w:t>知识回顾</w:t>
                            </w:r>
                          </w:p>
                        </w:txbxContent>
                      </wps:txbx>
                      <wps:bodyPr rot="0" spcFirstLastPara="0" vertOverflow="overflow" horzOverflow="overflow" vert="horz" wrap="square" numCol="1" spcCol="0" rtlCol="0" fromWordArt="0" anchor="ctr" anchorCtr="0" forceAA="0" compatLnSpc="1"/>
                    </wps:wsp>
                  </a:graphicData>
                </a:graphic>
              </wp:anchor>
            </w:drawing>
          </mc:Choice>
          <mc:Fallback>
            <w:pict>
              <v:roundrect id="圆角矩形 4" o:spid="_x0000_s1025" style="width:102.5pt;height:28.35pt;margin-top:17.9pt;margin-left:-0.9pt;mso-wrap-distance-bottom:0;mso-wrap-distance-left:9pt;mso-wrap-distance-right:9pt;mso-wrap-distance-top:0;position:absolute;v-text-anchor:middle;z-index:-251657216" arcsize="10923f" fillcolor="#5b9bd5" stroked="t" strokecolor="#41719c" strokeweight="1pt">
                <v:textbox>
                  <w:txbxContent>
                    <w:p>
                      <w:pPr>
                        <w:jc w:val="center"/>
                        <w:rPr>
                          <w:rFonts w:hint="eastAsia"/>
                          <w:b/>
                          <w:bCs/>
                          <w:color w:val="000000" w:themeColor="text1"/>
                          <w:sz w:val="24"/>
                          <w:szCs w:val="28"/>
                        </w:rPr>
                      </w:pPr>
                      <w:r>
                        <w:rPr>
                          <w:rFonts w:hint="eastAsia"/>
                          <w:b/>
                          <w:bCs/>
                          <w:color w:val="000000" w:themeColor="text1"/>
                          <w:sz w:val="24"/>
                          <w:szCs w:val="28"/>
                          <w:lang w:eastAsia="zh-CN"/>
                        </w:rPr>
                        <w:t>知识回顾</w:t>
                      </w:r>
                    </w:p>
                  </w:txbxContent>
                </v:textbox>
              </v:roundrect>
            </w:pict>
          </mc:Fallback>
        </mc:AlternateContent>
      </w:r>
    </w:p>
    <w:p>
      <w:pPr>
        <w:spacing w:line="360" w:lineRule="auto"/>
        <w:jc w:val="both"/>
        <w:rPr>
          <w:rFonts w:hint="eastAsia"/>
          <w:b/>
          <w:bCs/>
          <w:sz w:val="32"/>
          <w:szCs w:val="28"/>
        </w:rPr>
      </w:pPr>
    </w:p>
    <w:p>
      <w:pPr>
        <w:numPr>
          <w:ilvl w:val="0"/>
          <w:numId w:val="1"/>
        </w:numPr>
        <w:bidi w:val="0"/>
        <w:spacing w:line="360" w:lineRule="auto"/>
        <w:jc w:val="left"/>
        <w:rPr>
          <w:rFonts w:hint="eastAsia"/>
          <w:sz w:val="22"/>
          <w:szCs w:val="24"/>
        </w:rPr>
      </w:pPr>
      <w:r>
        <w:rPr>
          <w:rFonts w:hint="eastAsia"/>
          <w:sz w:val="22"/>
          <w:szCs w:val="24"/>
          <w:lang w:val="en-US" w:eastAsia="zh-CN"/>
        </w:rPr>
        <w:t>调查数据的方法与过程：</w:t>
      </w:r>
    </w:p>
    <w:p>
      <w:pPr>
        <w:numPr>
          <w:ilvl w:val="0"/>
          <w:numId w:val="0"/>
        </w:numPr>
        <w:bidi w:val="0"/>
        <w:spacing w:line="360" w:lineRule="auto"/>
        <w:ind w:leftChars="0"/>
        <w:jc w:val="left"/>
        <w:rPr>
          <w:rFonts w:hint="eastAsia"/>
          <w:sz w:val="22"/>
          <w:szCs w:val="24"/>
        </w:rPr>
      </w:pPr>
      <w:r>
        <w:rPr>
          <w:rFonts w:hint="eastAsia"/>
          <w:sz w:val="22"/>
          <w:szCs w:val="24"/>
          <w:lang w:val="en-US" w:eastAsia="zh-CN"/>
        </w:rPr>
        <w:t xml:space="preserve">    ①问卷调查法-----收集数据；</w:t>
      </w:r>
    </w:p>
    <w:p>
      <w:pPr>
        <w:numPr>
          <w:ilvl w:val="0"/>
          <w:numId w:val="0"/>
        </w:numPr>
        <w:bidi w:val="0"/>
        <w:spacing w:line="360" w:lineRule="auto"/>
        <w:ind w:firstLine="440" w:leftChars="0" w:firstLineChars="200"/>
        <w:jc w:val="left"/>
        <w:rPr>
          <w:rFonts w:hint="eastAsia"/>
          <w:sz w:val="22"/>
          <w:szCs w:val="24"/>
        </w:rPr>
      </w:pPr>
      <w:r>
        <w:rPr>
          <w:rFonts w:hint="eastAsia"/>
          <w:sz w:val="22"/>
          <w:szCs w:val="24"/>
          <w:lang w:val="en-US" w:eastAsia="zh-CN"/>
        </w:rPr>
        <w:t>②列统计表-----整理数据；</w:t>
      </w:r>
    </w:p>
    <w:p>
      <w:pPr>
        <w:numPr>
          <w:ilvl w:val="0"/>
          <w:numId w:val="0"/>
        </w:numPr>
        <w:bidi w:val="0"/>
        <w:spacing w:line="360" w:lineRule="auto"/>
        <w:ind w:firstLine="440" w:leftChars="0" w:firstLineChars="200"/>
        <w:jc w:val="left"/>
        <w:rPr>
          <w:rFonts w:hint="eastAsia"/>
          <w:sz w:val="22"/>
          <w:szCs w:val="24"/>
        </w:rPr>
      </w:pPr>
      <w:r>
        <w:rPr>
          <w:rFonts w:hint="eastAsia"/>
          <w:sz w:val="22"/>
          <w:szCs w:val="24"/>
          <w:lang w:val="en-US" w:eastAsia="zh-CN"/>
        </w:rPr>
        <w:t>③画统计图-----描述数据。</w:t>
      </w:r>
    </w:p>
    <w:p>
      <w:pPr>
        <w:numPr>
          <w:ilvl w:val="0"/>
          <w:numId w:val="1"/>
        </w:numPr>
        <w:bidi w:val="0"/>
        <w:spacing w:line="360" w:lineRule="auto"/>
        <w:ind w:left="0" w:firstLine="0" w:leftChars="0" w:firstLineChars="0"/>
        <w:jc w:val="left"/>
        <w:rPr>
          <w:rFonts w:hint="default"/>
          <w:sz w:val="22"/>
          <w:szCs w:val="24"/>
        </w:rPr>
      </w:pPr>
      <w:r>
        <w:rPr>
          <w:rFonts w:hint="eastAsia"/>
          <w:sz w:val="22"/>
          <w:szCs w:val="24"/>
          <w:lang w:val="en-US" w:eastAsia="zh-CN"/>
        </w:rPr>
        <w:t>全面调查与抽样调查：</w:t>
      </w:r>
    </w:p>
    <w:p>
      <w:pPr>
        <w:widowControl/>
        <w:spacing w:line="360" w:lineRule="auto"/>
        <w:ind w:firstLine="440" w:firstLineChars="200"/>
        <w:rPr>
          <w:rFonts w:hint="eastAsia"/>
          <w:sz w:val="22"/>
          <w:szCs w:val="24"/>
        </w:rPr>
      </w:pPr>
      <w:r>
        <w:rPr>
          <w:rFonts w:hint="eastAsia"/>
          <w:sz w:val="22"/>
          <w:szCs w:val="24"/>
          <w:lang w:val="en-US" w:eastAsia="zh-CN"/>
        </w:rPr>
        <w:t>①全面调查：调查全体对象。</w:t>
      </w:r>
    </w:p>
    <w:p>
      <w:pPr>
        <w:widowControl/>
        <w:spacing w:line="360" w:lineRule="auto"/>
        <w:ind w:firstLine="440" w:firstLineChars="200"/>
        <w:rPr>
          <w:rFonts w:hint="eastAsia"/>
          <w:sz w:val="22"/>
          <w:szCs w:val="24"/>
        </w:rPr>
      </w:pPr>
      <w:r>
        <w:rPr>
          <w:rFonts w:hint="eastAsia"/>
          <w:sz w:val="22"/>
          <w:szCs w:val="24"/>
          <w:lang w:val="en-US" w:eastAsia="zh-CN"/>
        </w:rPr>
        <w:t>②抽样调查：调查部分对象。</w:t>
      </w:r>
    </w:p>
    <w:p>
      <w:pPr>
        <w:widowControl/>
        <w:numPr>
          <w:ilvl w:val="0"/>
          <w:numId w:val="1"/>
        </w:numPr>
        <w:spacing w:line="360" w:lineRule="auto"/>
        <w:ind w:left="0" w:firstLine="0" w:leftChars="0" w:firstLineChars="0"/>
        <w:rPr>
          <w:rFonts w:hint="default"/>
          <w:sz w:val="22"/>
          <w:szCs w:val="24"/>
        </w:rPr>
      </w:pPr>
      <w:r>
        <w:rPr>
          <w:rFonts w:hint="eastAsia"/>
          <w:sz w:val="22"/>
          <w:szCs w:val="24"/>
          <w:lang w:val="en-US" w:eastAsia="zh-CN"/>
        </w:rPr>
        <w:t>总体、个体、样本以及样本容量：</w:t>
      </w:r>
    </w:p>
    <w:p>
      <w:pPr>
        <w:widowControl/>
        <w:numPr>
          <w:ilvl w:val="0"/>
          <w:numId w:val="0"/>
        </w:numPr>
        <w:spacing w:line="360" w:lineRule="auto"/>
        <w:ind w:leftChars="0"/>
        <w:rPr>
          <w:rFonts w:hint="eastAsia"/>
          <w:sz w:val="22"/>
          <w:szCs w:val="24"/>
        </w:rPr>
      </w:pPr>
      <w:r>
        <w:rPr>
          <w:rFonts w:hint="eastAsia"/>
          <w:sz w:val="22"/>
          <w:szCs w:val="24"/>
          <w:lang w:val="en-US" w:eastAsia="zh-CN"/>
        </w:rPr>
        <w:t xml:space="preserve">    ①总体：我们把所要考察的对象的全体叫做总体；</w:t>
      </w:r>
    </w:p>
    <w:p>
      <w:pPr>
        <w:widowControl/>
        <w:numPr>
          <w:ilvl w:val="0"/>
          <w:numId w:val="0"/>
        </w:numPr>
        <w:spacing w:line="360" w:lineRule="auto"/>
        <w:ind w:leftChars="0"/>
        <w:rPr>
          <w:rFonts w:hint="eastAsia"/>
          <w:sz w:val="22"/>
          <w:szCs w:val="24"/>
        </w:rPr>
      </w:pPr>
      <w:r>
        <w:rPr>
          <w:rFonts w:hint="eastAsia"/>
          <w:sz w:val="22"/>
          <w:szCs w:val="24"/>
          <w:lang w:val="en-US" w:eastAsia="zh-CN"/>
        </w:rPr>
        <w:t xml:space="preserve">    ②个体：把组成总体的每一个考察对象叫做个体；</w:t>
      </w:r>
    </w:p>
    <w:p>
      <w:pPr>
        <w:widowControl/>
        <w:numPr>
          <w:ilvl w:val="0"/>
          <w:numId w:val="0"/>
        </w:numPr>
        <w:spacing w:line="360" w:lineRule="auto"/>
        <w:ind w:leftChars="0"/>
        <w:rPr>
          <w:rFonts w:hint="eastAsia"/>
          <w:sz w:val="22"/>
          <w:szCs w:val="24"/>
        </w:rPr>
      </w:pPr>
      <w:r>
        <w:rPr>
          <w:rFonts w:hint="eastAsia"/>
          <w:sz w:val="22"/>
          <w:szCs w:val="24"/>
          <w:lang w:val="en-US" w:eastAsia="zh-CN"/>
        </w:rPr>
        <w:t xml:space="preserve">    ③样本：从总体中取出的一部分个体叫做这个总体的一个样本；</w:t>
      </w:r>
    </w:p>
    <w:p>
      <w:pPr>
        <w:widowControl/>
        <w:numPr>
          <w:ilvl w:val="0"/>
          <w:numId w:val="0"/>
        </w:numPr>
        <w:spacing w:line="360" w:lineRule="auto"/>
        <w:ind w:firstLine="440" w:leftChars="0"/>
        <w:rPr>
          <w:rFonts w:hint="eastAsia"/>
          <w:sz w:val="22"/>
          <w:szCs w:val="24"/>
        </w:rPr>
      </w:pPr>
      <w:r>
        <w:rPr>
          <w:rFonts w:hint="eastAsia"/>
          <w:sz w:val="22"/>
          <w:szCs w:val="24"/>
          <w:lang w:val="en-US" w:eastAsia="zh-CN"/>
        </w:rPr>
        <w:t>④样本容量：一个样本包括的个体数量叫做样本容量。</w:t>
      </w:r>
    </w:p>
    <w:p>
      <w:pPr>
        <w:widowControl/>
        <w:numPr>
          <w:ilvl w:val="0"/>
          <w:numId w:val="1"/>
        </w:numPr>
        <w:spacing w:line="360" w:lineRule="auto"/>
        <w:ind w:left="0" w:firstLine="0" w:leftChars="0" w:firstLineChars="0"/>
        <w:rPr>
          <w:rFonts w:hint="default"/>
          <w:sz w:val="22"/>
          <w:szCs w:val="24"/>
        </w:rPr>
      </w:pPr>
      <w:r>
        <w:rPr>
          <w:rFonts w:hint="eastAsia"/>
          <w:sz w:val="22"/>
          <w:szCs w:val="24"/>
          <w:lang w:val="en-US" w:eastAsia="zh-CN"/>
        </w:rPr>
        <w:t>用样本估计总体：</w:t>
      </w:r>
    </w:p>
    <w:p>
      <w:pPr>
        <w:numPr>
          <w:ilvl w:val="0"/>
          <w:numId w:val="0"/>
        </w:numPr>
        <w:bidi w:val="0"/>
        <w:spacing w:line="360" w:lineRule="auto"/>
        <w:ind w:firstLine="440" w:leftChars="0"/>
        <w:jc w:val="left"/>
        <w:rPr>
          <w:rFonts w:hint="eastAsia"/>
          <w:sz w:val="22"/>
          <w:szCs w:val="24"/>
        </w:rPr>
      </w:pPr>
      <w:r>
        <w:rPr>
          <w:rFonts w:hint="eastAsia"/>
          <w:sz w:val="22"/>
          <w:szCs w:val="24"/>
          <w:lang w:val="en-US" w:eastAsia="zh-CN"/>
        </w:rPr>
        <w:t>①样本平均数：即抽出的样本中所有个体的平均数。</w:t>
      </w:r>
    </w:p>
    <w:p>
      <w:pPr>
        <w:numPr>
          <w:ilvl w:val="0"/>
          <w:numId w:val="0"/>
        </w:numPr>
        <w:bidi w:val="0"/>
        <w:spacing w:line="360" w:lineRule="auto"/>
        <w:ind w:firstLine="440" w:leftChars="0"/>
        <w:jc w:val="left"/>
        <w:rPr>
          <w:rFonts w:hint="eastAsia"/>
          <w:sz w:val="22"/>
          <w:szCs w:val="24"/>
        </w:rPr>
      </w:pPr>
      <w:r>
        <w:rPr>
          <w:rFonts w:hint="eastAsia"/>
          <w:sz w:val="22"/>
          <w:szCs w:val="24"/>
          <w:lang w:val="en-US" w:eastAsia="zh-CN"/>
        </w:rPr>
        <w:t>②总体平均数：总体中所有个体的平均数。</w:t>
      </w:r>
    </w:p>
    <w:p>
      <w:pPr>
        <w:numPr>
          <w:ilvl w:val="0"/>
          <w:numId w:val="0"/>
        </w:numPr>
        <w:bidi w:val="0"/>
        <w:spacing w:line="360" w:lineRule="auto"/>
        <w:ind w:firstLine="440" w:leftChars="0"/>
        <w:jc w:val="left"/>
        <w:rPr>
          <w:rFonts w:hint="eastAsia"/>
          <w:sz w:val="22"/>
          <w:szCs w:val="24"/>
        </w:rPr>
      </w:pPr>
      <w:r>
        <w:rPr>
          <w:rFonts w:hint="eastAsia"/>
          <w:sz w:val="22"/>
          <w:szCs w:val="24"/>
          <w:lang w:val="en-US" w:eastAsia="zh-CN"/>
        </w:rPr>
        <w:t>通常情况下用一个具有代表性的样本的平均数估算总体平均数。</w:t>
      </w:r>
    </w:p>
    <w:p>
      <w:pPr>
        <w:numPr>
          <w:ilvl w:val="0"/>
          <w:numId w:val="1"/>
        </w:numPr>
        <w:bidi w:val="0"/>
        <w:spacing w:line="360" w:lineRule="auto"/>
        <w:ind w:left="0" w:firstLine="0" w:leftChars="0" w:firstLineChars="0"/>
        <w:jc w:val="left"/>
        <w:rPr>
          <w:rFonts w:hint="default"/>
          <w:sz w:val="22"/>
          <w:szCs w:val="24"/>
        </w:rPr>
      </w:pPr>
      <w:r>
        <w:rPr>
          <w:rFonts w:hint="eastAsia"/>
          <w:sz w:val="22"/>
          <w:szCs w:val="24"/>
          <w:lang w:val="en-US" w:eastAsia="zh-CN"/>
        </w:rPr>
        <w:t>数据描述的方法：</w:t>
      </w:r>
    </w:p>
    <w:p>
      <w:pPr>
        <w:numPr>
          <w:ilvl w:val="0"/>
          <w:numId w:val="0"/>
        </w:numPr>
        <w:bidi w:val="0"/>
        <w:spacing w:line="360" w:lineRule="auto"/>
        <w:ind w:leftChars="0"/>
        <w:jc w:val="left"/>
        <w:rPr>
          <w:rFonts w:hint="default"/>
          <w:sz w:val="22"/>
          <w:szCs w:val="24"/>
        </w:rPr>
      </w:pPr>
      <w:r>
        <w:rPr>
          <w:rFonts w:hint="eastAsia"/>
          <w:sz w:val="22"/>
          <w:szCs w:val="24"/>
          <w:lang w:val="en-US" w:eastAsia="zh-CN"/>
        </w:rPr>
        <w:t xml:space="preserve">    条形统计图，折线统计图，扇形统计图以及直方图。</w:t>
      </w:r>
    </w:p>
    <w:p>
      <w:pPr>
        <w:numPr>
          <w:ilvl w:val="0"/>
          <w:numId w:val="1"/>
        </w:numPr>
        <w:bidi w:val="0"/>
        <w:spacing w:line="360" w:lineRule="auto"/>
        <w:ind w:left="0" w:firstLine="0" w:leftChars="0" w:firstLineChars="0"/>
        <w:jc w:val="left"/>
        <w:rPr>
          <w:rFonts w:hint="default"/>
          <w:sz w:val="22"/>
          <w:szCs w:val="24"/>
        </w:rPr>
      </w:pPr>
      <w:r>
        <w:rPr>
          <w:rFonts w:hint="eastAsia"/>
          <w:sz w:val="22"/>
          <w:szCs w:val="24"/>
          <w:lang w:val="en-US" w:eastAsia="zh-CN"/>
        </w:rPr>
        <w:t>频数与频率：</w:t>
      </w:r>
    </w:p>
    <w:p>
      <w:pPr>
        <w:numPr>
          <w:ilvl w:val="0"/>
          <w:numId w:val="0"/>
        </w:numPr>
        <w:bidi w:val="0"/>
        <w:spacing w:line="360" w:lineRule="auto"/>
        <w:ind w:firstLine="440" w:leftChars="0"/>
        <w:jc w:val="left"/>
        <w:rPr>
          <w:rFonts w:hint="eastAsia"/>
          <w:sz w:val="22"/>
          <w:szCs w:val="24"/>
        </w:rPr>
      </w:pPr>
      <w:r>
        <w:rPr>
          <w:rFonts w:hint="eastAsia"/>
          <w:sz w:val="22"/>
          <w:szCs w:val="24"/>
          <w:lang w:val="en-US" w:eastAsia="zh-CN"/>
        </w:rPr>
        <w:t>①频数：落在每一个小组的数据个数叫做每一组的频数。</w:t>
      </w:r>
    </w:p>
    <w:p>
      <w:pPr>
        <w:numPr>
          <w:ilvl w:val="0"/>
          <w:numId w:val="0"/>
        </w:numPr>
        <w:bidi w:val="0"/>
        <w:spacing w:line="360" w:lineRule="auto"/>
        <w:ind w:firstLine="440" w:leftChars="0"/>
        <w:jc w:val="left"/>
        <w:rPr>
          <w:rFonts w:hint="eastAsia"/>
          <w:sz w:val="22"/>
          <w:szCs w:val="24"/>
        </w:rPr>
      </w:pPr>
      <w:r>
        <w:rPr>
          <w:rFonts w:hint="eastAsia"/>
          <w:sz w:val="22"/>
          <w:szCs w:val="24"/>
          <w:lang w:val="en-US" w:eastAsia="zh-CN"/>
        </w:rPr>
        <w:t>②频率：频数与总数的比值叫做频率。</w:t>
      </w:r>
    </w:p>
    <w:p>
      <w:pPr>
        <w:numPr>
          <w:ilvl w:val="0"/>
          <w:numId w:val="1"/>
        </w:numPr>
        <w:bidi w:val="0"/>
        <w:spacing w:line="360" w:lineRule="auto"/>
        <w:ind w:left="0" w:firstLine="0" w:leftChars="0" w:firstLineChars="0"/>
        <w:jc w:val="left"/>
        <w:rPr>
          <w:rFonts w:hint="default"/>
          <w:sz w:val="22"/>
          <w:szCs w:val="24"/>
        </w:rPr>
      </w:pPr>
      <w:r>
        <w:rPr>
          <w:rFonts w:hint="eastAsia"/>
          <w:sz w:val="22"/>
          <w:szCs w:val="24"/>
          <w:lang w:val="en-US" w:eastAsia="zh-CN"/>
        </w:rPr>
        <w:t>相关计算：</w:t>
      </w:r>
    </w:p>
    <w:p>
      <w:pPr>
        <w:numPr>
          <w:ilvl w:val="0"/>
          <w:numId w:val="0"/>
        </w:numPr>
        <w:bidi w:val="0"/>
        <w:spacing w:line="360" w:lineRule="auto"/>
        <w:ind w:firstLine="440" w:leftChars="0"/>
        <w:jc w:val="left"/>
        <w:rPr>
          <w:rFonts w:hint="eastAsia"/>
          <w:sz w:val="22"/>
          <w:szCs w:val="24"/>
        </w:rPr>
      </w:pPr>
      <w:r>
        <w:rPr>
          <w:rFonts w:hint="eastAsia"/>
          <w:sz w:val="22"/>
          <w:szCs w:val="24"/>
          <w:lang w:val="en-US" w:eastAsia="zh-CN"/>
        </w:rPr>
        <w:t>①各部分具体数量等于总体数量乘以各部分所占百分比。</w:t>
      </w:r>
    </w:p>
    <w:p>
      <w:pPr>
        <w:numPr>
          <w:ilvl w:val="0"/>
          <w:numId w:val="0"/>
        </w:numPr>
        <w:bidi w:val="0"/>
        <w:spacing w:line="360" w:lineRule="auto"/>
        <w:ind w:firstLine="440" w:leftChars="0"/>
        <w:jc w:val="left"/>
        <w:rPr>
          <w:rFonts w:hint="eastAsia"/>
          <w:sz w:val="22"/>
          <w:szCs w:val="24"/>
        </w:rPr>
      </w:pPr>
      <w:r>
        <w:rPr>
          <w:rFonts w:hint="eastAsia"/>
          <w:sz w:val="22"/>
          <w:szCs w:val="24"/>
          <w:lang w:val="en-US" w:eastAsia="zh-CN"/>
        </w:rPr>
        <w:t>②各部分在扇形中所占圆心角度数等于360°乘以百分比。</w:t>
      </w:r>
    </w:p>
    <w:p>
      <w:pPr>
        <w:numPr>
          <w:ilvl w:val="0"/>
          <w:numId w:val="1"/>
        </w:numPr>
        <w:bidi w:val="0"/>
        <w:spacing w:line="360" w:lineRule="auto"/>
        <w:ind w:left="0" w:firstLine="0" w:leftChars="0" w:firstLineChars="0"/>
        <w:jc w:val="left"/>
        <w:rPr>
          <w:rFonts w:hint="default"/>
          <w:sz w:val="22"/>
          <w:szCs w:val="24"/>
        </w:rPr>
        <w:sectPr>
          <w:pgSz w:w="11906" w:h="16838"/>
          <w:pgMar w:top="1440" w:right="1080" w:bottom="1440" w:left="1080" w:header="851" w:footer="992" w:gutter="0"/>
          <w:cols w:num="1" w:space="425"/>
          <w:docGrid w:type="lines" w:linePitch="312" w:charSpace="0"/>
        </w:sectPr>
      </w:pPr>
      <w:r>
        <w:rPr>
          <w:rFonts w:hint="eastAsia"/>
          <w:sz w:val="22"/>
          <w:szCs w:val="24"/>
          <w:lang w:val="en-US" w:eastAsia="zh-CN"/>
        </w:rPr>
        <w:t>画直方图的步骤：</w:t>
      </w:r>
    </w:p>
    <w:p>
      <w:pPr>
        <w:numPr>
          <w:ilvl w:val="0"/>
          <w:numId w:val="0"/>
        </w:numPr>
        <w:bidi w:val="0"/>
        <w:spacing w:line="360" w:lineRule="auto"/>
        <w:ind w:firstLine="440" w:leftChars="0"/>
        <w:jc w:val="left"/>
        <w:rPr>
          <w:rFonts w:hint="eastAsia"/>
          <w:sz w:val="22"/>
          <w:szCs w:val="24"/>
        </w:rPr>
      </w:pPr>
      <w:r>
        <w:rPr>
          <w:rFonts w:hint="eastAsia"/>
          <w:sz w:val="22"/>
          <w:szCs w:val="24"/>
          <w:lang w:val="en-US" w:eastAsia="zh-CN"/>
        </w:rPr>
        <w:t>第一步：计算数据的极差。即一组数据中的最大值减去最小值。</w:t>
      </w:r>
    </w:p>
    <w:p>
      <w:pPr>
        <w:numPr>
          <w:ilvl w:val="0"/>
          <w:numId w:val="0"/>
        </w:numPr>
        <w:bidi w:val="0"/>
        <w:spacing w:line="360" w:lineRule="auto"/>
        <w:ind w:firstLine="440" w:leftChars="0"/>
        <w:jc w:val="left"/>
        <w:rPr>
          <w:rFonts w:hint="eastAsia"/>
          <w:sz w:val="22"/>
          <w:szCs w:val="24"/>
        </w:rPr>
      </w:pPr>
      <w:r>
        <w:rPr>
          <w:rFonts w:hint="eastAsia"/>
          <w:sz w:val="22"/>
          <w:szCs w:val="24"/>
          <w:lang w:val="en-US" w:eastAsia="zh-CN"/>
        </w:rPr>
        <w:t>第二步：决定组数与组距。</w:t>
      </w:r>
    </w:p>
    <w:p>
      <w:pPr>
        <w:numPr>
          <w:ilvl w:val="0"/>
          <w:numId w:val="0"/>
        </w:numPr>
        <w:bidi w:val="0"/>
        <w:spacing w:line="360" w:lineRule="auto"/>
        <w:jc w:val="left"/>
        <w:rPr>
          <w:rFonts w:hint="eastAsia"/>
          <w:sz w:val="22"/>
          <w:szCs w:val="24"/>
        </w:rPr>
      </w:pPr>
      <w:r>
        <w:rPr>
          <w:rFonts w:hint="eastAsia"/>
          <w:sz w:val="22"/>
          <w:szCs w:val="24"/>
          <w:lang w:val="en-US" w:eastAsia="zh-CN"/>
        </w:rPr>
        <w:t xml:space="preserve">            ①组数：通常自己决定，合理组数即可。</w:t>
      </w:r>
    </w:p>
    <w:p>
      <w:pPr>
        <w:numPr>
          <w:ilvl w:val="0"/>
          <w:numId w:val="0"/>
        </w:numPr>
        <w:bidi w:val="0"/>
        <w:spacing w:line="360" w:lineRule="auto"/>
        <w:jc w:val="left"/>
        <w:rPr>
          <w:rFonts w:hint="eastAsia"/>
          <w:sz w:val="22"/>
          <w:szCs w:val="24"/>
        </w:rPr>
      </w:pPr>
      <w:r>
        <w:rPr>
          <w:rFonts w:hint="eastAsia"/>
          <w:sz w:val="22"/>
          <w:szCs w:val="24"/>
          <w:lang w:val="en-US" w:eastAsia="zh-CN"/>
        </w:rPr>
        <w:t xml:space="preserve">            ②组距：组距≥</w:t>
      </w:r>
      <w:r>
        <w:rPr>
          <w:rFonts w:hint="eastAsia"/>
          <w:position w:val="-24"/>
          <w:sz w:val="22"/>
          <w:szCs w:val="24"/>
          <w:lang w:val="en-US" w:eastAsia="zh-CN"/>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9pt;height:31pt" o:ole="" coordsize="21600,21600" o:preferrelative="t" filled="f" stroked="f">
            <v:stroke joinstyle="miter"/>
            <v:imagedata r:id="rId7" o:title=""/>
            <o:lock v:ext="edit" aspectratio="t"/>
            <w10:anchorlock/>
          </v:shape>
          <o:OLEObject Type="Embed" ProgID="Equation.KSEE3" ShapeID="_x0000_i1026" DrawAspect="Content" ObjectID="_1468075725" r:id="rId8"/>
        </w:object>
      </w:r>
      <w:r>
        <w:rPr>
          <w:rFonts w:hint="eastAsia"/>
          <w:sz w:val="22"/>
          <w:szCs w:val="24"/>
          <w:lang w:val="en-US" w:eastAsia="zh-CN"/>
        </w:rPr>
        <w:t>。</w:t>
      </w:r>
    </w:p>
    <w:p>
      <w:pPr>
        <w:numPr>
          <w:ilvl w:val="0"/>
          <w:numId w:val="0"/>
        </w:numPr>
        <w:bidi w:val="0"/>
        <w:spacing w:line="360" w:lineRule="auto"/>
        <w:ind w:firstLine="440"/>
        <w:jc w:val="left"/>
        <w:rPr>
          <w:rFonts w:hint="eastAsia"/>
          <w:sz w:val="22"/>
          <w:szCs w:val="24"/>
        </w:rPr>
      </w:pPr>
      <w:r>
        <w:rPr>
          <w:rFonts w:hint="eastAsia"/>
          <w:sz w:val="22"/>
          <w:szCs w:val="24"/>
          <w:lang w:val="en-US" w:eastAsia="zh-CN"/>
        </w:rPr>
        <w:t>第三步：决定分组分点。</w:t>
      </w:r>
    </w:p>
    <w:p>
      <w:pPr>
        <w:numPr>
          <w:ilvl w:val="0"/>
          <w:numId w:val="0"/>
        </w:numPr>
        <w:bidi w:val="0"/>
        <w:spacing w:line="360" w:lineRule="auto"/>
        <w:ind w:firstLine="440"/>
        <w:jc w:val="left"/>
        <w:rPr>
          <w:rFonts w:hint="eastAsia"/>
          <w:sz w:val="22"/>
          <w:szCs w:val="24"/>
        </w:rPr>
      </w:pPr>
      <w:r>
        <w:rPr>
          <w:rFonts w:hint="eastAsia"/>
          <w:sz w:val="22"/>
          <w:szCs w:val="24"/>
          <w:lang w:val="en-US" w:eastAsia="zh-CN"/>
        </w:rPr>
        <w:t>第四步：画频数分布表。</w:t>
      </w:r>
    </w:p>
    <w:p>
      <w:pPr>
        <w:numPr>
          <w:ilvl w:val="0"/>
          <w:numId w:val="0"/>
        </w:numPr>
        <w:bidi w:val="0"/>
        <w:spacing w:line="360" w:lineRule="auto"/>
        <w:ind w:firstLine="440"/>
        <w:jc w:val="left"/>
        <w:rPr>
          <w:rFonts w:hint="default"/>
          <w:sz w:val="22"/>
          <w:szCs w:val="24"/>
        </w:rPr>
      </w:pPr>
      <w:r>
        <w:rPr>
          <w:rFonts w:hint="eastAsia"/>
          <w:sz w:val="22"/>
          <w:szCs w:val="24"/>
          <w:lang w:val="en-US" w:eastAsia="zh-CN"/>
        </w:rPr>
        <w:t>第五步：画频数分布直方图。</w:t>
      </w:r>
    </w:p>
    <w:p>
      <w:pPr>
        <w:numPr>
          <w:ilvl w:val="0"/>
          <w:numId w:val="0"/>
        </w:numPr>
        <w:bidi w:val="0"/>
        <w:spacing w:line="360" w:lineRule="auto"/>
        <w:ind w:firstLine="640" w:leftChars="0" w:firstLineChars="200"/>
        <w:jc w:val="left"/>
        <w:rPr>
          <w:rFonts w:hint="eastAsia"/>
          <w:sz w:val="22"/>
          <w:szCs w:val="24"/>
        </w:rPr>
      </w:pPr>
      <w:r>
        <w:rPr>
          <w:b/>
          <w:bCs/>
          <w:sz w:val="32"/>
          <w:szCs w:val="28"/>
        </w:rPr>
        <mc:AlternateContent>
          <mc:Choice Requires="wps">
            <w:drawing>
              <wp:anchor distT="0" distB="0" distL="114300" distR="114300" simplePos="0" relativeHeight="251663360" behindDoc="1" locked="0" layoutInCell="1" allowOverlap="1">
                <wp:simplePos x="0" y="0"/>
                <wp:positionH relativeFrom="column">
                  <wp:posOffset>-17780</wp:posOffset>
                </wp:positionH>
                <wp:positionV relativeFrom="paragraph">
                  <wp:posOffset>90170</wp:posOffset>
                </wp:positionV>
                <wp:extent cx="1301750" cy="360045"/>
                <wp:effectExtent l="6350" t="6350" r="6350" b="14605"/>
                <wp:wrapNone/>
                <wp:docPr id="5" name="圆角矩形 5"/>
                <wp:cNvGraphicFramePr/>
                <a:graphic xmlns:a="http://schemas.openxmlformats.org/drawingml/2006/main">
                  <a:graphicData uri="http://schemas.microsoft.com/office/word/2010/wordprocessingShape">
                    <wps:wsp xmlns:wps="http://schemas.microsoft.com/office/word/2010/wordprocessingShape">
                      <wps:cNvSpPr/>
                      <wps:spPr>
                        <a:xfrm>
                          <a:off x="0" y="0"/>
                          <a:ext cx="1301750" cy="36004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b/>
                                <w:bCs/>
                                <w:color w:val="000000" w:themeColor="text1"/>
                                <w:sz w:val="24"/>
                                <w:szCs w:val="28"/>
                                <w14:textFill>
                                  <w14:solidFill>
                                    <w14:schemeClr w14:val="tx1"/>
                                  </w14:solidFill>
                                </w14:textFill>
                              </w:rPr>
                            </w:pPr>
                            <w:r>
                              <w:rPr>
                                <w:rFonts w:hint="eastAsia"/>
                                <w:b/>
                                <w:bCs/>
                                <w:color w:val="000000" w:themeColor="text1"/>
                                <w:sz w:val="24"/>
                                <w:szCs w:val="28"/>
                                <w:lang w:eastAsia="zh-CN"/>
                                <w14:textFill>
                                  <w14:solidFill>
                                    <w14:schemeClr w14:val="tx1"/>
                                  </w14:solidFill>
                                </w14:textFill>
                              </w:rPr>
                              <w:t>微专题</w:t>
                            </w:r>
                          </w:p>
                        </w:txbxContent>
                      </wps:txbx>
                      <wps:bodyPr rot="0" spcFirstLastPara="0" vertOverflow="overflow" horzOverflow="overflow" vert="horz" wrap="square" numCol="1" spcCol="0" rtlCol="0" fromWordArt="0" anchor="ctr" anchorCtr="0" forceAA="0" compatLnSpc="1"/>
                    </wps:wsp>
                  </a:graphicData>
                </a:graphic>
              </wp:anchor>
            </w:drawing>
          </mc:Choice>
          <mc:Fallback>
            <w:pict>
              <v:roundrect id="圆角矩形 5" o:spid="_x0000_s1027" style="width:102.5pt;height:28.35pt;margin-top:7.1pt;margin-left:-1.4pt;mso-wrap-distance-bottom:0;mso-wrap-distance-left:9pt;mso-wrap-distance-right:9pt;mso-wrap-distance-top:0;position:absolute;v-text-anchor:middle;z-index:-251654144" arcsize="10923f" fillcolor="#5b9bd5" stroked="t" strokecolor="#41719c" strokeweight="1pt">
                <v:textbox>
                  <w:txbxContent>
                    <w:p>
                      <w:pPr>
                        <w:jc w:val="center"/>
                        <w:rPr>
                          <w:rFonts w:hint="eastAsia"/>
                          <w:b/>
                          <w:bCs/>
                          <w:color w:val="000000" w:themeColor="text1"/>
                          <w:sz w:val="24"/>
                          <w:szCs w:val="28"/>
                        </w:rPr>
                      </w:pPr>
                      <w:r>
                        <w:rPr>
                          <w:rFonts w:hint="eastAsia"/>
                          <w:b/>
                          <w:bCs/>
                          <w:color w:val="000000" w:themeColor="text1"/>
                          <w:sz w:val="24"/>
                          <w:szCs w:val="28"/>
                          <w:lang w:eastAsia="zh-CN"/>
                        </w:rPr>
                        <w:t>微专题</w:t>
                      </w:r>
                    </w:p>
                  </w:txbxContent>
                </v:textbox>
              </v:roundrect>
            </w:pict>
          </mc:Fallback>
        </mc:AlternateContent>
      </w:r>
    </w:p>
    <w:p>
      <w:pPr>
        <w:numPr>
          <w:ilvl w:val="0"/>
          <w:numId w:val="0"/>
        </w:numPr>
        <w:bidi w:val="0"/>
        <w:spacing w:line="360" w:lineRule="auto"/>
        <w:ind w:leftChars="0"/>
        <w:jc w:val="left"/>
        <w:rPr>
          <w:rFonts w:hint="eastAsia"/>
          <w:sz w:val="22"/>
          <w:szCs w:val="24"/>
        </w:rPr>
      </w:pPr>
    </w:p>
    <w:p>
      <w:pPr>
        <w:spacing w:line="360" w:lineRule="auto"/>
        <w:ind w:left="273" w:hanging="273" w:hangingChars="130"/>
      </w:pPr>
      <w:r>
        <w:rPr>
          <w:rFonts w:ascii="Times New Roman" w:eastAsia="新宋体" w:hAnsi="Times New Roman" w:hint="eastAsia"/>
          <w:sz w:val="21"/>
          <w:szCs w:val="21"/>
        </w:rPr>
        <w:t>1．(2023•柳州）以下调查中，最适合采用抽样调查的是（　　）</w:t>
      </w:r>
    </w:p>
    <w:p>
      <w:pPr>
        <w:spacing w:line="360" w:lineRule="auto"/>
        <w:ind w:firstLine="273" w:firstLineChars="130"/>
        <w:jc w:val="left"/>
      </w:pPr>
      <w:r>
        <w:rPr>
          <w:rFonts w:ascii="Times New Roman" w:eastAsia="新宋体" w:hAnsi="Times New Roman" w:hint="eastAsia"/>
          <w:sz w:val="21"/>
          <w:szCs w:val="21"/>
        </w:rPr>
        <w:t>A．了解全国中学生的视力和用眼卫生情况</w:t>
      </w:r>
      <w:r>
        <w:tab/>
      </w:r>
    </w:p>
    <w:p>
      <w:pPr>
        <w:spacing w:line="360" w:lineRule="auto"/>
        <w:ind w:firstLine="273" w:firstLineChars="130"/>
        <w:jc w:val="left"/>
      </w:pPr>
      <w:r>
        <w:rPr>
          <w:rFonts w:ascii="Times New Roman" w:eastAsia="新宋体" w:hAnsi="Times New Roman" w:hint="eastAsia"/>
          <w:sz w:val="21"/>
          <w:szCs w:val="21"/>
        </w:rPr>
        <w:t>B．了解全班50名同学每天体育锻炼的时间</w:t>
      </w:r>
      <w:r>
        <w:tab/>
      </w:r>
    </w:p>
    <w:p>
      <w:pPr>
        <w:spacing w:line="360" w:lineRule="auto"/>
        <w:ind w:firstLine="273" w:firstLineChars="130"/>
        <w:jc w:val="left"/>
      </w:pPr>
      <w:r>
        <w:rPr>
          <w:rFonts w:ascii="Times New Roman" w:eastAsia="新宋体" w:hAnsi="Times New Roman" w:hint="eastAsia"/>
          <w:sz w:val="21"/>
          <w:szCs w:val="21"/>
        </w:rPr>
        <w:t>C．学校招聘教师，对应聘人员进行面试</w:t>
      </w:r>
      <w:r>
        <w:tab/>
      </w:r>
    </w:p>
    <w:p>
      <w:pPr>
        <w:spacing w:line="360" w:lineRule="auto"/>
        <w:ind w:firstLine="273" w:firstLineChars="130"/>
        <w:jc w:val="left"/>
      </w:pPr>
      <w:r>
        <w:rPr>
          <w:rFonts w:ascii="Times New Roman" w:eastAsia="新宋体" w:hAnsi="Times New Roman" w:hint="eastAsia"/>
          <w:sz w:val="21"/>
          <w:szCs w:val="21"/>
        </w:rPr>
        <w:t>D．为保证神舟十四号载人飞船成功发射，对其零部件进行检查</w:t>
      </w:r>
    </w:p>
    <w:p>
      <w:pPr>
        <w:spacing w:line="360" w:lineRule="auto"/>
        <w:ind w:left="273" w:hanging="273" w:hangingChars="130"/>
      </w:pPr>
      <w:r>
        <w:rPr>
          <w:rFonts w:ascii="Times New Roman" w:eastAsia="新宋体" w:hAnsi="Times New Roman" w:hint="eastAsia"/>
          <w:sz w:val="21"/>
          <w:szCs w:val="21"/>
        </w:rPr>
        <w:t>2．(2023•盘锦）下列调查中，适合采用抽样调查的是（　　）</w:t>
      </w:r>
    </w:p>
    <w:p>
      <w:pPr>
        <w:spacing w:line="360" w:lineRule="auto"/>
        <w:ind w:firstLine="273" w:firstLineChars="130"/>
        <w:jc w:val="left"/>
      </w:pPr>
      <w:r>
        <w:rPr>
          <w:rFonts w:ascii="Times New Roman" w:eastAsia="新宋体" w:hAnsi="Times New Roman" w:hint="eastAsia"/>
          <w:sz w:val="21"/>
          <w:szCs w:val="21"/>
        </w:rPr>
        <w:t>A．了解神舟飞船的设备零件的质量情况</w:t>
      </w:r>
      <w:r>
        <w:tab/>
      </w:r>
    </w:p>
    <w:p>
      <w:pPr>
        <w:spacing w:line="360" w:lineRule="auto"/>
        <w:ind w:firstLine="273" w:firstLineChars="130"/>
        <w:jc w:val="left"/>
      </w:pPr>
      <w:r>
        <w:rPr>
          <w:rFonts w:ascii="Times New Roman" w:eastAsia="新宋体" w:hAnsi="Times New Roman" w:hint="eastAsia"/>
          <w:sz w:val="21"/>
          <w:szCs w:val="21"/>
        </w:rPr>
        <w:t>B．了解一批袋装食品是否含有防腐剂</w:t>
      </w:r>
      <w:r>
        <w:tab/>
      </w:r>
    </w:p>
    <w:p>
      <w:pPr>
        <w:spacing w:line="360" w:lineRule="auto"/>
        <w:ind w:firstLine="273" w:firstLineChars="130"/>
        <w:jc w:val="left"/>
      </w:pPr>
      <w:r>
        <w:rPr>
          <w:rFonts w:ascii="Times New Roman" w:eastAsia="新宋体" w:hAnsi="Times New Roman" w:hint="eastAsia"/>
          <w:sz w:val="21"/>
          <w:szCs w:val="21"/>
        </w:rPr>
        <w:t>C．全国人口普查</w:t>
      </w:r>
      <w:r>
        <w:tab/>
      </w:r>
    </w:p>
    <w:p>
      <w:pPr>
        <w:spacing w:line="360" w:lineRule="auto"/>
        <w:ind w:firstLine="273" w:firstLineChars="130"/>
        <w:jc w:val="left"/>
      </w:pPr>
      <w:r>
        <w:rPr>
          <w:rFonts w:ascii="Times New Roman" w:eastAsia="新宋体" w:hAnsi="Times New Roman" w:hint="eastAsia"/>
          <w:sz w:val="21"/>
          <w:szCs w:val="21"/>
        </w:rPr>
        <w:t>D．企业招聘，对应聘人员进行面试</w:t>
      </w:r>
    </w:p>
    <w:p>
      <w:pPr>
        <w:spacing w:line="360" w:lineRule="auto"/>
        <w:ind w:left="273" w:hanging="273" w:hangingChars="130"/>
      </w:pPr>
      <w:r>
        <w:rPr>
          <w:rFonts w:ascii="Times New Roman" w:eastAsia="新宋体" w:hAnsi="Times New Roman" w:hint="eastAsia"/>
          <w:sz w:val="21"/>
          <w:szCs w:val="21"/>
        </w:rPr>
        <w:t>3．(2023•桂林）下列调查中，最适合采用全面调查的是（　　）</w:t>
      </w:r>
    </w:p>
    <w:p>
      <w:pPr>
        <w:spacing w:line="360" w:lineRule="auto"/>
        <w:ind w:firstLine="273" w:firstLineChars="130"/>
        <w:jc w:val="left"/>
      </w:pPr>
      <w:r>
        <w:rPr>
          <w:rFonts w:ascii="Times New Roman" w:eastAsia="新宋体" w:hAnsi="Times New Roman" w:hint="eastAsia"/>
          <w:sz w:val="21"/>
          <w:szCs w:val="21"/>
        </w:rPr>
        <w:t>A．了解全国中学生的睡眠时间</w:t>
      </w:r>
      <w:r>
        <w:tab/>
      </w:r>
    </w:p>
    <w:p>
      <w:pPr>
        <w:spacing w:line="360" w:lineRule="auto"/>
        <w:ind w:firstLine="273" w:firstLineChars="130"/>
        <w:jc w:val="left"/>
      </w:pPr>
      <w:r>
        <w:rPr>
          <w:rFonts w:ascii="Times New Roman" w:eastAsia="新宋体" w:hAnsi="Times New Roman" w:hint="eastAsia"/>
          <w:sz w:val="21"/>
          <w:szCs w:val="21"/>
        </w:rPr>
        <w:t>B．了解某河流的水质情况</w:t>
      </w:r>
      <w:r>
        <w:tab/>
      </w:r>
    </w:p>
    <w:p>
      <w:pPr>
        <w:spacing w:line="360" w:lineRule="auto"/>
        <w:ind w:firstLine="273" w:firstLineChars="130"/>
        <w:jc w:val="left"/>
      </w:pPr>
      <w:r>
        <w:rPr>
          <w:rFonts w:ascii="Times New Roman" w:eastAsia="新宋体" w:hAnsi="Times New Roman" w:hint="eastAsia"/>
          <w:sz w:val="21"/>
          <w:szCs w:val="21"/>
        </w:rPr>
        <w:t>C．调查全班同学的视力情况</w:t>
      </w:r>
      <w:r>
        <w:tab/>
      </w:r>
    </w:p>
    <w:p>
      <w:pPr>
        <w:spacing w:line="360" w:lineRule="auto"/>
        <w:ind w:firstLine="273" w:firstLineChars="130"/>
        <w:jc w:val="left"/>
      </w:pPr>
      <w:r>
        <w:rPr>
          <w:rFonts w:ascii="Times New Roman" w:eastAsia="新宋体" w:hAnsi="Times New Roman" w:hint="eastAsia"/>
          <w:sz w:val="21"/>
          <w:szCs w:val="21"/>
        </w:rPr>
        <w:t>D．了解一批灯泡的使用寿命</w:t>
      </w:r>
    </w:p>
    <w:p>
      <w:pPr>
        <w:spacing w:line="360" w:lineRule="auto"/>
        <w:ind w:left="273" w:hanging="273" w:hangingChars="130"/>
      </w:pPr>
      <w:r>
        <w:rPr>
          <w:rFonts w:ascii="Times New Roman" w:eastAsia="新宋体" w:hAnsi="Times New Roman" w:hint="eastAsia"/>
          <w:sz w:val="21"/>
          <w:szCs w:val="21"/>
        </w:rPr>
        <w:t>4．(2023•宁夏）某学习小组做摸球试验，在一个不透明的袋子里装有红、黄两种颜色的小球共20个，除颜色外都相同．将球搅匀后，随机摸出5个球，发现3个是红球，估计袋中红球的个数是（　　）</w:t>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 w:val="21"/>
          <w:szCs w:val="21"/>
        </w:rPr>
        <w:t>A．12</w:t>
      </w:r>
      <w:r>
        <w:tab/>
      </w:r>
      <w:r>
        <w:rPr>
          <w:rFonts w:ascii="Times New Roman" w:eastAsia="新宋体" w:hAnsi="Times New Roman" w:hint="eastAsia"/>
          <w:sz w:val="21"/>
          <w:szCs w:val="21"/>
        </w:rPr>
        <w:t>B．9</w:t>
      </w:r>
      <w:r>
        <w:tab/>
      </w:r>
      <w:r>
        <w:rPr>
          <w:rFonts w:ascii="Times New Roman" w:eastAsia="新宋体" w:hAnsi="Times New Roman" w:hint="eastAsia"/>
          <w:sz w:val="21"/>
          <w:szCs w:val="21"/>
        </w:rPr>
        <w:t>C．8</w:t>
      </w:r>
      <w:r>
        <w:tab/>
      </w:r>
      <w:r>
        <w:rPr>
          <w:rFonts w:ascii="Times New Roman" w:eastAsia="新宋体" w:hAnsi="Times New Roman" w:hint="eastAsia"/>
          <w:sz w:val="21"/>
          <w:szCs w:val="21"/>
        </w:rPr>
        <w:t>D．6</w:t>
      </w:r>
    </w:p>
    <w:p>
      <w:pPr>
        <w:spacing w:line="360" w:lineRule="auto"/>
        <w:ind w:left="273" w:hanging="273" w:hangingChars="130"/>
        <w:rPr>
          <w:rFonts w:ascii="Times New Roman" w:eastAsia="新宋体" w:hAnsi="Times New Roman" w:hint="eastAsia"/>
          <w:szCs w:val="21"/>
        </w:rPr>
      </w:pPr>
    </w:p>
    <w:p>
      <w:pPr>
        <w:spacing w:line="360" w:lineRule="auto"/>
        <w:ind w:left="273" w:hanging="273" w:hangingChars="130"/>
        <w:sectPr>
          <w:type w:val="nextPage"/>
          <w:pgSz w:w="11906" w:h="16838"/>
          <w:pgMar w:top="1440" w:right="1080" w:bottom="1440" w:left="1080" w:header="851" w:footer="992" w:gutter="0"/>
          <w:pgNumType w:start="2"/>
          <w:cols w:num="1" w:space="425"/>
          <w:titlePg w:val="0"/>
          <w:docGrid w:type="lines" w:linePitch="312" w:charSpace="0"/>
        </w:sectPr>
      </w:pPr>
    </w:p>
    <w:p>
      <w:pPr>
        <w:spacing w:line="360" w:lineRule="auto"/>
        <w:ind w:left="273" w:hanging="273" w:hangingChars="130"/>
      </w:pPr>
      <w:r>
        <w:rPr>
          <w:rFonts w:ascii="Times New Roman" w:eastAsia="新宋体" w:hAnsi="Times New Roman" w:hint="eastAsia"/>
          <w:sz w:val="21"/>
          <w:szCs w:val="21"/>
        </w:rPr>
        <w:t>5．(2023•锦州）在一个不透明的口袋中装有红球和白球共8个，这些球除颜色外都相同，将口袋中的球搅匀后，从中随机摸出一个球，记下它的颜色后再放回口袋中，不断重复这一过程，共摸了100次球，发现有75次摸到红球，则口袋中红球的个数约为</w:t>
      </w:r>
      <w:r>
        <w:rPr>
          <w:rFonts w:ascii="Times New Roman" w:eastAsia="新宋体" w:hAnsi="Times New Roman" w:hint="eastAsia"/>
          <w:sz w:val="21"/>
          <w:szCs w:val="21"/>
        </w:rPr>
        <w:t xml:space="preserve"> </w:t>
      </w:r>
      <w:r>
        <w:rPr>
          <w:rFonts w:ascii="Times New Roman" w:eastAsia="新宋体" w:hAnsi="Times New Roman" w:hint="eastAsia"/>
          <w:sz w:val="21"/>
          <w:szCs w:val="21"/>
          <w:u w:val="single"/>
        </w:rPr>
        <w:t>　</w:t>
      </w:r>
      <w:r>
        <w:rPr>
          <w:rFonts w:ascii="Times New Roman" w:eastAsia="新宋体" w:hAnsi="Times New Roman" w:hint="eastAsia"/>
          <w:sz w:val="21"/>
          <w:szCs w:val="21"/>
          <w:u w:val="single"/>
          <w:lang w:val="en-US" w:eastAsia="zh-CN"/>
        </w:rPr>
        <w:t xml:space="preserve">   </w:t>
      </w:r>
      <w:r>
        <w:rPr>
          <w:rFonts w:ascii="Times New Roman" w:eastAsia="新宋体" w:hAnsi="Times New Roman" w:hint="eastAsia"/>
          <w:sz w:val="21"/>
          <w:szCs w:val="21"/>
          <w:u w:val="single"/>
        </w:rPr>
        <w:t>　</w:t>
      </w:r>
      <w:r>
        <w:rPr>
          <w:rFonts w:ascii="Times New Roman" w:eastAsia="新宋体" w:hAnsi="Times New Roman" w:hint="eastAsia"/>
          <w:sz w:val="21"/>
          <w:szCs w:val="21"/>
        </w:rPr>
        <w:t>．</w:t>
      </w:r>
    </w:p>
    <w:p>
      <w:pPr>
        <w:spacing w:line="360" w:lineRule="auto"/>
        <w:ind w:left="273" w:hanging="273" w:hangingChars="130"/>
      </w:pPr>
      <w:r>
        <w:rPr>
          <w:rFonts w:ascii="Times New Roman" w:eastAsia="新宋体" w:hAnsi="Times New Roman" w:hint="eastAsia"/>
          <w:sz w:val="21"/>
          <w:szCs w:val="21"/>
        </w:rPr>
        <w:t xml:space="preserve">6．(2023•深圳）某工厂一共有1200人，为选拔人才，提出了一些选拔的条件，并进行了抽样调查．从中抽出400人，发现有300人是符合条件的，那么该工厂1200人中符合选拔条件的人数为 </w:t>
      </w:r>
      <w:r>
        <w:rPr>
          <w:rFonts w:ascii="Times New Roman" w:eastAsia="新宋体" w:hAnsi="Times New Roman" w:hint="eastAsia"/>
          <w:sz w:val="21"/>
          <w:szCs w:val="21"/>
          <w:u w:val="single"/>
        </w:rPr>
        <w:t>　</w:t>
      </w:r>
      <w:r>
        <w:rPr>
          <w:rFonts w:ascii="Times New Roman" w:eastAsia="新宋体" w:hAnsi="Times New Roman" w:hint="eastAsia"/>
          <w:sz w:val="21"/>
          <w:szCs w:val="21"/>
          <w:u w:val="single"/>
          <w:lang w:val="en-US" w:eastAsia="zh-CN"/>
        </w:rPr>
        <w:t xml:space="preserve">    </w:t>
      </w:r>
      <w:r>
        <w:rPr>
          <w:rFonts w:ascii="Times New Roman" w:eastAsia="新宋体" w:hAnsi="Times New Roman" w:hint="eastAsia"/>
          <w:sz w:val="21"/>
          <w:szCs w:val="21"/>
          <w:u w:val="single"/>
        </w:rPr>
        <w:t>　</w:t>
      </w:r>
      <w:r>
        <w:rPr>
          <w:rFonts w:ascii="Times New Roman" w:eastAsia="新宋体" w:hAnsi="Times New Roman" w:hint="eastAsia"/>
          <w:sz w:val="21"/>
          <w:szCs w:val="21"/>
        </w:rPr>
        <w:t>．</w:t>
      </w:r>
    </w:p>
    <w:p>
      <w:pPr>
        <w:spacing w:line="360" w:lineRule="auto"/>
        <w:ind w:left="273" w:hanging="273" w:hangingChars="130"/>
      </w:pPr>
      <w:r>
        <w:rPr>
          <w:rFonts w:ascii="Times New Roman" w:eastAsia="新宋体" w:hAnsi="Times New Roman" w:hint="eastAsia"/>
          <w:sz w:val="21"/>
          <w:szCs w:val="21"/>
        </w:rPr>
        <w:t>7．(2023•北京）某商场准备进400双滑冰鞋，了解了某段时间内销售的40双滑冰鞋的鞋号，数据如下：</w:t>
      </w:r>
    </w:p>
    <w:tbl>
      <w:tblPr>
        <w:tblStyle w:val="TableNormal"/>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
      <w:tblGrid>
        <w:gridCol w:w="952"/>
        <w:gridCol w:w="952"/>
        <w:gridCol w:w="952"/>
        <w:gridCol w:w="952"/>
        <w:gridCol w:w="953"/>
        <w:gridCol w:w="953"/>
        <w:gridCol w:w="953"/>
        <w:gridCol w:w="953"/>
        <w:gridCol w:w="953"/>
        <w:gridCol w:w="953"/>
      </w:tblGrid>
      <w:tr>
        <w:tblPrEx>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Ex>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鞋号</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35</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36</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37</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38</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39</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40</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41</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42</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43</w:t>
            </w:r>
          </w:p>
        </w:tc>
      </w:tr>
      <w:tr>
        <w:tblPrEx>
          <w:tblW w:w="0" w:type="auto"/>
          <w:tblInd w:w="280" w:type="dxa"/>
          <w:tblCellMar>
            <w:top w:w="30" w:type="dxa"/>
            <w:left w:w="30" w:type="dxa"/>
            <w:bottom w:w="30" w:type="dxa"/>
            <w:right w:w="30" w:type="dxa"/>
          </w:tblCellMar>
        </w:tblPrEx>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销售量/双</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2</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4</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5</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5</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12</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6</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3</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2</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1</w:t>
            </w:r>
          </w:p>
        </w:tc>
      </w:tr>
    </w:tbl>
    <w:p>
      <w:pPr>
        <w:spacing w:line="360" w:lineRule="auto"/>
        <w:ind w:left="273" w:right="0" w:firstLine="0" w:leftChars="130" w:firstLineChars="0"/>
      </w:pPr>
      <w:r>
        <w:rPr>
          <w:rFonts w:ascii="Times New Roman" w:eastAsia="新宋体" w:hAnsi="Times New Roman" w:hint="eastAsia"/>
          <w:sz w:val="21"/>
          <w:szCs w:val="21"/>
        </w:rPr>
        <w:t xml:space="preserve">根据以上数据，估计该商场进鞋号需求最多的滑冰鞋的数量为 </w:t>
      </w:r>
      <w:r>
        <w:rPr>
          <w:rFonts w:ascii="Times New Roman" w:eastAsia="新宋体" w:hAnsi="Times New Roman" w:hint="eastAsia"/>
          <w:sz w:val="21"/>
          <w:szCs w:val="21"/>
          <w:u w:val="single"/>
        </w:rPr>
        <w:t>　</w:t>
      </w:r>
      <w:r>
        <w:rPr>
          <w:rFonts w:ascii="Times New Roman" w:eastAsia="新宋体" w:hAnsi="Times New Roman" w:hint="eastAsia"/>
          <w:sz w:val="21"/>
          <w:szCs w:val="21"/>
          <w:u w:val="single"/>
          <w:lang w:val="en-US" w:eastAsia="zh-CN"/>
        </w:rPr>
        <w:t xml:space="preserve">   </w:t>
      </w:r>
      <w:r>
        <w:rPr>
          <w:rFonts w:ascii="Times New Roman" w:eastAsia="新宋体" w:hAnsi="Times New Roman" w:hint="eastAsia"/>
          <w:sz w:val="21"/>
          <w:szCs w:val="21"/>
          <w:u w:val="single"/>
        </w:rPr>
        <w:t>　</w:t>
      </w:r>
      <w:r>
        <w:rPr>
          <w:rFonts w:ascii="Times New Roman" w:eastAsia="新宋体" w:hAnsi="Times New Roman" w:hint="eastAsia"/>
          <w:sz w:val="21"/>
          <w:szCs w:val="21"/>
        </w:rPr>
        <w:t>双．</w:t>
      </w:r>
    </w:p>
    <w:p>
      <w:pPr>
        <w:spacing w:line="360" w:lineRule="auto"/>
        <w:ind w:left="273" w:hanging="273" w:hangingChars="130"/>
      </w:pPr>
      <w:r>
        <w:rPr>
          <w:rFonts w:ascii="Times New Roman" w:eastAsia="新宋体" w:hAnsi="Times New Roman" w:hint="eastAsia"/>
          <w:sz w:val="21"/>
          <w:szCs w:val="21"/>
        </w:rPr>
        <w:t xml:space="preserve">8．(2023•长沙）为了解某校学生对湖南省“强省会战略”的知晓情况，从该校全体1000名学生中，随机抽取了100名学生进行调查．结果显示有95名学生知晓．由此，估计该校全体学生中知晓湖南省“强省会战略”的学生有 </w:t>
      </w:r>
      <w:r>
        <w:rPr>
          <w:rFonts w:ascii="Times New Roman" w:eastAsia="新宋体" w:hAnsi="Times New Roman" w:hint="eastAsia"/>
          <w:sz w:val="21"/>
          <w:szCs w:val="21"/>
          <w:u w:val="single"/>
        </w:rPr>
        <w:t>　</w:t>
      </w:r>
      <w:r>
        <w:rPr>
          <w:rFonts w:ascii="Times New Roman" w:eastAsia="新宋体" w:hAnsi="Times New Roman" w:hint="eastAsia"/>
          <w:sz w:val="21"/>
          <w:szCs w:val="21"/>
          <w:u w:val="single"/>
          <w:lang w:val="en-US" w:eastAsia="zh-CN"/>
        </w:rPr>
        <w:t xml:space="preserve">   </w:t>
      </w:r>
      <w:r>
        <w:rPr>
          <w:rFonts w:ascii="Times New Roman" w:eastAsia="新宋体" w:hAnsi="Times New Roman" w:hint="eastAsia"/>
          <w:sz w:val="21"/>
          <w:szCs w:val="21"/>
          <w:u w:val="single"/>
        </w:rPr>
        <w:t>　</w:t>
      </w:r>
      <w:r>
        <w:rPr>
          <w:rFonts w:ascii="Times New Roman" w:eastAsia="新宋体" w:hAnsi="Times New Roman" w:hint="eastAsia"/>
          <w:sz w:val="21"/>
          <w:szCs w:val="21"/>
        </w:rPr>
        <w:t>名．</w:t>
      </w:r>
    </w:p>
    <w:p>
      <w:pPr>
        <w:spacing w:line="360" w:lineRule="auto"/>
        <w:ind w:left="273" w:hanging="273" w:hangingChars="130"/>
      </w:pPr>
      <w:r>
        <w:rPr>
          <w:rFonts w:ascii="Times New Roman" w:eastAsia="新宋体" w:hAnsi="Times New Roman" w:hint="eastAsia"/>
          <w:sz w:val="21"/>
          <w:szCs w:val="21"/>
        </w:rPr>
        <w:t xml:space="preserve">9．(2023•自贡）为了比较甲、乙两鱼池中的鱼苗数目，小明从两鱼池中各捞出100条鱼苗，每条做好记号，然后放回原鱼池．一段时间后，在同样的地方，小明再从甲、乙两鱼池中各捞出100条鱼苗，发现其中有记号的鱼苗分别是5条、10条，可以初步估计鱼苗数目较多的是 </w:t>
      </w:r>
      <w:r>
        <w:rPr>
          <w:rFonts w:ascii="Times New Roman" w:eastAsia="新宋体" w:hAnsi="Times New Roman" w:hint="eastAsia"/>
          <w:sz w:val="21"/>
          <w:szCs w:val="21"/>
          <w:u w:val="single"/>
        </w:rPr>
        <w:t>　</w:t>
      </w:r>
      <w:r>
        <w:rPr>
          <w:rFonts w:ascii="Times New Roman" w:eastAsia="新宋体" w:hAnsi="Times New Roman" w:hint="eastAsia"/>
          <w:sz w:val="21"/>
          <w:szCs w:val="21"/>
          <w:u w:val="single"/>
          <w:lang w:val="en-US" w:eastAsia="zh-CN"/>
        </w:rPr>
        <w:t xml:space="preserve">   </w:t>
      </w:r>
      <w:r>
        <w:rPr>
          <w:rFonts w:ascii="Times New Roman" w:eastAsia="新宋体" w:hAnsi="Times New Roman" w:hint="eastAsia"/>
          <w:sz w:val="21"/>
          <w:szCs w:val="21"/>
          <w:u w:val="single"/>
        </w:rPr>
        <w:t>　</w:t>
      </w:r>
      <w:r>
        <w:rPr>
          <w:rFonts w:ascii="Times New Roman" w:eastAsia="新宋体" w:hAnsi="Times New Roman" w:hint="eastAsia"/>
          <w:sz w:val="21"/>
          <w:szCs w:val="21"/>
        </w:rPr>
        <w:t>鱼池．（填甲或乙）</w:t>
      </w:r>
    </w:p>
    <w:p>
      <w:pPr>
        <w:spacing w:line="360" w:lineRule="auto"/>
        <w:ind w:left="273" w:hanging="273" w:hangingChars="130"/>
      </w:pPr>
      <w:r>
        <w:rPr>
          <w:rFonts w:ascii="Times New Roman" w:eastAsia="新宋体" w:hAnsi="Times New Roman" w:hint="eastAsia"/>
          <w:sz w:val="21"/>
          <w:szCs w:val="21"/>
        </w:rPr>
        <w:t>10．(2023•黑龙江）王老师对本班40名学生的血型作了统计，列出如下的统计表，则本班</w:t>
      </w:r>
      <w:r>
        <w:rPr>
          <w:rFonts w:ascii="Times New Roman" w:eastAsia="新宋体" w:hAnsi="Times New Roman" w:hint="eastAsia"/>
          <w:i/>
          <w:sz w:val="21"/>
          <w:szCs w:val="21"/>
        </w:rPr>
        <w:t>A</w:t>
      </w:r>
      <w:r>
        <w:rPr>
          <w:rFonts w:ascii="Times New Roman" w:eastAsia="新宋体" w:hAnsi="Times New Roman" w:hint="eastAsia"/>
          <w:sz w:val="21"/>
          <w:szCs w:val="21"/>
        </w:rPr>
        <w:t>型血的人数是（　　）</w:t>
      </w:r>
    </w:p>
    <w:tbl>
      <w:tblPr>
        <w:tblStyle w:val="TableNormal"/>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
      <w:tblGrid>
        <w:gridCol w:w="960"/>
        <w:gridCol w:w="855"/>
        <w:gridCol w:w="855"/>
        <w:gridCol w:w="855"/>
        <w:gridCol w:w="855"/>
      </w:tblGrid>
      <w:tr>
        <w:tblPrEx>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Ex>
        <w:tc>
          <w:tcPr>
            <w:tcW w:w="96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组别</w:t>
            </w:r>
          </w:p>
        </w:tc>
        <w:tc>
          <w:tcPr>
            <w:tcW w:w="855" w:type="dxa"/>
            <w:noWrap w:val="0"/>
            <w:vAlign w:val="top"/>
          </w:tcPr>
          <w:p>
            <w:pPr>
              <w:widowControl w:val="0"/>
              <w:spacing w:line="360" w:lineRule="auto"/>
              <w:jc w:val="center"/>
            </w:pPr>
            <w:r>
              <w:rPr>
                <w:rFonts w:ascii="Times New Roman" w:eastAsia="新宋体" w:hAnsi="Times New Roman" w:cs="Times New Roman" w:hint="eastAsia"/>
                <w:i/>
                <w:kern w:val="2"/>
                <w:sz w:val="21"/>
                <w:szCs w:val="21"/>
                <w:lang w:val="en-US" w:eastAsia="zh-CN" w:bidi="ar-SA"/>
              </w:rPr>
              <w:t>A</w:t>
            </w:r>
            <w:r>
              <w:rPr>
                <w:rFonts w:ascii="Times New Roman" w:eastAsia="新宋体" w:hAnsi="Times New Roman" w:cs="Times New Roman" w:hint="eastAsia"/>
                <w:kern w:val="2"/>
                <w:sz w:val="21"/>
                <w:szCs w:val="21"/>
                <w:lang w:val="en-US" w:eastAsia="zh-CN" w:bidi="ar-SA"/>
              </w:rPr>
              <w:t>型</w:t>
            </w:r>
          </w:p>
        </w:tc>
        <w:tc>
          <w:tcPr>
            <w:tcW w:w="855" w:type="dxa"/>
            <w:noWrap w:val="0"/>
            <w:vAlign w:val="top"/>
          </w:tcPr>
          <w:p>
            <w:pPr>
              <w:widowControl w:val="0"/>
              <w:spacing w:line="360" w:lineRule="auto"/>
              <w:jc w:val="center"/>
            </w:pPr>
            <w:r>
              <w:rPr>
                <w:rFonts w:ascii="Times New Roman" w:eastAsia="新宋体" w:hAnsi="Times New Roman" w:cs="Times New Roman" w:hint="eastAsia"/>
                <w:i/>
                <w:kern w:val="2"/>
                <w:sz w:val="21"/>
                <w:szCs w:val="21"/>
                <w:lang w:val="en-US" w:eastAsia="zh-CN" w:bidi="ar-SA"/>
              </w:rPr>
              <w:t>B</w:t>
            </w:r>
            <w:r>
              <w:rPr>
                <w:rFonts w:ascii="Times New Roman" w:eastAsia="新宋体" w:hAnsi="Times New Roman" w:cs="Times New Roman" w:hint="eastAsia"/>
                <w:kern w:val="2"/>
                <w:sz w:val="21"/>
                <w:szCs w:val="21"/>
                <w:lang w:val="en-US" w:eastAsia="zh-CN" w:bidi="ar-SA"/>
              </w:rPr>
              <w:t>型</w:t>
            </w:r>
          </w:p>
        </w:tc>
        <w:tc>
          <w:tcPr>
            <w:tcW w:w="855" w:type="dxa"/>
            <w:noWrap w:val="0"/>
            <w:vAlign w:val="top"/>
          </w:tcPr>
          <w:p>
            <w:pPr>
              <w:widowControl w:val="0"/>
              <w:spacing w:line="360" w:lineRule="auto"/>
              <w:jc w:val="center"/>
            </w:pPr>
            <w:r>
              <w:rPr>
                <w:rFonts w:ascii="Times New Roman" w:eastAsia="新宋体" w:hAnsi="Times New Roman" w:cs="Times New Roman" w:hint="eastAsia"/>
                <w:i/>
                <w:kern w:val="2"/>
                <w:sz w:val="21"/>
                <w:szCs w:val="21"/>
                <w:lang w:val="en-US" w:eastAsia="zh-CN" w:bidi="ar-SA"/>
              </w:rPr>
              <w:t>AB</w:t>
            </w:r>
            <w:r>
              <w:rPr>
                <w:rFonts w:ascii="Times New Roman" w:eastAsia="新宋体" w:hAnsi="Times New Roman" w:cs="Times New Roman" w:hint="eastAsia"/>
                <w:kern w:val="2"/>
                <w:sz w:val="21"/>
                <w:szCs w:val="21"/>
                <w:lang w:val="en-US" w:eastAsia="zh-CN" w:bidi="ar-SA"/>
              </w:rPr>
              <w:t>型</w:t>
            </w:r>
          </w:p>
        </w:tc>
        <w:tc>
          <w:tcPr>
            <w:tcW w:w="855" w:type="dxa"/>
            <w:noWrap w:val="0"/>
            <w:vAlign w:val="top"/>
          </w:tcPr>
          <w:p>
            <w:pPr>
              <w:widowControl w:val="0"/>
              <w:spacing w:line="360" w:lineRule="auto"/>
              <w:jc w:val="center"/>
            </w:pPr>
            <w:r>
              <w:rPr>
                <w:rFonts w:ascii="Times New Roman" w:eastAsia="新宋体" w:hAnsi="Times New Roman" w:cs="Times New Roman" w:hint="eastAsia"/>
                <w:i/>
                <w:kern w:val="2"/>
                <w:sz w:val="21"/>
                <w:szCs w:val="21"/>
                <w:lang w:val="en-US" w:eastAsia="zh-CN" w:bidi="ar-SA"/>
              </w:rPr>
              <w:t>O</w:t>
            </w:r>
            <w:r>
              <w:rPr>
                <w:rFonts w:ascii="Times New Roman" w:eastAsia="新宋体" w:hAnsi="Times New Roman" w:cs="Times New Roman" w:hint="eastAsia"/>
                <w:kern w:val="2"/>
                <w:sz w:val="21"/>
                <w:szCs w:val="21"/>
                <w:lang w:val="en-US" w:eastAsia="zh-CN" w:bidi="ar-SA"/>
              </w:rPr>
              <w:t>型</w:t>
            </w:r>
          </w:p>
        </w:tc>
      </w:tr>
      <w:tr>
        <w:tblPrEx>
          <w:tblW w:w="0" w:type="auto"/>
          <w:tblInd w:w="280" w:type="dxa"/>
          <w:tblCellMar>
            <w:top w:w="30" w:type="dxa"/>
            <w:left w:w="30" w:type="dxa"/>
            <w:bottom w:w="30" w:type="dxa"/>
            <w:right w:w="30" w:type="dxa"/>
          </w:tblCellMar>
        </w:tblPrEx>
        <w:tc>
          <w:tcPr>
            <w:tcW w:w="96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频率</w:t>
            </w:r>
          </w:p>
        </w:tc>
        <w:tc>
          <w:tcPr>
            <w:tcW w:w="85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0.4</w:t>
            </w:r>
          </w:p>
        </w:tc>
        <w:tc>
          <w:tcPr>
            <w:tcW w:w="85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0.35</w:t>
            </w:r>
          </w:p>
        </w:tc>
        <w:tc>
          <w:tcPr>
            <w:tcW w:w="85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0.1</w:t>
            </w:r>
          </w:p>
        </w:tc>
        <w:tc>
          <w:tcPr>
            <w:tcW w:w="85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0.15</w:t>
            </w:r>
          </w:p>
        </w:tc>
      </w:tr>
    </w:tbl>
    <w:p>
      <w:pPr>
        <w:tabs>
          <w:tab w:val="left" w:pos="2300"/>
          <w:tab w:val="left" w:pos="4400"/>
          <w:tab w:val="left" w:pos="6400"/>
        </w:tabs>
        <w:spacing w:line="360" w:lineRule="auto"/>
        <w:ind w:firstLine="273" w:firstLineChars="130"/>
        <w:jc w:val="left"/>
      </w:pPr>
      <w:r>
        <w:rPr>
          <w:rFonts w:ascii="Times New Roman" w:eastAsia="新宋体" w:hAnsi="Times New Roman" w:hint="eastAsia"/>
          <w:sz w:val="21"/>
          <w:szCs w:val="21"/>
        </w:rPr>
        <w:t>A．16人</w:t>
      </w:r>
      <w:r>
        <w:tab/>
      </w:r>
      <w:r>
        <w:rPr>
          <w:rFonts w:ascii="Times New Roman" w:eastAsia="新宋体" w:hAnsi="Times New Roman" w:hint="eastAsia"/>
          <w:sz w:val="21"/>
          <w:szCs w:val="21"/>
        </w:rPr>
        <w:t>B．14人</w:t>
      </w:r>
      <w:r>
        <w:tab/>
      </w:r>
      <w:r>
        <w:rPr>
          <w:rFonts w:ascii="Times New Roman" w:eastAsia="新宋体" w:hAnsi="Times New Roman" w:hint="eastAsia"/>
          <w:sz w:val="21"/>
          <w:szCs w:val="21"/>
        </w:rPr>
        <w:t>C．4人</w:t>
      </w:r>
      <w:r>
        <w:tab/>
      </w:r>
      <w:r>
        <w:rPr>
          <w:rFonts w:ascii="Times New Roman" w:eastAsia="新宋体" w:hAnsi="Times New Roman" w:hint="eastAsia"/>
          <w:sz w:val="21"/>
          <w:szCs w:val="21"/>
        </w:rPr>
        <w:t>D．6人</w:t>
      </w:r>
    </w:p>
    <w:p>
      <w:pPr>
        <w:spacing w:line="360" w:lineRule="auto"/>
        <w:ind w:left="273" w:hanging="273" w:hangingChars="130"/>
      </w:pPr>
      <w:r>
        <w:rPr>
          <w:rFonts w:ascii="Times New Roman" w:eastAsia="新宋体" w:hAnsi="Times New Roman" w:hint="eastAsia"/>
          <w:sz w:val="21"/>
          <w:szCs w:val="21"/>
        </w:rPr>
        <w:drawing>
          <wp:anchor distT="0" distB="0" distL="114300" distR="114300" simplePos="0" relativeHeight="251664384" behindDoc="1" locked="0" layoutInCell="1" allowOverlap="1">
            <wp:simplePos x="0" y="0"/>
            <wp:positionH relativeFrom="column">
              <wp:posOffset>4314190</wp:posOffset>
            </wp:positionH>
            <wp:positionV relativeFrom="paragraph">
              <wp:posOffset>782955</wp:posOffset>
            </wp:positionV>
            <wp:extent cx="1318895" cy="1323975"/>
            <wp:effectExtent l="0" t="0" r="14605" b="9525"/>
            <wp:wrapTight wrapText="bothSides">
              <wp:wrapPolygon>
                <wp:start x="0" y="0"/>
                <wp:lineTo x="0" y="21445"/>
                <wp:lineTo x="21215" y="21445"/>
                <wp:lineTo x="21215" y="0"/>
                <wp:lineTo x="0" y="0"/>
              </wp:wrapPolygon>
            </wp:wrapTight>
            <wp:docPr id="27" name="图片 13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35" descr="菁优网：http://www.jyeoo.com"/>
                    <pic:cNvPicPr>
                      <a:picLocks noChangeAspect="1"/>
                    </pic:cNvPicPr>
                  </pic:nvPicPr>
                  <pic:blipFill>
                    <a:blip xmlns:r="http://schemas.openxmlformats.org/officeDocument/2006/relationships" r:embed="rId9"/>
                    <a:stretch>
                      <a:fillRect/>
                    </a:stretch>
                  </pic:blipFill>
                  <pic:spPr>
                    <a:xfrm>
                      <a:off x="0" y="0"/>
                      <a:ext cx="1318895" cy="1323975"/>
                    </a:xfrm>
                    <a:prstGeom prst="rect">
                      <a:avLst/>
                    </a:prstGeom>
                    <a:noFill/>
                    <a:ln>
                      <a:noFill/>
                    </a:ln>
                  </pic:spPr>
                </pic:pic>
              </a:graphicData>
            </a:graphic>
          </wp:anchor>
        </w:drawing>
      </w:r>
      <w:r>
        <w:rPr>
          <w:rFonts w:ascii="Times New Roman" w:eastAsia="新宋体" w:hAnsi="Times New Roman" w:hint="eastAsia"/>
          <w:sz w:val="21"/>
          <w:szCs w:val="21"/>
        </w:rPr>
        <w:t>11．(2023•聊城）“俭以养德”是中华民族的优秀传统，时代中学为了对全校学生零花钱的使用进行正确引导，随机抽取50名学生，对他们一周的零花钱数额进行了统计，并根据调查结果绘制了不完整的频数分布表和扇形统计图，如图所示：</w:t>
      </w:r>
    </w:p>
    <w:tbl>
      <w:tblPr>
        <w:tblStyle w:val="TableNormal"/>
        <w:tblpPr w:leftFromText="180" w:rightFromText="180" w:vertAnchor="text" w:tblpX="280" w:tblpY="1"/>
        <w:tblOverlap w:val="never"/>
        <w:tblW w:w="0" w:type="auto"/>
        <w:tblInd w:w="278"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
      <w:tblGrid>
        <w:gridCol w:w="975"/>
        <w:gridCol w:w="1575"/>
        <w:gridCol w:w="975"/>
      </w:tblGrid>
      <w:tr>
        <w:tblPrEx>
          <w:tblW w:w="0" w:type="auto"/>
          <w:tblInd w:w="278"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Ex>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组别</w:t>
            </w:r>
          </w:p>
        </w:tc>
        <w:tc>
          <w:tcPr>
            <w:tcW w:w="15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零花钱数额</w:t>
            </w:r>
            <w:r>
              <w:rPr>
                <w:rFonts w:ascii="Times New Roman" w:eastAsia="新宋体" w:hAnsi="Times New Roman" w:cs="Times New Roman" w:hint="eastAsia"/>
                <w:i/>
                <w:kern w:val="2"/>
                <w:sz w:val="21"/>
                <w:szCs w:val="21"/>
                <w:lang w:val="en-US" w:eastAsia="zh-CN" w:bidi="ar-SA"/>
              </w:rPr>
              <w:t>x</w:t>
            </w:r>
            <w:r>
              <w:rPr>
                <w:rFonts w:ascii="Times New Roman" w:eastAsia="新宋体" w:hAnsi="Times New Roman" w:cs="Times New Roman" w:hint="eastAsia"/>
                <w:kern w:val="2"/>
                <w:sz w:val="21"/>
                <w:szCs w:val="21"/>
                <w:lang w:val="en-US" w:eastAsia="zh-CN" w:bidi="ar-SA"/>
              </w:rPr>
              <w:t>/元</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频数</w:t>
            </w:r>
          </w:p>
        </w:tc>
      </w:tr>
      <w:tr>
        <w:tblPrEx>
          <w:tblW w:w="0" w:type="auto"/>
          <w:tblInd w:w="278" w:type="dxa"/>
          <w:tblCellMar>
            <w:top w:w="30" w:type="dxa"/>
            <w:left w:w="30" w:type="dxa"/>
            <w:bottom w:w="30" w:type="dxa"/>
            <w:right w:w="30" w:type="dxa"/>
          </w:tblCellMar>
        </w:tblPrEx>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一</w:t>
            </w:r>
          </w:p>
        </w:tc>
        <w:tc>
          <w:tcPr>
            <w:tcW w:w="1575" w:type="dxa"/>
            <w:noWrap w:val="0"/>
            <w:vAlign w:val="top"/>
          </w:tcPr>
          <w:p>
            <w:pPr>
              <w:widowControl w:val="0"/>
              <w:spacing w:line="360" w:lineRule="auto"/>
              <w:jc w:val="center"/>
            </w:pPr>
            <w:r>
              <w:rPr>
                <w:rFonts w:ascii="Times New Roman" w:eastAsia="新宋体" w:hAnsi="Times New Roman" w:cs="Times New Roman" w:hint="eastAsia"/>
                <w:i/>
                <w:kern w:val="2"/>
                <w:sz w:val="21"/>
                <w:szCs w:val="21"/>
                <w:lang w:val="en-US" w:eastAsia="zh-CN" w:bidi="ar-SA"/>
              </w:rPr>
              <w:t>x</w:t>
            </w:r>
            <w:r>
              <w:rPr>
                <w:rFonts w:ascii="Times New Roman" w:eastAsia="新宋体" w:hAnsi="Times New Roman" w:cs="Times New Roman" w:hint="eastAsia"/>
                <w:kern w:val="2"/>
                <w:sz w:val="21"/>
                <w:szCs w:val="21"/>
                <w:lang w:val="en-US" w:eastAsia="zh-CN" w:bidi="ar-SA"/>
              </w:rPr>
              <w:t>≤10</w:t>
            </w:r>
          </w:p>
        </w:tc>
        <w:tc>
          <w:tcPr>
            <w:tcW w:w="975" w:type="dxa"/>
            <w:noWrap w:val="0"/>
            <w:vAlign w:val="top"/>
          </w:tcPr>
          <w:p>
            <w:pPr>
              <w:widowControl w:val="0"/>
              <w:spacing w:line="360" w:lineRule="auto"/>
              <w:jc w:val="center"/>
            </w:pPr>
          </w:p>
        </w:tc>
      </w:tr>
      <w:tr>
        <w:tblPrEx>
          <w:tblW w:w="0" w:type="auto"/>
          <w:tblInd w:w="278" w:type="dxa"/>
          <w:tblCellMar>
            <w:top w:w="30" w:type="dxa"/>
            <w:left w:w="30" w:type="dxa"/>
            <w:bottom w:w="30" w:type="dxa"/>
            <w:right w:w="30" w:type="dxa"/>
          </w:tblCellMar>
        </w:tblPrEx>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二</w:t>
            </w:r>
          </w:p>
        </w:tc>
        <w:tc>
          <w:tcPr>
            <w:tcW w:w="15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10＜</w:t>
            </w:r>
            <w:r>
              <w:rPr>
                <w:rFonts w:ascii="Times New Roman" w:eastAsia="新宋体" w:hAnsi="Times New Roman" w:cs="Times New Roman" w:hint="eastAsia"/>
                <w:i/>
                <w:kern w:val="2"/>
                <w:sz w:val="21"/>
                <w:szCs w:val="21"/>
                <w:lang w:val="en-US" w:eastAsia="zh-CN" w:bidi="ar-SA"/>
              </w:rPr>
              <w:t>x</w:t>
            </w:r>
            <w:r>
              <w:rPr>
                <w:rFonts w:ascii="Times New Roman" w:eastAsia="新宋体" w:hAnsi="Times New Roman" w:cs="Times New Roman" w:hint="eastAsia"/>
                <w:kern w:val="2"/>
                <w:sz w:val="21"/>
                <w:szCs w:val="21"/>
                <w:lang w:val="en-US" w:eastAsia="zh-CN" w:bidi="ar-SA"/>
              </w:rPr>
              <w:t>≤15</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12</w:t>
            </w:r>
          </w:p>
        </w:tc>
      </w:tr>
      <w:tr>
        <w:tblPrEx>
          <w:tblW w:w="0" w:type="auto"/>
          <w:tblInd w:w="278" w:type="dxa"/>
          <w:tblCellMar>
            <w:top w:w="30" w:type="dxa"/>
            <w:left w:w="30" w:type="dxa"/>
            <w:bottom w:w="30" w:type="dxa"/>
            <w:right w:w="30" w:type="dxa"/>
          </w:tblCellMar>
        </w:tblPrEx>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三</w:t>
            </w:r>
          </w:p>
        </w:tc>
        <w:tc>
          <w:tcPr>
            <w:tcW w:w="15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15＜</w:t>
            </w:r>
            <w:r>
              <w:rPr>
                <w:rFonts w:ascii="Times New Roman" w:eastAsia="新宋体" w:hAnsi="Times New Roman" w:cs="Times New Roman" w:hint="eastAsia"/>
                <w:i/>
                <w:kern w:val="2"/>
                <w:sz w:val="21"/>
                <w:szCs w:val="21"/>
                <w:lang w:val="en-US" w:eastAsia="zh-CN" w:bidi="ar-SA"/>
              </w:rPr>
              <w:t>x</w:t>
            </w:r>
            <w:r>
              <w:rPr>
                <w:rFonts w:ascii="Times New Roman" w:eastAsia="新宋体" w:hAnsi="Times New Roman" w:cs="Times New Roman" w:hint="eastAsia"/>
                <w:kern w:val="2"/>
                <w:sz w:val="21"/>
                <w:szCs w:val="21"/>
                <w:lang w:val="en-US" w:eastAsia="zh-CN" w:bidi="ar-SA"/>
              </w:rPr>
              <w:t>≤20</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15</w:t>
            </w:r>
          </w:p>
        </w:tc>
      </w:tr>
      <w:tr>
        <w:tblPrEx>
          <w:tblW w:w="0" w:type="auto"/>
          <w:tblInd w:w="278" w:type="dxa"/>
          <w:tblCellMar>
            <w:top w:w="30" w:type="dxa"/>
            <w:left w:w="30" w:type="dxa"/>
            <w:bottom w:w="30" w:type="dxa"/>
            <w:right w:w="30" w:type="dxa"/>
          </w:tblCellMar>
        </w:tblPrEx>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四</w:t>
            </w:r>
          </w:p>
        </w:tc>
        <w:tc>
          <w:tcPr>
            <w:tcW w:w="15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20＜</w:t>
            </w:r>
            <w:r>
              <w:rPr>
                <w:rFonts w:ascii="Times New Roman" w:eastAsia="新宋体" w:hAnsi="Times New Roman" w:cs="Times New Roman" w:hint="eastAsia"/>
                <w:i/>
                <w:kern w:val="2"/>
                <w:sz w:val="21"/>
                <w:szCs w:val="21"/>
                <w:lang w:val="en-US" w:eastAsia="zh-CN" w:bidi="ar-SA"/>
              </w:rPr>
              <w:t>x</w:t>
            </w:r>
            <w:r>
              <w:rPr>
                <w:rFonts w:ascii="Times New Roman" w:eastAsia="新宋体" w:hAnsi="Times New Roman" w:cs="Times New Roman" w:hint="eastAsia"/>
                <w:kern w:val="2"/>
                <w:sz w:val="21"/>
                <w:szCs w:val="21"/>
                <w:lang w:val="en-US" w:eastAsia="zh-CN" w:bidi="ar-SA"/>
              </w:rPr>
              <w:t>≤25</w:t>
            </w:r>
          </w:p>
        </w:tc>
        <w:tc>
          <w:tcPr>
            <w:tcW w:w="975" w:type="dxa"/>
            <w:noWrap w:val="0"/>
            <w:vAlign w:val="top"/>
          </w:tcPr>
          <w:p>
            <w:pPr>
              <w:widowControl w:val="0"/>
              <w:spacing w:line="360" w:lineRule="auto"/>
              <w:jc w:val="center"/>
            </w:pPr>
            <w:r>
              <w:rPr>
                <w:rFonts w:ascii="Times New Roman" w:eastAsia="新宋体" w:hAnsi="Times New Roman" w:cs="Times New Roman" w:hint="eastAsia"/>
                <w:i/>
                <w:kern w:val="2"/>
                <w:sz w:val="21"/>
                <w:szCs w:val="21"/>
                <w:lang w:val="en-US" w:eastAsia="zh-CN" w:bidi="ar-SA"/>
              </w:rPr>
              <w:t>a</w:t>
            </w:r>
          </w:p>
        </w:tc>
      </w:tr>
      <w:tr>
        <w:tblPrEx>
          <w:tblW w:w="0" w:type="auto"/>
          <w:tblInd w:w="278" w:type="dxa"/>
          <w:tblCellMar>
            <w:top w:w="30" w:type="dxa"/>
            <w:left w:w="30" w:type="dxa"/>
            <w:bottom w:w="30" w:type="dxa"/>
            <w:right w:w="30" w:type="dxa"/>
          </w:tblCellMar>
        </w:tblPrEx>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五</w:t>
            </w:r>
          </w:p>
        </w:tc>
        <w:tc>
          <w:tcPr>
            <w:tcW w:w="1575" w:type="dxa"/>
            <w:noWrap w:val="0"/>
            <w:vAlign w:val="top"/>
          </w:tcPr>
          <w:p>
            <w:pPr>
              <w:widowControl w:val="0"/>
              <w:spacing w:line="360" w:lineRule="auto"/>
              <w:jc w:val="center"/>
            </w:pPr>
            <w:r>
              <w:rPr>
                <w:rFonts w:ascii="Times New Roman" w:eastAsia="新宋体" w:hAnsi="Times New Roman" w:cs="Times New Roman" w:hint="eastAsia"/>
                <w:i/>
                <w:kern w:val="2"/>
                <w:sz w:val="21"/>
                <w:szCs w:val="21"/>
                <w:lang w:val="en-US" w:eastAsia="zh-CN" w:bidi="ar-SA"/>
              </w:rPr>
              <w:t>x</w:t>
            </w:r>
            <w:r>
              <w:rPr>
                <w:rFonts w:ascii="Times New Roman" w:eastAsia="新宋体" w:hAnsi="Times New Roman" w:cs="Times New Roman" w:hint="eastAsia"/>
                <w:kern w:val="2"/>
                <w:sz w:val="21"/>
                <w:szCs w:val="21"/>
                <w:lang w:val="en-US" w:eastAsia="zh-CN" w:bidi="ar-SA"/>
              </w:rPr>
              <w:t>＞25</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5</w:t>
            </w:r>
          </w:p>
        </w:tc>
      </w:tr>
    </w:tbl>
    <w:p>
      <w:pPr>
        <w:spacing w:line="360" w:lineRule="auto"/>
        <w:ind w:left="273" w:right="0" w:firstLine="0" w:leftChars="130" w:firstLineChars="0"/>
        <w:rPr>
          <w:rFonts w:ascii="Times New Roman" w:eastAsia="新宋体" w:hAnsi="Times New Roman" w:hint="eastAsia"/>
          <w:szCs w:val="21"/>
        </w:rPr>
      </w:pPr>
    </w:p>
    <w:p>
      <w:pPr>
        <w:spacing w:line="360" w:lineRule="auto"/>
        <w:ind w:left="273" w:right="0" w:firstLine="0" w:leftChars="130" w:firstLineChars="0"/>
        <w:rPr>
          <w:rFonts w:ascii="Times New Roman" w:eastAsia="新宋体" w:hAnsi="Times New Roman" w:hint="eastAsia"/>
          <w:szCs w:val="21"/>
        </w:rPr>
      </w:pPr>
    </w:p>
    <w:p>
      <w:pPr>
        <w:spacing w:line="360" w:lineRule="auto"/>
        <w:ind w:left="273" w:right="0" w:firstLine="0" w:leftChars="130" w:firstLineChars="0"/>
        <w:rPr>
          <w:rFonts w:ascii="Times New Roman" w:eastAsia="新宋体" w:hAnsi="Times New Roman" w:hint="eastAsia"/>
          <w:szCs w:val="21"/>
        </w:rPr>
      </w:pPr>
    </w:p>
    <w:p>
      <w:pPr>
        <w:spacing w:line="360" w:lineRule="auto"/>
        <w:ind w:left="273" w:right="0" w:firstLine="0" w:leftChars="130" w:firstLineChars="0"/>
      </w:pPr>
      <w:r>
        <w:rPr>
          <w:rFonts w:ascii="Times New Roman" w:eastAsia="新宋体" w:hAnsi="Times New Roman" w:hint="eastAsia"/>
          <w:sz w:val="21"/>
          <w:szCs w:val="21"/>
        </w:rPr>
        <w:t>关于这次调查，下列说法正确的是（　　）</w:t>
      </w:r>
    </w:p>
    <w:p>
      <w:pPr>
        <w:spacing w:line="360" w:lineRule="auto"/>
        <w:ind w:firstLine="273" w:firstLineChars="130"/>
        <w:jc w:val="left"/>
      </w:pPr>
      <w:r>
        <w:rPr>
          <w:rFonts w:ascii="Times New Roman" w:eastAsia="新宋体" w:hAnsi="Times New Roman" w:hint="eastAsia"/>
          <w:sz w:val="21"/>
          <w:szCs w:val="21"/>
        </w:rPr>
        <w:t>A．总体为50名学生一周的零花钱数额</w:t>
      </w:r>
      <w:r>
        <w:tab/>
      </w:r>
    </w:p>
    <w:p>
      <w:pPr>
        <w:spacing w:line="360" w:lineRule="auto"/>
        <w:ind w:firstLine="273" w:firstLineChars="130"/>
        <w:jc w:val="left"/>
        <w:sectPr>
          <w:type w:val="nextPage"/>
          <w:pgSz w:w="11906" w:h="16838"/>
          <w:pgMar w:top="1440" w:right="1080" w:bottom="1440" w:left="1080" w:header="851" w:footer="992" w:gutter="0"/>
          <w:pgNumType w:start="3"/>
          <w:cols w:num="1" w:space="425"/>
          <w:titlePg w:val="0"/>
          <w:docGrid w:type="lines" w:linePitch="312" w:charSpace="0"/>
        </w:sectPr>
      </w:pPr>
      <w:r>
        <w:rPr>
          <w:rFonts w:ascii="Times New Roman" w:eastAsia="新宋体" w:hAnsi="Times New Roman" w:hint="eastAsia"/>
          <w:sz w:val="21"/>
          <w:szCs w:val="21"/>
        </w:rPr>
        <w:t>B．五组对应扇形的圆心角度数为36°</w:t>
      </w:r>
      <w:r>
        <w:tab/>
      </w:r>
    </w:p>
    <w:p>
      <w:pPr>
        <w:spacing w:line="360" w:lineRule="auto"/>
        <w:ind w:firstLine="273" w:firstLineChars="130"/>
        <w:jc w:val="left"/>
      </w:pPr>
      <w:r>
        <w:rPr>
          <w:rFonts w:ascii="Times New Roman" w:eastAsia="新宋体" w:hAnsi="Times New Roman" w:hint="eastAsia"/>
          <w:sz w:val="21"/>
          <w:szCs w:val="21"/>
        </w:rPr>
        <w:t>C．在这次调查中，四组的频数为6</w:t>
      </w:r>
      <w:r>
        <w:tab/>
      </w:r>
    </w:p>
    <w:p>
      <w:pPr>
        <w:spacing w:line="360" w:lineRule="auto"/>
        <w:ind w:firstLine="273" w:firstLineChars="130"/>
        <w:jc w:val="left"/>
      </w:pPr>
      <w:r>
        <w:rPr>
          <w:rFonts w:ascii="Times New Roman" w:eastAsia="新宋体" w:hAnsi="Times New Roman" w:hint="eastAsia"/>
          <w:sz w:val="21"/>
          <w:szCs w:val="21"/>
        </w:rPr>
        <w:t>D．若该校共有学生1500人，则估计该校零花钱数额不超过20元的人数约为1200人</w:t>
      </w:r>
    </w:p>
    <w:p>
      <w:pPr>
        <w:spacing w:line="360" w:lineRule="auto"/>
        <w:ind w:left="273" w:hanging="273" w:hangingChars="130"/>
      </w:pPr>
      <w:r>
        <w:rPr>
          <w:rFonts w:ascii="Times New Roman" w:eastAsia="新宋体" w:hAnsi="Times New Roman" w:hint="eastAsia"/>
          <w:sz w:val="21"/>
          <w:szCs w:val="21"/>
        </w:rPr>
        <w:t>12．(2023•台湾）某国主计处调查2017年该国所有受雇员工的年薪资料，并公布调查结果如图的直方图所示．</w:t>
      </w:r>
    </w:p>
    <w:p>
      <w:pPr>
        <w:spacing w:line="360" w:lineRule="auto"/>
        <w:ind w:left="273" w:right="0" w:firstLine="0" w:leftChars="130" w:firstLineChars="0"/>
      </w:pPr>
      <w:r>
        <w:rPr>
          <w:rFonts w:ascii="Times New Roman" w:eastAsia="新宋体" w:hAnsi="Times New Roman" w:hint="eastAsia"/>
          <w:sz w:val="21"/>
          <w:szCs w:val="21"/>
        </w:rPr>
        <w:drawing>
          <wp:inline distT="0" distB="0" distL="114300" distR="114300">
            <wp:extent cx="5095240" cy="2228850"/>
            <wp:effectExtent l="0" t="0" r="10160" b="0"/>
            <wp:docPr id="36" name="图片 13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38" descr="菁优网：http://www.jyeoo.com"/>
                    <pic:cNvPicPr>
                      <a:picLocks noChangeAspect="1"/>
                    </pic:cNvPicPr>
                  </pic:nvPicPr>
                  <pic:blipFill>
                    <a:blip xmlns:r="http://schemas.openxmlformats.org/officeDocument/2006/relationships" r:embed="rId10"/>
                    <a:stretch>
                      <a:fillRect/>
                    </a:stretch>
                  </pic:blipFill>
                  <pic:spPr>
                    <a:xfrm>
                      <a:off x="0" y="0"/>
                      <a:ext cx="5095240" cy="2228850"/>
                    </a:xfrm>
                    <a:prstGeom prst="rect">
                      <a:avLst/>
                    </a:prstGeom>
                    <a:noFill/>
                    <a:ln>
                      <a:noFill/>
                    </a:ln>
                  </pic:spPr>
                </pic:pic>
              </a:graphicData>
            </a:graphic>
          </wp:inline>
        </w:drawing>
      </w:r>
    </w:p>
    <w:p>
      <w:pPr>
        <w:spacing w:line="360" w:lineRule="auto"/>
        <w:ind w:left="273" w:right="0" w:firstLine="0" w:leftChars="130" w:firstLineChars="0"/>
      </w:pPr>
      <w:r>
        <w:rPr>
          <w:rFonts w:ascii="Times New Roman" w:eastAsia="新宋体" w:hAnsi="Times New Roman" w:hint="eastAsia"/>
          <w:sz w:val="21"/>
          <w:szCs w:val="21"/>
        </w:rPr>
        <w:t>已知总调查人数为750万人，根据图中信息计算，该国受雇员工年薪低于平均数的人数占总调查人数的百分率为下列何者？（　　）</w:t>
      </w:r>
    </w:p>
    <w:p>
      <w:pPr>
        <w:tabs>
          <w:tab w:val="left" w:pos="2300"/>
          <w:tab w:val="left" w:pos="4400"/>
          <w:tab w:val="left" w:pos="6400"/>
        </w:tabs>
        <w:spacing w:line="360" w:lineRule="auto"/>
        <w:ind w:firstLine="273" w:firstLineChars="130"/>
        <w:jc w:val="left"/>
        <w:rPr>
          <w:rFonts w:ascii="Times New Roman" w:eastAsia="新宋体" w:hAnsi="Times New Roman" w:hint="eastAsia"/>
          <w:color w:val="FF0000"/>
          <w:szCs w:val="21"/>
        </w:rPr>
      </w:pPr>
      <w:r>
        <w:rPr>
          <w:rFonts w:ascii="Times New Roman" w:eastAsia="新宋体" w:hAnsi="Times New Roman" w:hint="eastAsia"/>
          <w:sz w:val="21"/>
          <w:szCs w:val="21"/>
        </w:rPr>
        <w:t>A．6%</w:t>
      </w:r>
      <w:r>
        <w:tab/>
      </w:r>
      <w:r>
        <w:rPr>
          <w:rFonts w:ascii="Times New Roman" w:eastAsia="新宋体" w:hAnsi="Times New Roman" w:hint="eastAsia"/>
          <w:sz w:val="21"/>
          <w:szCs w:val="21"/>
        </w:rPr>
        <w:t>B．50%</w:t>
      </w:r>
      <w:r>
        <w:tab/>
      </w:r>
      <w:r>
        <w:rPr>
          <w:rFonts w:ascii="Times New Roman" w:eastAsia="新宋体" w:hAnsi="Times New Roman" w:hint="eastAsia"/>
          <w:sz w:val="21"/>
          <w:szCs w:val="21"/>
        </w:rPr>
        <w:t>C．68%</w:t>
      </w:r>
      <w:r>
        <w:tab/>
      </w:r>
      <w:r>
        <w:rPr>
          <w:rFonts w:ascii="Times New Roman" w:eastAsia="新宋体" w:hAnsi="Times New Roman" w:hint="eastAsia"/>
          <w:sz w:val="21"/>
          <w:szCs w:val="21"/>
        </w:rPr>
        <w:t>D．73%</w:t>
      </w:r>
    </w:p>
    <w:p>
      <w:pPr>
        <w:spacing w:line="360" w:lineRule="auto"/>
        <w:ind w:left="273" w:hanging="273" w:hangingChars="130"/>
      </w:pPr>
      <w:r>
        <w:rPr>
          <w:rFonts w:ascii="Times New Roman" w:eastAsia="新宋体" w:hAnsi="Times New Roman" w:hint="eastAsia"/>
          <w:sz w:val="21"/>
          <w:szCs w:val="21"/>
        </w:rPr>
        <w:t>13．(2023•金华）观察如图所示的频数分布直方图，其中组界为99.5～124.5这一组的频数为（　　）</w:t>
      </w:r>
    </w:p>
    <w:p>
      <w:pPr>
        <w:spacing w:line="360" w:lineRule="auto"/>
        <w:ind w:left="273" w:right="0" w:firstLine="0" w:leftChars="130" w:firstLineChars="0"/>
      </w:pPr>
      <w:r>
        <w:rPr>
          <w:rFonts w:ascii="Times New Roman" w:eastAsia="新宋体" w:hAnsi="Times New Roman" w:hint="eastAsia"/>
          <w:sz w:val="21"/>
          <w:szCs w:val="21"/>
        </w:rPr>
        <w:drawing>
          <wp:inline distT="0" distB="0" distL="114300" distR="114300">
            <wp:extent cx="2122805" cy="1762125"/>
            <wp:effectExtent l="0" t="0" r="10795" b="9525"/>
            <wp:docPr id="8" name="图片 14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40" descr="菁优网：http://www.jyeoo.com"/>
                    <pic:cNvPicPr>
                      <a:picLocks noChangeAspect="1"/>
                    </pic:cNvPicPr>
                  </pic:nvPicPr>
                  <pic:blipFill>
                    <a:blip xmlns:r="http://schemas.openxmlformats.org/officeDocument/2006/relationships" r:embed="rId11"/>
                    <a:stretch>
                      <a:fillRect/>
                    </a:stretch>
                  </pic:blipFill>
                  <pic:spPr>
                    <a:xfrm>
                      <a:off x="0" y="0"/>
                      <a:ext cx="2122805" cy="1762125"/>
                    </a:xfrm>
                    <a:prstGeom prst="rect">
                      <a:avLst/>
                    </a:prstGeom>
                    <a:noFill/>
                    <a:ln>
                      <a:noFill/>
                    </a:ln>
                  </pic:spPr>
                </pic:pic>
              </a:graphicData>
            </a:graphic>
          </wp:inline>
        </w:drawing>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 w:val="21"/>
          <w:szCs w:val="21"/>
        </w:rPr>
        <w:t>A．5</w:t>
      </w:r>
      <w:r>
        <w:tab/>
      </w:r>
      <w:r>
        <w:rPr>
          <w:rFonts w:ascii="Times New Roman" w:eastAsia="新宋体" w:hAnsi="Times New Roman" w:hint="eastAsia"/>
          <w:sz w:val="21"/>
          <w:szCs w:val="21"/>
        </w:rPr>
        <w:t>B．6</w:t>
      </w:r>
      <w:r>
        <w:tab/>
      </w:r>
      <w:r>
        <w:rPr>
          <w:rFonts w:ascii="Times New Roman" w:eastAsia="新宋体" w:hAnsi="Times New Roman" w:hint="eastAsia"/>
          <w:sz w:val="21"/>
          <w:szCs w:val="21"/>
        </w:rPr>
        <w:t>C．7</w:t>
      </w:r>
      <w:r>
        <w:tab/>
      </w:r>
      <w:r>
        <w:rPr>
          <w:rFonts w:ascii="Times New Roman" w:eastAsia="新宋体" w:hAnsi="Times New Roman" w:hint="eastAsia"/>
          <w:sz w:val="21"/>
          <w:szCs w:val="21"/>
        </w:rPr>
        <w:t>D．8</w:t>
      </w:r>
    </w:p>
    <w:p>
      <w:pPr>
        <w:spacing w:line="360" w:lineRule="auto"/>
        <w:ind w:left="273" w:hanging="273" w:hangingChars="130"/>
        <w:sectPr>
          <w:type w:val="nextPage"/>
          <w:pgSz w:w="11906" w:h="16838"/>
          <w:pgMar w:top="1440" w:right="1080" w:bottom="1440" w:left="1080" w:header="851" w:footer="992" w:gutter="0"/>
          <w:pgNumType w:start="4"/>
          <w:cols w:num="1" w:space="425"/>
          <w:titlePg w:val="0"/>
          <w:docGrid w:type="lines" w:linePitch="312" w:charSpace="0"/>
        </w:sectPr>
      </w:pPr>
      <w:r>
        <w:rPr>
          <w:rFonts w:ascii="Times New Roman" w:eastAsia="新宋体" w:hAnsi="Times New Roman" w:hint="eastAsia"/>
          <w:sz w:val="21"/>
          <w:szCs w:val="21"/>
        </w:rPr>
        <w:t xml:space="preserve">14．(2023•镇江）某班40名学生体重的频数分布直方图（不完整）如图所示，组距为 </w:t>
      </w:r>
      <w:r>
        <w:rPr>
          <w:rFonts w:ascii="Times New Roman" w:eastAsia="新宋体" w:hAnsi="Times New Roman" w:hint="eastAsia"/>
          <w:sz w:val="21"/>
          <w:szCs w:val="21"/>
          <w:u w:val="single"/>
        </w:rPr>
        <w:t>　</w:t>
      </w:r>
      <w:r>
        <w:rPr>
          <w:rFonts w:ascii="Times New Roman" w:eastAsia="新宋体" w:hAnsi="Times New Roman" w:hint="eastAsia"/>
          <w:sz w:val="21"/>
          <w:szCs w:val="21"/>
          <w:u w:val="single"/>
          <w:lang w:val="en-US" w:eastAsia="zh-CN"/>
        </w:rPr>
        <w:t xml:space="preserve">   </w:t>
      </w:r>
      <w:r>
        <w:rPr>
          <w:rFonts w:ascii="Times New Roman" w:eastAsia="新宋体" w:hAnsi="Times New Roman" w:hint="eastAsia"/>
          <w:sz w:val="21"/>
          <w:szCs w:val="21"/>
          <w:u w:val="single"/>
        </w:rPr>
        <w:t>　</w:t>
      </w:r>
      <w:r>
        <w:rPr>
          <w:rFonts w:ascii="Times New Roman" w:eastAsia="新宋体" w:hAnsi="Times New Roman" w:hint="eastAsia"/>
          <w:i/>
          <w:sz w:val="21"/>
          <w:szCs w:val="21"/>
        </w:rPr>
        <w:t>kg</w:t>
      </w:r>
      <w:r>
        <w:rPr>
          <w:rFonts w:ascii="Times New Roman" w:eastAsia="新宋体" w:hAnsi="Times New Roman" w:hint="eastAsia"/>
          <w:sz w:val="21"/>
          <w:szCs w:val="21"/>
        </w:rPr>
        <w:t>．</w:t>
      </w:r>
    </w:p>
    <w:p>
      <w:pPr>
        <w:spacing w:line="360" w:lineRule="auto"/>
        <w:ind w:left="273" w:right="0" w:firstLine="0" w:leftChars="130" w:firstLineChars="0"/>
      </w:pPr>
      <w:r>
        <w:rPr>
          <w:rFonts w:ascii="Times New Roman" w:eastAsia="新宋体" w:hAnsi="Times New Roman" w:hint="eastAsia"/>
          <w:sz w:val="21"/>
          <w:szCs w:val="21"/>
        </w:rPr>
        <w:drawing>
          <wp:inline distT="0" distB="0" distL="114300" distR="114300">
            <wp:extent cx="2458720" cy="1905635"/>
            <wp:effectExtent l="0" t="0" r="17780" b="18415"/>
            <wp:docPr id="22" name="图片 14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41" descr="菁优网：http://www.jyeoo.com"/>
                    <pic:cNvPicPr>
                      <a:picLocks noChangeAspect="1"/>
                    </pic:cNvPicPr>
                  </pic:nvPicPr>
                  <pic:blipFill>
                    <a:blip xmlns:r="http://schemas.openxmlformats.org/officeDocument/2006/relationships" r:embed="rId12"/>
                    <a:stretch>
                      <a:fillRect/>
                    </a:stretch>
                  </pic:blipFill>
                  <pic:spPr>
                    <a:xfrm>
                      <a:off x="0" y="0"/>
                      <a:ext cx="2458720" cy="1905635"/>
                    </a:xfrm>
                    <a:prstGeom prst="rect">
                      <a:avLst/>
                    </a:prstGeom>
                    <a:noFill/>
                    <a:ln>
                      <a:noFill/>
                    </a:ln>
                  </pic:spPr>
                </pic:pic>
              </a:graphicData>
            </a:graphic>
          </wp:inline>
        </w:drawing>
      </w:r>
    </w:p>
    <w:p>
      <w:pPr>
        <w:spacing w:line="360" w:lineRule="auto"/>
        <w:ind w:left="273" w:hanging="273" w:hangingChars="130"/>
      </w:pPr>
      <w:r>
        <w:rPr>
          <w:rFonts w:ascii="Times New Roman" w:eastAsia="新宋体" w:hAnsi="Times New Roman" w:hint="eastAsia"/>
          <w:sz w:val="21"/>
          <w:szCs w:val="21"/>
        </w:rPr>
        <w:t>15．(2023•衢州）某班环保小组收集废旧电池，数据统计如下表．问1节5号电池和1节7号电池的质量分别是多少？设1节5号电池的质量为</w:t>
      </w:r>
      <w:r>
        <w:rPr>
          <w:rFonts w:ascii="Times New Roman" w:eastAsia="新宋体" w:hAnsi="Times New Roman" w:hint="eastAsia"/>
          <w:i/>
          <w:sz w:val="21"/>
          <w:szCs w:val="21"/>
        </w:rPr>
        <w:t>x</w:t>
      </w:r>
      <w:r>
        <w:rPr>
          <w:rFonts w:ascii="Times New Roman" w:eastAsia="新宋体" w:hAnsi="Times New Roman" w:hint="eastAsia"/>
          <w:sz w:val="21"/>
          <w:szCs w:val="21"/>
        </w:rPr>
        <w:t>克，1节7号电池的质量为</w:t>
      </w:r>
      <w:r>
        <w:rPr>
          <w:rFonts w:ascii="Times New Roman" w:eastAsia="新宋体" w:hAnsi="Times New Roman" w:hint="eastAsia"/>
          <w:i/>
          <w:sz w:val="21"/>
          <w:szCs w:val="21"/>
        </w:rPr>
        <w:t>y</w:t>
      </w:r>
      <w:r>
        <w:rPr>
          <w:rFonts w:ascii="Times New Roman" w:eastAsia="新宋体" w:hAnsi="Times New Roman" w:hint="eastAsia"/>
          <w:sz w:val="21"/>
          <w:szCs w:val="21"/>
        </w:rPr>
        <w:t>克，列方程组，由消元法可得</w:t>
      </w:r>
      <w:r>
        <w:rPr>
          <w:rFonts w:ascii="Times New Roman" w:eastAsia="新宋体" w:hAnsi="Times New Roman" w:hint="eastAsia"/>
          <w:i/>
          <w:sz w:val="21"/>
          <w:szCs w:val="21"/>
        </w:rPr>
        <w:t>x</w:t>
      </w:r>
      <w:r>
        <w:rPr>
          <w:rFonts w:ascii="Times New Roman" w:eastAsia="新宋体" w:hAnsi="Times New Roman" w:hint="eastAsia"/>
          <w:sz w:val="21"/>
          <w:szCs w:val="21"/>
        </w:rPr>
        <w:t>的值为（　　）</w:t>
      </w:r>
    </w:p>
    <w:tbl>
      <w:tblPr>
        <w:tblStyle w:val="TableNormal"/>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
      <w:tblGrid>
        <w:gridCol w:w="2145"/>
        <w:gridCol w:w="2145"/>
        <w:gridCol w:w="2145"/>
        <w:gridCol w:w="2145"/>
      </w:tblGrid>
      <w:tr>
        <w:tblPrEx>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Ex>
        <w:tc>
          <w:tcPr>
            <w:tcW w:w="2145" w:type="dxa"/>
            <w:noWrap w:val="0"/>
            <w:vAlign w:val="top"/>
          </w:tcPr>
          <w:p>
            <w:pPr>
              <w:widowControl w:val="0"/>
              <w:spacing w:line="360" w:lineRule="auto"/>
              <w:jc w:val="center"/>
            </w:pPr>
          </w:p>
        </w:tc>
        <w:tc>
          <w:tcPr>
            <w:tcW w:w="214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5号电池（节）</w:t>
            </w:r>
          </w:p>
        </w:tc>
        <w:tc>
          <w:tcPr>
            <w:tcW w:w="214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7号电池（节）</w:t>
            </w:r>
          </w:p>
        </w:tc>
        <w:tc>
          <w:tcPr>
            <w:tcW w:w="214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总质量（克）</w:t>
            </w:r>
          </w:p>
        </w:tc>
      </w:tr>
      <w:tr>
        <w:tblPrEx>
          <w:tblW w:w="0" w:type="auto"/>
          <w:tblInd w:w="280" w:type="dxa"/>
          <w:tblCellMar>
            <w:top w:w="30" w:type="dxa"/>
            <w:left w:w="30" w:type="dxa"/>
            <w:bottom w:w="30" w:type="dxa"/>
            <w:right w:w="30" w:type="dxa"/>
          </w:tblCellMar>
        </w:tblPrEx>
        <w:tc>
          <w:tcPr>
            <w:tcW w:w="214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第一天</w:t>
            </w:r>
          </w:p>
        </w:tc>
        <w:tc>
          <w:tcPr>
            <w:tcW w:w="214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2</w:t>
            </w:r>
          </w:p>
        </w:tc>
        <w:tc>
          <w:tcPr>
            <w:tcW w:w="214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2</w:t>
            </w:r>
          </w:p>
        </w:tc>
        <w:tc>
          <w:tcPr>
            <w:tcW w:w="214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72</w:t>
            </w:r>
          </w:p>
        </w:tc>
      </w:tr>
      <w:tr>
        <w:tblPrEx>
          <w:tblW w:w="0" w:type="auto"/>
          <w:tblInd w:w="280" w:type="dxa"/>
          <w:tblCellMar>
            <w:top w:w="30" w:type="dxa"/>
            <w:left w:w="30" w:type="dxa"/>
            <w:bottom w:w="30" w:type="dxa"/>
            <w:right w:w="30" w:type="dxa"/>
          </w:tblCellMar>
        </w:tblPrEx>
        <w:tc>
          <w:tcPr>
            <w:tcW w:w="214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第二天</w:t>
            </w:r>
          </w:p>
        </w:tc>
        <w:tc>
          <w:tcPr>
            <w:tcW w:w="214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3</w:t>
            </w:r>
          </w:p>
        </w:tc>
        <w:tc>
          <w:tcPr>
            <w:tcW w:w="214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2</w:t>
            </w:r>
          </w:p>
        </w:tc>
        <w:tc>
          <w:tcPr>
            <w:tcW w:w="214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96</w:t>
            </w:r>
          </w:p>
        </w:tc>
      </w:tr>
    </w:tbl>
    <w:p>
      <w:pPr>
        <w:tabs>
          <w:tab w:val="left" w:pos="2300"/>
          <w:tab w:val="left" w:pos="4400"/>
          <w:tab w:val="left" w:pos="6400"/>
        </w:tabs>
        <w:spacing w:line="360" w:lineRule="auto"/>
        <w:ind w:firstLine="273" w:firstLineChars="130"/>
        <w:jc w:val="left"/>
      </w:pPr>
      <w:r>
        <w:rPr>
          <w:rFonts w:ascii="Times New Roman" w:eastAsia="新宋体" w:hAnsi="Times New Roman" w:hint="eastAsia"/>
          <w:sz w:val="21"/>
          <w:szCs w:val="21"/>
        </w:rPr>
        <w:t>A．12</w:t>
      </w:r>
      <w:r>
        <w:tab/>
      </w:r>
      <w:r>
        <w:rPr>
          <w:rFonts w:ascii="Times New Roman" w:eastAsia="新宋体" w:hAnsi="Times New Roman" w:hint="eastAsia"/>
          <w:sz w:val="21"/>
          <w:szCs w:val="21"/>
        </w:rPr>
        <w:t>B．16</w:t>
      </w:r>
      <w:r>
        <w:tab/>
      </w:r>
      <w:r>
        <w:rPr>
          <w:rFonts w:ascii="Times New Roman" w:eastAsia="新宋体" w:hAnsi="Times New Roman" w:hint="eastAsia"/>
          <w:sz w:val="21"/>
          <w:szCs w:val="21"/>
        </w:rPr>
        <w:t>C．24</w:t>
      </w:r>
      <w:r>
        <w:tab/>
      </w:r>
      <w:r>
        <w:rPr>
          <w:rFonts w:ascii="Times New Roman" w:eastAsia="新宋体" w:hAnsi="Times New Roman" w:hint="eastAsia"/>
          <w:sz w:val="21"/>
          <w:szCs w:val="21"/>
        </w:rPr>
        <w:t>D．26</w:t>
      </w:r>
    </w:p>
    <w:p>
      <w:pPr>
        <w:spacing w:line="360" w:lineRule="auto"/>
        <w:ind w:left="273" w:hanging="273" w:hangingChars="130"/>
      </w:pPr>
      <w:r>
        <w:rPr>
          <w:rFonts w:ascii="Times New Roman" w:eastAsia="新宋体" w:hAnsi="Times New Roman" w:hint="eastAsia"/>
          <w:sz w:val="21"/>
          <w:szCs w:val="21"/>
        </w:rPr>
        <w:t>16．(2023•株洲）</w:t>
      </w:r>
      <w:r>
        <w:rPr>
          <w:rFonts w:ascii="Times New Roman" w:eastAsia="新宋体" w:hAnsi="Times New Roman" w:hint="eastAsia"/>
          <w:i/>
          <w:sz w:val="21"/>
          <w:szCs w:val="21"/>
        </w:rPr>
        <w:t>A</w:t>
      </w:r>
      <w:r>
        <w:rPr>
          <w:rFonts w:ascii="Times New Roman" w:eastAsia="新宋体" w:hAnsi="Times New Roman" w:hint="eastAsia"/>
          <w:sz w:val="21"/>
          <w:szCs w:val="21"/>
        </w:rPr>
        <w:t>市安排若干名医护工作人员援助某地新冠疫情防控工作，人员结构统计如下表：</w:t>
      </w:r>
    </w:p>
    <w:tbl>
      <w:tblPr>
        <w:tblStyle w:val="TableNormal"/>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
      <w:tblGrid>
        <w:gridCol w:w="1710"/>
        <w:gridCol w:w="1710"/>
        <w:gridCol w:w="1710"/>
        <w:gridCol w:w="1710"/>
        <w:gridCol w:w="1710"/>
      </w:tblGrid>
      <w:tr>
        <w:tblPrEx>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Ex>
        <w:tc>
          <w:tcPr>
            <w:tcW w:w="171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人员</w:t>
            </w:r>
          </w:p>
        </w:tc>
        <w:tc>
          <w:tcPr>
            <w:tcW w:w="171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领队</w:t>
            </w:r>
          </w:p>
        </w:tc>
        <w:tc>
          <w:tcPr>
            <w:tcW w:w="171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心理医生</w:t>
            </w:r>
          </w:p>
        </w:tc>
        <w:tc>
          <w:tcPr>
            <w:tcW w:w="171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专业医生</w:t>
            </w:r>
          </w:p>
        </w:tc>
        <w:tc>
          <w:tcPr>
            <w:tcW w:w="171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专业护士</w:t>
            </w:r>
          </w:p>
        </w:tc>
      </w:tr>
      <w:tr>
        <w:tblPrEx>
          <w:tblW w:w="0" w:type="auto"/>
          <w:tblInd w:w="280" w:type="dxa"/>
          <w:tblCellMar>
            <w:top w:w="30" w:type="dxa"/>
            <w:left w:w="30" w:type="dxa"/>
            <w:bottom w:w="30" w:type="dxa"/>
            <w:right w:w="30" w:type="dxa"/>
          </w:tblCellMar>
        </w:tblPrEx>
        <w:tc>
          <w:tcPr>
            <w:tcW w:w="171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占总人数的百分比</w:t>
            </w:r>
          </w:p>
        </w:tc>
        <w:tc>
          <w:tcPr>
            <w:tcW w:w="3420" w:type="dxa"/>
            <w:gridSpan w:val="2"/>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4%</w:t>
            </w:r>
          </w:p>
        </w:tc>
        <w:tc>
          <w:tcPr>
            <w:tcW w:w="171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w:t>
            </w:r>
          </w:p>
        </w:tc>
        <w:tc>
          <w:tcPr>
            <w:tcW w:w="171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56%</w:t>
            </w:r>
          </w:p>
        </w:tc>
      </w:tr>
    </w:tbl>
    <w:p>
      <w:pPr>
        <w:spacing w:line="360" w:lineRule="auto"/>
        <w:ind w:left="273" w:right="0" w:firstLine="0" w:leftChars="130" w:firstLineChars="0"/>
      </w:pPr>
      <w:r>
        <w:rPr>
          <w:rFonts w:ascii="Times New Roman" w:eastAsia="新宋体" w:hAnsi="Times New Roman" w:hint="eastAsia"/>
          <w:sz w:val="21"/>
          <w:szCs w:val="21"/>
        </w:rPr>
        <w:t xml:space="preserve">则该批医护工作人员中“专业医生”占总人数的百分比为 </w:t>
      </w:r>
      <w:r>
        <w:rPr>
          <w:rFonts w:ascii="Times New Roman" w:eastAsia="新宋体" w:hAnsi="Times New Roman" w:hint="eastAsia"/>
          <w:sz w:val="21"/>
          <w:szCs w:val="21"/>
          <w:u w:val="single"/>
        </w:rPr>
        <w:t>　</w:t>
      </w:r>
      <w:r>
        <w:rPr>
          <w:rFonts w:ascii="Times New Roman" w:eastAsia="新宋体" w:hAnsi="Times New Roman" w:hint="eastAsia"/>
          <w:sz w:val="21"/>
          <w:szCs w:val="21"/>
          <w:u w:val="single"/>
          <w:lang w:val="en-US" w:eastAsia="zh-CN"/>
        </w:rPr>
        <w:t xml:space="preserve">   </w:t>
      </w:r>
      <w:r>
        <w:rPr>
          <w:rFonts w:ascii="Times New Roman" w:eastAsia="新宋体" w:hAnsi="Times New Roman" w:hint="eastAsia"/>
          <w:sz w:val="21"/>
          <w:szCs w:val="21"/>
          <w:u w:val="single"/>
        </w:rPr>
        <w:t>　</w:t>
      </w:r>
      <w:r>
        <w:rPr>
          <w:rFonts w:ascii="Times New Roman" w:eastAsia="新宋体" w:hAnsi="Times New Roman" w:hint="eastAsia"/>
          <w:sz w:val="21"/>
          <w:szCs w:val="21"/>
        </w:rPr>
        <w:t>．</w:t>
      </w:r>
    </w:p>
    <w:p>
      <w:pPr>
        <w:spacing w:line="360" w:lineRule="auto"/>
        <w:ind w:left="273" w:hanging="273" w:hangingChars="130"/>
      </w:pPr>
      <w:r>
        <w:rPr>
          <w:rFonts w:ascii="Times New Roman" w:eastAsia="新宋体" w:hAnsi="Times New Roman" w:hint="eastAsia"/>
          <w:sz w:val="21"/>
          <w:szCs w:val="21"/>
        </w:rPr>
        <w:t>17．(2023•衢州）如图是某品牌运动服的</w:t>
      </w:r>
      <w:r>
        <w:rPr>
          <w:rFonts w:ascii="Times New Roman" w:eastAsia="新宋体" w:hAnsi="Times New Roman" w:hint="eastAsia"/>
          <w:i/>
          <w:sz w:val="21"/>
          <w:szCs w:val="21"/>
        </w:rPr>
        <w:t>S</w:t>
      </w:r>
      <w:r>
        <w:rPr>
          <w:rFonts w:ascii="Times New Roman" w:eastAsia="新宋体" w:hAnsi="Times New Roman" w:hint="eastAsia"/>
          <w:sz w:val="21"/>
          <w:szCs w:val="21"/>
        </w:rPr>
        <w:t>号，</w:t>
      </w:r>
      <w:r>
        <w:rPr>
          <w:rFonts w:ascii="Times New Roman" w:eastAsia="新宋体" w:hAnsi="Times New Roman" w:hint="eastAsia"/>
          <w:i/>
          <w:sz w:val="21"/>
          <w:szCs w:val="21"/>
        </w:rPr>
        <w:t>M</w:t>
      </w:r>
      <w:r>
        <w:rPr>
          <w:rFonts w:ascii="Times New Roman" w:eastAsia="新宋体" w:hAnsi="Times New Roman" w:hint="eastAsia"/>
          <w:sz w:val="21"/>
          <w:szCs w:val="21"/>
        </w:rPr>
        <w:t>号，</w:t>
      </w:r>
      <w:r>
        <w:rPr>
          <w:rFonts w:ascii="Times New Roman" w:eastAsia="新宋体" w:hAnsi="Times New Roman" w:hint="eastAsia"/>
          <w:i/>
          <w:sz w:val="21"/>
          <w:szCs w:val="21"/>
        </w:rPr>
        <w:t>L</w:t>
      </w:r>
      <w:r>
        <w:rPr>
          <w:rFonts w:ascii="Times New Roman" w:eastAsia="新宋体" w:hAnsi="Times New Roman" w:hint="eastAsia"/>
          <w:sz w:val="21"/>
          <w:szCs w:val="21"/>
        </w:rPr>
        <w:t>号，</w:t>
      </w:r>
      <w:r>
        <w:rPr>
          <w:rFonts w:ascii="Times New Roman" w:eastAsia="新宋体" w:hAnsi="Times New Roman" w:hint="eastAsia"/>
          <w:i/>
          <w:sz w:val="21"/>
          <w:szCs w:val="21"/>
        </w:rPr>
        <w:t>XL</w:t>
      </w:r>
      <w:r>
        <w:rPr>
          <w:rFonts w:ascii="Times New Roman" w:eastAsia="新宋体" w:hAnsi="Times New Roman" w:hint="eastAsia"/>
          <w:sz w:val="21"/>
          <w:szCs w:val="21"/>
        </w:rPr>
        <w:t>号的销售情况统计图，则厂家应生产最多的型号为（　　）</w:t>
      </w:r>
    </w:p>
    <w:p>
      <w:pPr>
        <w:spacing w:line="360" w:lineRule="auto"/>
        <w:ind w:left="273" w:right="0" w:firstLine="0" w:leftChars="130" w:firstLineChars="0"/>
      </w:pPr>
      <w:r>
        <w:rPr>
          <w:rFonts w:ascii="Times New Roman" w:eastAsia="新宋体" w:hAnsi="Times New Roman" w:hint="eastAsia"/>
          <w:sz w:val="21"/>
          <w:szCs w:val="21"/>
        </w:rPr>
        <w:drawing>
          <wp:inline distT="0" distB="0" distL="114300" distR="114300">
            <wp:extent cx="1313815" cy="1024255"/>
            <wp:effectExtent l="0" t="0" r="635" b="4445"/>
            <wp:docPr id="12" name="图片 14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45" descr="菁优网：http://www.jyeoo.com"/>
                    <pic:cNvPicPr>
                      <a:picLocks noChangeAspect="1"/>
                    </pic:cNvPicPr>
                  </pic:nvPicPr>
                  <pic:blipFill>
                    <a:blip xmlns:r="http://schemas.openxmlformats.org/officeDocument/2006/relationships" r:embed="rId13"/>
                    <a:stretch>
                      <a:fillRect/>
                    </a:stretch>
                  </pic:blipFill>
                  <pic:spPr>
                    <a:xfrm>
                      <a:off x="0" y="0"/>
                      <a:ext cx="1313815" cy="1024255"/>
                    </a:xfrm>
                    <a:prstGeom prst="rect">
                      <a:avLst/>
                    </a:prstGeom>
                    <a:noFill/>
                    <a:ln>
                      <a:noFill/>
                    </a:ln>
                  </pic:spPr>
                </pic:pic>
              </a:graphicData>
            </a:graphic>
          </wp:inline>
        </w:drawing>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 w:val="21"/>
          <w:szCs w:val="21"/>
        </w:rPr>
        <w:t>A．</w:t>
      </w:r>
      <w:r>
        <w:rPr>
          <w:rFonts w:ascii="Times New Roman" w:eastAsia="新宋体" w:hAnsi="Times New Roman" w:hint="eastAsia"/>
          <w:i/>
          <w:sz w:val="21"/>
          <w:szCs w:val="21"/>
        </w:rPr>
        <w:t>S</w:t>
      </w:r>
      <w:r>
        <w:rPr>
          <w:rFonts w:ascii="Times New Roman" w:eastAsia="新宋体" w:hAnsi="Times New Roman" w:hint="eastAsia"/>
          <w:sz w:val="21"/>
          <w:szCs w:val="21"/>
        </w:rPr>
        <w:t>号</w:t>
      </w:r>
      <w:r>
        <w:tab/>
      </w:r>
      <w:r>
        <w:rPr>
          <w:rFonts w:ascii="Times New Roman" w:eastAsia="新宋体" w:hAnsi="Times New Roman" w:hint="eastAsia"/>
          <w:sz w:val="21"/>
          <w:szCs w:val="21"/>
        </w:rPr>
        <w:t>B．</w:t>
      </w:r>
      <w:r>
        <w:rPr>
          <w:rFonts w:ascii="Times New Roman" w:eastAsia="新宋体" w:hAnsi="Times New Roman" w:hint="eastAsia"/>
          <w:i/>
          <w:sz w:val="21"/>
          <w:szCs w:val="21"/>
        </w:rPr>
        <w:t>M</w:t>
      </w:r>
      <w:r>
        <w:rPr>
          <w:rFonts w:ascii="Times New Roman" w:eastAsia="新宋体" w:hAnsi="Times New Roman" w:hint="eastAsia"/>
          <w:sz w:val="21"/>
          <w:szCs w:val="21"/>
        </w:rPr>
        <w:t>号</w:t>
      </w:r>
      <w:r>
        <w:tab/>
      </w:r>
      <w:r>
        <w:rPr>
          <w:rFonts w:ascii="Times New Roman" w:eastAsia="新宋体" w:hAnsi="Times New Roman" w:hint="eastAsia"/>
          <w:sz w:val="21"/>
          <w:szCs w:val="21"/>
        </w:rPr>
        <w:t>C．</w:t>
      </w:r>
      <w:r>
        <w:rPr>
          <w:rFonts w:ascii="Times New Roman" w:eastAsia="新宋体" w:hAnsi="Times New Roman" w:hint="eastAsia"/>
          <w:i/>
          <w:sz w:val="21"/>
          <w:szCs w:val="21"/>
        </w:rPr>
        <w:t>L</w:t>
      </w:r>
      <w:r>
        <w:rPr>
          <w:rFonts w:ascii="Times New Roman" w:eastAsia="新宋体" w:hAnsi="Times New Roman" w:hint="eastAsia"/>
          <w:sz w:val="21"/>
          <w:szCs w:val="21"/>
        </w:rPr>
        <w:t>号</w:t>
      </w:r>
      <w:r>
        <w:tab/>
      </w:r>
      <w:r>
        <w:rPr>
          <w:rFonts w:ascii="Times New Roman" w:eastAsia="新宋体" w:hAnsi="Times New Roman" w:hint="eastAsia"/>
          <w:sz w:val="21"/>
          <w:szCs w:val="21"/>
        </w:rPr>
        <w:t>D．</w:t>
      </w:r>
      <w:r>
        <w:rPr>
          <w:rFonts w:ascii="Times New Roman" w:eastAsia="新宋体" w:hAnsi="Times New Roman" w:hint="eastAsia"/>
          <w:i/>
          <w:sz w:val="21"/>
          <w:szCs w:val="21"/>
        </w:rPr>
        <w:t>XL</w:t>
      </w:r>
      <w:r>
        <w:rPr>
          <w:rFonts w:ascii="Times New Roman" w:eastAsia="新宋体" w:hAnsi="Times New Roman" w:hint="eastAsia"/>
          <w:sz w:val="21"/>
          <w:szCs w:val="21"/>
        </w:rPr>
        <w:t>号</w:t>
      </w:r>
    </w:p>
    <w:p>
      <w:pPr>
        <w:spacing w:line="360" w:lineRule="auto"/>
        <w:ind w:left="273" w:hanging="273" w:hangingChars="130"/>
        <w:rPr>
          <w:rFonts w:ascii="Times New Roman" w:eastAsia="新宋体" w:hAnsi="Times New Roman" w:hint="eastAsia"/>
          <w:szCs w:val="21"/>
        </w:rPr>
      </w:pPr>
    </w:p>
    <w:p>
      <w:pPr>
        <w:spacing w:line="360" w:lineRule="auto"/>
        <w:ind w:left="273" w:hanging="273" w:hangingChars="130"/>
        <w:rPr>
          <w:rFonts w:ascii="Times New Roman" w:eastAsia="新宋体" w:hAnsi="Times New Roman" w:hint="eastAsia"/>
          <w:szCs w:val="21"/>
        </w:rPr>
      </w:pPr>
    </w:p>
    <w:p>
      <w:pPr>
        <w:spacing w:line="360" w:lineRule="auto"/>
        <w:ind w:left="273" w:hanging="273" w:hangingChars="130"/>
        <w:sectPr>
          <w:type w:val="nextPage"/>
          <w:pgSz w:w="11906" w:h="16838"/>
          <w:pgMar w:top="1440" w:right="1080" w:bottom="1440" w:left="1080" w:header="851" w:footer="992" w:gutter="0"/>
          <w:pgNumType w:start="5"/>
          <w:cols w:num="1" w:space="425"/>
          <w:titlePg w:val="0"/>
          <w:docGrid w:type="lines" w:linePitch="312" w:charSpace="0"/>
        </w:sectPr>
      </w:pPr>
      <w:r>
        <w:rPr>
          <w:rFonts w:ascii="Times New Roman" w:eastAsia="新宋体" w:hAnsi="Times New Roman" w:hint="eastAsia"/>
          <w:sz w:val="21"/>
          <w:szCs w:val="21"/>
        </w:rPr>
        <w:t>18．(2023•六盘水）从调查消费者购买汽车能源类型的扇形统计图中可看出，人们更倾向购买的是（　　）</w:t>
      </w:r>
    </w:p>
    <w:p>
      <w:pPr>
        <w:spacing w:line="360" w:lineRule="auto"/>
        <w:ind w:left="273" w:right="0" w:firstLine="0" w:leftChars="130" w:firstLineChars="0"/>
      </w:pPr>
      <w:r>
        <w:rPr>
          <w:rFonts w:ascii="Times New Roman" w:eastAsia="新宋体" w:hAnsi="Times New Roman" w:hint="eastAsia"/>
          <w:sz w:val="21"/>
          <w:szCs w:val="21"/>
        </w:rPr>
        <w:drawing>
          <wp:inline distT="0" distB="0" distL="114300" distR="114300">
            <wp:extent cx="1438275" cy="1261110"/>
            <wp:effectExtent l="0" t="0" r="9525" b="15240"/>
            <wp:docPr id="24" name="图片 14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46" descr="菁优网：http://www.jyeoo.com"/>
                    <pic:cNvPicPr>
                      <a:picLocks noChangeAspect="1"/>
                    </pic:cNvPicPr>
                  </pic:nvPicPr>
                  <pic:blipFill>
                    <a:blip xmlns:r="http://schemas.openxmlformats.org/officeDocument/2006/relationships" r:embed="rId14"/>
                    <a:stretch>
                      <a:fillRect/>
                    </a:stretch>
                  </pic:blipFill>
                  <pic:spPr>
                    <a:xfrm>
                      <a:off x="0" y="0"/>
                      <a:ext cx="1438275" cy="1261110"/>
                    </a:xfrm>
                    <a:prstGeom prst="rect">
                      <a:avLst/>
                    </a:prstGeom>
                    <a:noFill/>
                    <a:ln>
                      <a:noFill/>
                    </a:ln>
                  </pic:spPr>
                </pic:pic>
              </a:graphicData>
            </a:graphic>
          </wp:inline>
        </w:drawing>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 w:val="21"/>
          <w:szCs w:val="21"/>
        </w:rPr>
        <w:t>A．纯电动车</w:t>
      </w:r>
      <w:r>
        <w:tab/>
      </w:r>
      <w:r>
        <w:rPr>
          <w:rFonts w:ascii="Times New Roman" w:eastAsia="新宋体" w:hAnsi="Times New Roman" w:hint="eastAsia"/>
          <w:sz w:val="21"/>
          <w:szCs w:val="21"/>
        </w:rPr>
        <w:t>B．混动车</w:t>
      </w:r>
      <w:r>
        <w:tab/>
      </w:r>
      <w:r>
        <w:rPr>
          <w:rFonts w:ascii="Times New Roman" w:eastAsia="新宋体" w:hAnsi="Times New Roman" w:hint="eastAsia"/>
          <w:sz w:val="21"/>
          <w:szCs w:val="21"/>
        </w:rPr>
        <w:t>C．轻混车</w:t>
      </w:r>
      <w:r>
        <w:tab/>
      </w:r>
      <w:r>
        <w:rPr>
          <w:rFonts w:ascii="Times New Roman" w:eastAsia="新宋体" w:hAnsi="Times New Roman" w:hint="eastAsia"/>
          <w:sz w:val="21"/>
          <w:szCs w:val="21"/>
        </w:rPr>
        <w:t>D．燃油车</w:t>
      </w:r>
    </w:p>
    <w:p>
      <w:pPr>
        <w:spacing w:line="360" w:lineRule="auto"/>
        <w:ind w:left="273" w:hanging="273" w:hangingChars="130"/>
      </w:pPr>
      <w:r>
        <w:rPr>
          <w:rFonts w:ascii="Times New Roman" w:eastAsia="新宋体" w:hAnsi="Times New Roman" w:hint="eastAsia"/>
          <w:sz w:val="21"/>
          <w:szCs w:val="21"/>
        </w:rPr>
        <w:t>19．(2023•遵义）2021年7月，中共中央办公厅、国务院办公厅印发《关于进一步减轻义务教育阶段学生作业负担和校外培训负担的意见》，明确要求初中生每天的书面作业时间不得超过90分钟．某校随机抽取部分学生进行问卷调查，并将调查结果制成如下不完整的统计图表．则下列说法不正确的是（　　）</w:t>
      </w:r>
    </w:p>
    <w:p>
      <w:pPr>
        <w:spacing w:line="360" w:lineRule="auto"/>
        <w:ind w:left="273" w:right="0" w:firstLine="0" w:leftChars="130" w:firstLineChars="0"/>
      </w:pPr>
      <w:r>
        <w:rPr>
          <w:rFonts w:ascii="Times New Roman" w:eastAsia="新宋体" w:hAnsi="Times New Roman" w:hint="eastAsia"/>
          <w:sz w:val="21"/>
          <w:szCs w:val="21"/>
        </w:rPr>
        <w:drawing>
          <wp:anchor distT="0" distB="0" distL="114300" distR="114300" simplePos="0" relativeHeight="251665408" behindDoc="1" locked="0" layoutInCell="1" allowOverlap="1">
            <wp:simplePos x="0" y="0"/>
            <wp:positionH relativeFrom="column">
              <wp:posOffset>3998595</wp:posOffset>
            </wp:positionH>
            <wp:positionV relativeFrom="paragraph">
              <wp:posOffset>80645</wp:posOffset>
            </wp:positionV>
            <wp:extent cx="1638300" cy="2009775"/>
            <wp:effectExtent l="0" t="0" r="0" b="9525"/>
            <wp:wrapTight wrapText="bothSides">
              <wp:wrapPolygon>
                <wp:start x="0" y="0"/>
                <wp:lineTo x="0" y="21498"/>
                <wp:lineTo x="21349" y="21498"/>
                <wp:lineTo x="21349" y="0"/>
                <wp:lineTo x="0" y="0"/>
              </wp:wrapPolygon>
            </wp:wrapTight>
            <wp:docPr id="19" name="图片 14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47" descr="菁优网：http://www.jyeoo.com"/>
                    <pic:cNvPicPr>
                      <a:picLocks noChangeAspect="1"/>
                    </pic:cNvPicPr>
                  </pic:nvPicPr>
                  <pic:blipFill>
                    <a:blip xmlns:r="http://schemas.openxmlformats.org/officeDocument/2006/relationships" r:embed="rId15"/>
                    <a:stretch>
                      <a:fillRect/>
                    </a:stretch>
                  </pic:blipFill>
                  <pic:spPr>
                    <a:xfrm>
                      <a:off x="0" y="0"/>
                      <a:ext cx="1638300" cy="2009775"/>
                    </a:xfrm>
                    <a:prstGeom prst="rect">
                      <a:avLst/>
                    </a:prstGeom>
                    <a:noFill/>
                    <a:ln>
                      <a:noFill/>
                    </a:ln>
                  </pic:spPr>
                </pic:pic>
              </a:graphicData>
            </a:graphic>
          </wp:anchor>
        </w:drawing>
      </w:r>
      <w:r>
        <w:rPr>
          <w:rFonts w:ascii="Times New Roman" w:eastAsia="新宋体" w:hAnsi="Times New Roman" w:hint="eastAsia"/>
          <w:sz w:val="21"/>
          <w:szCs w:val="21"/>
        </w:rPr>
        <w:t>作业时间频数分布表</w:t>
      </w:r>
    </w:p>
    <w:tbl>
      <w:tblPr>
        <w:tblStyle w:val="TableNormal"/>
        <w:tblpPr w:leftFromText="180" w:rightFromText="180" w:vertAnchor="text" w:tblpX="280" w:tblpY="1"/>
        <w:tblOverlap w:val="never"/>
        <w:tblW w:w="0" w:type="auto"/>
        <w:tblInd w:w="278"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
      <w:tblGrid>
        <w:gridCol w:w="975"/>
        <w:gridCol w:w="2475"/>
        <w:gridCol w:w="975"/>
      </w:tblGrid>
      <w:tr>
        <w:tblPrEx>
          <w:tblW w:w="0" w:type="auto"/>
          <w:tblInd w:w="278"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Ex>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组别</w:t>
            </w:r>
          </w:p>
        </w:tc>
        <w:tc>
          <w:tcPr>
            <w:tcW w:w="24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作业时间（单位：分钟）</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频数</w:t>
            </w:r>
          </w:p>
        </w:tc>
      </w:tr>
      <w:tr>
        <w:tblPrEx>
          <w:tblW w:w="0" w:type="auto"/>
          <w:tblInd w:w="278" w:type="dxa"/>
          <w:tblCellMar>
            <w:top w:w="30" w:type="dxa"/>
            <w:left w:w="30" w:type="dxa"/>
            <w:bottom w:w="30" w:type="dxa"/>
            <w:right w:w="30" w:type="dxa"/>
          </w:tblCellMar>
        </w:tblPrEx>
        <w:tc>
          <w:tcPr>
            <w:tcW w:w="975" w:type="dxa"/>
            <w:noWrap w:val="0"/>
            <w:vAlign w:val="top"/>
          </w:tcPr>
          <w:p>
            <w:pPr>
              <w:widowControl w:val="0"/>
              <w:spacing w:line="360" w:lineRule="auto"/>
              <w:jc w:val="center"/>
            </w:pPr>
            <w:r>
              <w:rPr>
                <w:rFonts w:ascii="Times New Roman" w:eastAsia="新宋体" w:hAnsi="Times New Roman" w:cs="Times New Roman" w:hint="eastAsia"/>
                <w:i/>
                <w:kern w:val="2"/>
                <w:sz w:val="21"/>
                <w:szCs w:val="21"/>
                <w:lang w:val="en-US" w:eastAsia="zh-CN" w:bidi="ar-SA"/>
              </w:rPr>
              <w:t>A</w:t>
            </w:r>
          </w:p>
        </w:tc>
        <w:tc>
          <w:tcPr>
            <w:tcW w:w="24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60＜</w:t>
            </w:r>
            <w:r>
              <w:rPr>
                <w:rFonts w:ascii="Times New Roman" w:eastAsia="新宋体" w:hAnsi="Times New Roman" w:cs="Times New Roman" w:hint="eastAsia"/>
                <w:i/>
                <w:kern w:val="2"/>
                <w:sz w:val="21"/>
                <w:szCs w:val="21"/>
                <w:lang w:val="en-US" w:eastAsia="zh-CN" w:bidi="ar-SA"/>
              </w:rPr>
              <w:t>t</w:t>
            </w:r>
            <w:r>
              <w:rPr>
                <w:rFonts w:ascii="Times New Roman" w:eastAsia="新宋体" w:hAnsi="Times New Roman" w:cs="Times New Roman" w:hint="eastAsia"/>
                <w:kern w:val="2"/>
                <w:sz w:val="21"/>
                <w:szCs w:val="21"/>
                <w:lang w:val="en-US" w:eastAsia="zh-CN" w:bidi="ar-SA"/>
              </w:rPr>
              <w:t>≤70</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8</w:t>
            </w:r>
          </w:p>
        </w:tc>
      </w:tr>
      <w:tr>
        <w:tblPrEx>
          <w:tblW w:w="0" w:type="auto"/>
          <w:tblInd w:w="278" w:type="dxa"/>
          <w:tblCellMar>
            <w:top w:w="30" w:type="dxa"/>
            <w:left w:w="30" w:type="dxa"/>
            <w:bottom w:w="30" w:type="dxa"/>
            <w:right w:w="30" w:type="dxa"/>
          </w:tblCellMar>
        </w:tblPrEx>
        <w:tc>
          <w:tcPr>
            <w:tcW w:w="975" w:type="dxa"/>
            <w:noWrap w:val="0"/>
            <w:vAlign w:val="top"/>
          </w:tcPr>
          <w:p>
            <w:pPr>
              <w:widowControl w:val="0"/>
              <w:spacing w:line="360" w:lineRule="auto"/>
              <w:jc w:val="center"/>
            </w:pPr>
            <w:r>
              <w:rPr>
                <w:rFonts w:ascii="Times New Roman" w:eastAsia="新宋体" w:hAnsi="Times New Roman" w:cs="Times New Roman" w:hint="eastAsia"/>
                <w:i/>
                <w:kern w:val="2"/>
                <w:sz w:val="21"/>
                <w:szCs w:val="21"/>
                <w:lang w:val="en-US" w:eastAsia="zh-CN" w:bidi="ar-SA"/>
              </w:rPr>
              <w:t>B</w:t>
            </w:r>
          </w:p>
        </w:tc>
        <w:tc>
          <w:tcPr>
            <w:tcW w:w="24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70＜</w:t>
            </w:r>
            <w:r>
              <w:rPr>
                <w:rFonts w:ascii="Times New Roman" w:eastAsia="新宋体" w:hAnsi="Times New Roman" w:cs="Times New Roman" w:hint="eastAsia"/>
                <w:i/>
                <w:kern w:val="2"/>
                <w:sz w:val="21"/>
                <w:szCs w:val="21"/>
                <w:lang w:val="en-US" w:eastAsia="zh-CN" w:bidi="ar-SA"/>
              </w:rPr>
              <w:t>t</w:t>
            </w:r>
            <w:r>
              <w:rPr>
                <w:rFonts w:ascii="Times New Roman" w:eastAsia="新宋体" w:hAnsi="Times New Roman" w:cs="Times New Roman" w:hint="eastAsia"/>
                <w:kern w:val="2"/>
                <w:sz w:val="21"/>
                <w:szCs w:val="21"/>
                <w:lang w:val="en-US" w:eastAsia="zh-CN" w:bidi="ar-SA"/>
              </w:rPr>
              <w:t>≤80</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17</w:t>
            </w:r>
          </w:p>
        </w:tc>
      </w:tr>
      <w:tr>
        <w:tblPrEx>
          <w:tblW w:w="0" w:type="auto"/>
          <w:tblInd w:w="278" w:type="dxa"/>
          <w:tblCellMar>
            <w:top w:w="30" w:type="dxa"/>
            <w:left w:w="30" w:type="dxa"/>
            <w:bottom w:w="30" w:type="dxa"/>
            <w:right w:w="30" w:type="dxa"/>
          </w:tblCellMar>
        </w:tblPrEx>
        <w:tc>
          <w:tcPr>
            <w:tcW w:w="975" w:type="dxa"/>
            <w:noWrap w:val="0"/>
            <w:vAlign w:val="top"/>
          </w:tcPr>
          <w:p>
            <w:pPr>
              <w:widowControl w:val="0"/>
              <w:spacing w:line="360" w:lineRule="auto"/>
              <w:jc w:val="center"/>
            </w:pPr>
            <w:r>
              <w:rPr>
                <w:rFonts w:ascii="Times New Roman" w:eastAsia="新宋体" w:hAnsi="Times New Roman" w:cs="Times New Roman" w:hint="eastAsia"/>
                <w:i/>
                <w:kern w:val="2"/>
                <w:sz w:val="21"/>
                <w:szCs w:val="21"/>
                <w:lang w:val="en-US" w:eastAsia="zh-CN" w:bidi="ar-SA"/>
              </w:rPr>
              <w:t>C</w:t>
            </w:r>
          </w:p>
        </w:tc>
        <w:tc>
          <w:tcPr>
            <w:tcW w:w="24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80＜</w:t>
            </w:r>
            <w:r>
              <w:rPr>
                <w:rFonts w:ascii="Times New Roman" w:eastAsia="新宋体" w:hAnsi="Times New Roman" w:cs="Times New Roman" w:hint="eastAsia"/>
                <w:i/>
                <w:kern w:val="2"/>
                <w:sz w:val="21"/>
                <w:szCs w:val="21"/>
                <w:lang w:val="en-US" w:eastAsia="zh-CN" w:bidi="ar-SA"/>
              </w:rPr>
              <w:t>t</w:t>
            </w:r>
            <w:r>
              <w:rPr>
                <w:rFonts w:ascii="Times New Roman" w:eastAsia="新宋体" w:hAnsi="Times New Roman" w:cs="Times New Roman" w:hint="eastAsia"/>
                <w:kern w:val="2"/>
                <w:sz w:val="21"/>
                <w:szCs w:val="21"/>
                <w:lang w:val="en-US" w:eastAsia="zh-CN" w:bidi="ar-SA"/>
              </w:rPr>
              <w:t>≤90</w:t>
            </w:r>
          </w:p>
        </w:tc>
        <w:tc>
          <w:tcPr>
            <w:tcW w:w="975" w:type="dxa"/>
            <w:noWrap w:val="0"/>
            <w:vAlign w:val="top"/>
          </w:tcPr>
          <w:p>
            <w:pPr>
              <w:widowControl w:val="0"/>
              <w:spacing w:line="360" w:lineRule="auto"/>
              <w:jc w:val="center"/>
            </w:pPr>
            <w:r>
              <w:rPr>
                <w:rFonts w:ascii="Times New Roman" w:eastAsia="新宋体" w:hAnsi="Times New Roman" w:cs="Times New Roman" w:hint="eastAsia"/>
                <w:i/>
                <w:kern w:val="2"/>
                <w:sz w:val="21"/>
                <w:szCs w:val="21"/>
                <w:lang w:val="en-US" w:eastAsia="zh-CN" w:bidi="ar-SA"/>
              </w:rPr>
              <w:t>m</w:t>
            </w:r>
          </w:p>
        </w:tc>
      </w:tr>
      <w:tr>
        <w:tblPrEx>
          <w:tblW w:w="0" w:type="auto"/>
          <w:tblInd w:w="278" w:type="dxa"/>
          <w:tblCellMar>
            <w:top w:w="30" w:type="dxa"/>
            <w:left w:w="30" w:type="dxa"/>
            <w:bottom w:w="30" w:type="dxa"/>
            <w:right w:w="30" w:type="dxa"/>
          </w:tblCellMar>
        </w:tblPrEx>
        <w:tc>
          <w:tcPr>
            <w:tcW w:w="975" w:type="dxa"/>
            <w:noWrap w:val="0"/>
            <w:vAlign w:val="top"/>
          </w:tcPr>
          <w:p>
            <w:pPr>
              <w:widowControl w:val="0"/>
              <w:spacing w:line="360" w:lineRule="auto"/>
              <w:jc w:val="center"/>
            </w:pPr>
            <w:r>
              <w:rPr>
                <w:rFonts w:ascii="Times New Roman" w:eastAsia="新宋体" w:hAnsi="Times New Roman" w:cs="Times New Roman" w:hint="eastAsia"/>
                <w:i/>
                <w:kern w:val="2"/>
                <w:sz w:val="21"/>
                <w:szCs w:val="21"/>
                <w:lang w:val="en-US" w:eastAsia="zh-CN" w:bidi="ar-SA"/>
              </w:rPr>
              <w:t>D</w:t>
            </w:r>
          </w:p>
        </w:tc>
        <w:tc>
          <w:tcPr>
            <w:tcW w:w="2475" w:type="dxa"/>
            <w:noWrap w:val="0"/>
            <w:vAlign w:val="top"/>
          </w:tcPr>
          <w:p>
            <w:pPr>
              <w:widowControl w:val="0"/>
              <w:spacing w:line="360" w:lineRule="auto"/>
              <w:jc w:val="center"/>
            </w:pPr>
            <w:r>
              <w:rPr>
                <w:rFonts w:ascii="Times New Roman" w:eastAsia="新宋体" w:hAnsi="Times New Roman" w:cs="Times New Roman" w:hint="eastAsia"/>
                <w:i/>
                <w:kern w:val="2"/>
                <w:sz w:val="21"/>
                <w:szCs w:val="21"/>
                <w:lang w:val="en-US" w:eastAsia="zh-CN" w:bidi="ar-SA"/>
              </w:rPr>
              <w:t>t</w:t>
            </w:r>
            <w:r>
              <w:rPr>
                <w:rFonts w:ascii="Times New Roman" w:eastAsia="新宋体" w:hAnsi="Times New Roman" w:cs="Times New Roman" w:hint="eastAsia"/>
                <w:kern w:val="2"/>
                <w:sz w:val="21"/>
                <w:szCs w:val="21"/>
                <w:lang w:val="en-US" w:eastAsia="zh-CN" w:bidi="ar-SA"/>
              </w:rPr>
              <w:t>＞90</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5</w:t>
            </w:r>
          </w:p>
        </w:tc>
      </w:tr>
    </w:tbl>
    <w:p>
      <w:pPr>
        <w:spacing w:line="360" w:lineRule="auto"/>
        <w:ind w:left="273" w:right="0" w:firstLine="0" w:leftChars="130" w:firstLineChars="0"/>
      </w:pPr>
    </w:p>
    <w:p>
      <w:pPr>
        <w:spacing w:line="360" w:lineRule="auto"/>
        <w:ind w:firstLine="273" w:firstLineChars="130"/>
        <w:jc w:val="left"/>
        <w:rPr>
          <w:rFonts w:ascii="Times New Roman" w:eastAsia="新宋体" w:hAnsi="Times New Roman" w:hint="eastAsia"/>
          <w:szCs w:val="21"/>
        </w:rPr>
      </w:pPr>
    </w:p>
    <w:p>
      <w:pPr>
        <w:spacing w:line="360" w:lineRule="auto"/>
        <w:ind w:firstLine="273" w:firstLineChars="130"/>
        <w:jc w:val="left"/>
        <w:rPr>
          <w:rFonts w:ascii="Times New Roman" w:eastAsia="新宋体" w:hAnsi="Times New Roman" w:hint="eastAsia"/>
          <w:szCs w:val="21"/>
        </w:rPr>
      </w:pPr>
    </w:p>
    <w:p>
      <w:pPr>
        <w:spacing w:line="360" w:lineRule="auto"/>
        <w:ind w:firstLine="273" w:firstLineChars="130"/>
        <w:jc w:val="left"/>
        <w:rPr>
          <w:rFonts w:ascii="Times New Roman" w:eastAsia="新宋体" w:hAnsi="Times New Roman" w:hint="eastAsia"/>
          <w:szCs w:val="21"/>
        </w:rPr>
      </w:pPr>
    </w:p>
    <w:p>
      <w:pPr>
        <w:spacing w:line="360" w:lineRule="auto"/>
        <w:ind w:firstLine="273" w:firstLineChars="130"/>
        <w:jc w:val="left"/>
        <w:rPr>
          <w:rFonts w:ascii="Times New Roman" w:eastAsia="新宋体" w:hAnsi="Times New Roman" w:hint="eastAsia"/>
          <w:szCs w:val="21"/>
        </w:rPr>
      </w:pPr>
    </w:p>
    <w:p>
      <w:pPr>
        <w:spacing w:line="360" w:lineRule="auto"/>
        <w:ind w:firstLine="273" w:firstLineChars="130"/>
        <w:jc w:val="left"/>
        <w:rPr>
          <w:rFonts w:ascii="Times New Roman" w:eastAsia="新宋体" w:hAnsi="Times New Roman" w:hint="eastAsia"/>
          <w:szCs w:val="21"/>
        </w:rPr>
      </w:pPr>
    </w:p>
    <w:p>
      <w:pPr>
        <w:spacing w:line="360" w:lineRule="auto"/>
        <w:ind w:firstLine="273" w:firstLineChars="130"/>
        <w:jc w:val="left"/>
      </w:pPr>
      <w:r>
        <w:rPr>
          <w:rFonts w:ascii="Times New Roman" w:eastAsia="新宋体" w:hAnsi="Times New Roman" w:hint="eastAsia"/>
          <w:sz w:val="21"/>
          <w:szCs w:val="21"/>
        </w:rPr>
        <w:t>A．调查的样本容量为50</w:t>
      </w:r>
      <w:r>
        <w:tab/>
      </w:r>
    </w:p>
    <w:p>
      <w:pPr>
        <w:spacing w:line="360" w:lineRule="auto"/>
        <w:ind w:firstLine="273" w:firstLineChars="130"/>
        <w:jc w:val="left"/>
      </w:pPr>
      <w:r>
        <w:rPr>
          <w:rFonts w:ascii="Times New Roman" w:eastAsia="新宋体" w:hAnsi="Times New Roman" w:hint="eastAsia"/>
          <w:sz w:val="21"/>
          <w:szCs w:val="21"/>
        </w:rPr>
        <w:t>B．频数分布表中</w:t>
      </w:r>
      <w:r>
        <w:rPr>
          <w:rFonts w:ascii="Times New Roman" w:eastAsia="新宋体" w:hAnsi="Times New Roman" w:hint="eastAsia"/>
          <w:i/>
          <w:sz w:val="21"/>
          <w:szCs w:val="21"/>
        </w:rPr>
        <w:t>m</w:t>
      </w:r>
      <w:r>
        <w:rPr>
          <w:rFonts w:ascii="Times New Roman" w:eastAsia="新宋体" w:hAnsi="Times New Roman" w:hint="eastAsia"/>
          <w:sz w:val="21"/>
          <w:szCs w:val="21"/>
        </w:rPr>
        <w:t>的值为20</w:t>
      </w:r>
      <w:r>
        <w:tab/>
      </w:r>
    </w:p>
    <w:p>
      <w:pPr>
        <w:spacing w:line="360" w:lineRule="auto"/>
        <w:ind w:firstLine="273" w:firstLineChars="130"/>
        <w:jc w:val="left"/>
      </w:pPr>
      <w:r>
        <w:rPr>
          <w:rFonts w:ascii="Times New Roman" w:eastAsia="新宋体" w:hAnsi="Times New Roman" w:hint="eastAsia"/>
          <w:sz w:val="21"/>
          <w:szCs w:val="21"/>
        </w:rPr>
        <w:t>C．若该校有1000名学生，作业完成的时间超过90分钟的约100人</w:t>
      </w:r>
      <w:r>
        <w:tab/>
      </w:r>
    </w:p>
    <w:p>
      <w:pPr>
        <w:spacing w:line="360" w:lineRule="auto"/>
        <w:ind w:firstLine="273" w:firstLineChars="130"/>
        <w:jc w:val="left"/>
      </w:pPr>
      <w:r>
        <w:rPr>
          <w:rFonts w:ascii="Times New Roman" w:eastAsia="新宋体" w:hAnsi="Times New Roman" w:hint="eastAsia"/>
          <w:sz w:val="21"/>
          <w:szCs w:val="21"/>
        </w:rPr>
        <w:t>D．在扇形统计图中</w:t>
      </w:r>
      <w:r>
        <w:rPr>
          <w:rFonts w:ascii="Times New Roman" w:eastAsia="新宋体" w:hAnsi="Times New Roman" w:hint="eastAsia"/>
          <w:i/>
          <w:sz w:val="21"/>
          <w:szCs w:val="21"/>
        </w:rPr>
        <w:t>B</w:t>
      </w:r>
      <w:r>
        <w:rPr>
          <w:rFonts w:ascii="Times New Roman" w:eastAsia="新宋体" w:hAnsi="Times New Roman" w:hint="eastAsia"/>
          <w:sz w:val="21"/>
          <w:szCs w:val="21"/>
        </w:rPr>
        <w:t>组所对的圆心角是144°</w:t>
      </w:r>
    </w:p>
    <w:p>
      <w:pPr>
        <w:spacing w:line="360" w:lineRule="auto"/>
        <w:ind w:left="273" w:hanging="273" w:hangingChars="130"/>
      </w:pPr>
      <w:r>
        <w:rPr>
          <w:rFonts w:ascii="Times New Roman" w:eastAsia="新宋体" w:hAnsi="Times New Roman" w:hint="eastAsia"/>
          <w:sz w:val="21"/>
          <w:szCs w:val="21"/>
        </w:rPr>
        <w:t>20．(2023•赤峰）某中学对学生最喜欢的课外活动进行了随机抽样调查，要求每人只能选择其中的一项．根据得到的数据，绘制的不完整统计图如下，则下列说法中不正确的是（　　）</w:t>
      </w:r>
    </w:p>
    <w:p>
      <w:pPr>
        <w:spacing w:line="360" w:lineRule="auto"/>
        <w:ind w:left="273" w:right="0" w:firstLine="0" w:leftChars="130" w:firstLineChars="0"/>
      </w:pPr>
      <w:r>
        <w:rPr>
          <w:rFonts w:ascii="Times New Roman" w:eastAsia="新宋体" w:hAnsi="Times New Roman" w:hint="eastAsia"/>
          <w:sz w:val="21"/>
          <w:szCs w:val="21"/>
        </w:rPr>
        <w:drawing>
          <wp:inline distT="0" distB="0" distL="114300" distR="114300">
            <wp:extent cx="4725035" cy="1724660"/>
            <wp:effectExtent l="0" t="0" r="18415" b="8890"/>
            <wp:docPr id="16" name="图片 14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49" descr="菁优网：http://www.jyeoo.com"/>
                    <pic:cNvPicPr>
                      <a:picLocks noChangeAspect="1"/>
                    </pic:cNvPicPr>
                  </pic:nvPicPr>
                  <pic:blipFill>
                    <a:blip xmlns:r="http://schemas.openxmlformats.org/officeDocument/2006/relationships" r:embed="rId16"/>
                    <a:stretch>
                      <a:fillRect/>
                    </a:stretch>
                  </pic:blipFill>
                  <pic:spPr>
                    <a:xfrm>
                      <a:off x="0" y="0"/>
                      <a:ext cx="4725035" cy="1724660"/>
                    </a:xfrm>
                    <a:prstGeom prst="rect">
                      <a:avLst/>
                    </a:prstGeom>
                    <a:noFill/>
                    <a:ln>
                      <a:noFill/>
                    </a:ln>
                  </pic:spPr>
                </pic:pic>
              </a:graphicData>
            </a:graphic>
          </wp:inline>
        </w:drawing>
      </w:r>
    </w:p>
    <w:p>
      <w:pPr>
        <w:spacing w:line="360" w:lineRule="auto"/>
        <w:ind w:firstLine="273" w:firstLineChars="130"/>
        <w:jc w:val="left"/>
      </w:pPr>
      <w:r>
        <w:rPr>
          <w:rFonts w:ascii="Times New Roman" w:eastAsia="新宋体" w:hAnsi="Times New Roman" w:hint="eastAsia"/>
          <w:sz w:val="21"/>
          <w:szCs w:val="21"/>
        </w:rPr>
        <w:t>A．这次调查的样本容量是200</w:t>
      </w:r>
      <w:r>
        <w:tab/>
      </w:r>
    </w:p>
    <w:p>
      <w:pPr>
        <w:spacing w:line="360" w:lineRule="auto"/>
        <w:ind w:firstLine="273" w:firstLineChars="130"/>
        <w:jc w:val="left"/>
        <w:sectPr>
          <w:type w:val="nextPage"/>
          <w:pgSz w:w="11906" w:h="16838"/>
          <w:pgMar w:top="1440" w:right="1080" w:bottom="1440" w:left="1080" w:header="851" w:footer="992" w:gutter="0"/>
          <w:pgNumType w:start="6"/>
          <w:cols w:num="1" w:space="425"/>
          <w:titlePg w:val="0"/>
          <w:docGrid w:type="lines" w:linePitch="312" w:charSpace="0"/>
        </w:sectPr>
      </w:pPr>
      <w:r>
        <w:rPr>
          <w:rFonts w:ascii="Times New Roman" w:eastAsia="新宋体" w:hAnsi="Times New Roman" w:hint="eastAsia"/>
          <w:sz w:val="21"/>
          <w:szCs w:val="21"/>
        </w:rPr>
        <w:t>B．全校1600名学生中，估计最喜欢体育课外活动的大约有500人</w:t>
      </w:r>
      <w:r>
        <w:tab/>
      </w:r>
    </w:p>
    <w:p>
      <w:pPr>
        <w:spacing w:line="360" w:lineRule="auto"/>
        <w:ind w:firstLine="273" w:firstLineChars="130"/>
        <w:jc w:val="left"/>
      </w:pPr>
      <w:r>
        <w:rPr>
          <w:rFonts w:ascii="Times New Roman" w:eastAsia="新宋体" w:hAnsi="Times New Roman" w:hint="eastAsia"/>
          <w:sz w:val="21"/>
          <w:szCs w:val="21"/>
        </w:rPr>
        <w:t>C．扇形统计图中，科技部分所对应的圆心角是36°</w:t>
      </w:r>
      <w:r>
        <w:tab/>
      </w:r>
    </w:p>
    <w:p>
      <w:pPr>
        <w:spacing w:line="360" w:lineRule="auto"/>
        <w:ind w:firstLine="273" w:firstLineChars="130"/>
        <w:jc w:val="left"/>
      </w:pPr>
      <w:r>
        <w:rPr>
          <w:rFonts w:ascii="Times New Roman" w:eastAsia="新宋体" w:hAnsi="Times New Roman" w:hint="eastAsia"/>
          <w:sz w:val="21"/>
          <w:szCs w:val="21"/>
        </w:rPr>
        <w:t>D．被调查的学生中，最喜欢艺术课外活动的有50人</w:t>
      </w:r>
    </w:p>
    <w:p>
      <w:pPr>
        <w:spacing w:line="360" w:lineRule="auto"/>
        <w:ind w:left="273" w:hanging="273" w:hangingChars="130"/>
      </w:pPr>
      <w:r>
        <w:rPr>
          <w:rFonts w:ascii="Times New Roman" w:eastAsia="新宋体" w:hAnsi="Times New Roman" w:hint="eastAsia"/>
          <w:sz w:val="21"/>
          <w:szCs w:val="21"/>
        </w:rPr>
        <w:t>21．(2023•岳阳）聚焦“双减”政策落地，凸显寒假作业特色．某学校评选出的寒假优质特色作业共分为四类：</w:t>
      </w:r>
      <w:r>
        <w:rPr>
          <w:rFonts w:ascii="Times New Roman" w:eastAsia="新宋体" w:hAnsi="Times New Roman" w:hint="eastAsia"/>
          <w:i/>
          <w:sz w:val="21"/>
          <w:szCs w:val="21"/>
        </w:rPr>
        <w:t>A</w:t>
      </w:r>
      <w:r>
        <w:rPr>
          <w:rFonts w:ascii="Times New Roman" w:eastAsia="新宋体" w:hAnsi="Times New Roman" w:hint="eastAsia"/>
          <w:sz w:val="21"/>
          <w:szCs w:val="21"/>
        </w:rPr>
        <w:t>（节日文化篇），</w:t>
      </w:r>
      <w:r>
        <w:rPr>
          <w:rFonts w:ascii="Times New Roman" w:eastAsia="新宋体" w:hAnsi="Times New Roman" w:hint="eastAsia"/>
          <w:i/>
          <w:sz w:val="21"/>
          <w:szCs w:val="21"/>
        </w:rPr>
        <w:t>B</w:t>
      </w:r>
      <w:r>
        <w:rPr>
          <w:rFonts w:ascii="Times New Roman" w:eastAsia="新宋体" w:hAnsi="Times New Roman" w:hint="eastAsia"/>
          <w:sz w:val="21"/>
          <w:szCs w:val="21"/>
        </w:rPr>
        <w:t>（安全防疫篇），</w:t>
      </w:r>
      <w:r>
        <w:rPr>
          <w:rFonts w:ascii="Times New Roman" w:eastAsia="新宋体" w:hAnsi="Times New Roman" w:hint="eastAsia"/>
          <w:i/>
          <w:sz w:val="21"/>
          <w:szCs w:val="21"/>
        </w:rPr>
        <w:t>C</w:t>
      </w:r>
      <w:r>
        <w:rPr>
          <w:rFonts w:ascii="Times New Roman" w:eastAsia="新宋体" w:hAnsi="Times New Roman" w:hint="eastAsia"/>
          <w:sz w:val="21"/>
          <w:szCs w:val="21"/>
        </w:rPr>
        <w:t>（劳动实践篇），</w:t>
      </w:r>
      <w:r>
        <w:rPr>
          <w:rFonts w:ascii="Times New Roman" w:eastAsia="新宋体" w:hAnsi="Times New Roman" w:hint="eastAsia"/>
          <w:i/>
          <w:sz w:val="21"/>
          <w:szCs w:val="21"/>
        </w:rPr>
        <w:t>D</w:t>
      </w:r>
      <w:r>
        <w:rPr>
          <w:rFonts w:ascii="Times New Roman" w:eastAsia="新宋体" w:hAnsi="Times New Roman" w:hint="eastAsia"/>
          <w:sz w:val="21"/>
          <w:szCs w:val="21"/>
        </w:rPr>
        <w:t>（冬奥运动篇）．下面是根据统计结果绘制的两幅不完整的统计图，则</w:t>
      </w:r>
      <w:r>
        <w:rPr>
          <w:rFonts w:ascii="Times New Roman" w:eastAsia="新宋体" w:hAnsi="Times New Roman" w:hint="eastAsia"/>
          <w:i/>
          <w:sz w:val="21"/>
          <w:szCs w:val="21"/>
        </w:rPr>
        <w:t>B</w:t>
      </w:r>
      <w:r>
        <w:rPr>
          <w:rFonts w:ascii="Times New Roman" w:eastAsia="新宋体" w:hAnsi="Times New Roman" w:hint="eastAsia"/>
          <w:sz w:val="21"/>
          <w:szCs w:val="21"/>
        </w:rPr>
        <w:t xml:space="preserve">类作业有 </w:t>
      </w:r>
      <w:r>
        <w:rPr>
          <w:rFonts w:ascii="Times New Roman" w:eastAsia="新宋体" w:hAnsi="Times New Roman" w:hint="eastAsia"/>
          <w:sz w:val="21"/>
          <w:szCs w:val="21"/>
          <w:u w:val="single"/>
        </w:rPr>
        <w:t>　</w:t>
      </w:r>
      <w:r>
        <w:rPr>
          <w:rFonts w:ascii="Times New Roman" w:eastAsia="新宋体" w:hAnsi="Times New Roman" w:hint="eastAsia"/>
          <w:sz w:val="21"/>
          <w:szCs w:val="21"/>
          <w:u w:val="single"/>
          <w:lang w:val="en-US" w:eastAsia="zh-CN"/>
        </w:rPr>
        <w:t xml:space="preserve">   </w:t>
      </w:r>
      <w:r>
        <w:rPr>
          <w:rFonts w:ascii="Times New Roman" w:eastAsia="新宋体" w:hAnsi="Times New Roman" w:hint="eastAsia"/>
          <w:sz w:val="21"/>
          <w:szCs w:val="21"/>
          <w:u w:val="single"/>
        </w:rPr>
        <w:t>　</w:t>
      </w:r>
      <w:r>
        <w:rPr>
          <w:rFonts w:ascii="Times New Roman" w:eastAsia="新宋体" w:hAnsi="Times New Roman" w:hint="eastAsia"/>
          <w:sz w:val="21"/>
          <w:szCs w:val="21"/>
        </w:rPr>
        <w:t>份．</w:t>
      </w:r>
    </w:p>
    <w:p>
      <w:pPr>
        <w:spacing w:line="360" w:lineRule="auto"/>
        <w:ind w:left="273" w:right="0" w:firstLine="0" w:leftChars="130" w:firstLineChars="0"/>
      </w:pPr>
      <w:r>
        <w:rPr>
          <w:rFonts w:ascii="Times New Roman" w:eastAsia="新宋体" w:hAnsi="Times New Roman" w:hint="eastAsia"/>
          <w:sz w:val="21"/>
          <w:szCs w:val="21"/>
        </w:rPr>
        <w:drawing>
          <wp:inline distT="0" distB="0" distL="114300" distR="114300">
            <wp:extent cx="4486910" cy="1800225"/>
            <wp:effectExtent l="0" t="0" r="8890" b="9525"/>
            <wp:docPr id="7" name="图片 15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52" descr="菁优网：http://www.jyeoo.com"/>
                    <pic:cNvPicPr>
                      <a:picLocks noChangeAspect="1"/>
                    </pic:cNvPicPr>
                  </pic:nvPicPr>
                  <pic:blipFill>
                    <a:blip xmlns:r="http://schemas.openxmlformats.org/officeDocument/2006/relationships" r:embed="rId17"/>
                    <a:stretch>
                      <a:fillRect/>
                    </a:stretch>
                  </pic:blipFill>
                  <pic:spPr>
                    <a:xfrm>
                      <a:off x="0" y="0"/>
                      <a:ext cx="4486910" cy="1800225"/>
                    </a:xfrm>
                    <a:prstGeom prst="rect">
                      <a:avLst/>
                    </a:prstGeom>
                    <a:noFill/>
                    <a:ln>
                      <a:noFill/>
                    </a:ln>
                  </pic:spPr>
                </pic:pic>
              </a:graphicData>
            </a:graphic>
          </wp:inline>
        </w:drawing>
      </w:r>
    </w:p>
    <w:p>
      <w:pPr>
        <w:spacing w:line="360" w:lineRule="auto"/>
        <w:ind w:left="273" w:hanging="273" w:hangingChars="130"/>
      </w:pPr>
      <w:r>
        <w:rPr>
          <w:rFonts w:ascii="Times New Roman" w:eastAsia="新宋体" w:hAnsi="Times New Roman" w:hint="eastAsia"/>
          <w:sz w:val="21"/>
          <w:szCs w:val="21"/>
        </w:rPr>
        <w:t>22．(2023•徐州）我国近十年的人口出生率及人口死亡率如图所示．</w:t>
      </w:r>
    </w:p>
    <w:p>
      <w:pPr>
        <w:spacing w:line="360" w:lineRule="auto"/>
        <w:ind w:left="273" w:right="0" w:firstLine="0" w:leftChars="130" w:firstLineChars="0"/>
      </w:pPr>
      <w:r>
        <w:rPr>
          <w:rFonts w:ascii="Times New Roman" w:eastAsia="新宋体" w:hAnsi="Times New Roman" w:hint="eastAsia"/>
          <w:sz w:val="21"/>
          <w:szCs w:val="21"/>
        </w:rPr>
        <w:drawing>
          <wp:inline distT="0" distB="0" distL="114300" distR="114300">
            <wp:extent cx="4040505" cy="2563495"/>
            <wp:effectExtent l="0" t="0" r="17145" b="8255"/>
            <wp:docPr id="6" name="图片 15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53" descr="菁优网：http://www.jyeoo.com"/>
                    <pic:cNvPicPr>
                      <a:picLocks noChangeAspect="1"/>
                    </pic:cNvPicPr>
                  </pic:nvPicPr>
                  <pic:blipFill>
                    <a:blip xmlns:r="http://schemas.openxmlformats.org/officeDocument/2006/relationships" r:embed="rId18"/>
                    <a:stretch>
                      <a:fillRect/>
                    </a:stretch>
                  </pic:blipFill>
                  <pic:spPr>
                    <a:xfrm>
                      <a:off x="0" y="0"/>
                      <a:ext cx="4040505" cy="2563495"/>
                    </a:xfrm>
                    <a:prstGeom prst="rect">
                      <a:avLst/>
                    </a:prstGeom>
                    <a:noFill/>
                    <a:ln>
                      <a:noFill/>
                    </a:ln>
                  </pic:spPr>
                </pic:pic>
              </a:graphicData>
            </a:graphic>
          </wp:inline>
        </w:drawing>
      </w:r>
    </w:p>
    <w:p>
      <w:pPr>
        <w:spacing w:line="360" w:lineRule="auto"/>
        <w:ind w:left="273" w:right="0" w:firstLine="0" w:leftChars="130" w:firstLineChars="0"/>
      </w:pPr>
      <w:r>
        <w:rPr>
          <w:rFonts w:ascii="Times New Roman" w:eastAsia="新宋体" w:hAnsi="Times New Roman" w:hint="eastAsia"/>
          <w:sz w:val="21"/>
          <w:szCs w:val="21"/>
        </w:rPr>
        <w:t>已知人口自然增长率＝人口出生率﹣人口死亡率，下列判断错误的是（　　）</w:t>
      </w:r>
    </w:p>
    <w:p>
      <w:pPr>
        <w:spacing w:line="360" w:lineRule="auto"/>
        <w:ind w:firstLine="273" w:firstLineChars="130"/>
        <w:jc w:val="left"/>
      </w:pPr>
      <w:r>
        <w:rPr>
          <w:rFonts w:ascii="Times New Roman" w:eastAsia="新宋体" w:hAnsi="Times New Roman" w:hint="eastAsia"/>
          <w:sz w:val="21"/>
          <w:szCs w:val="21"/>
        </w:rPr>
        <w:t>A．与2012年相比，2021年的人口出生率下降了近一半</w:t>
      </w:r>
      <w:r>
        <w:tab/>
      </w:r>
    </w:p>
    <w:p>
      <w:pPr>
        <w:spacing w:line="360" w:lineRule="auto"/>
        <w:ind w:firstLine="273" w:firstLineChars="130"/>
        <w:jc w:val="left"/>
      </w:pPr>
      <w:r>
        <w:rPr>
          <w:rFonts w:ascii="Times New Roman" w:eastAsia="新宋体" w:hAnsi="Times New Roman" w:hint="eastAsia"/>
          <w:sz w:val="21"/>
          <w:szCs w:val="21"/>
        </w:rPr>
        <w:t>B．近十年的人口死亡率基本稳定</w:t>
      </w:r>
      <w:r>
        <w:tab/>
      </w:r>
    </w:p>
    <w:p>
      <w:pPr>
        <w:spacing w:line="360" w:lineRule="auto"/>
        <w:ind w:firstLine="273" w:firstLineChars="130"/>
        <w:jc w:val="left"/>
      </w:pPr>
      <w:r>
        <w:rPr>
          <w:rFonts w:ascii="Times New Roman" w:eastAsia="新宋体" w:hAnsi="Times New Roman" w:hint="eastAsia"/>
          <w:sz w:val="21"/>
          <w:szCs w:val="21"/>
        </w:rPr>
        <w:t>C．近五年的人口总数持续下降</w:t>
      </w:r>
      <w:r>
        <w:tab/>
      </w:r>
    </w:p>
    <w:p>
      <w:pPr>
        <w:spacing w:line="360" w:lineRule="auto"/>
        <w:ind w:firstLine="273" w:firstLineChars="130"/>
        <w:jc w:val="left"/>
      </w:pPr>
      <w:r>
        <w:rPr>
          <w:rFonts w:ascii="Times New Roman" w:eastAsia="新宋体" w:hAnsi="Times New Roman" w:hint="eastAsia"/>
          <w:sz w:val="21"/>
          <w:szCs w:val="21"/>
        </w:rPr>
        <w:t>D．近五年的人口自然增长率持续下降</w:t>
      </w:r>
    </w:p>
    <w:p>
      <w:pPr>
        <w:spacing w:line="360" w:lineRule="auto"/>
        <w:ind w:left="273" w:hanging="273" w:hangingChars="130"/>
        <w:rPr>
          <w:rFonts w:ascii="Times New Roman" w:eastAsia="新宋体" w:hAnsi="Times New Roman" w:hint="eastAsia"/>
          <w:szCs w:val="21"/>
        </w:rPr>
      </w:pPr>
    </w:p>
    <w:p>
      <w:pPr>
        <w:spacing w:line="360" w:lineRule="auto"/>
        <w:ind w:left="273" w:hanging="273" w:hangingChars="130"/>
        <w:sectPr>
          <w:type w:val="nextPage"/>
          <w:pgSz w:w="11906" w:h="16838"/>
          <w:pgMar w:top="1440" w:right="1080" w:bottom="1440" w:left="1080" w:header="851" w:footer="992" w:gutter="0"/>
          <w:pgNumType w:start="7"/>
          <w:cols w:num="1" w:space="425"/>
          <w:titlePg w:val="0"/>
          <w:docGrid w:type="lines" w:linePitch="312" w:charSpace="0"/>
        </w:sectPr>
      </w:pPr>
      <w:r>
        <w:rPr>
          <w:rFonts w:ascii="Times New Roman" w:eastAsia="新宋体" w:hAnsi="Times New Roman" w:hint="eastAsia"/>
          <w:sz w:val="21"/>
          <w:szCs w:val="21"/>
        </w:rPr>
        <w:t>23．(2023•菏泽）射击比赛中，某队员的10次射击成绩如图所示，则下列结论错误的是（　　）</w:t>
      </w:r>
    </w:p>
    <w:p>
      <w:pPr>
        <w:spacing w:line="360" w:lineRule="auto"/>
        <w:ind w:left="273" w:right="0" w:firstLine="0" w:leftChars="130" w:firstLineChars="0"/>
      </w:pPr>
      <w:r>
        <w:rPr>
          <w:rFonts w:ascii="Times New Roman" w:eastAsia="新宋体" w:hAnsi="Times New Roman" w:hint="eastAsia"/>
          <w:sz w:val="21"/>
          <w:szCs w:val="21"/>
        </w:rPr>
        <w:drawing>
          <wp:inline distT="0" distB="0" distL="114300" distR="114300">
            <wp:extent cx="4177030" cy="2172335"/>
            <wp:effectExtent l="0" t="0" r="13970" b="18415"/>
            <wp:docPr id="11" name="图片 15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54" descr="菁优网：http://www.jyeoo.com"/>
                    <pic:cNvPicPr>
                      <a:picLocks noChangeAspect="1"/>
                    </pic:cNvPicPr>
                  </pic:nvPicPr>
                  <pic:blipFill>
                    <a:blip xmlns:r="http://schemas.openxmlformats.org/officeDocument/2006/relationships" r:embed="rId19"/>
                    <a:stretch>
                      <a:fillRect/>
                    </a:stretch>
                  </pic:blipFill>
                  <pic:spPr>
                    <a:xfrm>
                      <a:off x="0" y="0"/>
                      <a:ext cx="4177030" cy="2172335"/>
                    </a:xfrm>
                    <a:prstGeom prst="rect">
                      <a:avLst/>
                    </a:prstGeom>
                    <a:noFill/>
                    <a:ln>
                      <a:noFill/>
                    </a:ln>
                  </pic:spPr>
                </pic:pic>
              </a:graphicData>
            </a:graphic>
          </wp:inline>
        </w:drawing>
      </w:r>
    </w:p>
    <w:p>
      <w:pPr>
        <w:tabs>
          <w:tab w:val="left" w:pos="4400"/>
        </w:tabs>
        <w:spacing w:line="360" w:lineRule="auto"/>
        <w:ind w:firstLine="273" w:firstLineChars="130"/>
        <w:jc w:val="left"/>
      </w:pPr>
      <w:r>
        <w:rPr>
          <w:rFonts w:ascii="Times New Roman" w:eastAsia="新宋体" w:hAnsi="Times New Roman" w:hint="eastAsia"/>
          <w:sz w:val="21"/>
          <w:szCs w:val="21"/>
        </w:rPr>
        <w:t>A．平均数是9环</w:t>
      </w:r>
      <w:r>
        <w:tab/>
      </w:r>
      <w:r>
        <w:rPr>
          <w:rFonts w:ascii="Times New Roman" w:eastAsia="新宋体" w:hAnsi="Times New Roman" w:hint="eastAsia"/>
          <w:sz w:val="21"/>
          <w:szCs w:val="21"/>
        </w:rPr>
        <w:t>B．中位数是9环</w:t>
      </w:r>
      <w:r>
        <w:tab/>
      </w:r>
    </w:p>
    <w:p>
      <w:pPr>
        <w:tabs>
          <w:tab w:val="left" w:pos="4400"/>
        </w:tabs>
        <w:spacing w:line="360" w:lineRule="auto"/>
        <w:ind w:firstLine="273" w:firstLineChars="130"/>
        <w:jc w:val="left"/>
      </w:pPr>
      <w:r>
        <w:rPr>
          <w:rFonts w:ascii="Times New Roman" w:eastAsia="新宋体" w:hAnsi="Times New Roman" w:hint="eastAsia"/>
          <w:sz w:val="21"/>
          <w:szCs w:val="21"/>
        </w:rPr>
        <w:t>C．众数是9环</w:t>
      </w:r>
      <w:r>
        <w:tab/>
      </w:r>
      <w:r>
        <w:rPr>
          <w:rFonts w:ascii="Times New Roman" w:eastAsia="新宋体" w:hAnsi="Times New Roman" w:hint="eastAsia"/>
          <w:sz w:val="21"/>
          <w:szCs w:val="21"/>
        </w:rPr>
        <w:t>D．方差是0.8</w:t>
      </w:r>
    </w:p>
    <w:p>
      <w:pPr>
        <w:spacing w:line="360" w:lineRule="auto"/>
        <w:ind w:left="273" w:hanging="273" w:hangingChars="130"/>
      </w:pPr>
      <w:r>
        <w:rPr>
          <w:rFonts w:ascii="Times New Roman" w:eastAsia="新宋体" w:hAnsi="Times New Roman" w:hint="eastAsia"/>
          <w:sz w:val="21"/>
          <w:szCs w:val="21"/>
        </w:rPr>
        <w:t>24．(2023•广西）空气由多种气体混合而成，为了直观介绍空气中各成分的百分比，最适合使用的统计图是（　　）</w:t>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 w:val="21"/>
          <w:szCs w:val="21"/>
        </w:rPr>
        <w:t>A．条形图</w:t>
      </w:r>
      <w:r>
        <w:tab/>
      </w:r>
      <w:r>
        <w:rPr>
          <w:rFonts w:ascii="Times New Roman" w:eastAsia="新宋体" w:hAnsi="Times New Roman" w:hint="eastAsia"/>
          <w:sz w:val="21"/>
          <w:szCs w:val="21"/>
        </w:rPr>
        <w:t>B．折线图</w:t>
      </w:r>
      <w:r>
        <w:tab/>
      </w:r>
      <w:r>
        <w:rPr>
          <w:rFonts w:ascii="Times New Roman" w:eastAsia="新宋体" w:hAnsi="Times New Roman" w:hint="eastAsia"/>
          <w:sz w:val="21"/>
          <w:szCs w:val="21"/>
        </w:rPr>
        <w:t>C．扇形图</w:t>
      </w:r>
      <w:r>
        <w:tab/>
      </w:r>
      <w:r>
        <w:rPr>
          <w:rFonts w:ascii="Times New Roman" w:eastAsia="新宋体" w:hAnsi="Times New Roman" w:hint="eastAsia"/>
          <w:sz w:val="21"/>
          <w:szCs w:val="21"/>
        </w:rPr>
        <w:t>D．直方图</w:t>
      </w:r>
    </w:p>
    <w:p>
      <w:pPr>
        <w:spacing w:line="360" w:lineRule="auto"/>
        <w:ind w:left="273" w:hanging="273" w:hangingChars="130"/>
      </w:pPr>
      <w:r>
        <w:rPr>
          <w:rFonts w:ascii="Times New Roman" w:eastAsia="新宋体" w:hAnsi="Times New Roman" w:hint="eastAsia"/>
          <w:sz w:val="21"/>
          <w:szCs w:val="21"/>
        </w:rPr>
        <w:t>25．(2023•福建）2021年福建省的环境空气质量达标天数位居全国前列．如图是福建省10个地区环境空气质量综合指数统计图．</w:t>
      </w:r>
    </w:p>
    <w:p>
      <w:pPr>
        <w:spacing w:line="360" w:lineRule="auto"/>
        <w:ind w:left="273" w:right="0" w:firstLine="0" w:leftChars="130" w:firstLineChars="0"/>
      </w:pPr>
      <w:r>
        <w:rPr>
          <w:rFonts w:ascii="Times New Roman" w:eastAsia="新宋体" w:hAnsi="Times New Roman" w:hint="eastAsia"/>
          <w:sz w:val="21"/>
          <w:szCs w:val="21"/>
        </w:rPr>
        <w:t>综合指数越小，表示环境空气质量越好．依据综合指数，从图中可知环境空气质量最好的地区是（　　）</w:t>
      </w:r>
    </w:p>
    <w:p>
      <w:pPr>
        <w:spacing w:line="360" w:lineRule="auto"/>
        <w:ind w:left="273" w:right="0" w:firstLine="0" w:leftChars="130" w:firstLineChars="0"/>
      </w:pPr>
      <w:r>
        <w:rPr>
          <w:rFonts w:ascii="Times New Roman" w:eastAsia="新宋体" w:hAnsi="Times New Roman" w:hint="eastAsia"/>
          <w:sz w:val="21"/>
          <w:szCs w:val="21"/>
        </w:rPr>
        <w:drawing>
          <wp:inline distT="0" distB="0" distL="114300" distR="114300">
            <wp:extent cx="3862070" cy="2246630"/>
            <wp:effectExtent l="0" t="0" r="5080" b="1270"/>
            <wp:docPr id="21" name="图片 15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58" descr="菁优网：http://www.jyeoo.com"/>
                    <pic:cNvPicPr>
                      <a:picLocks noChangeAspect="1"/>
                    </pic:cNvPicPr>
                  </pic:nvPicPr>
                  <pic:blipFill>
                    <a:blip xmlns:r="http://schemas.openxmlformats.org/officeDocument/2006/relationships" r:embed="rId20"/>
                    <a:stretch>
                      <a:fillRect/>
                    </a:stretch>
                  </pic:blipFill>
                  <pic:spPr>
                    <a:xfrm>
                      <a:off x="0" y="0"/>
                      <a:ext cx="3862070" cy="2246630"/>
                    </a:xfrm>
                    <a:prstGeom prst="rect">
                      <a:avLst/>
                    </a:prstGeom>
                    <a:noFill/>
                    <a:ln>
                      <a:noFill/>
                    </a:ln>
                  </pic:spPr>
                </pic:pic>
              </a:graphicData>
            </a:graphic>
          </wp:inline>
        </w:drawing>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 w:val="21"/>
          <w:szCs w:val="21"/>
        </w:rPr>
        <w:t>A．</w:t>
      </w:r>
      <w:r>
        <w:rPr>
          <w:rFonts w:ascii="Times New Roman" w:eastAsia="新宋体" w:hAnsi="Times New Roman" w:hint="eastAsia"/>
          <w:i/>
          <w:sz w:val="21"/>
          <w:szCs w:val="21"/>
        </w:rPr>
        <w:t>F</w:t>
      </w:r>
      <w:r>
        <w:rPr>
          <w:rFonts w:ascii="Times New Roman" w:eastAsia="新宋体" w:hAnsi="Times New Roman" w:hint="eastAsia"/>
          <w:sz w:val="24"/>
          <w:szCs w:val="24"/>
          <w:vertAlign w:val="subscript"/>
        </w:rPr>
        <w:t>1</w:t>
      </w:r>
      <w:r>
        <w:tab/>
      </w:r>
      <w:r>
        <w:rPr>
          <w:rFonts w:ascii="Times New Roman" w:eastAsia="新宋体" w:hAnsi="Times New Roman" w:hint="eastAsia"/>
          <w:sz w:val="21"/>
          <w:szCs w:val="21"/>
        </w:rPr>
        <w:t>B．</w:t>
      </w:r>
      <w:r>
        <w:rPr>
          <w:rFonts w:ascii="Times New Roman" w:eastAsia="新宋体" w:hAnsi="Times New Roman" w:hint="eastAsia"/>
          <w:i/>
          <w:sz w:val="21"/>
          <w:szCs w:val="21"/>
        </w:rPr>
        <w:t>F</w:t>
      </w:r>
      <w:r>
        <w:rPr>
          <w:rFonts w:ascii="Times New Roman" w:eastAsia="新宋体" w:hAnsi="Times New Roman" w:hint="eastAsia"/>
          <w:sz w:val="24"/>
          <w:szCs w:val="24"/>
          <w:vertAlign w:val="subscript"/>
        </w:rPr>
        <w:t>6</w:t>
      </w:r>
      <w:r>
        <w:tab/>
      </w:r>
      <w:r>
        <w:rPr>
          <w:rFonts w:ascii="Times New Roman" w:eastAsia="新宋体" w:hAnsi="Times New Roman" w:hint="eastAsia"/>
          <w:sz w:val="21"/>
          <w:szCs w:val="21"/>
        </w:rPr>
        <w:t>C．</w:t>
      </w:r>
      <w:r>
        <w:rPr>
          <w:rFonts w:ascii="Times New Roman" w:eastAsia="新宋体" w:hAnsi="Times New Roman" w:hint="eastAsia"/>
          <w:i/>
          <w:sz w:val="21"/>
          <w:szCs w:val="21"/>
        </w:rPr>
        <w:t>F</w:t>
      </w:r>
      <w:r>
        <w:rPr>
          <w:rFonts w:ascii="Times New Roman" w:eastAsia="新宋体" w:hAnsi="Times New Roman" w:hint="eastAsia"/>
          <w:sz w:val="24"/>
          <w:szCs w:val="24"/>
          <w:vertAlign w:val="subscript"/>
        </w:rPr>
        <w:t>7</w:t>
      </w:r>
      <w:r>
        <w:tab/>
      </w:r>
      <w:r>
        <w:rPr>
          <w:rFonts w:ascii="Times New Roman" w:eastAsia="新宋体" w:hAnsi="Times New Roman" w:hint="eastAsia"/>
          <w:sz w:val="21"/>
          <w:szCs w:val="21"/>
        </w:rPr>
        <w:t>D．</w:t>
      </w:r>
      <w:r>
        <w:rPr>
          <w:rFonts w:ascii="Times New Roman" w:eastAsia="新宋体" w:hAnsi="Times New Roman" w:hint="eastAsia"/>
          <w:i/>
          <w:sz w:val="21"/>
          <w:szCs w:val="21"/>
        </w:rPr>
        <w:t>F</w:t>
      </w:r>
      <w:r>
        <w:rPr>
          <w:rFonts w:ascii="Times New Roman" w:eastAsia="新宋体" w:hAnsi="Times New Roman" w:hint="eastAsia"/>
          <w:sz w:val="24"/>
          <w:szCs w:val="24"/>
          <w:vertAlign w:val="subscript"/>
        </w:rPr>
        <w:t>10</w:t>
      </w:r>
    </w:p>
    <w:p>
      <w:pPr>
        <w:spacing w:line="360" w:lineRule="auto"/>
        <w:jc w:val="both"/>
        <w:rPr>
          <w:rFonts w:hint="eastAsia"/>
          <w:b/>
          <w:bCs/>
          <w:sz w:val="24"/>
          <w:szCs w:val="24"/>
        </w:rPr>
      </w:pPr>
    </w:p>
    <w:p>
      <w:pPr>
        <w:spacing w:line="360" w:lineRule="auto"/>
        <w:jc w:val="both"/>
        <w:rPr>
          <w:rFonts w:hint="eastAsia"/>
          <w:b/>
          <w:bCs/>
          <w:sz w:val="24"/>
          <w:szCs w:val="24"/>
        </w:rPr>
      </w:pPr>
    </w:p>
    <w:p>
      <w:pPr>
        <w:spacing w:line="360" w:lineRule="auto"/>
        <w:jc w:val="both"/>
        <w:rPr>
          <w:rFonts w:hint="eastAsia"/>
          <w:b/>
          <w:bCs/>
          <w:sz w:val="24"/>
          <w:szCs w:val="24"/>
        </w:rPr>
      </w:pPr>
    </w:p>
    <w:p>
      <w:pPr>
        <w:spacing w:line="360" w:lineRule="auto"/>
        <w:jc w:val="both"/>
        <w:rPr>
          <w:rFonts w:hint="default"/>
          <w:sz w:val="22"/>
          <w:szCs w:val="24"/>
        </w:rPr>
      </w:pPr>
      <w:r>
        <w:rPr>
          <w:rFonts w:hint="eastAsia"/>
          <w:b/>
          <w:bCs/>
          <w:sz w:val="24"/>
          <w:szCs w:val="24"/>
          <w:lang w:val="en-US" w:eastAsia="zh-CN"/>
        </w:rPr>
        <w:t xml:space="preserve">考点二：数据的分析 </w:t>
      </w:r>
    </w:p>
    <w:p>
      <w:pPr>
        <w:numPr>
          <w:ilvl w:val="0"/>
          <w:numId w:val="0"/>
        </w:numPr>
        <w:bidi w:val="0"/>
        <w:spacing w:line="360" w:lineRule="auto"/>
        <w:ind w:leftChars="0"/>
        <w:jc w:val="left"/>
        <w:rPr>
          <w:rFonts w:hint="eastAsia"/>
          <w:sz w:val="22"/>
          <w:szCs w:val="24"/>
        </w:rPr>
        <w:sectPr>
          <w:type w:val="nextPage"/>
          <w:pgSz w:w="11906" w:h="16838"/>
          <w:pgMar w:top="1440" w:right="1080" w:bottom="1440" w:left="1080" w:header="851" w:footer="992" w:gutter="0"/>
          <w:pgNumType w:start="8"/>
          <w:cols w:num="1" w:space="425"/>
          <w:titlePg w:val="0"/>
          <w:docGrid w:type="lines" w:linePitch="312" w:charSpace="0"/>
        </w:sectPr>
      </w:pPr>
      <w:r>
        <w:rPr>
          <w:b/>
          <w:bCs/>
          <w:sz w:val="32"/>
          <w:szCs w:val="28"/>
        </w:rPr>
        <mc:AlternateContent>
          <mc:Choice Requires="wps">
            <w:drawing>
              <wp:anchor distT="0" distB="0" distL="114300" distR="114300" simplePos="0" relativeHeight="251667456" behindDoc="1" locked="0" layoutInCell="1" allowOverlap="1">
                <wp:simplePos x="0" y="0"/>
                <wp:positionH relativeFrom="column">
                  <wp:posOffset>14605</wp:posOffset>
                </wp:positionH>
                <wp:positionV relativeFrom="paragraph">
                  <wp:posOffset>153035</wp:posOffset>
                </wp:positionV>
                <wp:extent cx="1301750" cy="360045"/>
                <wp:effectExtent l="6350" t="6350" r="6350" b="14605"/>
                <wp:wrapNone/>
                <wp:docPr id="9" name="圆角矩形 9"/>
                <wp:cNvGraphicFramePr/>
                <a:graphic xmlns:a="http://schemas.openxmlformats.org/drawingml/2006/main">
                  <a:graphicData uri="http://schemas.microsoft.com/office/word/2010/wordprocessingShape">
                    <wps:wsp xmlns:wps="http://schemas.microsoft.com/office/word/2010/wordprocessingShape">
                      <wps:cNvSpPr/>
                      <wps:spPr>
                        <a:xfrm>
                          <a:off x="0" y="0"/>
                          <a:ext cx="1301750" cy="36004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b/>
                                <w:bCs/>
                                <w:color w:val="000000" w:themeColor="text1"/>
                                <w:sz w:val="24"/>
                                <w:szCs w:val="28"/>
                                <w14:textFill>
                                  <w14:solidFill>
                                    <w14:schemeClr w14:val="tx1"/>
                                  </w14:solidFill>
                                </w14:textFill>
                              </w:rPr>
                            </w:pPr>
                            <w:r>
                              <w:rPr>
                                <w:rFonts w:hint="eastAsia"/>
                                <w:b/>
                                <w:bCs/>
                                <w:color w:val="000000" w:themeColor="text1"/>
                                <w:sz w:val="24"/>
                                <w:szCs w:val="28"/>
                                <w:lang w:eastAsia="zh-CN"/>
                                <w14:textFill>
                                  <w14:solidFill>
                                    <w14:schemeClr w14:val="tx1"/>
                                  </w14:solidFill>
                                </w14:textFill>
                              </w:rPr>
                              <w:t>知识回顾</w:t>
                            </w:r>
                          </w:p>
                        </w:txbxContent>
                      </wps:txbx>
                      <wps:bodyPr rot="0" spcFirstLastPara="0" vertOverflow="overflow" horzOverflow="overflow" vert="horz" wrap="square" numCol="1" spcCol="0" rtlCol="0" fromWordArt="0" anchor="ctr" anchorCtr="0" forceAA="0" compatLnSpc="1"/>
                    </wps:wsp>
                  </a:graphicData>
                </a:graphic>
              </wp:anchor>
            </w:drawing>
          </mc:Choice>
          <mc:Fallback>
            <w:pict>
              <v:roundrect id="圆角矩形 9" o:spid="_x0000_s1028" style="width:102.5pt;height:28.35pt;margin-top:12.05pt;margin-left:1.15pt;mso-wrap-distance-bottom:0;mso-wrap-distance-left:9pt;mso-wrap-distance-right:9pt;mso-wrap-distance-top:0;position:absolute;v-text-anchor:middle;z-index:-251650048" arcsize="10923f" fillcolor="#5b9bd5" stroked="t" strokecolor="#41719c" strokeweight="1pt">
                <v:textbox>
                  <w:txbxContent>
                    <w:p>
                      <w:pPr>
                        <w:jc w:val="center"/>
                        <w:rPr>
                          <w:rFonts w:hint="eastAsia"/>
                          <w:b/>
                          <w:bCs/>
                          <w:color w:val="000000" w:themeColor="text1"/>
                          <w:sz w:val="24"/>
                          <w:szCs w:val="28"/>
                        </w:rPr>
                      </w:pPr>
                      <w:r>
                        <w:rPr>
                          <w:rFonts w:hint="eastAsia"/>
                          <w:b/>
                          <w:bCs/>
                          <w:color w:val="000000" w:themeColor="text1"/>
                          <w:sz w:val="24"/>
                          <w:szCs w:val="28"/>
                          <w:lang w:eastAsia="zh-CN"/>
                        </w:rPr>
                        <w:t>知识回顾</w:t>
                      </w:r>
                    </w:p>
                  </w:txbxContent>
                </v:textbox>
              </v:roundrect>
            </w:pict>
          </mc:Fallback>
        </mc:AlternateContent>
      </w:r>
    </w:p>
    <w:p>
      <w:pPr>
        <w:numPr>
          <w:ilvl w:val="0"/>
          <w:numId w:val="0"/>
        </w:numPr>
        <w:bidi w:val="0"/>
        <w:spacing w:line="360" w:lineRule="auto"/>
        <w:jc w:val="left"/>
        <w:rPr>
          <w:rFonts w:hint="default"/>
          <w:sz w:val="22"/>
          <w:szCs w:val="24"/>
        </w:rPr>
      </w:pPr>
    </w:p>
    <w:p>
      <w:pPr>
        <w:numPr>
          <w:ilvl w:val="0"/>
          <w:numId w:val="2"/>
        </w:numPr>
        <w:bidi w:val="0"/>
        <w:spacing w:line="360" w:lineRule="auto"/>
        <w:jc w:val="left"/>
        <w:rPr>
          <w:rFonts w:hint="default"/>
          <w:sz w:val="22"/>
          <w:szCs w:val="24"/>
        </w:rPr>
      </w:pPr>
      <w:r>
        <w:rPr>
          <w:rFonts w:hint="eastAsia"/>
          <w:sz w:val="22"/>
          <w:szCs w:val="24"/>
          <w:lang w:val="en-US" w:eastAsia="zh-CN"/>
        </w:rPr>
        <w:t>平均数：</w:t>
      </w:r>
    </w:p>
    <w:p>
      <w:pPr>
        <w:numPr>
          <w:ilvl w:val="0"/>
          <w:numId w:val="0"/>
        </w:numPr>
        <w:bidi w:val="0"/>
        <w:spacing w:line="360" w:lineRule="auto"/>
        <w:ind w:firstLine="440"/>
        <w:jc w:val="left"/>
        <w:rPr>
          <w:rFonts w:hint="eastAsia"/>
          <w:sz w:val="22"/>
          <w:szCs w:val="24"/>
        </w:rPr>
      </w:pPr>
      <w:r>
        <w:rPr>
          <w:rFonts w:hint="eastAsia"/>
          <w:sz w:val="22"/>
          <w:szCs w:val="24"/>
          <w:lang w:val="en-US" w:eastAsia="zh-CN"/>
        </w:rPr>
        <w:t>①算术平均数：对于</w:t>
      </w:r>
      <w:r>
        <w:rPr>
          <w:rFonts w:hint="eastAsia"/>
          <w:position w:val="-6"/>
          <w:sz w:val="22"/>
          <w:szCs w:val="24"/>
          <w:lang w:val="en-US" w:eastAsia="zh-CN"/>
        </w:rPr>
        <w:object>
          <v:shape id="_x0000_i1029" type="#_x0000_t75" style="width:10pt;height:11pt" o:ole="" coordsize="21600,21600" o:preferrelative="t" filled="f" stroked="f">
            <v:stroke joinstyle="miter"/>
            <v:imagedata r:id="rId21" o:title=""/>
            <o:lock v:ext="edit" aspectratio="t"/>
            <w10:anchorlock/>
          </v:shape>
          <o:OLEObject Type="Embed" ProgID="Equation.KSEE3" ShapeID="_x0000_i1029" DrawAspect="Content" ObjectID="_1468075726" r:id="rId22"/>
        </w:object>
      </w:r>
      <w:r>
        <w:rPr>
          <w:rFonts w:hint="eastAsia"/>
          <w:sz w:val="22"/>
          <w:szCs w:val="24"/>
          <w:lang w:val="en-US" w:eastAsia="zh-CN"/>
        </w:rPr>
        <w:t>个数</w:t>
      </w:r>
      <w:r>
        <w:rPr>
          <w:rFonts w:hint="eastAsia"/>
          <w:position w:val="-12"/>
          <w:sz w:val="22"/>
          <w:szCs w:val="24"/>
          <w:lang w:val="en-US" w:eastAsia="zh-CN"/>
        </w:rPr>
        <w:object>
          <v:shape id="_x0000_i1030" type="#_x0000_t75" style="width:85pt;height:18pt" o:ole="" coordsize="21600,21600" o:preferrelative="t" filled="f" stroked="f">
            <v:stroke joinstyle="miter"/>
            <v:imagedata r:id="rId23" o:title=""/>
            <o:lock v:ext="edit" aspectratio="t"/>
            <w10:anchorlock/>
          </v:shape>
          <o:OLEObject Type="Embed" ProgID="Equation.KSEE3" ShapeID="_x0000_i1030" DrawAspect="Content" ObjectID="_1468075727" r:id="rId24"/>
        </w:object>
      </w:r>
      <w:r>
        <w:rPr>
          <w:rFonts w:hint="eastAsia"/>
          <w:sz w:val="22"/>
          <w:szCs w:val="24"/>
          <w:lang w:val="en-US" w:eastAsia="zh-CN"/>
        </w:rPr>
        <w:t>，则</w:t>
      </w:r>
      <w:r>
        <w:rPr>
          <w:rFonts w:hint="eastAsia"/>
          <w:position w:val="-24"/>
          <w:sz w:val="22"/>
          <w:szCs w:val="24"/>
          <w:lang w:val="en-US" w:eastAsia="zh-CN"/>
        </w:rPr>
        <w:object>
          <v:shape id="_x0000_i1031" type="#_x0000_t75" style="width:134pt;height:33pt" o:ole="" coordsize="21600,21600" o:preferrelative="t" filled="f" stroked="f">
            <v:stroke joinstyle="miter"/>
            <v:imagedata r:id="rId25" o:title=""/>
            <o:lock v:ext="edit" aspectratio="t"/>
            <w10:anchorlock/>
          </v:shape>
          <o:OLEObject Type="Embed" ProgID="Equation.KSEE3" ShapeID="_x0000_i1031" DrawAspect="Content" ObjectID="_1468075728" r:id="rId26"/>
        </w:object>
      </w:r>
      <w:r>
        <w:rPr>
          <w:rFonts w:hint="eastAsia"/>
          <w:sz w:val="22"/>
          <w:szCs w:val="24"/>
          <w:lang w:val="en-US" w:eastAsia="zh-CN"/>
        </w:rPr>
        <w:t>表示这一组数据的平均数。</w:t>
      </w:r>
    </w:p>
    <w:p>
      <w:pPr>
        <w:numPr>
          <w:ilvl w:val="0"/>
          <w:numId w:val="0"/>
        </w:numPr>
        <w:bidi w:val="0"/>
        <w:spacing w:line="360" w:lineRule="auto"/>
        <w:ind w:firstLine="440"/>
        <w:jc w:val="left"/>
        <w:rPr>
          <w:rFonts w:hint="eastAsia"/>
          <w:sz w:val="22"/>
          <w:szCs w:val="24"/>
        </w:rPr>
      </w:pPr>
      <w:r>
        <w:rPr>
          <w:rFonts w:hint="eastAsia"/>
          <w:sz w:val="22"/>
          <w:szCs w:val="24"/>
          <w:lang w:val="en-US" w:eastAsia="zh-CN"/>
        </w:rPr>
        <w:t>②加权平均数：对于</w:t>
      </w:r>
      <w:r>
        <w:rPr>
          <w:rFonts w:hint="eastAsia"/>
          <w:position w:val="-6"/>
          <w:sz w:val="22"/>
          <w:szCs w:val="24"/>
          <w:lang w:val="en-US" w:eastAsia="zh-CN"/>
        </w:rPr>
        <w:object>
          <v:shape id="_x0000_i1032" type="#_x0000_t75" style="width:10pt;height:11pt" o:ole="" coordsize="21600,21600" o:preferrelative="t" filled="f" stroked="f">
            <v:stroke joinstyle="miter"/>
            <v:imagedata r:id="rId21" o:title=""/>
            <o:lock v:ext="edit" aspectratio="t"/>
            <w10:anchorlock/>
          </v:shape>
          <o:OLEObject Type="Embed" ProgID="Equation.KSEE3" ShapeID="_x0000_i1032" DrawAspect="Content" ObjectID="_1468075729" r:id="rId27"/>
        </w:object>
      </w:r>
      <w:r>
        <w:rPr>
          <w:rFonts w:hint="eastAsia"/>
          <w:sz w:val="22"/>
          <w:szCs w:val="24"/>
          <w:lang w:val="en-US" w:eastAsia="zh-CN"/>
        </w:rPr>
        <w:t>个数</w:t>
      </w:r>
      <w:r>
        <w:rPr>
          <w:rFonts w:hint="eastAsia"/>
          <w:position w:val="-12"/>
          <w:sz w:val="22"/>
          <w:szCs w:val="24"/>
          <w:lang w:val="en-US" w:eastAsia="zh-CN"/>
        </w:rPr>
        <w:object>
          <v:shape id="_x0000_i1033" type="#_x0000_t75" style="width:85pt;height:18pt" o:ole="" coordsize="21600,21600" o:preferrelative="t" filled="f" stroked="f">
            <v:stroke joinstyle="miter"/>
            <v:imagedata r:id="rId23" o:title=""/>
            <o:lock v:ext="edit" aspectratio="t"/>
            <w10:anchorlock/>
          </v:shape>
          <o:OLEObject Type="Embed" ProgID="Equation.KSEE3" ShapeID="_x0000_i1033" DrawAspect="Content" ObjectID="_1468075730" r:id="rId28"/>
        </w:object>
      </w:r>
      <w:r>
        <w:rPr>
          <w:rFonts w:hint="eastAsia"/>
          <w:sz w:val="22"/>
          <w:szCs w:val="24"/>
          <w:lang w:val="en-US" w:eastAsia="zh-CN"/>
        </w:rPr>
        <w:t>的权重分别是</w:t>
      </w:r>
      <w:r>
        <w:rPr>
          <w:rFonts w:hint="eastAsia"/>
          <w:position w:val="-12"/>
          <w:sz w:val="22"/>
          <w:szCs w:val="24"/>
          <w:lang w:val="en-US" w:eastAsia="zh-CN"/>
        </w:rPr>
        <w:object>
          <v:shape id="_x0000_i1034" type="#_x0000_t75" style="width:96pt;height:18pt" o:ole="" coordsize="21600,21600" o:preferrelative="t" filled="f" stroked="f">
            <v:stroke joinstyle="miter"/>
            <v:imagedata r:id="rId29" o:title=""/>
            <o:lock v:ext="edit" aspectratio="t"/>
            <w10:anchorlock/>
          </v:shape>
          <o:OLEObject Type="Embed" ProgID="Equation.KSEE3" ShapeID="_x0000_i1034" DrawAspect="Content" ObjectID="_1468075731" r:id="rId30"/>
        </w:object>
      </w:r>
      <w:r>
        <w:rPr>
          <w:rFonts w:hint="eastAsia"/>
          <w:sz w:val="22"/>
          <w:szCs w:val="24"/>
          <w:lang w:val="en-US" w:eastAsia="zh-CN"/>
        </w:rPr>
        <w:t>，则</w:t>
      </w:r>
      <w:r>
        <w:rPr>
          <w:rFonts w:hint="eastAsia"/>
          <w:position w:val="-24"/>
          <w:sz w:val="22"/>
          <w:szCs w:val="24"/>
          <w:lang w:val="en-US" w:eastAsia="zh-CN"/>
        </w:rPr>
        <w:object>
          <v:shape id="_x0000_i1035" type="#_x0000_t75" style="width:183pt;height:33pt" o:ole="" coordsize="21600,21600" o:preferrelative="t" filled="f" stroked="f">
            <v:stroke joinstyle="miter"/>
            <v:imagedata r:id="rId31" o:title=""/>
            <o:lock v:ext="edit" aspectratio="t"/>
            <w10:anchorlock/>
          </v:shape>
          <o:OLEObject Type="Embed" ProgID="Equation.KSEE3" ShapeID="_x0000_i1035" DrawAspect="Content" ObjectID="_1468075732" r:id="rId32"/>
        </w:object>
      </w:r>
      <w:r>
        <w:rPr>
          <w:rFonts w:hint="eastAsia"/>
          <w:sz w:val="22"/>
          <w:szCs w:val="24"/>
          <w:lang w:val="en-US" w:eastAsia="zh-CN"/>
        </w:rPr>
        <w:t>表示这一组数数据的加权平均数。权重的表示一半用比的形式或者百分比占比的形式。</w:t>
      </w:r>
    </w:p>
    <w:p>
      <w:pPr>
        <w:numPr>
          <w:ilvl w:val="0"/>
          <w:numId w:val="2"/>
        </w:numPr>
        <w:bidi w:val="0"/>
        <w:spacing w:line="360" w:lineRule="auto"/>
        <w:ind w:left="0" w:firstLine="0" w:leftChars="0" w:firstLineChars="0"/>
        <w:jc w:val="left"/>
        <w:rPr>
          <w:rFonts w:hint="default"/>
          <w:sz w:val="22"/>
          <w:szCs w:val="24"/>
        </w:rPr>
      </w:pPr>
      <w:r>
        <w:rPr>
          <w:rFonts w:hint="eastAsia"/>
          <w:sz w:val="22"/>
          <w:szCs w:val="24"/>
          <w:lang w:val="en-US" w:eastAsia="zh-CN"/>
        </w:rPr>
        <w:t>中位数：</w:t>
      </w:r>
    </w:p>
    <w:p>
      <w:pPr>
        <w:numPr>
          <w:ilvl w:val="0"/>
          <w:numId w:val="0"/>
        </w:numPr>
        <w:bidi w:val="0"/>
        <w:spacing w:line="360" w:lineRule="auto"/>
        <w:ind w:firstLine="440" w:leftChars="0"/>
        <w:jc w:val="left"/>
        <w:rPr>
          <w:rFonts w:hint="eastAsia"/>
          <w:sz w:val="22"/>
          <w:szCs w:val="24"/>
        </w:rPr>
      </w:pPr>
      <w:r>
        <w:rPr>
          <w:rFonts w:hint="eastAsia"/>
          <w:sz w:val="22"/>
          <w:szCs w:val="24"/>
          <w:lang w:val="en-US" w:eastAsia="zh-CN"/>
        </w:rPr>
        <w:t>将一组数据按照从小到大（或从大到小）的顺序排列，如果数据的个数是奇数，则处于中间位置的数就是这组数据的中位数；如果这组数据的个数是偶数，则中间两个数据的平均数就是这组数据的中位数。</w:t>
      </w:r>
    </w:p>
    <w:p>
      <w:pPr>
        <w:numPr>
          <w:ilvl w:val="0"/>
          <w:numId w:val="2"/>
        </w:numPr>
        <w:bidi w:val="0"/>
        <w:spacing w:line="360" w:lineRule="auto"/>
        <w:ind w:left="0" w:firstLine="0" w:leftChars="0" w:firstLineChars="0"/>
        <w:jc w:val="left"/>
        <w:rPr>
          <w:rFonts w:hint="default"/>
          <w:sz w:val="22"/>
          <w:szCs w:val="24"/>
        </w:rPr>
      </w:pPr>
      <w:r>
        <w:rPr>
          <w:rFonts w:hint="eastAsia"/>
          <w:sz w:val="22"/>
          <w:szCs w:val="24"/>
          <w:lang w:val="en-US" w:eastAsia="zh-CN"/>
        </w:rPr>
        <w:t>众数：</w:t>
      </w:r>
    </w:p>
    <w:p>
      <w:pPr>
        <w:numPr>
          <w:ilvl w:val="0"/>
          <w:numId w:val="0"/>
        </w:numPr>
        <w:bidi w:val="0"/>
        <w:spacing w:line="360" w:lineRule="auto"/>
        <w:ind w:firstLine="440" w:leftChars="0"/>
        <w:jc w:val="left"/>
        <w:rPr>
          <w:rFonts w:hint="eastAsia"/>
          <w:sz w:val="22"/>
          <w:szCs w:val="24"/>
        </w:rPr>
      </w:pPr>
      <w:r>
        <w:rPr>
          <w:rFonts w:hint="eastAsia"/>
          <w:sz w:val="22"/>
          <w:szCs w:val="24"/>
          <w:lang w:val="en-US" w:eastAsia="zh-CN"/>
        </w:rPr>
        <w:t>一组数据中出现次数最多的数据就是这组数据的平均数。</w:t>
      </w:r>
    </w:p>
    <w:p>
      <w:pPr>
        <w:numPr>
          <w:ilvl w:val="0"/>
          <w:numId w:val="2"/>
        </w:numPr>
        <w:bidi w:val="0"/>
        <w:spacing w:line="360" w:lineRule="auto"/>
        <w:ind w:left="0" w:firstLine="0" w:leftChars="0" w:firstLineChars="0"/>
        <w:jc w:val="left"/>
        <w:rPr>
          <w:rFonts w:hint="default"/>
          <w:sz w:val="22"/>
          <w:szCs w:val="24"/>
        </w:rPr>
      </w:pPr>
      <w:r>
        <w:rPr>
          <w:rFonts w:hint="eastAsia"/>
          <w:sz w:val="22"/>
          <w:szCs w:val="24"/>
          <w:lang w:val="en-US" w:eastAsia="zh-CN"/>
        </w:rPr>
        <w:t>极差：</w:t>
      </w:r>
    </w:p>
    <w:p>
      <w:pPr>
        <w:numPr>
          <w:ilvl w:val="0"/>
          <w:numId w:val="0"/>
        </w:numPr>
        <w:bidi w:val="0"/>
        <w:spacing w:line="360" w:lineRule="auto"/>
        <w:ind w:firstLine="440" w:leftChars="0"/>
        <w:jc w:val="left"/>
        <w:rPr>
          <w:rFonts w:hint="eastAsia"/>
          <w:sz w:val="22"/>
          <w:szCs w:val="24"/>
        </w:rPr>
      </w:pPr>
      <w:r>
        <w:rPr>
          <w:rFonts w:hint="eastAsia"/>
          <w:sz w:val="22"/>
          <w:szCs w:val="24"/>
          <w:lang w:val="en-US" w:eastAsia="zh-CN"/>
        </w:rPr>
        <w:t>一组数据的最大值减去最小值。</w:t>
      </w:r>
    </w:p>
    <w:p>
      <w:pPr>
        <w:numPr>
          <w:ilvl w:val="0"/>
          <w:numId w:val="2"/>
        </w:numPr>
        <w:bidi w:val="0"/>
        <w:spacing w:line="360" w:lineRule="auto"/>
        <w:ind w:left="0" w:firstLine="0" w:leftChars="0" w:firstLineChars="0"/>
        <w:jc w:val="left"/>
        <w:rPr>
          <w:rFonts w:hint="default"/>
          <w:sz w:val="22"/>
          <w:szCs w:val="24"/>
        </w:rPr>
      </w:pPr>
      <w:r>
        <w:rPr>
          <w:rFonts w:hint="eastAsia"/>
          <w:sz w:val="22"/>
          <w:szCs w:val="24"/>
          <w:lang w:val="en-US" w:eastAsia="zh-CN"/>
        </w:rPr>
        <w:t>方差：</w:t>
      </w:r>
    </w:p>
    <w:p>
      <w:pPr>
        <w:numPr>
          <w:ilvl w:val="0"/>
          <w:numId w:val="0"/>
        </w:numPr>
        <w:bidi w:val="0"/>
        <w:spacing w:line="360" w:lineRule="auto"/>
        <w:ind w:firstLine="440" w:leftChars="0"/>
        <w:jc w:val="left"/>
        <w:rPr>
          <w:rFonts w:hint="eastAsia"/>
          <w:sz w:val="22"/>
          <w:szCs w:val="24"/>
        </w:rPr>
      </w:pPr>
      <w:r>
        <w:rPr>
          <w:rFonts w:hint="eastAsia"/>
          <w:sz w:val="22"/>
          <w:szCs w:val="24"/>
          <w:lang w:val="en-US" w:eastAsia="zh-CN"/>
        </w:rPr>
        <w:t>若一组数是</w:t>
      </w:r>
      <w:r>
        <w:rPr>
          <w:rFonts w:hint="eastAsia"/>
          <w:position w:val="-12"/>
          <w:sz w:val="22"/>
          <w:szCs w:val="24"/>
          <w:lang w:val="en-US" w:eastAsia="zh-CN"/>
        </w:rPr>
        <w:object>
          <v:shape id="_x0000_i1036" type="#_x0000_t75" style="width:85pt;height:18pt" o:ole="" coordsize="21600,21600" o:preferrelative="t" filled="f" stroked="f">
            <v:stroke joinstyle="miter"/>
            <v:imagedata r:id="rId23" o:title=""/>
            <o:lock v:ext="edit" aspectratio="t"/>
            <w10:anchorlock/>
          </v:shape>
          <o:OLEObject Type="Embed" ProgID="Equation.KSEE3" ShapeID="_x0000_i1036" DrawAspect="Content" ObjectID="_1468075733" r:id="rId33"/>
        </w:object>
      </w:r>
      <w:r>
        <w:rPr>
          <w:rFonts w:hint="eastAsia"/>
          <w:sz w:val="22"/>
          <w:szCs w:val="24"/>
          <w:lang w:val="en-US" w:eastAsia="zh-CN"/>
        </w:rPr>
        <w:t>，他们的平均数是</w:t>
      </w:r>
      <w:r>
        <w:rPr>
          <w:rFonts w:hint="eastAsia"/>
          <w:position w:val="-6"/>
          <w:sz w:val="22"/>
          <w:szCs w:val="24"/>
          <w:lang w:val="en-US" w:eastAsia="zh-CN"/>
        </w:rPr>
        <w:object>
          <v:shape id="_x0000_i1037" type="#_x0000_t75" style="width:10pt;height:24pt" o:ole="" coordsize="21600,21600" o:preferrelative="t" filled="f" stroked="f">
            <v:stroke joinstyle="miter"/>
            <v:imagedata r:id="rId34" o:title=""/>
            <o:lock v:ext="edit" aspectratio="t"/>
            <w10:anchorlock/>
          </v:shape>
          <o:OLEObject Type="Embed" ProgID="Equation.KSEE3" ShapeID="_x0000_i1037" DrawAspect="Content" ObjectID="_1468075734" r:id="rId35"/>
        </w:object>
      </w:r>
      <w:r>
        <w:rPr>
          <w:rFonts w:hint="eastAsia"/>
          <w:sz w:val="22"/>
          <w:szCs w:val="24"/>
          <w:lang w:val="en-US" w:eastAsia="zh-CN"/>
        </w:rPr>
        <w:t>，则这组数据的方差为：</w:t>
      </w:r>
      <w:r>
        <w:rPr>
          <w:rFonts w:hint="eastAsia"/>
          <w:position w:val="-40"/>
          <w:sz w:val="22"/>
          <w:szCs w:val="24"/>
          <w:lang w:val="en-US" w:eastAsia="zh-CN"/>
        </w:rPr>
        <w:object>
          <v:shape id="_x0000_i1038" type="#_x0000_t75" style="width:222.95pt;height:46pt" o:ole="" coordsize="21600,21600" o:preferrelative="t" filled="f" stroked="f">
            <v:stroke joinstyle="miter"/>
            <v:imagedata r:id="rId36" o:title=""/>
            <o:lock v:ext="edit" aspectratio="t"/>
            <w10:anchorlock/>
          </v:shape>
          <o:OLEObject Type="Embed" ProgID="Equation.KSEE3" ShapeID="_x0000_i1038" DrawAspect="Content" ObjectID="_1468075735" r:id="rId37"/>
        </w:object>
      </w:r>
      <w:r>
        <w:rPr>
          <w:rFonts w:hint="eastAsia"/>
          <w:sz w:val="22"/>
          <w:szCs w:val="24"/>
          <w:lang w:val="en-US" w:eastAsia="zh-CN"/>
        </w:rPr>
        <w:t>。方差表示这组数据的波动情况，方差越大，数据越波动，方差越小，数据越稳定。</w:t>
      </w:r>
    </w:p>
    <w:p>
      <w:pPr>
        <w:numPr>
          <w:ilvl w:val="0"/>
          <w:numId w:val="2"/>
        </w:numPr>
        <w:bidi w:val="0"/>
        <w:spacing w:line="360" w:lineRule="auto"/>
        <w:ind w:left="0" w:firstLine="0" w:leftChars="0" w:firstLineChars="0"/>
        <w:jc w:val="left"/>
        <w:rPr>
          <w:rFonts w:hint="default"/>
          <w:sz w:val="22"/>
          <w:szCs w:val="24"/>
        </w:rPr>
      </w:pPr>
      <w:r>
        <w:rPr>
          <w:rFonts w:hint="eastAsia"/>
          <w:sz w:val="22"/>
          <w:szCs w:val="24"/>
          <w:lang w:val="en-US" w:eastAsia="zh-CN"/>
        </w:rPr>
        <w:t>根据已知数据的平均数与方差求关联数据的平均数与方差：</w:t>
      </w:r>
    </w:p>
    <w:p>
      <w:pPr>
        <w:numPr>
          <w:ilvl w:val="0"/>
          <w:numId w:val="0"/>
        </w:numPr>
        <w:bidi w:val="0"/>
        <w:spacing w:line="360" w:lineRule="auto"/>
        <w:ind w:firstLine="440" w:leftChars="0"/>
        <w:jc w:val="left"/>
        <w:rPr>
          <w:rFonts w:hint="eastAsia"/>
          <w:sz w:val="22"/>
          <w:szCs w:val="24"/>
        </w:rPr>
      </w:pPr>
      <w:r>
        <w:rPr>
          <w:rFonts w:hint="eastAsia"/>
          <w:sz w:val="22"/>
          <w:szCs w:val="24"/>
          <w:lang w:val="en-US" w:eastAsia="zh-CN"/>
        </w:rPr>
        <w:t>若一组数据</w:t>
      </w:r>
      <w:r>
        <w:rPr>
          <w:rFonts w:hint="eastAsia"/>
          <w:position w:val="-12"/>
          <w:sz w:val="22"/>
          <w:szCs w:val="24"/>
          <w:lang w:val="en-US" w:eastAsia="zh-CN"/>
        </w:rPr>
        <w:object>
          <v:shape id="_x0000_i1039" type="#_x0000_t75" style="width:85pt;height:18pt" o:ole="" coordsize="21600,21600" o:preferrelative="t" filled="f" stroked="f">
            <v:stroke joinstyle="miter"/>
            <v:imagedata r:id="rId23" o:title=""/>
            <o:lock v:ext="edit" aspectratio="t"/>
            <w10:anchorlock/>
          </v:shape>
          <o:OLEObject Type="Embed" ProgID="Equation.KSEE3" ShapeID="_x0000_i1039" DrawAspect="Content" ObjectID="_1468075736" r:id="rId38"/>
        </w:object>
      </w:r>
      <w:r>
        <w:rPr>
          <w:rFonts w:hint="eastAsia"/>
          <w:sz w:val="22"/>
          <w:szCs w:val="24"/>
          <w:lang w:val="en-US" w:eastAsia="zh-CN"/>
        </w:rPr>
        <w:t>的平均数是</w:t>
      </w:r>
      <w:r>
        <w:rPr>
          <w:rFonts w:hint="eastAsia"/>
          <w:position w:val="-6"/>
          <w:sz w:val="22"/>
          <w:szCs w:val="24"/>
          <w:lang w:val="en-US" w:eastAsia="zh-CN"/>
        </w:rPr>
        <w:object>
          <v:shape id="_x0000_i1040" type="#_x0000_t75" style="width:10pt;height:24pt" o:ole="" coordsize="21600,21600" o:preferrelative="t" filled="f" stroked="f">
            <v:stroke joinstyle="miter"/>
            <v:imagedata r:id="rId34" o:title=""/>
            <o:lock v:ext="edit" aspectratio="t"/>
            <w10:anchorlock/>
          </v:shape>
          <o:OLEObject Type="Embed" ProgID="Equation.KSEE3" ShapeID="_x0000_i1040" DrawAspect="Content" ObjectID="_1468075737" r:id="rId39"/>
        </w:object>
      </w:r>
      <w:r>
        <w:rPr>
          <w:rFonts w:hint="eastAsia"/>
          <w:sz w:val="22"/>
          <w:szCs w:val="24"/>
          <w:lang w:val="en-US" w:eastAsia="zh-CN"/>
        </w:rPr>
        <w:t>，方差是</w:t>
      </w:r>
      <w:r>
        <w:rPr>
          <w:rFonts w:hint="eastAsia"/>
          <w:position w:val="-6"/>
          <w:sz w:val="22"/>
          <w:szCs w:val="24"/>
          <w:lang w:val="en-US" w:eastAsia="zh-CN"/>
        </w:rPr>
        <w:object>
          <v:shape id="_x0000_i1041" type="#_x0000_t75" style="width:13.95pt;height:18pt" o:ole="" coordsize="21600,21600" o:preferrelative="t" filled="f" stroked="f">
            <v:stroke joinstyle="miter"/>
            <v:imagedata r:id="rId40" o:title=""/>
            <o:lock v:ext="edit" aspectratio="t"/>
            <w10:anchorlock/>
          </v:shape>
          <o:OLEObject Type="Embed" ProgID="Equation.KSEE3" ShapeID="_x0000_i1041" DrawAspect="Content" ObjectID="_1468075738" r:id="rId41"/>
        </w:object>
      </w:r>
      <w:r>
        <w:rPr>
          <w:rFonts w:hint="eastAsia"/>
          <w:sz w:val="22"/>
          <w:szCs w:val="24"/>
          <w:lang w:val="en-US" w:eastAsia="zh-CN"/>
        </w:rPr>
        <w:t>。则：</w:t>
      </w:r>
    </w:p>
    <w:p>
      <w:pPr>
        <w:numPr>
          <w:ilvl w:val="0"/>
          <w:numId w:val="0"/>
        </w:numPr>
        <w:bidi w:val="0"/>
        <w:spacing w:line="360" w:lineRule="auto"/>
        <w:ind w:firstLine="440" w:leftChars="0"/>
        <w:jc w:val="left"/>
        <w:rPr>
          <w:rFonts w:hint="eastAsia"/>
          <w:sz w:val="22"/>
          <w:szCs w:val="24"/>
        </w:rPr>
      </w:pPr>
      <w:r>
        <w:rPr>
          <w:rFonts w:hint="eastAsia"/>
          <w:sz w:val="22"/>
          <w:szCs w:val="24"/>
          <w:lang w:val="en-US" w:eastAsia="zh-CN"/>
        </w:rPr>
        <w:t>①数据</w:t>
      </w:r>
      <w:r>
        <w:rPr>
          <w:rFonts w:hint="eastAsia"/>
          <w:position w:val="-14"/>
          <w:sz w:val="22"/>
          <w:szCs w:val="24"/>
          <w:lang w:val="en-US" w:eastAsia="zh-CN"/>
        </w:rPr>
        <w:object>
          <v:shape id="_x0000_i1042" type="#_x0000_t75" style="width:113pt;height:19pt" o:ole="" coordsize="21600,21600" o:preferrelative="t" filled="f" stroked="f">
            <v:stroke joinstyle="miter"/>
            <v:imagedata r:id="rId42" o:title=""/>
            <o:lock v:ext="edit" aspectratio="t"/>
            <w10:anchorlock/>
          </v:shape>
          <o:OLEObject Type="Embed" ProgID="Equation.KSEE3" ShapeID="_x0000_i1042" DrawAspect="Content" ObjectID="_1468075739" r:id="rId43"/>
        </w:object>
      </w:r>
      <w:r>
        <w:rPr>
          <w:rFonts w:hint="eastAsia"/>
          <w:sz w:val="22"/>
          <w:szCs w:val="24"/>
          <w:lang w:val="en-US" w:eastAsia="zh-CN"/>
        </w:rPr>
        <w:t>的平均数为</w:t>
      </w:r>
      <w:r>
        <w:rPr>
          <w:rFonts w:hint="eastAsia"/>
          <w:position w:val="-6"/>
          <w:sz w:val="22"/>
          <w:szCs w:val="24"/>
          <w:lang w:val="en-US" w:eastAsia="zh-CN"/>
        </w:rPr>
        <w:object>
          <v:shape id="_x0000_i1043" type="#_x0000_t75" style="width:18pt;height:24pt" o:ole="" coordsize="21600,21600" o:preferrelative="t" filled="f" stroked="f">
            <v:stroke joinstyle="miter"/>
            <v:imagedata r:id="rId44" o:title=""/>
            <o:lock v:ext="edit" aspectratio="t"/>
            <w10:anchorlock/>
          </v:shape>
          <o:OLEObject Type="Embed" ProgID="Equation.KSEE3" ShapeID="_x0000_i1043" DrawAspect="Content" ObjectID="_1468075740" r:id="rId45"/>
        </w:object>
      </w:r>
      <w:r>
        <w:rPr>
          <w:rFonts w:hint="eastAsia"/>
          <w:sz w:val="22"/>
          <w:szCs w:val="24"/>
          <w:lang w:val="en-US" w:eastAsia="zh-CN"/>
        </w:rPr>
        <w:t>，方差为</w:t>
      </w:r>
      <w:r>
        <w:rPr>
          <w:rFonts w:hint="eastAsia"/>
          <w:position w:val="-6"/>
          <w:sz w:val="22"/>
          <w:szCs w:val="24"/>
          <w:lang w:val="en-US" w:eastAsia="zh-CN"/>
        </w:rPr>
        <w:object>
          <v:shape id="_x0000_i1044" type="#_x0000_t75" style="width:20pt;height:18pt" o:ole="" coordsize="21600,21600" o:preferrelative="t" filled="f" stroked="f">
            <v:stroke joinstyle="miter"/>
            <v:imagedata r:id="rId46" o:title=""/>
            <o:lock v:ext="edit" aspectratio="t"/>
            <w10:anchorlock/>
          </v:shape>
          <o:OLEObject Type="Embed" ProgID="Equation.KSEE3" ShapeID="_x0000_i1044" DrawAspect="Content" ObjectID="_1468075741" r:id="rId47"/>
        </w:object>
      </w:r>
      <w:r>
        <w:rPr>
          <w:rFonts w:hint="eastAsia"/>
          <w:sz w:val="22"/>
          <w:szCs w:val="24"/>
          <w:lang w:val="en-US" w:eastAsia="zh-CN"/>
        </w:rPr>
        <w:t>。</w:t>
      </w:r>
    </w:p>
    <w:p>
      <w:pPr>
        <w:numPr>
          <w:ilvl w:val="0"/>
          <w:numId w:val="0"/>
        </w:numPr>
        <w:bidi w:val="0"/>
        <w:spacing w:line="360" w:lineRule="auto"/>
        <w:ind w:firstLine="440" w:leftChars="0"/>
        <w:jc w:val="left"/>
        <w:rPr>
          <w:rFonts w:hint="eastAsia"/>
          <w:sz w:val="22"/>
          <w:szCs w:val="24"/>
        </w:rPr>
      </w:pPr>
      <w:r>
        <w:rPr>
          <w:rFonts w:hint="eastAsia"/>
          <w:sz w:val="22"/>
          <w:szCs w:val="24"/>
          <w:lang w:val="en-US" w:eastAsia="zh-CN"/>
        </w:rPr>
        <w:t>②数据</w:t>
      </w:r>
      <w:r>
        <w:rPr>
          <w:rFonts w:hint="eastAsia"/>
          <w:position w:val="-12"/>
          <w:sz w:val="22"/>
          <w:szCs w:val="24"/>
          <w:lang w:val="en-US" w:eastAsia="zh-CN"/>
        </w:rPr>
        <w:object>
          <v:shape id="_x0000_i1045" type="#_x0000_t75" style="width:160pt;height:18pt" o:ole="" coordsize="21600,21600" o:preferrelative="t" filled="f" stroked="f">
            <v:stroke joinstyle="miter"/>
            <v:imagedata r:id="rId48" o:title=""/>
            <o:lock v:ext="edit" aspectratio="t"/>
            <w10:anchorlock/>
          </v:shape>
          <o:OLEObject Type="Embed" ProgID="Equation.KSEE3" ShapeID="_x0000_i1045" DrawAspect="Content" ObjectID="_1468075742" r:id="rId49"/>
        </w:object>
      </w:r>
      <w:r>
        <w:rPr>
          <w:rFonts w:hint="eastAsia"/>
          <w:sz w:val="22"/>
          <w:szCs w:val="24"/>
          <w:lang w:val="en-US" w:eastAsia="zh-CN"/>
        </w:rPr>
        <w:t>的平均数为</w:t>
      </w:r>
      <w:r>
        <w:rPr>
          <w:rFonts w:hint="eastAsia"/>
          <w:position w:val="-6"/>
          <w:sz w:val="22"/>
          <w:szCs w:val="24"/>
          <w:lang w:val="en-US" w:eastAsia="zh-CN"/>
        </w:rPr>
        <w:object>
          <v:shape id="_x0000_i1046" type="#_x0000_t75" style="width:24.95pt;height:24pt" o:ole="" coordsize="21600,21600" o:preferrelative="t" filled="f" stroked="f">
            <v:stroke joinstyle="miter"/>
            <v:imagedata r:id="rId50" o:title=""/>
            <o:lock v:ext="edit" aspectratio="t"/>
            <w10:anchorlock/>
          </v:shape>
          <o:OLEObject Type="Embed" ProgID="Equation.KSEE3" ShapeID="_x0000_i1046" DrawAspect="Content" ObjectID="_1468075743" r:id="rId51"/>
        </w:object>
      </w:r>
      <w:r>
        <w:rPr>
          <w:rFonts w:hint="eastAsia"/>
          <w:sz w:val="22"/>
          <w:szCs w:val="24"/>
          <w:lang w:val="en-US" w:eastAsia="zh-CN"/>
        </w:rPr>
        <w:t>，方差为</w:t>
      </w:r>
      <w:r>
        <w:rPr>
          <w:rFonts w:hint="eastAsia"/>
          <w:position w:val="-6"/>
          <w:sz w:val="22"/>
          <w:szCs w:val="24"/>
          <w:lang w:val="en-US" w:eastAsia="zh-CN"/>
        </w:rPr>
        <w:object>
          <v:shape id="_x0000_i1047" type="#_x0000_t75" style="width:13.95pt;height:18pt" o:ole="" coordsize="21600,21600" o:preferrelative="t" filled="f" stroked="f">
            <v:stroke joinstyle="miter"/>
            <v:imagedata r:id="rId40" o:title=""/>
            <o:lock v:ext="edit" aspectratio="t"/>
            <w10:anchorlock/>
          </v:shape>
          <o:OLEObject Type="Embed" ProgID="Equation.KSEE3" ShapeID="_x0000_i1047" DrawAspect="Content" ObjectID="_1468075744" r:id="rId52"/>
        </w:object>
      </w:r>
      <w:r>
        <w:rPr>
          <w:rFonts w:hint="eastAsia"/>
          <w:sz w:val="22"/>
          <w:szCs w:val="24"/>
          <w:lang w:val="en-US" w:eastAsia="zh-CN"/>
        </w:rPr>
        <w:t>。</w:t>
      </w:r>
    </w:p>
    <w:p>
      <w:pPr>
        <w:numPr>
          <w:ilvl w:val="0"/>
          <w:numId w:val="0"/>
        </w:numPr>
        <w:bidi w:val="0"/>
        <w:spacing w:line="360" w:lineRule="auto"/>
        <w:ind w:firstLine="440" w:leftChars="0"/>
        <w:jc w:val="left"/>
        <w:rPr>
          <w:rFonts w:hint="eastAsia"/>
          <w:sz w:val="22"/>
          <w:szCs w:val="24"/>
        </w:rPr>
      </w:pPr>
      <w:r>
        <w:rPr>
          <w:rFonts w:hint="eastAsia"/>
          <w:sz w:val="22"/>
          <w:szCs w:val="24"/>
          <w:lang w:val="en-US" w:eastAsia="zh-CN"/>
        </w:rPr>
        <w:t>③数据</w:t>
      </w:r>
      <w:r>
        <w:rPr>
          <w:rFonts w:hint="eastAsia"/>
          <w:position w:val="-12"/>
          <w:sz w:val="22"/>
          <w:szCs w:val="24"/>
          <w:lang w:val="en-US" w:eastAsia="zh-CN"/>
        </w:rPr>
        <w:object>
          <v:shape id="_x0000_i1048" type="#_x0000_t75" style="width:183pt;height:18pt" o:ole="" coordsize="21600,21600" o:preferrelative="t" filled="f" stroked="f">
            <v:stroke joinstyle="miter"/>
            <v:imagedata r:id="rId53" o:title=""/>
            <o:lock v:ext="edit" aspectratio="t"/>
            <w10:anchorlock/>
          </v:shape>
          <o:OLEObject Type="Embed" ProgID="Equation.KSEE3" ShapeID="_x0000_i1048" DrawAspect="Content" ObjectID="_1468075745" r:id="rId54"/>
        </w:object>
      </w:r>
      <w:r>
        <w:rPr>
          <w:rFonts w:hint="eastAsia"/>
          <w:sz w:val="22"/>
          <w:szCs w:val="24"/>
          <w:lang w:val="en-US" w:eastAsia="zh-CN"/>
        </w:rPr>
        <w:t>的平均数为</w:t>
      </w:r>
      <w:r>
        <w:rPr>
          <w:rFonts w:hint="eastAsia"/>
          <w:position w:val="-6"/>
          <w:sz w:val="22"/>
          <w:szCs w:val="24"/>
          <w:lang w:val="en-US" w:eastAsia="zh-CN"/>
        </w:rPr>
        <w:object>
          <v:shape id="_x0000_i1049" type="#_x0000_t75" style="width:33pt;height:24pt" o:ole="" coordsize="21600,21600" o:preferrelative="t" filled="f" stroked="f">
            <v:stroke joinstyle="miter"/>
            <v:imagedata r:id="rId55" o:title=""/>
            <o:lock v:ext="edit" aspectratio="t"/>
            <w10:anchorlock/>
          </v:shape>
          <o:OLEObject Type="Embed" ProgID="Equation.KSEE3" ShapeID="_x0000_i1049" DrawAspect="Content" ObjectID="_1468075746" r:id="rId56"/>
        </w:object>
      </w:r>
      <w:r>
        <w:rPr>
          <w:rFonts w:hint="eastAsia"/>
          <w:sz w:val="22"/>
          <w:szCs w:val="24"/>
          <w:lang w:val="en-US" w:eastAsia="zh-CN"/>
        </w:rPr>
        <w:t>，方差为</w:t>
      </w:r>
      <w:r>
        <w:rPr>
          <w:rFonts w:hint="eastAsia"/>
          <w:position w:val="-6"/>
          <w:sz w:val="22"/>
          <w:szCs w:val="24"/>
          <w:lang w:val="en-US" w:eastAsia="zh-CN"/>
        </w:rPr>
        <w:object>
          <v:shape id="_x0000_i1050" type="#_x0000_t75" style="width:20pt;height:18pt" o:ole="" coordsize="21600,21600" o:preferrelative="t" filled="f" stroked="f">
            <v:stroke joinstyle="miter"/>
            <v:imagedata r:id="rId46" o:title=""/>
            <o:lock v:ext="edit" aspectratio="t"/>
            <w10:anchorlock/>
          </v:shape>
          <o:OLEObject Type="Embed" ProgID="Equation.KSEE3" ShapeID="_x0000_i1050" DrawAspect="Content" ObjectID="_1468075747" r:id="rId57"/>
        </w:object>
      </w:r>
      <w:r>
        <w:rPr>
          <w:rFonts w:hint="eastAsia"/>
          <w:sz w:val="22"/>
          <w:szCs w:val="24"/>
          <w:lang w:val="en-US" w:eastAsia="zh-CN"/>
        </w:rPr>
        <w:t>。</w:t>
      </w:r>
    </w:p>
    <w:p>
      <w:pPr>
        <w:numPr>
          <w:ilvl w:val="0"/>
          <w:numId w:val="2"/>
        </w:numPr>
        <w:bidi w:val="0"/>
        <w:spacing w:line="360" w:lineRule="auto"/>
        <w:ind w:left="0" w:firstLine="0" w:leftChars="0" w:firstLineChars="0"/>
        <w:jc w:val="left"/>
        <w:rPr>
          <w:rFonts w:hint="default"/>
          <w:sz w:val="22"/>
          <w:szCs w:val="24"/>
        </w:rPr>
        <w:sectPr>
          <w:type w:val="nextPage"/>
          <w:pgSz w:w="11906" w:h="16838"/>
          <w:pgMar w:top="1440" w:right="1080" w:bottom="1440" w:left="1080" w:header="851" w:footer="992" w:gutter="0"/>
          <w:pgNumType w:start="9"/>
          <w:cols w:num="1" w:space="425"/>
          <w:titlePg w:val="0"/>
          <w:docGrid w:type="lines" w:linePitch="312" w:charSpace="0"/>
        </w:sectPr>
      </w:pPr>
      <w:r>
        <w:rPr>
          <w:rFonts w:hint="eastAsia"/>
          <w:sz w:val="22"/>
          <w:szCs w:val="24"/>
          <w:lang w:val="en-US" w:eastAsia="zh-CN"/>
        </w:rPr>
        <w:t>标准差：</w:t>
      </w:r>
    </w:p>
    <w:p>
      <w:pPr>
        <w:numPr>
          <w:ilvl w:val="0"/>
          <w:numId w:val="0"/>
        </w:numPr>
        <w:bidi w:val="0"/>
        <w:spacing w:line="360" w:lineRule="auto"/>
        <w:ind w:firstLine="440" w:leftChars="0" w:firstLineChars="200"/>
        <w:jc w:val="left"/>
        <w:rPr>
          <w:rFonts w:hint="default"/>
          <w:sz w:val="22"/>
          <w:szCs w:val="24"/>
        </w:rPr>
      </w:pPr>
      <w:r>
        <w:rPr>
          <w:rFonts w:hint="eastAsia"/>
          <w:sz w:val="22"/>
          <w:szCs w:val="24"/>
          <w:lang w:val="en-US" w:eastAsia="zh-CN"/>
        </w:rPr>
        <w:t>一组数均的方差的算术平方根就是这组数据的标准差。即</w:t>
      </w:r>
      <w:r>
        <w:rPr>
          <w:rFonts w:hint="eastAsia"/>
          <w:position w:val="-6"/>
          <w:sz w:val="22"/>
          <w:szCs w:val="24"/>
          <w:lang w:val="en-US" w:eastAsia="zh-CN"/>
        </w:rPr>
        <w:object>
          <v:shape id="_x0000_i1051" type="#_x0000_t75" style="width:9pt;height:11pt" o:ole="" coordsize="21600,21600" o:preferrelative="t" filled="f" stroked="f">
            <v:stroke joinstyle="miter"/>
            <v:imagedata r:id="rId58" o:title=""/>
            <o:lock v:ext="edit" aspectratio="t"/>
            <w10:anchorlock/>
          </v:shape>
          <o:OLEObject Type="Embed" ProgID="Equation.KSEE3" ShapeID="_x0000_i1051" DrawAspect="Content" ObjectID="_1468075748" r:id="rId59"/>
        </w:object>
      </w:r>
      <w:r>
        <w:rPr>
          <w:rFonts w:hint="eastAsia"/>
          <w:sz w:val="22"/>
          <w:szCs w:val="24"/>
          <w:lang w:val="en-US" w:eastAsia="zh-CN"/>
        </w:rPr>
        <w:t>。</w:t>
      </w:r>
    </w:p>
    <w:p>
      <w:pPr>
        <w:numPr>
          <w:ilvl w:val="0"/>
          <w:numId w:val="0"/>
        </w:numPr>
        <w:bidi w:val="0"/>
        <w:spacing w:line="360" w:lineRule="auto"/>
        <w:ind w:leftChars="0"/>
        <w:jc w:val="left"/>
        <w:rPr>
          <w:rFonts w:hint="eastAsia"/>
          <w:sz w:val="22"/>
          <w:szCs w:val="24"/>
        </w:rPr>
      </w:pPr>
      <w:r>
        <w:rPr>
          <w:b/>
          <w:bCs/>
          <w:sz w:val="32"/>
          <w:szCs w:val="28"/>
        </w:rPr>
        <mc:AlternateContent>
          <mc:Choice Requires="wps">
            <w:drawing>
              <wp:anchor distT="0" distB="0" distL="114300" distR="114300" simplePos="0" relativeHeight="251669504" behindDoc="1" locked="0" layoutInCell="1" allowOverlap="1">
                <wp:simplePos x="0" y="0"/>
                <wp:positionH relativeFrom="column">
                  <wp:posOffset>-2540</wp:posOffset>
                </wp:positionH>
                <wp:positionV relativeFrom="paragraph">
                  <wp:posOffset>114935</wp:posOffset>
                </wp:positionV>
                <wp:extent cx="1301750" cy="360045"/>
                <wp:effectExtent l="6350" t="6350" r="6350" b="14605"/>
                <wp:wrapNone/>
                <wp:docPr id="10" name="圆角矩形 10"/>
                <wp:cNvGraphicFramePr/>
                <a:graphic xmlns:a="http://schemas.openxmlformats.org/drawingml/2006/main">
                  <a:graphicData uri="http://schemas.microsoft.com/office/word/2010/wordprocessingShape">
                    <wps:wsp xmlns:wps="http://schemas.microsoft.com/office/word/2010/wordprocessingShape">
                      <wps:cNvSpPr/>
                      <wps:spPr>
                        <a:xfrm>
                          <a:off x="0" y="0"/>
                          <a:ext cx="1301750" cy="36004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b/>
                                <w:bCs/>
                                <w:color w:val="000000" w:themeColor="text1"/>
                                <w:sz w:val="24"/>
                                <w:szCs w:val="28"/>
                                <w14:textFill>
                                  <w14:solidFill>
                                    <w14:schemeClr w14:val="tx1"/>
                                  </w14:solidFill>
                                </w14:textFill>
                              </w:rPr>
                            </w:pPr>
                            <w:r>
                              <w:rPr>
                                <w:rFonts w:hint="eastAsia"/>
                                <w:b/>
                                <w:bCs/>
                                <w:color w:val="000000" w:themeColor="text1"/>
                                <w:sz w:val="24"/>
                                <w:szCs w:val="28"/>
                                <w:lang w:eastAsia="zh-CN"/>
                                <w14:textFill>
                                  <w14:solidFill>
                                    <w14:schemeClr w14:val="tx1"/>
                                  </w14:solidFill>
                                </w14:textFill>
                              </w:rPr>
                              <w:t>微专题</w:t>
                            </w:r>
                          </w:p>
                        </w:txbxContent>
                      </wps:txbx>
                      <wps:bodyPr rot="0" spcFirstLastPara="0" vertOverflow="overflow" horzOverflow="overflow" vert="horz" wrap="square" numCol="1" spcCol="0" rtlCol="0" fromWordArt="0" anchor="ctr" anchorCtr="0" forceAA="0" compatLnSpc="1"/>
                    </wps:wsp>
                  </a:graphicData>
                </a:graphic>
              </wp:anchor>
            </w:drawing>
          </mc:Choice>
          <mc:Fallback>
            <w:pict>
              <v:roundrect id="圆角矩形 10" o:spid="_x0000_s1052" style="width:102.5pt;height:28.35pt;margin-top:9.05pt;margin-left:-0.2pt;mso-wrap-distance-bottom:0;mso-wrap-distance-left:9pt;mso-wrap-distance-right:9pt;mso-wrap-distance-top:0;position:absolute;v-text-anchor:middle;z-index:-251648000" arcsize="10923f" fillcolor="#5b9bd5" stroked="t" strokecolor="#41719c" strokeweight="1pt">
                <v:textbox>
                  <w:txbxContent>
                    <w:p>
                      <w:pPr>
                        <w:jc w:val="center"/>
                        <w:rPr>
                          <w:rFonts w:hint="eastAsia"/>
                          <w:b/>
                          <w:bCs/>
                          <w:color w:val="000000" w:themeColor="text1"/>
                          <w:sz w:val="24"/>
                          <w:szCs w:val="28"/>
                        </w:rPr>
                      </w:pPr>
                      <w:r>
                        <w:rPr>
                          <w:rFonts w:hint="eastAsia"/>
                          <w:b/>
                          <w:bCs/>
                          <w:color w:val="000000" w:themeColor="text1"/>
                          <w:sz w:val="24"/>
                          <w:szCs w:val="28"/>
                          <w:lang w:eastAsia="zh-CN"/>
                        </w:rPr>
                        <w:t>微专题</w:t>
                      </w:r>
                    </w:p>
                  </w:txbxContent>
                </v:textbox>
              </v:roundrect>
            </w:pict>
          </mc:Fallback>
        </mc:AlternateContent>
      </w:r>
    </w:p>
    <w:p>
      <w:pPr>
        <w:numPr>
          <w:ilvl w:val="0"/>
          <w:numId w:val="0"/>
        </w:numPr>
        <w:bidi w:val="0"/>
        <w:spacing w:line="360" w:lineRule="auto"/>
        <w:ind w:leftChars="0"/>
        <w:jc w:val="left"/>
        <w:rPr>
          <w:rFonts w:hint="eastAsia"/>
          <w:sz w:val="22"/>
          <w:szCs w:val="24"/>
        </w:rPr>
      </w:pPr>
    </w:p>
    <w:p>
      <w:pPr>
        <w:spacing w:line="360" w:lineRule="auto"/>
        <w:ind w:left="273" w:hanging="273" w:hangingChars="130"/>
      </w:pPr>
      <w:r>
        <w:rPr>
          <w:rFonts w:ascii="Times New Roman" w:eastAsia="新宋体" w:hAnsi="Times New Roman" w:hint="eastAsia"/>
          <w:sz w:val="21"/>
          <w:szCs w:val="21"/>
        </w:rPr>
        <w:t>26．(2023•张家界）某班准备从甲、乙、丙、丁四名同学中选一名最优秀的参加禁毒知识比赛，下表记录了四人3次选拔测试的相关数据：</w:t>
      </w:r>
    </w:p>
    <w:tbl>
      <w:tblPr>
        <w:tblStyle w:val="TableNormal"/>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
      <w:tblGrid>
        <w:gridCol w:w="1080"/>
        <w:gridCol w:w="795"/>
        <w:gridCol w:w="795"/>
        <w:gridCol w:w="795"/>
        <w:gridCol w:w="795"/>
      </w:tblGrid>
      <w:tr>
        <w:tblPrEx>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Ex>
        <w:tc>
          <w:tcPr>
            <w:tcW w:w="1080" w:type="dxa"/>
            <w:noWrap w:val="0"/>
            <w:vAlign w:val="top"/>
          </w:tcPr>
          <w:p>
            <w:pPr>
              <w:widowControl w:val="0"/>
              <w:spacing w:line="360" w:lineRule="auto"/>
              <w:jc w:val="center"/>
            </w:pPr>
          </w:p>
        </w:tc>
        <w:tc>
          <w:tcPr>
            <w:tcW w:w="79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甲</w:t>
            </w:r>
          </w:p>
        </w:tc>
        <w:tc>
          <w:tcPr>
            <w:tcW w:w="79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乙</w:t>
            </w:r>
          </w:p>
        </w:tc>
        <w:tc>
          <w:tcPr>
            <w:tcW w:w="79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丙</w:t>
            </w:r>
          </w:p>
        </w:tc>
        <w:tc>
          <w:tcPr>
            <w:tcW w:w="79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丁</w:t>
            </w:r>
          </w:p>
        </w:tc>
      </w:tr>
      <w:tr>
        <w:tblPrEx>
          <w:tblW w:w="0" w:type="auto"/>
          <w:tblInd w:w="280" w:type="dxa"/>
          <w:tblCellMar>
            <w:top w:w="30" w:type="dxa"/>
            <w:left w:w="30" w:type="dxa"/>
            <w:bottom w:w="30" w:type="dxa"/>
            <w:right w:w="30" w:type="dxa"/>
          </w:tblCellMar>
        </w:tblPrEx>
        <w:tc>
          <w:tcPr>
            <w:tcW w:w="108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平均分</w:t>
            </w:r>
          </w:p>
        </w:tc>
        <w:tc>
          <w:tcPr>
            <w:tcW w:w="79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95</w:t>
            </w:r>
          </w:p>
        </w:tc>
        <w:tc>
          <w:tcPr>
            <w:tcW w:w="79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93</w:t>
            </w:r>
          </w:p>
        </w:tc>
        <w:tc>
          <w:tcPr>
            <w:tcW w:w="79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95</w:t>
            </w:r>
          </w:p>
        </w:tc>
        <w:tc>
          <w:tcPr>
            <w:tcW w:w="79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94</w:t>
            </w:r>
          </w:p>
        </w:tc>
      </w:tr>
      <w:tr>
        <w:tblPrEx>
          <w:tblW w:w="0" w:type="auto"/>
          <w:tblInd w:w="280" w:type="dxa"/>
          <w:tblCellMar>
            <w:top w:w="30" w:type="dxa"/>
            <w:left w:w="30" w:type="dxa"/>
            <w:bottom w:w="30" w:type="dxa"/>
            <w:right w:w="30" w:type="dxa"/>
          </w:tblCellMar>
        </w:tblPrEx>
        <w:tc>
          <w:tcPr>
            <w:tcW w:w="108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方差</w:t>
            </w:r>
          </w:p>
        </w:tc>
        <w:tc>
          <w:tcPr>
            <w:tcW w:w="79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3.2</w:t>
            </w:r>
          </w:p>
        </w:tc>
        <w:tc>
          <w:tcPr>
            <w:tcW w:w="79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3.2</w:t>
            </w:r>
          </w:p>
        </w:tc>
        <w:tc>
          <w:tcPr>
            <w:tcW w:w="79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4.8</w:t>
            </w:r>
          </w:p>
        </w:tc>
        <w:tc>
          <w:tcPr>
            <w:tcW w:w="79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5.2</w:t>
            </w:r>
          </w:p>
        </w:tc>
      </w:tr>
    </w:tbl>
    <w:p>
      <w:pPr>
        <w:spacing w:line="360" w:lineRule="auto"/>
        <w:ind w:left="273" w:right="0" w:firstLine="0" w:leftChars="130" w:firstLineChars="0"/>
      </w:pPr>
      <w:r>
        <w:rPr>
          <w:rFonts w:ascii="Times New Roman" w:eastAsia="新宋体" w:hAnsi="Times New Roman" w:hint="eastAsia"/>
          <w:sz w:val="21"/>
          <w:szCs w:val="21"/>
        </w:rPr>
        <w:t>根据表中数据，应该选择（　　）</w:t>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 w:val="21"/>
          <w:szCs w:val="21"/>
        </w:rPr>
        <w:t>A．甲</w:t>
      </w:r>
      <w:r>
        <w:tab/>
      </w:r>
      <w:r>
        <w:rPr>
          <w:rFonts w:ascii="Times New Roman" w:eastAsia="新宋体" w:hAnsi="Times New Roman" w:hint="eastAsia"/>
          <w:sz w:val="21"/>
          <w:szCs w:val="21"/>
        </w:rPr>
        <w:t>B．乙</w:t>
      </w:r>
      <w:r>
        <w:tab/>
      </w:r>
      <w:r>
        <w:rPr>
          <w:rFonts w:ascii="Times New Roman" w:eastAsia="新宋体" w:hAnsi="Times New Roman" w:hint="eastAsia"/>
          <w:sz w:val="21"/>
          <w:szCs w:val="21"/>
        </w:rPr>
        <w:t>C．丙</w:t>
      </w:r>
      <w:r>
        <w:tab/>
      </w:r>
      <w:r>
        <w:rPr>
          <w:rFonts w:ascii="Times New Roman" w:eastAsia="新宋体" w:hAnsi="Times New Roman" w:hint="eastAsia"/>
          <w:sz w:val="21"/>
          <w:szCs w:val="21"/>
        </w:rPr>
        <w:t>D．丁</w:t>
      </w:r>
    </w:p>
    <w:p>
      <w:pPr>
        <w:spacing w:line="360" w:lineRule="auto"/>
        <w:ind w:left="273" w:hanging="273" w:hangingChars="130"/>
      </w:pPr>
      <w:r>
        <w:rPr>
          <w:rFonts w:ascii="Times New Roman" w:eastAsia="新宋体" w:hAnsi="Times New Roman" w:hint="eastAsia"/>
          <w:sz w:val="21"/>
          <w:szCs w:val="21"/>
        </w:rPr>
        <w:t>27．(2023•内江）某4</w:t>
      </w:r>
      <w:r>
        <w:rPr>
          <w:rFonts w:ascii="Times New Roman" w:eastAsia="新宋体" w:hAnsi="Times New Roman" w:hint="eastAsia"/>
          <w:i/>
          <w:sz w:val="21"/>
          <w:szCs w:val="21"/>
        </w:rPr>
        <w:t>S</w:t>
      </w:r>
      <w:r>
        <w:rPr>
          <w:rFonts w:ascii="Times New Roman" w:eastAsia="新宋体" w:hAnsi="Times New Roman" w:hint="eastAsia"/>
          <w:sz w:val="21"/>
          <w:szCs w:val="21"/>
        </w:rPr>
        <w:t>店今年1～5月新能源汽车的销量（辆数）分别如下：25，33，36，31，40，这组数据的平均数是（　　）</w:t>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 w:val="21"/>
          <w:szCs w:val="21"/>
        </w:rPr>
        <w:t>A．34</w:t>
      </w:r>
      <w:r>
        <w:tab/>
      </w:r>
      <w:r>
        <w:rPr>
          <w:rFonts w:ascii="Times New Roman" w:eastAsia="新宋体" w:hAnsi="Times New Roman" w:hint="eastAsia"/>
          <w:sz w:val="21"/>
          <w:szCs w:val="21"/>
        </w:rPr>
        <w:t>B．33</w:t>
      </w:r>
      <w:r>
        <w:tab/>
      </w:r>
      <w:r>
        <w:rPr>
          <w:rFonts w:ascii="Times New Roman" w:eastAsia="新宋体" w:hAnsi="Times New Roman" w:hint="eastAsia"/>
          <w:sz w:val="21"/>
          <w:szCs w:val="21"/>
        </w:rPr>
        <w:t>C．32.5</w:t>
      </w:r>
      <w:r>
        <w:tab/>
      </w:r>
      <w:r>
        <w:rPr>
          <w:rFonts w:ascii="Times New Roman" w:eastAsia="新宋体" w:hAnsi="Times New Roman" w:hint="eastAsia"/>
          <w:sz w:val="21"/>
          <w:szCs w:val="21"/>
        </w:rPr>
        <w:t>D．31</w:t>
      </w:r>
    </w:p>
    <w:p>
      <w:pPr>
        <w:spacing w:line="360" w:lineRule="auto"/>
        <w:ind w:left="273" w:hanging="273" w:hangingChars="130"/>
      </w:pPr>
      <w:r>
        <w:rPr>
          <w:rFonts w:ascii="Times New Roman" w:eastAsia="新宋体" w:hAnsi="Times New Roman" w:hint="eastAsia"/>
          <w:sz w:val="21"/>
          <w:szCs w:val="21"/>
        </w:rPr>
        <w:t>28．(2023•凉山州）一组数据4、5、6、</w:t>
      </w:r>
      <w:r>
        <w:rPr>
          <w:rFonts w:ascii="Times New Roman" w:eastAsia="新宋体" w:hAnsi="Times New Roman" w:hint="eastAsia"/>
          <w:i/>
          <w:sz w:val="21"/>
          <w:szCs w:val="21"/>
        </w:rPr>
        <w:t>a</w:t>
      </w:r>
      <w:r>
        <w:rPr>
          <w:rFonts w:ascii="Times New Roman" w:eastAsia="新宋体" w:hAnsi="Times New Roman" w:hint="eastAsia"/>
          <w:sz w:val="21"/>
          <w:szCs w:val="21"/>
        </w:rPr>
        <w:t>、</w:t>
      </w:r>
      <w:r>
        <w:rPr>
          <w:rFonts w:ascii="Times New Roman" w:eastAsia="新宋体" w:hAnsi="Times New Roman" w:hint="eastAsia"/>
          <w:i/>
          <w:sz w:val="21"/>
          <w:szCs w:val="21"/>
        </w:rPr>
        <w:t>b</w:t>
      </w:r>
      <w:r>
        <w:rPr>
          <w:rFonts w:ascii="Times New Roman" w:eastAsia="新宋体" w:hAnsi="Times New Roman" w:hint="eastAsia"/>
          <w:sz w:val="21"/>
          <w:szCs w:val="21"/>
        </w:rPr>
        <w:t>的平均数为5，则</w:t>
      </w:r>
      <w:r>
        <w:rPr>
          <w:rFonts w:ascii="Times New Roman" w:eastAsia="新宋体" w:hAnsi="Times New Roman" w:hint="eastAsia"/>
          <w:i/>
          <w:sz w:val="21"/>
          <w:szCs w:val="21"/>
        </w:rPr>
        <w:t>a</w:t>
      </w:r>
      <w:r>
        <w:rPr>
          <w:rFonts w:ascii="Times New Roman" w:eastAsia="新宋体" w:hAnsi="Times New Roman" w:hint="eastAsia"/>
          <w:sz w:val="21"/>
          <w:szCs w:val="21"/>
        </w:rPr>
        <w:t>、</w:t>
      </w:r>
      <w:r>
        <w:rPr>
          <w:rFonts w:ascii="Times New Roman" w:eastAsia="新宋体" w:hAnsi="Times New Roman" w:hint="eastAsia"/>
          <w:i/>
          <w:sz w:val="21"/>
          <w:szCs w:val="21"/>
        </w:rPr>
        <w:t>b</w:t>
      </w:r>
      <w:r>
        <w:rPr>
          <w:rFonts w:ascii="Times New Roman" w:eastAsia="新宋体" w:hAnsi="Times New Roman" w:hint="eastAsia"/>
          <w:sz w:val="21"/>
          <w:szCs w:val="21"/>
        </w:rPr>
        <w:t>的平均数为（　　）</w:t>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 w:val="21"/>
          <w:szCs w:val="21"/>
        </w:rPr>
        <w:t>A．4</w:t>
      </w:r>
      <w:r>
        <w:tab/>
      </w:r>
      <w:r>
        <w:rPr>
          <w:rFonts w:ascii="Times New Roman" w:eastAsia="新宋体" w:hAnsi="Times New Roman" w:hint="eastAsia"/>
          <w:sz w:val="21"/>
          <w:szCs w:val="21"/>
        </w:rPr>
        <w:t>B．5</w:t>
      </w:r>
      <w:r>
        <w:tab/>
      </w:r>
      <w:r>
        <w:rPr>
          <w:rFonts w:ascii="Times New Roman" w:eastAsia="新宋体" w:hAnsi="Times New Roman" w:hint="eastAsia"/>
          <w:sz w:val="21"/>
          <w:szCs w:val="21"/>
        </w:rPr>
        <w:t>C．8</w:t>
      </w:r>
      <w:r>
        <w:tab/>
      </w:r>
      <w:r>
        <w:rPr>
          <w:rFonts w:ascii="Times New Roman" w:eastAsia="新宋体" w:hAnsi="Times New Roman" w:hint="eastAsia"/>
          <w:sz w:val="21"/>
          <w:szCs w:val="21"/>
        </w:rPr>
        <w:t>D．10</w:t>
      </w:r>
    </w:p>
    <w:p>
      <w:pPr>
        <w:spacing w:line="360" w:lineRule="auto"/>
        <w:ind w:left="273" w:hanging="273" w:hangingChars="130"/>
      </w:pPr>
      <w:r>
        <w:rPr>
          <w:rFonts w:ascii="Times New Roman" w:eastAsia="新宋体" w:hAnsi="Times New Roman" w:hint="eastAsia"/>
          <w:sz w:val="21"/>
          <w:szCs w:val="21"/>
        </w:rPr>
        <w:t>29．(2023•威海）某小组6名学生的平均身高为</w:t>
      </w:r>
      <w:r>
        <w:rPr>
          <w:rFonts w:ascii="Times New Roman" w:eastAsia="新宋体" w:hAnsi="Times New Roman" w:hint="eastAsia"/>
          <w:i/>
          <w:sz w:val="21"/>
          <w:szCs w:val="21"/>
        </w:rPr>
        <w:t>acm</w:t>
      </w:r>
      <w:r>
        <w:rPr>
          <w:rFonts w:ascii="Times New Roman" w:eastAsia="新宋体" w:hAnsi="Times New Roman" w:hint="eastAsia"/>
          <w:sz w:val="21"/>
          <w:szCs w:val="21"/>
        </w:rPr>
        <w:t>，规定超过</w:t>
      </w:r>
      <w:r>
        <w:rPr>
          <w:rFonts w:ascii="Times New Roman" w:eastAsia="新宋体" w:hAnsi="Times New Roman" w:hint="eastAsia"/>
          <w:i/>
          <w:sz w:val="21"/>
          <w:szCs w:val="21"/>
        </w:rPr>
        <w:t>acm</w:t>
      </w:r>
      <w:r>
        <w:rPr>
          <w:rFonts w:ascii="Times New Roman" w:eastAsia="新宋体" w:hAnsi="Times New Roman" w:hint="eastAsia"/>
          <w:sz w:val="21"/>
          <w:szCs w:val="21"/>
        </w:rPr>
        <w:t>的部分记为正数，不足</w:t>
      </w:r>
      <w:r>
        <w:rPr>
          <w:rFonts w:ascii="Times New Roman" w:eastAsia="新宋体" w:hAnsi="Times New Roman" w:hint="eastAsia"/>
          <w:i/>
          <w:sz w:val="21"/>
          <w:szCs w:val="21"/>
        </w:rPr>
        <w:t>acm</w:t>
      </w:r>
      <w:r>
        <w:rPr>
          <w:rFonts w:ascii="Times New Roman" w:eastAsia="新宋体" w:hAnsi="Times New Roman" w:hint="eastAsia"/>
          <w:sz w:val="21"/>
          <w:szCs w:val="21"/>
        </w:rPr>
        <w:t>的部分记为负数，他们的身高与平均身高的差值情况记录如下表：</w:t>
      </w:r>
    </w:p>
    <w:tbl>
      <w:tblPr>
        <w:tblStyle w:val="TableNormal"/>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
      <w:tblGrid>
        <w:gridCol w:w="3060"/>
        <w:gridCol w:w="900"/>
        <w:gridCol w:w="900"/>
        <w:gridCol w:w="900"/>
        <w:gridCol w:w="900"/>
        <w:gridCol w:w="900"/>
        <w:gridCol w:w="900"/>
      </w:tblGrid>
      <w:tr>
        <w:tblPrEx>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Ex>
        <w:tc>
          <w:tcPr>
            <w:tcW w:w="306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学生序号</w:t>
            </w:r>
          </w:p>
        </w:tc>
        <w:tc>
          <w:tcPr>
            <w:tcW w:w="90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1</w:t>
            </w:r>
          </w:p>
        </w:tc>
        <w:tc>
          <w:tcPr>
            <w:tcW w:w="90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2</w:t>
            </w:r>
          </w:p>
        </w:tc>
        <w:tc>
          <w:tcPr>
            <w:tcW w:w="90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3</w:t>
            </w:r>
          </w:p>
        </w:tc>
        <w:tc>
          <w:tcPr>
            <w:tcW w:w="90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4</w:t>
            </w:r>
          </w:p>
        </w:tc>
        <w:tc>
          <w:tcPr>
            <w:tcW w:w="90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5</w:t>
            </w:r>
          </w:p>
        </w:tc>
        <w:tc>
          <w:tcPr>
            <w:tcW w:w="90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6</w:t>
            </w:r>
          </w:p>
        </w:tc>
      </w:tr>
      <w:tr>
        <w:tblPrEx>
          <w:tblW w:w="0" w:type="auto"/>
          <w:tblInd w:w="280" w:type="dxa"/>
          <w:tblCellMar>
            <w:top w:w="30" w:type="dxa"/>
            <w:left w:w="30" w:type="dxa"/>
            <w:bottom w:w="30" w:type="dxa"/>
            <w:right w:w="30" w:type="dxa"/>
          </w:tblCellMar>
        </w:tblPrEx>
        <w:tc>
          <w:tcPr>
            <w:tcW w:w="306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身高差值（</w:t>
            </w:r>
            <w:r>
              <w:rPr>
                <w:rFonts w:ascii="Times New Roman" w:eastAsia="新宋体" w:hAnsi="Times New Roman" w:cs="Times New Roman" w:hint="eastAsia"/>
                <w:i/>
                <w:kern w:val="2"/>
                <w:sz w:val="21"/>
                <w:szCs w:val="21"/>
                <w:lang w:val="en-US" w:eastAsia="zh-CN" w:bidi="ar-SA"/>
              </w:rPr>
              <w:t>cm</w:t>
            </w:r>
            <w:r>
              <w:rPr>
                <w:rFonts w:ascii="Times New Roman" w:eastAsia="新宋体" w:hAnsi="Times New Roman" w:cs="Times New Roman" w:hint="eastAsia"/>
                <w:kern w:val="2"/>
                <w:sz w:val="21"/>
                <w:szCs w:val="21"/>
                <w:lang w:val="en-US" w:eastAsia="zh-CN" w:bidi="ar-SA"/>
              </w:rPr>
              <w:t>）</w:t>
            </w:r>
          </w:p>
        </w:tc>
        <w:tc>
          <w:tcPr>
            <w:tcW w:w="90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+2</w:t>
            </w:r>
          </w:p>
        </w:tc>
        <w:tc>
          <w:tcPr>
            <w:tcW w:w="900" w:type="dxa"/>
            <w:noWrap w:val="0"/>
            <w:vAlign w:val="top"/>
          </w:tcPr>
          <w:p>
            <w:pPr>
              <w:widowControl w:val="0"/>
              <w:spacing w:line="360" w:lineRule="auto"/>
              <w:jc w:val="center"/>
            </w:pPr>
            <w:r>
              <w:rPr>
                <w:rFonts w:ascii="Times New Roman" w:eastAsia="新宋体" w:hAnsi="Times New Roman" w:cs="Times New Roman" w:hint="eastAsia"/>
                <w:i/>
                <w:kern w:val="2"/>
                <w:sz w:val="21"/>
                <w:szCs w:val="21"/>
                <w:lang w:val="en-US" w:eastAsia="zh-CN" w:bidi="ar-SA"/>
              </w:rPr>
              <w:t>x</w:t>
            </w:r>
          </w:p>
        </w:tc>
        <w:tc>
          <w:tcPr>
            <w:tcW w:w="90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+3</w:t>
            </w:r>
          </w:p>
        </w:tc>
        <w:tc>
          <w:tcPr>
            <w:tcW w:w="90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﹣1</w:t>
            </w:r>
          </w:p>
        </w:tc>
        <w:tc>
          <w:tcPr>
            <w:tcW w:w="90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﹣4</w:t>
            </w:r>
          </w:p>
        </w:tc>
        <w:tc>
          <w:tcPr>
            <w:tcW w:w="90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﹣1</w:t>
            </w:r>
          </w:p>
        </w:tc>
      </w:tr>
    </w:tbl>
    <w:p>
      <w:pPr>
        <w:spacing w:line="360" w:lineRule="auto"/>
        <w:ind w:left="273" w:right="0" w:firstLine="0" w:leftChars="130" w:firstLineChars="0"/>
      </w:pPr>
      <w:r>
        <w:rPr>
          <w:rFonts w:ascii="Times New Roman" w:eastAsia="新宋体" w:hAnsi="Times New Roman" w:hint="eastAsia"/>
          <w:sz w:val="21"/>
          <w:szCs w:val="21"/>
        </w:rPr>
        <w:t xml:space="preserve">据此判断，2号学生的身高为 </w:t>
      </w:r>
      <w:r>
        <w:rPr>
          <w:rFonts w:ascii="Times New Roman" w:eastAsia="新宋体" w:hAnsi="Times New Roman" w:hint="eastAsia"/>
          <w:sz w:val="21"/>
          <w:szCs w:val="21"/>
          <w:u w:val="single"/>
        </w:rPr>
        <w:t>　</w:t>
      </w:r>
      <w:r>
        <w:rPr>
          <w:rFonts w:ascii="Times New Roman" w:eastAsia="新宋体" w:hAnsi="Times New Roman" w:hint="eastAsia"/>
          <w:sz w:val="21"/>
          <w:szCs w:val="21"/>
          <w:u w:val="single"/>
          <w:lang w:val="en-US" w:eastAsia="zh-CN"/>
        </w:rPr>
        <w:t xml:space="preserve">     </w:t>
      </w:r>
      <w:r>
        <w:rPr>
          <w:rFonts w:ascii="Times New Roman" w:eastAsia="新宋体" w:hAnsi="Times New Roman" w:hint="eastAsia"/>
          <w:sz w:val="21"/>
          <w:szCs w:val="21"/>
          <w:u w:val="single"/>
        </w:rPr>
        <w:t>　</w:t>
      </w:r>
      <w:r>
        <w:rPr>
          <w:rFonts w:ascii="Times New Roman" w:eastAsia="新宋体" w:hAnsi="Times New Roman" w:hint="eastAsia"/>
          <w:i/>
          <w:sz w:val="21"/>
          <w:szCs w:val="21"/>
        </w:rPr>
        <w:t>cm</w:t>
      </w:r>
      <w:r>
        <w:rPr>
          <w:rFonts w:ascii="Times New Roman" w:eastAsia="新宋体" w:hAnsi="Times New Roman" w:hint="eastAsia"/>
          <w:sz w:val="21"/>
          <w:szCs w:val="21"/>
        </w:rPr>
        <w:t>．</w:t>
      </w:r>
    </w:p>
    <w:p>
      <w:pPr>
        <w:spacing w:line="360" w:lineRule="auto"/>
        <w:ind w:left="273" w:hanging="273" w:hangingChars="130"/>
      </w:pPr>
      <w:r>
        <w:rPr>
          <w:rFonts w:ascii="Times New Roman" w:eastAsia="新宋体" w:hAnsi="Times New Roman" w:hint="eastAsia"/>
          <w:sz w:val="21"/>
          <w:szCs w:val="21"/>
        </w:rPr>
        <w:t>30．(2023•河池）希望中学规定学生的学期体育成绩满分为100，其中体育课外活动占20%，期中考试成绩占30%，期末考试成绩占50%．若小强的三项成绩（百分制）依次是95，90，91．则小强这学期的体育成绩是（　　）</w:t>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 w:val="21"/>
          <w:szCs w:val="21"/>
        </w:rPr>
        <w:t>A．92</w:t>
      </w:r>
      <w:r>
        <w:tab/>
      </w:r>
      <w:r>
        <w:rPr>
          <w:rFonts w:ascii="Times New Roman" w:eastAsia="新宋体" w:hAnsi="Times New Roman" w:hint="eastAsia"/>
          <w:sz w:val="21"/>
          <w:szCs w:val="21"/>
        </w:rPr>
        <w:t>B．91.5</w:t>
      </w:r>
      <w:r>
        <w:tab/>
      </w:r>
      <w:r>
        <w:rPr>
          <w:rFonts w:ascii="Times New Roman" w:eastAsia="新宋体" w:hAnsi="Times New Roman" w:hint="eastAsia"/>
          <w:sz w:val="21"/>
          <w:szCs w:val="21"/>
        </w:rPr>
        <w:t>C．91</w:t>
      </w:r>
      <w:r>
        <w:tab/>
      </w:r>
      <w:r>
        <w:rPr>
          <w:rFonts w:ascii="Times New Roman" w:eastAsia="新宋体" w:hAnsi="Times New Roman" w:hint="eastAsia"/>
          <w:sz w:val="21"/>
          <w:szCs w:val="21"/>
        </w:rPr>
        <w:t>D．90</w:t>
      </w:r>
    </w:p>
    <w:p>
      <w:pPr>
        <w:spacing w:line="360" w:lineRule="auto"/>
        <w:ind w:left="273" w:hanging="273" w:hangingChars="130"/>
        <w:rPr>
          <w:rFonts w:ascii="Times New Roman" w:eastAsia="新宋体" w:hAnsi="Times New Roman" w:hint="eastAsia"/>
          <w:szCs w:val="21"/>
        </w:rPr>
      </w:pPr>
    </w:p>
    <w:p>
      <w:pPr>
        <w:spacing w:line="360" w:lineRule="auto"/>
        <w:ind w:left="273" w:hanging="273" w:hangingChars="130"/>
        <w:sectPr>
          <w:type w:val="nextPage"/>
          <w:pgSz w:w="11906" w:h="16838"/>
          <w:pgMar w:top="1440" w:right="1080" w:bottom="1440" w:left="1080" w:header="851" w:footer="992" w:gutter="0"/>
          <w:pgNumType w:start="10"/>
          <w:cols w:num="1" w:space="425"/>
          <w:titlePg w:val="0"/>
          <w:docGrid w:type="lines" w:linePitch="312" w:charSpace="0"/>
        </w:sectPr>
      </w:pPr>
      <w:r>
        <w:rPr>
          <w:rFonts w:ascii="Times New Roman" w:eastAsia="新宋体" w:hAnsi="Times New Roman" w:hint="eastAsia"/>
          <w:sz w:val="21"/>
          <w:szCs w:val="21"/>
        </w:rPr>
        <w:t>31．(2023•乐山）李老师参加本校青年数学教师优质课比赛，笔试得90分、微型课得92分、教学反思得88分．按照如图所显示的笔试、微型课、教学反思的权重，李老师的综合成绩为（　　）</w:t>
      </w:r>
    </w:p>
    <w:p>
      <w:pPr>
        <w:spacing w:line="360" w:lineRule="auto"/>
        <w:ind w:left="273" w:right="0" w:firstLine="0" w:leftChars="130" w:firstLineChars="0"/>
      </w:pPr>
      <w:r>
        <w:rPr>
          <w:rFonts w:ascii="Times New Roman" w:eastAsia="新宋体" w:hAnsi="Times New Roman" w:hint="eastAsia"/>
          <w:sz w:val="21"/>
          <w:szCs w:val="21"/>
        </w:rPr>
        <w:drawing>
          <wp:inline distT="0" distB="0" distL="114300" distR="114300">
            <wp:extent cx="1319530" cy="1315085"/>
            <wp:effectExtent l="0" t="0" r="13970" b="18415"/>
            <wp:docPr id="40" name="图片 16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60" descr="菁优网：http://www.jyeoo.com"/>
                    <pic:cNvPicPr>
                      <a:picLocks noChangeAspect="1"/>
                    </pic:cNvPicPr>
                  </pic:nvPicPr>
                  <pic:blipFill>
                    <a:blip xmlns:r="http://schemas.openxmlformats.org/officeDocument/2006/relationships" r:embed="rId60"/>
                    <a:stretch>
                      <a:fillRect/>
                    </a:stretch>
                  </pic:blipFill>
                  <pic:spPr>
                    <a:xfrm>
                      <a:off x="0" y="0"/>
                      <a:ext cx="1319530" cy="1315085"/>
                    </a:xfrm>
                    <a:prstGeom prst="rect">
                      <a:avLst/>
                    </a:prstGeom>
                    <a:noFill/>
                    <a:ln>
                      <a:noFill/>
                    </a:ln>
                  </pic:spPr>
                </pic:pic>
              </a:graphicData>
            </a:graphic>
          </wp:inline>
        </w:drawing>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 w:val="21"/>
          <w:szCs w:val="21"/>
        </w:rPr>
        <w:t>A．88</w:t>
      </w:r>
      <w:r>
        <w:tab/>
      </w:r>
      <w:r>
        <w:rPr>
          <w:rFonts w:ascii="Times New Roman" w:eastAsia="新宋体" w:hAnsi="Times New Roman" w:hint="eastAsia"/>
          <w:sz w:val="21"/>
          <w:szCs w:val="21"/>
        </w:rPr>
        <w:t>B．90</w:t>
      </w:r>
      <w:r>
        <w:tab/>
      </w:r>
      <w:r>
        <w:rPr>
          <w:rFonts w:ascii="Times New Roman" w:eastAsia="新宋体" w:hAnsi="Times New Roman" w:hint="eastAsia"/>
          <w:sz w:val="21"/>
          <w:szCs w:val="21"/>
        </w:rPr>
        <w:t>C．91</w:t>
      </w:r>
      <w:r>
        <w:tab/>
      </w:r>
      <w:r>
        <w:rPr>
          <w:rFonts w:ascii="Times New Roman" w:eastAsia="新宋体" w:hAnsi="Times New Roman" w:hint="eastAsia"/>
          <w:sz w:val="21"/>
          <w:szCs w:val="21"/>
        </w:rPr>
        <w:t>D．92</w:t>
      </w:r>
    </w:p>
    <w:p>
      <w:pPr>
        <w:numPr>
          <w:ilvl w:val="0"/>
          <w:numId w:val="3"/>
        </w:numPr>
        <w:spacing w:line="360" w:lineRule="auto"/>
        <w:ind w:left="273" w:hanging="273" w:hangingChars="130"/>
        <w:rPr>
          <w:rFonts w:ascii="Times New Roman" w:eastAsia="新宋体" w:hAnsi="Times New Roman" w:hint="eastAsia"/>
          <w:szCs w:val="21"/>
        </w:rPr>
      </w:pPr>
      <w:r>
        <w:rPr>
          <w:rFonts w:ascii="Times New Roman" w:eastAsia="新宋体" w:hAnsi="Times New Roman" w:hint="eastAsia"/>
          <w:sz w:val="21"/>
          <w:szCs w:val="21"/>
        </w:rPr>
        <w:t>(2023•青岛）小明参加“建团百年，我为团旗添光彩”主题演讲比赛，其演讲形象、内容、效果三项分别是9分、8分、8分．若将三项得分依次按3：4：3的比例确定最终成绩，则小明的最终比赛成绩</w:t>
      </w:r>
    </w:p>
    <w:p>
      <w:pPr>
        <w:numPr>
          <w:ilvl w:val="0"/>
          <w:numId w:val="0"/>
        </w:numPr>
        <w:spacing w:line="360" w:lineRule="auto"/>
        <w:ind w:left="-273" w:firstLine="630" w:leftChars="-130" w:firstLineChars="300"/>
      </w:pPr>
      <w:r>
        <w:rPr>
          <w:rFonts w:ascii="Times New Roman" w:eastAsia="新宋体" w:hAnsi="Times New Roman" w:hint="eastAsia"/>
          <w:sz w:val="21"/>
          <w:szCs w:val="21"/>
        </w:rPr>
        <w:t>为</w:t>
      </w:r>
      <w:r>
        <w:rPr>
          <w:rFonts w:ascii="Times New Roman" w:eastAsia="新宋体" w:hAnsi="Times New Roman" w:hint="eastAsia"/>
          <w:sz w:val="21"/>
          <w:szCs w:val="21"/>
          <w:u w:val="single"/>
        </w:rPr>
        <w:t>　</w:t>
      </w:r>
      <w:r>
        <w:rPr>
          <w:rFonts w:ascii="Times New Roman" w:eastAsia="新宋体" w:hAnsi="Times New Roman" w:hint="eastAsia"/>
          <w:sz w:val="21"/>
          <w:szCs w:val="21"/>
          <w:u w:val="single"/>
          <w:lang w:val="en-US" w:eastAsia="zh-CN"/>
        </w:rPr>
        <w:t xml:space="preserve"> </w:t>
      </w:r>
      <w:r>
        <w:rPr>
          <w:rFonts w:ascii="Times New Roman" w:eastAsia="新宋体" w:hAnsi="Times New Roman" w:hint="eastAsia"/>
          <w:sz w:val="21"/>
          <w:szCs w:val="21"/>
          <w:u w:val="single"/>
        </w:rPr>
        <w:t>　</w:t>
      </w:r>
      <w:r>
        <w:rPr>
          <w:rFonts w:ascii="Times New Roman" w:eastAsia="新宋体" w:hAnsi="Times New Roman" w:hint="eastAsia"/>
          <w:sz w:val="21"/>
          <w:szCs w:val="21"/>
          <w:u w:val="single"/>
          <w:lang w:val="en-US" w:eastAsia="zh-CN"/>
        </w:rPr>
        <w:t xml:space="preserve">   </w:t>
      </w:r>
      <w:r>
        <w:rPr>
          <w:rFonts w:ascii="Times New Roman" w:eastAsia="新宋体" w:hAnsi="Times New Roman" w:hint="eastAsia"/>
          <w:sz w:val="21"/>
          <w:szCs w:val="21"/>
        </w:rPr>
        <w:t>分．</w:t>
      </w:r>
    </w:p>
    <w:p>
      <w:pPr>
        <w:spacing w:line="360" w:lineRule="auto"/>
        <w:ind w:left="273" w:hanging="273" w:hangingChars="130"/>
      </w:pPr>
      <w:r>
        <w:rPr>
          <w:rFonts w:ascii="Times New Roman" w:eastAsia="新宋体" w:hAnsi="Times New Roman" w:hint="eastAsia"/>
          <w:sz w:val="21"/>
          <w:szCs w:val="21"/>
        </w:rPr>
        <w:t>33．(2023•辽宁）下面是九年级一班23名女同学每分钟仰卧起坐的测试情况统计表：</w:t>
      </w:r>
    </w:p>
    <w:tbl>
      <w:tblPr>
        <w:tblStyle w:val="TableNormal"/>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
      <w:tblGrid>
        <w:gridCol w:w="1425"/>
        <w:gridCol w:w="1425"/>
        <w:gridCol w:w="1425"/>
        <w:gridCol w:w="1425"/>
        <w:gridCol w:w="1425"/>
        <w:gridCol w:w="1425"/>
      </w:tblGrid>
      <w:tr>
        <w:tblPrEx>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Ex>
        <w:tc>
          <w:tcPr>
            <w:tcW w:w="142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个数/个</w:t>
            </w:r>
          </w:p>
        </w:tc>
        <w:tc>
          <w:tcPr>
            <w:tcW w:w="142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35</w:t>
            </w:r>
          </w:p>
        </w:tc>
        <w:tc>
          <w:tcPr>
            <w:tcW w:w="142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38</w:t>
            </w:r>
          </w:p>
        </w:tc>
        <w:tc>
          <w:tcPr>
            <w:tcW w:w="142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42</w:t>
            </w:r>
          </w:p>
        </w:tc>
        <w:tc>
          <w:tcPr>
            <w:tcW w:w="142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45</w:t>
            </w:r>
          </w:p>
        </w:tc>
        <w:tc>
          <w:tcPr>
            <w:tcW w:w="142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48</w:t>
            </w:r>
          </w:p>
        </w:tc>
      </w:tr>
      <w:tr>
        <w:tblPrEx>
          <w:tblW w:w="0" w:type="auto"/>
          <w:tblInd w:w="280" w:type="dxa"/>
          <w:tblCellMar>
            <w:top w:w="30" w:type="dxa"/>
            <w:left w:w="30" w:type="dxa"/>
            <w:bottom w:w="30" w:type="dxa"/>
            <w:right w:w="30" w:type="dxa"/>
          </w:tblCellMar>
        </w:tblPrEx>
        <w:tc>
          <w:tcPr>
            <w:tcW w:w="142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人数</w:t>
            </w:r>
          </w:p>
        </w:tc>
        <w:tc>
          <w:tcPr>
            <w:tcW w:w="142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3</w:t>
            </w:r>
          </w:p>
        </w:tc>
        <w:tc>
          <w:tcPr>
            <w:tcW w:w="142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5</w:t>
            </w:r>
          </w:p>
        </w:tc>
        <w:tc>
          <w:tcPr>
            <w:tcW w:w="142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7</w:t>
            </w:r>
          </w:p>
        </w:tc>
        <w:tc>
          <w:tcPr>
            <w:tcW w:w="142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4</w:t>
            </w:r>
          </w:p>
        </w:tc>
        <w:tc>
          <w:tcPr>
            <w:tcW w:w="142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4</w:t>
            </w:r>
          </w:p>
        </w:tc>
      </w:tr>
    </w:tbl>
    <w:p>
      <w:pPr>
        <w:spacing w:line="360" w:lineRule="auto"/>
        <w:ind w:left="273" w:right="0" w:firstLine="0" w:leftChars="130" w:firstLineChars="0"/>
      </w:pPr>
      <w:r>
        <w:rPr>
          <w:rFonts w:ascii="Times New Roman" w:eastAsia="新宋体" w:hAnsi="Times New Roman" w:hint="eastAsia"/>
          <w:sz w:val="21"/>
          <w:szCs w:val="21"/>
        </w:rPr>
        <w:t>则该班女同学每分钟仰卧起坐个数的中位数是（　　）</w:t>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 w:val="21"/>
          <w:szCs w:val="21"/>
        </w:rPr>
        <w:t>A．35个</w:t>
      </w:r>
      <w:r>
        <w:tab/>
      </w:r>
      <w:r>
        <w:rPr>
          <w:rFonts w:ascii="Times New Roman" w:eastAsia="新宋体" w:hAnsi="Times New Roman" w:hint="eastAsia"/>
          <w:sz w:val="21"/>
          <w:szCs w:val="21"/>
        </w:rPr>
        <w:t>B．38个</w:t>
      </w:r>
      <w:r>
        <w:tab/>
      </w:r>
      <w:r>
        <w:rPr>
          <w:rFonts w:ascii="Times New Roman" w:eastAsia="新宋体" w:hAnsi="Times New Roman" w:hint="eastAsia"/>
          <w:sz w:val="21"/>
          <w:szCs w:val="21"/>
        </w:rPr>
        <w:t>C．42个</w:t>
      </w:r>
      <w:r>
        <w:tab/>
      </w:r>
      <w:r>
        <w:rPr>
          <w:rFonts w:ascii="Times New Roman" w:eastAsia="新宋体" w:hAnsi="Times New Roman" w:hint="eastAsia"/>
          <w:sz w:val="21"/>
          <w:szCs w:val="21"/>
        </w:rPr>
        <w:t>D．45个</w:t>
      </w:r>
    </w:p>
    <w:p>
      <w:pPr>
        <w:spacing w:line="360" w:lineRule="auto"/>
        <w:ind w:left="273" w:hanging="273" w:hangingChars="130"/>
      </w:pPr>
      <w:r>
        <w:rPr>
          <w:rFonts w:ascii="Times New Roman" w:eastAsia="新宋体" w:hAnsi="Times New Roman" w:hint="eastAsia"/>
          <w:sz w:val="21"/>
          <w:szCs w:val="21"/>
        </w:rPr>
        <w:t>34．(2023•百色）某班一合作学习小组有5人，某次数学测试成绩数据分别为65、78、86、91、85，则这组数据的中位数是（　　）</w:t>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 w:val="21"/>
          <w:szCs w:val="21"/>
        </w:rPr>
        <w:t>A．78</w:t>
      </w:r>
      <w:r>
        <w:tab/>
      </w:r>
      <w:r>
        <w:rPr>
          <w:rFonts w:ascii="Times New Roman" w:eastAsia="新宋体" w:hAnsi="Times New Roman" w:hint="eastAsia"/>
          <w:sz w:val="21"/>
          <w:szCs w:val="21"/>
        </w:rPr>
        <w:t>B．85</w:t>
      </w:r>
      <w:r>
        <w:tab/>
      </w:r>
      <w:r>
        <w:rPr>
          <w:rFonts w:ascii="Times New Roman" w:eastAsia="新宋体" w:hAnsi="Times New Roman" w:hint="eastAsia"/>
          <w:sz w:val="21"/>
          <w:szCs w:val="21"/>
        </w:rPr>
        <w:t>C．86</w:t>
      </w:r>
      <w:r>
        <w:tab/>
      </w:r>
      <w:r>
        <w:rPr>
          <w:rFonts w:ascii="Times New Roman" w:eastAsia="新宋体" w:hAnsi="Times New Roman" w:hint="eastAsia"/>
          <w:sz w:val="21"/>
          <w:szCs w:val="21"/>
        </w:rPr>
        <w:t>D．91</w:t>
      </w:r>
    </w:p>
    <w:p>
      <w:pPr>
        <w:spacing w:line="360" w:lineRule="auto"/>
        <w:ind w:left="273" w:hanging="273" w:hangingChars="130"/>
      </w:pPr>
      <w:r>
        <w:rPr>
          <w:rFonts w:ascii="Times New Roman" w:eastAsia="新宋体" w:hAnsi="Times New Roman" w:hint="eastAsia"/>
          <w:sz w:val="21"/>
          <w:szCs w:val="21"/>
        </w:rPr>
        <w:t>35．(2023•黑龙江）学校举办跳绳比赛，九年（2）班参加比赛的6名同学每分钟跳绳次数分别是172，169，180，182，175，176，这6个数据的中位数是（　　）</w:t>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 w:val="21"/>
          <w:szCs w:val="21"/>
        </w:rPr>
        <w:t>A．181</w:t>
      </w:r>
      <w:r>
        <w:tab/>
      </w:r>
      <w:r>
        <w:rPr>
          <w:rFonts w:ascii="Times New Roman" w:eastAsia="新宋体" w:hAnsi="Times New Roman" w:hint="eastAsia"/>
          <w:sz w:val="21"/>
          <w:szCs w:val="21"/>
        </w:rPr>
        <w:t>B．175</w:t>
      </w:r>
      <w:r>
        <w:tab/>
      </w:r>
      <w:r>
        <w:rPr>
          <w:rFonts w:ascii="Times New Roman" w:eastAsia="新宋体" w:hAnsi="Times New Roman" w:hint="eastAsia"/>
          <w:sz w:val="21"/>
          <w:szCs w:val="21"/>
        </w:rPr>
        <w:t>C．176</w:t>
      </w:r>
      <w:r>
        <w:tab/>
      </w:r>
      <w:r>
        <w:rPr>
          <w:rFonts w:ascii="Times New Roman" w:eastAsia="新宋体" w:hAnsi="Times New Roman" w:hint="eastAsia"/>
          <w:sz w:val="21"/>
          <w:szCs w:val="21"/>
        </w:rPr>
        <w:t>D．175.5</w:t>
      </w:r>
    </w:p>
    <w:p>
      <w:pPr>
        <w:spacing w:line="360" w:lineRule="auto"/>
        <w:ind w:left="273" w:hanging="273" w:hangingChars="130"/>
      </w:pPr>
      <w:r>
        <w:rPr>
          <w:rFonts w:ascii="Times New Roman" w:eastAsia="新宋体" w:hAnsi="Times New Roman" w:hint="eastAsia"/>
          <w:sz w:val="21"/>
          <w:szCs w:val="21"/>
        </w:rPr>
        <w:t>36．(2023•湘潭）“冰墩墩”是北京2022年冬季奥运会的吉祥物．该吉祥物以熊猫为原型进行设计创作，将熊猫形象与富有超能量的冰晶外壳相结合，体现了冬季冰雪运动和现代科技特点，冰墩墩玩具也很受欢迎．某玩具店一个星期销售冰墩墩玩具数量如下：</w:t>
      </w:r>
    </w:p>
    <w:tbl>
      <w:tblPr>
        <w:tblStyle w:val="TableNormal"/>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
      <w:tblGrid>
        <w:gridCol w:w="1440"/>
        <w:gridCol w:w="975"/>
        <w:gridCol w:w="975"/>
        <w:gridCol w:w="975"/>
        <w:gridCol w:w="975"/>
        <w:gridCol w:w="975"/>
        <w:gridCol w:w="975"/>
        <w:gridCol w:w="975"/>
      </w:tblGrid>
      <w:tr>
        <w:tblPrEx>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Ex>
        <w:tc>
          <w:tcPr>
            <w:tcW w:w="1440" w:type="dxa"/>
            <w:noWrap w:val="0"/>
            <w:vAlign w:val="top"/>
          </w:tcPr>
          <w:p>
            <w:pPr>
              <w:widowControl w:val="0"/>
              <w:spacing w:line="360" w:lineRule="auto"/>
              <w:jc w:val="center"/>
            </w:pP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星期一</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星期二</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星期三</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星期四</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星期五</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星期六</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星期日</w:t>
            </w:r>
          </w:p>
        </w:tc>
      </w:tr>
      <w:tr>
        <w:tblPrEx>
          <w:tblW w:w="0" w:type="auto"/>
          <w:tblInd w:w="280" w:type="dxa"/>
          <w:tblCellMar>
            <w:top w:w="30" w:type="dxa"/>
            <w:left w:w="30" w:type="dxa"/>
            <w:bottom w:w="30" w:type="dxa"/>
            <w:right w:w="30" w:type="dxa"/>
          </w:tblCellMar>
        </w:tblPrEx>
        <w:tc>
          <w:tcPr>
            <w:tcW w:w="144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玩具数量（件）</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35</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47</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50</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48</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42</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60</w:t>
            </w:r>
          </w:p>
        </w:tc>
        <w:tc>
          <w:tcPr>
            <w:tcW w:w="9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68</w:t>
            </w:r>
          </w:p>
        </w:tc>
      </w:tr>
    </w:tbl>
    <w:p>
      <w:pPr>
        <w:spacing w:line="360" w:lineRule="auto"/>
        <w:ind w:left="273" w:right="0" w:firstLine="0" w:leftChars="130" w:firstLineChars="0"/>
      </w:pPr>
      <w:r>
        <w:rPr>
          <w:rFonts w:ascii="Times New Roman" w:eastAsia="新宋体" w:hAnsi="Times New Roman" w:hint="eastAsia"/>
          <w:sz w:val="21"/>
          <w:szCs w:val="21"/>
        </w:rPr>
        <w:t>则这个星期该玩具店销售冰墩墩玩具的平均数和中位数分别是（　　）</w:t>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 w:val="21"/>
          <w:szCs w:val="21"/>
        </w:rPr>
        <w:t>A．48，47</w:t>
      </w:r>
      <w:r>
        <w:tab/>
      </w:r>
      <w:r>
        <w:rPr>
          <w:rFonts w:ascii="Times New Roman" w:eastAsia="新宋体" w:hAnsi="Times New Roman" w:hint="eastAsia"/>
          <w:sz w:val="21"/>
          <w:szCs w:val="21"/>
        </w:rPr>
        <w:t>B．50，47</w:t>
      </w:r>
      <w:r>
        <w:tab/>
      </w:r>
      <w:r>
        <w:rPr>
          <w:rFonts w:ascii="Times New Roman" w:eastAsia="新宋体" w:hAnsi="Times New Roman" w:hint="eastAsia"/>
          <w:sz w:val="21"/>
          <w:szCs w:val="21"/>
        </w:rPr>
        <w:t>C．50，48</w:t>
      </w:r>
      <w:r>
        <w:tab/>
      </w:r>
      <w:r>
        <w:rPr>
          <w:rFonts w:ascii="Times New Roman" w:eastAsia="新宋体" w:hAnsi="Times New Roman" w:hint="eastAsia"/>
          <w:sz w:val="21"/>
          <w:szCs w:val="21"/>
        </w:rPr>
        <w:t>D．48，50</w:t>
      </w:r>
    </w:p>
    <w:p>
      <w:pPr>
        <w:spacing w:line="360" w:lineRule="auto"/>
        <w:ind w:left="273" w:hanging="273" w:hangingChars="130"/>
      </w:pPr>
      <w:r>
        <w:rPr>
          <w:rFonts w:ascii="Times New Roman" w:eastAsia="新宋体" w:hAnsi="Times New Roman" w:hint="eastAsia"/>
          <w:sz w:val="21"/>
          <w:szCs w:val="21"/>
        </w:rPr>
        <w:t>37．(2023•淮安）某公司对25名营销人员4月份销售某种商品的情况统计如下：</w:t>
      </w:r>
    </w:p>
    <w:tbl>
      <w:tblPr>
        <w:tblStyle w:val="TableNormal"/>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
      <w:tblGrid>
        <w:gridCol w:w="1230"/>
        <w:gridCol w:w="1230"/>
        <w:gridCol w:w="1230"/>
        <w:gridCol w:w="1230"/>
        <w:gridCol w:w="1230"/>
        <w:gridCol w:w="1230"/>
        <w:gridCol w:w="1230"/>
      </w:tblGrid>
      <w:tr>
        <w:tblPrEx>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Ex>
        <w:tc>
          <w:tcPr>
            <w:tcW w:w="123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销售量（件）</w:t>
            </w:r>
          </w:p>
        </w:tc>
        <w:tc>
          <w:tcPr>
            <w:tcW w:w="123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60</w:t>
            </w:r>
          </w:p>
        </w:tc>
        <w:tc>
          <w:tcPr>
            <w:tcW w:w="123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50</w:t>
            </w:r>
          </w:p>
        </w:tc>
        <w:tc>
          <w:tcPr>
            <w:tcW w:w="123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40</w:t>
            </w:r>
          </w:p>
        </w:tc>
        <w:tc>
          <w:tcPr>
            <w:tcW w:w="123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35</w:t>
            </w:r>
          </w:p>
        </w:tc>
        <w:tc>
          <w:tcPr>
            <w:tcW w:w="123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30</w:t>
            </w:r>
          </w:p>
        </w:tc>
        <w:tc>
          <w:tcPr>
            <w:tcW w:w="123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20</w:t>
            </w:r>
          </w:p>
        </w:tc>
      </w:tr>
    </w:tbl>
    <w:p>
      <w:pPr>
        <w:sectPr>
          <w:type w:val="nextPage"/>
          <w:pgSz w:w="11906" w:h="16838"/>
          <w:pgMar w:top="1440" w:right="1080" w:bottom="1440" w:left="1080" w:header="851" w:footer="992" w:gutter="0"/>
          <w:pgNumType w:start="11"/>
          <w:cols w:num="1" w:space="425"/>
          <w:titlePg w:val="0"/>
          <w:docGrid w:type="lines" w:linePitch="312" w:charSpace="0"/>
        </w:sectPr>
      </w:pPr>
    </w:p>
    <w:tbl>
      <w:tblPr>
        <w:tblStyle w:val="TableNormal"/>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
      <w:tblGrid>
        <w:gridCol w:w="1230"/>
        <w:gridCol w:w="1230"/>
        <w:gridCol w:w="1230"/>
        <w:gridCol w:w="1230"/>
        <w:gridCol w:w="1230"/>
        <w:gridCol w:w="1230"/>
        <w:gridCol w:w="1230"/>
      </w:tblGrid>
      <w:tr>
        <w:tblPrEx>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Ex>
        <w:tc>
          <w:tcPr>
            <w:tcW w:w="123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人数</w:t>
            </w:r>
          </w:p>
        </w:tc>
        <w:tc>
          <w:tcPr>
            <w:tcW w:w="123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1</w:t>
            </w:r>
          </w:p>
        </w:tc>
        <w:tc>
          <w:tcPr>
            <w:tcW w:w="123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4</w:t>
            </w:r>
          </w:p>
        </w:tc>
        <w:tc>
          <w:tcPr>
            <w:tcW w:w="123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4</w:t>
            </w:r>
          </w:p>
        </w:tc>
        <w:tc>
          <w:tcPr>
            <w:tcW w:w="123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6</w:t>
            </w:r>
          </w:p>
        </w:tc>
        <w:tc>
          <w:tcPr>
            <w:tcW w:w="123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7</w:t>
            </w:r>
          </w:p>
        </w:tc>
        <w:tc>
          <w:tcPr>
            <w:tcW w:w="123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3</w:t>
            </w:r>
          </w:p>
        </w:tc>
      </w:tr>
    </w:tbl>
    <w:p>
      <w:pPr>
        <w:spacing w:line="360" w:lineRule="auto"/>
        <w:ind w:left="273" w:right="0" w:firstLine="0" w:leftChars="130" w:firstLineChars="0"/>
      </w:pPr>
      <w:r>
        <w:rPr>
          <w:rFonts w:ascii="Times New Roman" w:eastAsia="新宋体" w:hAnsi="Times New Roman" w:hint="eastAsia"/>
          <w:sz w:val="21"/>
          <w:szCs w:val="21"/>
        </w:rPr>
        <w:t>则这25名营销人员销售量的众数是（　　）</w:t>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 w:val="21"/>
          <w:szCs w:val="21"/>
        </w:rPr>
        <w:t>A．50</w:t>
      </w:r>
      <w:r>
        <w:tab/>
      </w:r>
      <w:r>
        <w:rPr>
          <w:rFonts w:ascii="Times New Roman" w:eastAsia="新宋体" w:hAnsi="Times New Roman" w:hint="eastAsia"/>
          <w:sz w:val="21"/>
          <w:szCs w:val="21"/>
        </w:rPr>
        <w:t>B．40</w:t>
      </w:r>
      <w:r>
        <w:tab/>
      </w:r>
      <w:r>
        <w:rPr>
          <w:rFonts w:ascii="Times New Roman" w:eastAsia="新宋体" w:hAnsi="Times New Roman" w:hint="eastAsia"/>
          <w:sz w:val="21"/>
          <w:szCs w:val="21"/>
        </w:rPr>
        <w:t>C．35</w:t>
      </w:r>
      <w:r>
        <w:tab/>
      </w:r>
      <w:r>
        <w:rPr>
          <w:rFonts w:ascii="Times New Roman" w:eastAsia="新宋体" w:hAnsi="Times New Roman" w:hint="eastAsia"/>
          <w:sz w:val="21"/>
          <w:szCs w:val="21"/>
        </w:rPr>
        <w:t>D．30</w:t>
      </w:r>
    </w:p>
    <w:p>
      <w:pPr>
        <w:spacing w:line="360" w:lineRule="auto"/>
        <w:ind w:left="273" w:hanging="273" w:hangingChars="130"/>
      </w:pPr>
      <w:r>
        <w:rPr>
          <w:rFonts w:ascii="Times New Roman" w:eastAsia="新宋体" w:hAnsi="Times New Roman" w:hint="eastAsia"/>
          <w:sz w:val="21"/>
          <w:szCs w:val="21"/>
        </w:rPr>
        <w:t>38．(2023•淄博）小红在“养成阅读习惯，快乐阅读，健康成长”读书大赛活动中，随机调查了本校初二年级20名同学，在近5个月内每人阅读课外书的数量，数据如下表所示：</w:t>
      </w:r>
    </w:p>
    <w:tbl>
      <w:tblPr>
        <w:tblStyle w:val="TableNormal"/>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
      <w:tblGrid>
        <w:gridCol w:w="2625"/>
        <w:gridCol w:w="1785"/>
        <w:gridCol w:w="1500"/>
        <w:gridCol w:w="1500"/>
        <w:gridCol w:w="930"/>
      </w:tblGrid>
      <w:tr>
        <w:tblPrEx>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Ex>
        <w:tc>
          <w:tcPr>
            <w:tcW w:w="262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人数</w:t>
            </w:r>
          </w:p>
        </w:tc>
        <w:tc>
          <w:tcPr>
            <w:tcW w:w="178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3</w:t>
            </w:r>
          </w:p>
        </w:tc>
        <w:tc>
          <w:tcPr>
            <w:tcW w:w="150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4</w:t>
            </w:r>
          </w:p>
        </w:tc>
        <w:tc>
          <w:tcPr>
            <w:tcW w:w="150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8</w:t>
            </w:r>
          </w:p>
        </w:tc>
        <w:tc>
          <w:tcPr>
            <w:tcW w:w="93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5</w:t>
            </w:r>
          </w:p>
        </w:tc>
      </w:tr>
      <w:tr>
        <w:tblPrEx>
          <w:tblW w:w="0" w:type="auto"/>
          <w:tblInd w:w="280" w:type="dxa"/>
          <w:tblCellMar>
            <w:top w:w="30" w:type="dxa"/>
            <w:left w:w="30" w:type="dxa"/>
            <w:bottom w:w="30" w:type="dxa"/>
            <w:right w:w="30" w:type="dxa"/>
          </w:tblCellMar>
        </w:tblPrEx>
        <w:tc>
          <w:tcPr>
            <w:tcW w:w="262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课外书数量（本）</w:t>
            </w:r>
          </w:p>
        </w:tc>
        <w:tc>
          <w:tcPr>
            <w:tcW w:w="178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12</w:t>
            </w:r>
          </w:p>
        </w:tc>
        <w:tc>
          <w:tcPr>
            <w:tcW w:w="150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13</w:t>
            </w:r>
          </w:p>
        </w:tc>
        <w:tc>
          <w:tcPr>
            <w:tcW w:w="150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15</w:t>
            </w:r>
          </w:p>
        </w:tc>
        <w:tc>
          <w:tcPr>
            <w:tcW w:w="93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18</w:t>
            </w:r>
          </w:p>
        </w:tc>
      </w:tr>
    </w:tbl>
    <w:p>
      <w:pPr>
        <w:spacing w:line="360" w:lineRule="auto"/>
        <w:ind w:left="273" w:right="0" w:firstLine="0" w:leftChars="130" w:firstLineChars="0"/>
      </w:pPr>
      <w:r>
        <w:rPr>
          <w:rFonts w:ascii="Times New Roman" w:eastAsia="新宋体" w:hAnsi="Times New Roman" w:hint="eastAsia"/>
          <w:sz w:val="21"/>
          <w:szCs w:val="21"/>
        </w:rPr>
        <w:t>则阅读课外书数量的中位数和众数分别是（　　）</w:t>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 w:val="21"/>
          <w:szCs w:val="21"/>
        </w:rPr>
        <w:t>A．13，15</w:t>
      </w:r>
      <w:r>
        <w:tab/>
      </w:r>
      <w:r>
        <w:rPr>
          <w:rFonts w:ascii="Times New Roman" w:eastAsia="新宋体" w:hAnsi="Times New Roman" w:hint="eastAsia"/>
          <w:sz w:val="21"/>
          <w:szCs w:val="21"/>
        </w:rPr>
        <w:t>B．14，15</w:t>
      </w:r>
      <w:r>
        <w:tab/>
      </w:r>
      <w:r>
        <w:rPr>
          <w:rFonts w:ascii="Times New Roman" w:eastAsia="新宋体" w:hAnsi="Times New Roman" w:hint="eastAsia"/>
          <w:sz w:val="21"/>
          <w:szCs w:val="21"/>
        </w:rPr>
        <w:t>C．13，18</w:t>
      </w:r>
      <w:r>
        <w:tab/>
      </w:r>
      <w:r>
        <w:rPr>
          <w:rFonts w:ascii="Times New Roman" w:eastAsia="新宋体" w:hAnsi="Times New Roman" w:hint="eastAsia"/>
          <w:sz w:val="21"/>
          <w:szCs w:val="21"/>
        </w:rPr>
        <w:t>D．15，15</w:t>
      </w:r>
    </w:p>
    <w:p>
      <w:pPr>
        <w:spacing w:line="360" w:lineRule="auto"/>
        <w:ind w:left="273" w:hanging="273" w:hangingChars="130"/>
      </w:pPr>
      <w:r>
        <w:rPr>
          <w:rFonts w:ascii="Times New Roman" w:eastAsia="新宋体" w:hAnsi="Times New Roman" w:hint="eastAsia"/>
          <w:sz w:val="21"/>
          <w:szCs w:val="21"/>
        </w:rPr>
        <w:t>39．(2023•巴中）若一组数据1，2，4，3，</w:t>
      </w:r>
      <w:r>
        <w:rPr>
          <w:rFonts w:ascii="Times New Roman" w:eastAsia="新宋体" w:hAnsi="Times New Roman" w:hint="eastAsia"/>
          <w:i/>
          <w:sz w:val="21"/>
          <w:szCs w:val="21"/>
        </w:rPr>
        <w:t>x</w:t>
      </w:r>
      <w:r>
        <w:rPr>
          <w:rFonts w:ascii="Times New Roman" w:eastAsia="新宋体" w:hAnsi="Times New Roman" w:hint="eastAsia"/>
          <w:sz w:val="21"/>
          <w:szCs w:val="21"/>
        </w:rPr>
        <w:t>，0的平均数是2，则众数是（　　）</w:t>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 w:val="21"/>
          <w:szCs w:val="21"/>
        </w:rPr>
        <w:t>A．1</w:t>
      </w:r>
      <w:r>
        <w:tab/>
      </w:r>
      <w:r>
        <w:rPr>
          <w:rFonts w:ascii="Times New Roman" w:eastAsia="新宋体" w:hAnsi="Times New Roman" w:hint="eastAsia"/>
          <w:sz w:val="21"/>
          <w:szCs w:val="21"/>
        </w:rPr>
        <w:t>B．2</w:t>
      </w:r>
      <w:r>
        <w:tab/>
      </w:r>
      <w:r>
        <w:rPr>
          <w:rFonts w:ascii="Times New Roman" w:eastAsia="新宋体" w:hAnsi="Times New Roman" w:hint="eastAsia"/>
          <w:sz w:val="21"/>
          <w:szCs w:val="21"/>
        </w:rPr>
        <w:t>C．3</w:t>
      </w:r>
      <w:r>
        <w:tab/>
      </w:r>
      <w:r>
        <w:rPr>
          <w:rFonts w:ascii="Times New Roman" w:eastAsia="新宋体" w:hAnsi="Times New Roman" w:hint="eastAsia"/>
          <w:sz w:val="21"/>
          <w:szCs w:val="21"/>
        </w:rPr>
        <w:t>D．4</w:t>
      </w:r>
    </w:p>
    <w:p>
      <w:pPr>
        <w:spacing w:line="360" w:lineRule="auto"/>
        <w:ind w:left="273" w:hanging="273" w:hangingChars="130"/>
      </w:pPr>
      <w:r>
        <w:rPr>
          <w:rFonts w:ascii="Times New Roman" w:eastAsia="新宋体" w:hAnsi="Times New Roman" w:hint="eastAsia"/>
          <w:sz w:val="21"/>
          <w:szCs w:val="21"/>
        </w:rPr>
        <w:t>40．(2023•锦州）某校教师志愿者团队经常做公益活动，下表是对10名成员本学期参加公益活动情况进行的统计：</w:t>
      </w:r>
    </w:p>
    <w:tbl>
      <w:tblPr>
        <w:tblStyle w:val="TableNormal"/>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
      <w:tblGrid>
        <w:gridCol w:w="1600"/>
        <w:gridCol w:w="1600"/>
        <w:gridCol w:w="1600"/>
        <w:gridCol w:w="1600"/>
        <w:gridCol w:w="1600"/>
      </w:tblGrid>
      <w:tr>
        <w:tblPrEx>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Ex>
        <w:tc>
          <w:tcPr>
            <w:tcW w:w="160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次数</w:t>
            </w:r>
          </w:p>
        </w:tc>
        <w:tc>
          <w:tcPr>
            <w:tcW w:w="160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10</w:t>
            </w:r>
          </w:p>
        </w:tc>
        <w:tc>
          <w:tcPr>
            <w:tcW w:w="160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8</w:t>
            </w:r>
          </w:p>
        </w:tc>
        <w:tc>
          <w:tcPr>
            <w:tcW w:w="160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7</w:t>
            </w:r>
          </w:p>
        </w:tc>
        <w:tc>
          <w:tcPr>
            <w:tcW w:w="160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4</w:t>
            </w:r>
          </w:p>
        </w:tc>
      </w:tr>
      <w:tr>
        <w:tblPrEx>
          <w:tblW w:w="0" w:type="auto"/>
          <w:tblInd w:w="280" w:type="dxa"/>
          <w:tblCellMar>
            <w:top w:w="30" w:type="dxa"/>
            <w:left w:w="30" w:type="dxa"/>
            <w:bottom w:w="30" w:type="dxa"/>
            <w:right w:w="30" w:type="dxa"/>
          </w:tblCellMar>
        </w:tblPrEx>
        <w:tc>
          <w:tcPr>
            <w:tcW w:w="160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人数</w:t>
            </w:r>
          </w:p>
        </w:tc>
        <w:tc>
          <w:tcPr>
            <w:tcW w:w="160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3</w:t>
            </w:r>
          </w:p>
        </w:tc>
        <w:tc>
          <w:tcPr>
            <w:tcW w:w="160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4</w:t>
            </w:r>
          </w:p>
        </w:tc>
        <w:tc>
          <w:tcPr>
            <w:tcW w:w="160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2</w:t>
            </w:r>
          </w:p>
        </w:tc>
        <w:tc>
          <w:tcPr>
            <w:tcW w:w="1600"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1</w:t>
            </w:r>
          </w:p>
        </w:tc>
      </w:tr>
    </w:tbl>
    <w:p>
      <w:pPr>
        <w:spacing w:line="360" w:lineRule="auto"/>
        <w:ind w:left="273" w:right="0" w:firstLine="0" w:leftChars="130" w:firstLineChars="0"/>
      </w:pPr>
      <w:r>
        <w:rPr>
          <w:rFonts w:ascii="Times New Roman" w:eastAsia="新宋体" w:hAnsi="Times New Roman" w:hint="eastAsia"/>
          <w:sz w:val="21"/>
          <w:szCs w:val="21"/>
        </w:rPr>
        <w:t>那么关于活动次数的统计数据描述正确的是（　　）</w:t>
      </w:r>
    </w:p>
    <w:p>
      <w:pPr>
        <w:tabs>
          <w:tab w:val="left" w:pos="4400"/>
        </w:tabs>
        <w:spacing w:line="360" w:lineRule="auto"/>
        <w:ind w:firstLine="273" w:firstLineChars="130"/>
        <w:jc w:val="left"/>
      </w:pPr>
      <w:r>
        <w:rPr>
          <w:rFonts w:ascii="Times New Roman" w:eastAsia="新宋体" w:hAnsi="Times New Roman" w:hint="eastAsia"/>
          <w:sz w:val="21"/>
          <w:szCs w:val="21"/>
        </w:rPr>
        <w:t>A．中位数是8，平均数是8</w:t>
      </w:r>
      <w:r>
        <w:tab/>
      </w:r>
      <w:r>
        <w:rPr>
          <w:rFonts w:ascii="Times New Roman" w:eastAsia="新宋体" w:hAnsi="Times New Roman" w:hint="eastAsia"/>
          <w:sz w:val="21"/>
          <w:szCs w:val="21"/>
        </w:rPr>
        <w:t>B．中位数是8，众数是3</w:t>
      </w:r>
      <w:r>
        <w:tab/>
      </w:r>
    </w:p>
    <w:p>
      <w:pPr>
        <w:tabs>
          <w:tab w:val="left" w:pos="4400"/>
        </w:tabs>
        <w:spacing w:line="360" w:lineRule="auto"/>
        <w:ind w:firstLine="273" w:firstLineChars="130"/>
        <w:jc w:val="left"/>
      </w:pPr>
      <w:r>
        <w:rPr>
          <w:rFonts w:ascii="Times New Roman" w:eastAsia="新宋体" w:hAnsi="Times New Roman" w:hint="eastAsia"/>
          <w:sz w:val="21"/>
          <w:szCs w:val="21"/>
        </w:rPr>
        <w:t>C．中位数是3，平均数是8</w:t>
      </w:r>
      <w:r>
        <w:tab/>
      </w:r>
      <w:r>
        <w:rPr>
          <w:rFonts w:ascii="Times New Roman" w:eastAsia="新宋体" w:hAnsi="Times New Roman" w:hint="eastAsia"/>
          <w:sz w:val="21"/>
          <w:szCs w:val="21"/>
        </w:rPr>
        <w:t>D．中位数是3，众数是8</w:t>
      </w:r>
    </w:p>
    <w:p>
      <w:pPr>
        <w:spacing w:line="360" w:lineRule="auto"/>
        <w:ind w:left="273" w:hanging="273" w:hangingChars="130"/>
      </w:pPr>
      <w:r>
        <w:rPr>
          <w:rFonts w:ascii="Times New Roman" w:eastAsia="新宋体" w:hAnsi="Times New Roman" w:hint="eastAsia"/>
          <w:sz w:val="21"/>
          <w:szCs w:val="21"/>
        </w:rPr>
        <w:t>41．(2023•盐城）一组数据﹣2，0，3，1，﹣1的极差是（　　）</w:t>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 w:val="21"/>
          <w:szCs w:val="21"/>
        </w:rPr>
        <w:t>A．2</w:t>
      </w:r>
      <w:r>
        <w:tab/>
      </w:r>
      <w:r>
        <w:rPr>
          <w:rFonts w:ascii="Times New Roman" w:eastAsia="新宋体" w:hAnsi="Times New Roman" w:hint="eastAsia"/>
          <w:sz w:val="21"/>
          <w:szCs w:val="21"/>
        </w:rPr>
        <w:t>B．3</w:t>
      </w:r>
      <w:r>
        <w:tab/>
      </w:r>
      <w:r>
        <w:rPr>
          <w:rFonts w:ascii="Times New Roman" w:eastAsia="新宋体" w:hAnsi="Times New Roman" w:hint="eastAsia"/>
          <w:sz w:val="21"/>
          <w:szCs w:val="21"/>
        </w:rPr>
        <w:t>C．4</w:t>
      </w:r>
      <w:r>
        <w:tab/>
      </w:r>
      <w:r>
        <w:rPr>
          <w:rFonts w:ascii="Times New Roman" w:eastAsia="新宋体" w:hAnsi="Times New Roman" w:hint="eastAsia"/>
          <w:sz w:val="21"/>
          <w:szCs w:val="21"/>
        </w:rPr>
        <w:t>D．5</w:t>
      </w:r>
    </w:p>
    <w:p>
      <w:pPr>
        <w:spacing w:line="360" w:lineRule="auto"/>
        <w:ind w:left="273" w:hanging="273" w:hangingChars="130"/>
      </w:pPr>
      <w:r>
        <w:rPr>
          <w:rFonts w:ascii="Times New Roman" w:eastAsia="新宋体" w:hAnsi="Times New Roman" w:hint="eastAsia"/>
          <w:sz w:val="21"/>
          <w:szCs w:val="21"/>
        </w:rPr>
        <w:t>42．(2023•德州）某射击爱好者的10次射击成绩（单位：环）依次为：7，9，10，8，9，8，10，10，9，10，则下列结论正确的是（　　）</w:t>
      </w:r>
    </w:p>
    <w:p>
      <w:pPr>
        <w:tabs>
          <w:tab w:val="left" w:pos="4400"/>
        </w:tabs>
        <w:spacing w:line="360" w:lineRule="auto"/>
        <w:ind w:firstLine="273" w:firstLineChars="130"/>
        <w:jc w:val="left"/>
      </w:pPr>
      <w:r>
        <w:rPr>
          <w:rFonts w:ascii="Times New Roman" w:eastAsia="新宋体" w:hAnsi="Times New Roman" w:hint="eastAsia"/>
          <w:sz w:val="21"/>
          <w:szCs w:val="21"/>
        </w:rPr>
        <w:t>A．众数是9</w:t>
      </w:r>
      <w:r>
        <w:tab/>
      </w:r>
      <w:r>
        <w:rPr>
          <w:rFonts w:ascii="Times New Roman" w:eastAsia="新宋体" w:hAnsi="Times New Roman" w:hint="eastAsia"/>
          <w:sz w:val="21"/>
          <w:szCs w:val="21"/>
        </w:rPr>
        <w:t>B．中位数是8.5</w:t>
      </w:r>
      <w:r>
        <w:tab/>
      </w:r>
    </w:p>
    <w:p>
      <w:pPr>
        <w:tabs>
          <w:tab w:val="left" w:pos="4400"/>
        </w:tabs>
        <w:spacing w:line="360" w:lineRule="auto"/>
        <w:ind w:firstLine="273" w:firstLineChars="130"/>
        <w:jc w:val="left"/>
      </w:pPr>
      <w:r>
        <w:rPr>
          <w:rFonts w:ascii="Times New Roman" w:eastAsia="新宋体" w:hAnsi="Times New Roman" w:hint="eastAsia"/>
          <w:sz w:val="21"/>
          <w:szCs w:val="21"/>
        </w:rPr>
        <w:t>C．平均数是9</w:t>
      </w:r>
      <w:r>
        <w:tab/>
      </w:r>
      <w:r>
        <w:rPr>
          <w:rFonts w:ascii="Times New Roman" w:eastAsia="新宋体" w:hAnsi="Times New Roman" w:hint="eastAsia"/>
          <w:sz w:val="21"/>
          <w:szCs w:val="21"/>
        </w:rPr>
        <w:t>D．方差是1.2</w:t>
      </w:r>
    </w:p>
    <w:p>
      <w:pPr>
        <w:spacing w:line="360" w:lineRule="auto"/>
        <w:ind w:left="273" w:hanging="273" w:hangingChars="130"/>
        <w:rPr>
          <w:rFonts w:ascii="Times New Roman" w:eastAsia="新宋体" w:hAnsi="Times New Roman" w:hint="eastAsia"/>
          <w:szCs w:val="21"/>
        </w:rPr>
      </w:pPr>
    </w:p>
    <w:p>
      <w:pPr>
        <w:spacing w:line="360" w:lineRule="auto"/>
        <w:ind w:left="273" w:hanging="273" w:hangingChars="130"/>
        <w:rPr>
          <w:rFonts w:ascii="Times New Roman" w:eastAsia="新宋体" w:hAnsi="Times New Roman" w:hint="eastAsia"/>
          <w:szCs w:val="21"/>
        </w:rPr>
      </w:pPr>
    </w:p>
    <w:p>
      <w:pPr>
        <w:spacing w:line="360" w:lineRule="auto"/>
        <w:ind w:left="273" w:hanging="273" w:hangingChars="130"/>
        <w:sectPr>
          <w:type w:val="nextPage"/>
          <w:pgSz w:w="11906" w:h="16838"/>
          <w:pgMar w:top="1440" w:right="1080" w:bottom="1440" w:left="1080" w:header="851" w:footer="992" w:gutter="0"/>
          <w:pgNumType w:start="12"/>
          <w:cols w:num="1" w:space="425"/>
          <w:titlePg w:val="0"/>
          <w:docGrid w:type="lines" w:linePitch="312" w:charSpace="0"/>
        </w:sectPr>
      </w:pPr>
      <w:r>
        <w:rPr>
          <w:rFonts w:ascii="Times New Roman" w:eastAsia="新宋体" w:hAnsi="Times New Roman" w:hint="eastAsia"/>
          <w:sz w:val="21"/>
          <w:szCs w:val="21"/>
        </w:rPr>
        <w:t>43．(2023•阜新）为庆祝神舟十四号发射成功，学校开展航天知识竞赛活动．经过几轮筛选，本班决定从甲、乙、丙、丁四名同学中选择一名同学代表班级参加比赛，经过统计，四名同学成绩的平均数（单位：分）及方差（单位：分</w:t>
      </w:r>
      <w:r>
        <w:rPr>
          <w:rFonts w:ascii="Times New Roman" w:eastAsia="新宋体" w:hAnsi="Times New Roman" w:hint="eastAsia"/>
          <w:sz w:val="24"/>
          <w:szCs w:val="24"/>
          <w:vertAlign w:val="superscript"/>
        </w:rPr>
        <w:t>2</w:t>
      </w:r>
      <w:r>
        <w:rPr>
          <w:rFonts w:ascii="Times New Roman" w:eastAsia="新宋体" w:hAnsi="Times New Roman" w:hint="eastAsia"/>
          <w:sz w:val="21"/>
          <w:szCs w:val="21"/>
        </w:rPr>
        <w:t>）如表所示：</w:t>
      </w:r>
    </w:p>
    <w:tbl>
      <w:tblPr>
        <w:tblStyle w:val="TableNormal"/>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
      <w:tblGrid>
        <w:gridCol w:w="1275"/>
        <w:gridCol w:w="1275"/>
        <w:gridCol w:w="1275"/>
        <w:gridCol w:w="1275"/>
        <w:gridCol w:w="1275"/>
      </w:tblGrid>
      <w:tr>
        <w:tblPrEx>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Ex>
        <w:tc>
          <w:tcPr>
            <w:tcW w:w="1275" w:type="dxa"/>
            <w:noWrap w:val="0"/>
            <w:vAlign w:val="top"/>
          </w:tcPr>
          <w:p>
            <w:pPr>
              <w:widowControl w:val="0"/>
              <w:spacing w:line="360" w:lineRule="auto"/>
              <w:jc w:val="center"/>
            </w:pPr>
          </w:p>
        </w:tc>
        <w:tc>
          <w:tcPr>
            <w:tcW w:w="12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甲</w:t>
            </w:r>
          </w:p>
        </w:tc>
        <w:tc>
          <w:tcPr>
            <w:tcW w:w="12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乙</w:t>
            </w:r>
          </w:p>
        </w:tc>
        <w:tc>
          <w:tcPr>
            <w:tcW w:w="12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丙</w:t>
            </w:r>
          </w:p>
        </w:tc>
        <w:tc>
          <w:tcPr>
            <w:tcW w:w="12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丁</w:t>
            </w:r>
          </w:p>
        </w:tc>
      </w:tr>
      <w:tr>
        <w:tblPrEx>
          <w:tblW w:w="0" w:type="auto"/>
          <w:tblInd w:w="280" w:type="dxa"/>
          <w:tblCellMar>
            <w:top w:w="30" w:type="dxa"/>
            <w:left w:w="30" w:type="dxa"/>
            <w:bottom w:w="30" w:type="dxa"/>
            <w:right w:w="30" w:type="dxa"/>
          </w:tblCellMar>
        </w:tblPrEx>
        <w:tc>
          <w:tcPr>
            <w:tcW w:w="12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平均数</w:t>
            </w:r>
          </w:p>
        </w:tc>
        <w:tc>
          <w:tcPr>
            <w:tcW w:w="12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96</w:t>
            </w:r>
          </w:p>
        </w:tc>
        <w:tc>
          <w:tcPr>
            <w:tcW w:w="12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98</w:t>
            </w:r>
          </w:p>
        </w:tc>
        <w:tc>
          <w:tcPr>
            <w:tcW w:w="12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95</w:t>
            </w:r>
          </w:p>
        </w:tc>
        <w:tc>
          <w:tcPr>
            <w:tcW w:w="12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98</w:t>
            </w:r>
          </w:p>
        </w:tc>
      </w:tr>
      <w:tr>
        <w:tblPrEx>
          <w:tblW w:w="0" w:type="auto"/>
          <w:tblInd w:w="280" w:type="dxa"/>
          <w:tblCellMar>
            <w:top w:w="30" w:type="dxa"/>
            <w:left w:w="30" w:type="dxa"/>
            <w:bottom w:w="30" w:type="dxa"/>
            <w:right w:w="30" w:type="dxa"/>
          </w:tblCellMar>
        </w:tblPrEx>
        <w:tc>
          <w:tcPr>
            <w:tcW w:w="12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方差</w:t>
            </w:r>
          </w:p>
        </w:tc>
        <w:tc>
          <w:tcPr>
            <w:tcW w:w="12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2</w:t>
            </w:r>
          </w:p>
        </w:tc>
        <w:tc>
          <w:tcPr>
            <w:tcW w:w="12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0.4</w:t>
            </w:r>
          </w:p>
        </w:tc>
        <w:tc>
          <w:tcPr>
            <w:tcW w:w="12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0.4</w:t>
            </w:r>
          </w:p>
        </w:tc>
        <w:tc>
          <w:tcPr>
            <w:tcW w:w="1275" w:type="dxa"/>
            <w:noWrap w:val="0"/>
            <w:vAlign w:val="top"/>
          </w:tcPr>
          <w:p>
            <w:pPr>
              <w:widowControl w:val="0"/>
              <w:spacing w:line="360" w:lineRule="auto"/>
              <w:jc w:val="center"/>
            </w:pPr>
            <w:r>
              <w:rPr>
                <w:rFonts w:ascii="Times New Roman" w:eastAsia="新宋体" w:hAnsi="Times New Roman" w:cs="Times New Roman" w:hint="eastAsia"/>
                <w:kern w:val="2"/>
                <w:sz w:val="21"/>
                <w:szCs w:val="21"/>
                <w:lang w:val="en-US" w:eastAsia="zh-CN" w:bidi="ar-SA"/>
              </w:rPr>
              <w:t>1.6</w:t>
            </w:r>
          </w:p>
        </w:tc>
      </w:tr>
    </w:tbl>
    <w:p>
      <w:pPr>
        <w:spacing w:line="360" w:lineRule="auto"/>
        <w:ind w:left="273" w:right="0" w:firstLine="0" w:leftChars="130" w:firstLineChars="0"/>
      </w:pPr>
      <w:r>
        <w:rPr>
          <w:rFonts w:ascii="Times New Roman" w:eastAsia="新宋体" w:hAnsi="Times New Roman" w:hint="eastAsia"/>
          <w:sz w:val="21"/>
          <w:szCs w:val="21"/>
        </w:rPr>
        <w:t>如果要选一名成绩好且状态稳定的同学参赛，那么应该选择（　　）</w:t>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 w:val="21"/>
          <w:szCs w:val="21"/>
        </w:rPr>
        <w:t>A．甲</w:t>
      </w:r>
      <w:r>
        <w:tab/>
      </w:r>
      <w:r>
        <w:rPr>
          <w:rFonts w:ascii="Times New Roman" w:eastAsia="新宋体" w:hAnsi="Times New Roman" w:hint="eastAsia"/>
          <w:sz w:val="21"/>
          <w:szCs w:val="21"/>
        </w:rPr>
        <w:t>B．乙</w:t>
      </w:r>
      <w:r>
        <w:tab/>
      </w:r>
      <w:r>
        <w:rPr>
          <w:rFonts w:ascii="Times New Roman" w:eastAsia="新宋体" w:hAnsi="Times New Roman" w:hint="eastAsia"/>
          <w:sz w:val="21"/>
          <w:szCs w:val="21"/>
        </w:rPr>
        <w:t>C．丙</w:t>
      </w:r>
      <w:r>
        <w:tab/>
      </w:r>
      <w:r>
        <w:rPr>
          <w:rFonts w:ascii="Times New Roman" w:eastAsia="新宋体" w:hAnsi="Times New Roman" w:hint="eastAsia"/>
          <w:sz w:val="21"/>
          <w:szCs w:val="21"/>
        </w:rPr>
        <w:t>D．丁</w:t>
      </w:r>
    </w:p>
    <w:p>
      <w:pPr>
        <w:spacing w:line="360" w:lineRule="auto"/>
        <w:ind w:left="273" w:hanging="273" w:hangingChars="130"/>
      </w:pPr>
      <w:r>
        <w:rPr>
          <w:rFonts w:ascii="Times New Roman" w:eastAsia="新宋体" w:hAnsi="Times New Roman" w:hint="eastAsia"/>
          <w:sz w:val="21"/>
          <w:szCs w:val="21"/>
        </w:rPr>
        <w:t>44．(2023•丹东）甲，乙，丙，丁四人进行射击测试，每人10次射击的平均成绩恰好都是9.2环，方差分别是</w:t>
      </w:r>
      <w:r>
        <w:rPr>
          <w:rFonts w:ascii="Times New Roman" w:eastAsia="新宋体" w:hAnsi="Times New Roman" w:hint="eastAsia"/>
          <w:i/>
          <w:sz w:val="21"/>
          <w:szCs w:val="21"/>
        </w:rPr>
        <w:t>s</w:t>
      </w:r>
      <w:r>
        <w:rPr>
          <w:rFonts w:ascii="Times New Roman" w:eastAsia="新宋体" w:hAnsi="Times New Roman" w:hint="eastAsia"/>
          <w:sz w:val="24"/>
          <w:szCs w:val="24"/>
          <w:vertAlign w:val="subscript"/>
        </w:rPr>
        <w:t>甲</w:t>
      </w:r>
      <w:r>
        <w:rPr>
          <w:rFonts w:ascii="Times New Roman" w:eastAsia="新宋体" w:hAnsi="Times New Roman" w:hint="eastAsia"/>
          <w:sz w:val="24"/>
          <w:szCs w:val="24"/>
          <w:vertAlign w:val="superscript"/>
        </w:rPr>
        <w:t>2</w:t>
      </w:r>
      <w:r>
        <w:rPr>
          <w:rFonts w:ascii="Times New Roman" w:eastAsia="新宋体" w:hAnsi="Times New Roman" w:hint="eastAsia"/>
          <w:sz w:val="21"/>
          <w:szCs w:val="21"/>
        </w:rPr>
        <w:t>＝0.12，</w:t>
      </w:r>
      <w:r>
        <w:rPr>
          <w:rFonts w:ascii="Times New Roman" w:eastAsia="新宋体" w:hAnsi="Times New Roman" w:hint="eastAsia"/>
          <w:i/>
          <w:sz w:val="21"/>
          <w:szCs w:val="21"/>
        </w:rPr>
        <w:t>s</w:t>
      </w:r>
      <w:r>
        <w:rPr>
          <w:rFonts w:ascii="Times New Roman" w:eastAsia="新宋体" w:hAnsi="Times New Roman" w:hint="eastAsia"/>
          <w:sz w:val="24"/>
          <w:szCs w:val="24"/>
          <w:vertAlign w:val="subscript"/>
        </w:rPr>
        <w:t>乙</w:t>
      </w:r>
      <w:r>
        <w:rPr>
          <w:rFonts w:ascii="Times New Roman" w:eastAsia="新宋体" w:hAnsi="Times New Roman" w:hint="eastAsia"/>
          <w:sz w:val="24"/>
          <w:szCs w:val="24"/>
          <w:vertAlign w:val="superscript"/>
        </w:rPr>
        <w:t>2</w:t>
      </w:r>
      <w:r>
        <w:rPr>
          <w:rFonts w:ascii="Times New Roman" w:eastAsia="新宋体" w:hAnsi="Times New Roman" w:hint="eastAsia"/>
          <w:sz w:val="21"/>
          <w:szCs w:val="21"/>
        </w:rPr>
        <w:t>＝0.59，</w:t>
      </w:r>
      <w:r>
        <w:rPr>
          <w:rFonts w:ascii="Times New Roman" w:eastAsia="新宋体" w:hAnsi="Times New Roman" w:hint="eastAsia"/>
          <w:i/>
          <w:sz w:val="21"/>
          <w:szCs w:val="21"/>
        </w:rPr>
        <w:t>s</w:t>
      </w:r>
      <w:r>
        <w:rPr>
          <w:rFonts w:ascii="Times New Roman" w:eastAsia="新宋体" w:hAnsi="Times New Roman" w:hint="eastAsia"/>
          <w:sz w:val="24"/>
          <w:szCs w:val="24"/>
          <w:vertAlign w:val="subscript"/>
        </w:rPr>
        <w:t>丙</w:t>
      </w:r>
      <w:r>
        <w:rPr>
          <w:rFonts w:ascii="Times New Roman" w:eastAsia="新宋体" w:hAnsi="Times New Roman" w:hint="eastAsia"/>
          <w:sz w:val="24"/>
          <w:szCs w:val="24"/>
          <w:vertAlign w:val="superscript"/>
        </w:rPr>
        <w:t>2</w:t>
      </w:r>
      <w:r>
        <w:rPr>
          <w:rFonts w:ascii="Times New Roman" w:eastAsia="新宋体" w:hAnsi="Times New Roman" w:hint="eastAsia"/>
          <w:sz w:val="21"/>
          <w:szCs w:val="21"/>
        </w:rPr>
        <w:t>＝0.33，</w:t>
      </w:r>
      <w:r>
        <w:rPr>
          <w:rFonts w:ascii="Times New Roman" w:eastAsia="新宋体" w:hAnsi="Times New Roman" w:hint="eastAsia"/>
          <w:i/>
          <w:sz w:val="21"/>
          <w:szCs w:val="21"/>
        </w:rPr>
        <w:t>s</w:t>
      </w:r>
      <w:r>
        <w:rPr>
          <w:rFonts w:ascii="Times New Roman" w:eastAsia="新宋体" w:hAnsi="Times New Roman" w:hint="eastAsia"/>
          <w:sz w:val="24"/>
          <w:szCs w:val="24"/>
          <w:vertAlign w:val="subscript"/>
        </w:rPr>
        <w:t>丁</w:t>
      </w:r>
      <w:r>
        <w:rPr>
          <w:rFonts w:ascii="Times New Roman" w:eastAsia="新宋体" w:hAnsi="Times New Roman" w:hint="eastAsia"/>
          <w:sz w:val="24"/>
          <w:szCs w:val="24"/>
          <w:vertAlign w:val="superscript"/>
        </w:rPr>
        <w:t>2</w:t>
      </w:r>
      <w:r>
        <w:rPr>
          <w:rFonts w:ascii="Times New Roman" w:eastAsia="新宋体" w:hAnsi="Times New Roman" w:hint="eastAsia"/>
          <w:sz w:val="21"/>
          <w:szCs w:val="21"/>
        </w:rPr>
        <w:t>＝0.46，在本次射击测试中，这四个人成绩最稳定的是（　　）</w:t>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 w:val="21"/>
          <w:szCs w:val="21"/>
        </w:rPr>
        <w:t>A．甲</w:t>
      </w:r>
      <w:r>
        <w:tab/>
      </w:r>
      <w:r>
        <w:rPr>
          <w:rFonts w:ascii="Times New Roman" w:eastAsia="新宋体" w:hAnsi="Times New Roman" w:hint="eastAsia"/>
          <w:sz w:val="21"/>
          <w:szCs w:val="21"/>
        </w:rPr>
        <w:t>B．乙</w:t>
      </w:r>
      <w:r>
        <w:tab/>
      </w:r>
      <w:r>
        <w:rPr>
          <w:rFonts w:ascii="Times New Roman" w:eastAsia="新宋体" w:hAnsi="Times New Roman" w:hint="eastAsia"/>
          <w:sz w:val="21"/>
          <w:szCs w:val="21"/>
        </w:rPr>
        <w:t>C．丙</w:t>
      </w:r>
      <w:r>
        <w:tab/>
      </w:r>
      <w:r>
        <w:rPr>
          <w:rFonts w:ascii="Times New Roman" w:eastAsia="新宋体" w:hAnsi="Times New Roman" w:hint="eastAsia"/>
          <w:sz w:val="21"/>
          <w:szCs w:val="21"/>
        </w:rPr>
        <w:t>D．丁</w:t>
      </w:r>
    </w:p>
    <w:p>
      <w:pPr>
        <w:spacing w:line="360" w:lineRule="auto"/>
        <w:ind w:left="273" w:hanging="273" w:hangingChars="130"/>
      </w:pPr>
      <w:r>
        <w:rPr>
          <w:rFonts w:ascii="Times New Roman" w:eastAsia="新宋体" w:hAnsi="Times New Roman" w:hint="eastAsia"/>
          <w:sz w:val="21"/>
          <w:szCs w:val="21"/>
        </w:rPr>
        <w:t>45．(2023•大庆）小明同学对数据12，22，36，4■，52进行统计分析，发现其中一个两位数的个位数字被墨水污染已无法看清，则下列统计量与被污染数字无关的是（　　）</w:t>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 w:val="21"/>
          <w:szCs w:val="21"/>
        </w:rPr>
        <w:t>A．平均数</w:t>
      </w:r>
      <w:r>
        <w:tab/>
      </w:r>
      <w:r>
        <w:rPr>
          <w:rFonts w:ascii="Times New Roman" w:eastAsia="新宋体" w:hAnsi="Times New Roman" w:hint="eastAsia"/>
          <w:sz w:val="21"/>
          <w:szCs w:val="21"/>
        </w:rPr>
        <w:t>B．标准差</w:t>
      </w:r>
      <w:r>
        <w:tab/>
      </w:r>
      <w:r>
        <w:rPr>
          <w:rFonts w:ascii="Times New Roman" w:eastAsia="新宋体" w:hAnsi="Times New Roman" w:hint="eastAsia"/>
          <w:sz w:val="21"/>
          <w:szCs w:val="21"/>
        </w:rPr>
        <w:t>C．方差</w:t>
      </w:r>
      <w:r>
        <w:tab/>
      </w:r>
      <w:r>
        <w:rPr>
          <w:rFonts w:ascii="Times New Roman" w:eastAsia="新宋体" w:hAnsi="Times New Roman" w:hint="eastAsia"/>
          <w:sz w:val="21"/>
          <w:szCs w:val="21"/>
        </w:rPr>
        <w:t>D．中位数</w:t>
      </w:r>
    </w:p>
    <w:p>
      <w:pPr>
        <w:spacing w:line="360" w:lineRule="auto"/>
        <w:ind w:left="273" w:hanging="273" w:hangingChars="130"/>
      </w:pPr>
      <w:r>
        <w:rPr>
          <w:rFonts w:ascii="Times New Roman" w:eastAsia="新宋体" w:hAnsi="Times New Roman" w:hint="eastAsia"/>
          <w:sz w:val="21"/>
          <w:szCs w:val="21"/>
        </w:rPr>
        <w:t>46．(2023•黄石）我市某校开展“共创文明班，一起向未来”的古诗文朗诵比赛活动，有10位同学参加了初赛，按初赛成绩由高到低取前5位进入决赛．如果小王同学知道了自己的成绩后，要判断能否进入决赛，他需要知道这10位同学成绩的（　　）</w:t>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 w:val="21"/>
          <w:szCs w:val="21"/>
        </w:rPr>
        <w:t>A．平均数</w:t>
      </w:r>
      <w:r>
        <w:tab/>
      </w:r>
      <w:r>
        <w:rPr>
          <w:rFonts w:ascii="Times New Roman" w:eastAsia="新宋体" w:hAnsi="Times New Roman" w:hint="eastAsia"/>
          <w:sz w:val="21"/>
          <w:szCs w:val="21"/>
        </w:rPr>
        <w:t>B．众数</w:t>
      </w:r>
      <w:r>
        <w:tab/>
      </w:r>
      <w:r>
        <w:rPr>
          <w:rFonts w:ascii="Times New Roman" w:eastAsia="新宋体" w:hAnsi="Times New Roman" w:hint="eastAsia"/>
          <w:sz w:val="21"/>
          <w:szCs w:val="21"/>
        </w:rPr>
        <w:t>C．中位数</w:t>
      </w:r>
      <w:r>
        <w:tab/>
      </w:r>
      <w:r>
        <w:rPr>
          <w:rFonts w:ascii="Times New Roman" w:eastAsia="新宋体" w:hAnsi="Times New Roman" w:hint="eastAsia"/>
          <w:sz w:val="21"/>
          <w:szCs w:val="21"/>
        </w:rPr>
        <w:t>D．方差</w:t>
      </w:r>
    </w:p>
    <w:p>
      <w:pPr>
        <w:spacing w:line="360" w:lineRule="auto"/>
        <w:ind w:left="273" w:hanging="273" w:hangingChars="130"/>
      </w:pPr>
      <w:r>
        <w:rPr>
          <w:rFonts w:ascii="Times New Roman" w:eastAsia="新宋体" w:hAnsi="Times New Roman" w:hint="eastAsia"/>
          <w:sz w:val="21"/>
          <w:szCs w:val="21"/>
        </w:rPr>
        <w:t>47．(2023•南充）为了解“睡眠管理”落实情况，某初中学校随机调查50名学生每天平均睡眠时间（时间均保留整数），将样本数据绘制成统计图（如图），其中有两个数据被遮盖．关于睡眠时间的统计量中，与被遮盖的数据无关的是（　　）</w:t>
      </w:r>
    </w:p>
    <w:p>
      <w:pPr>
        <w:spacing w:line="360" w:lineRule="auto"/>
        <w:ind w:left="273" w:right="0" w:firstLine="0" w:leftChars="130" w:firstLineChars="0"/>
      </w:pPr>
      <w:r>
        <w:rPr>
          <w:rFonts w:ascii="Times New Roman" w:eastAsia="新宋体" w:hAnsi="Times New Roman" w:hint="eastAsia"/>
          <w:sz w:val="21"/>
          <w:szCs w:val="21"/>
        </w:rPr>
        <w:drawing>
          <wp:inline distT="0" distB="0" distL="114300" distR="114300">
            <wp:extent cx="2136775" cy="1271270"/>
            <wp:effectExtent l="0" t="0" r="15875" b="5080"/>
            <wp:docPr id="41" name="图片 17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73" descr="菁优网：http://www.jyeoo.com"/>
                    <pic:cNvPicPr>
                      <a:picLocks noChangeAspect="1"/>
                    </pic:cNvPicPr>
                  </pic:nvPicPr>
                  <pic:blipFill>
                    <a:blip xmlns:r="http://schemas.openxmlformats.org/officeDocument/2006/relationships" r:embed="rId61"/>
                    <a:stretch>
                      <a:fillRect/>
                    </a:stretch>
                  </pic:blipFill>
                  <pic:spPr>
                    <a:xfrm>
                      <a:off x="0" y="0"/>
                      <a:ext cx="2136775" cy="1271270"/>
                    </a:xfrm>
                    <a:prstGeom prst="rect">
                      <a:avLst/>
                    </a:prstGeom>
                    <a:noFill/>
                    <a:ln>
                      <a:noFill/>
                    </a:ln>
                  </pic:spPr>
                </pic:pic>
              </a:graphicData>
            </a:graphic>
          </wp:inline>
        </w:drawing>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 w:val="21"/>
          <w:szCs w:val="21"/>
        </w:rPr>
        <w:t>A．平均数</w:t>
      </w:r>
      <w:r>
        <w:tab/>
      </w:r>
      <w:r>
        <w:rPr>
          <w:rFonts w:ascii="Times New Roman" w:eastAsia="新宋体" w:hAnsi="Times New Roman" w:hint="eastAsia"/>
          <w:sz w:val="21"/>
          <w:szCs w:val="21"/>
        </w:rPr>
        <w:t>B．中位数</w:t>
      </w:r>
      <w:r>
        <w:tab/>
      </w:r>
      <w:r>
        <w:rPr>
          <w:rFonts w:ascii="Times New Roman" w:eastAsia="新宋体" w:hAnsi="Times New Roman" w:hint="eastAsia"/>
          <w:sz w:val="21"/>
          <w:szCs w:val="21"/>
        </w:rPr>
        <w:t>C．众数</w:t>
      </w:r>
      <w:r>
        <w:tab/>
      </w:r>
      <w:r>
        <w:rPr>
          <w:rFonts w:ascii="Times New Roman" w:eastAsia="新宋体" w:hAnsi="Times New Roman" w:hint="eastAsia"/>
          <w:sz w:val="21"/>
          <w:szCs w:val="21"/>
        </w:rPr>
        <w:t>D．方差</w:t>
      </w:r>
    </w:p>
    <w:p>
      <w:pPr>
        <w:rPr>
          <w:rFonts w:hint="default"/>
        </w:rPr>
        <w:sectPr>
          <w:type w:val="nextPage"/>
          <w:pgSz w:w="11906" w:h="16838"/>
          <w:pgMar w:top="1440" w:right="1080" w:bottom="1440" w:left="1080" w:header="851" w:footer="992" w:gutter="0"/>
          <w:pgNumType w:start="13"/>
          <w:cols w:num="1" w:space="425"/>
          <w:titlePg w:val="0"/>
          <w:docGrid w:type="lines" w:linePitch="312" w:charSpace="0"/>
        </w:sectPr>
      </w:pPr>
    </w:p>
    <w:p/>
    <w:p>
      <w:pPr>
        <w:spacing w:line="360" w:lineRule="auto"/>
        <w:jc w:val="center"/>
        <w:rPr>
          <w:rFonts w:hint="eastAsia"/>
          <w:b/>
          <w:bCs/>
          <w:sz w:val="32"/>
          <w:szCs w:val="32"/>
        </w:rPr>
      </w:pPr>
      <w:r>
        <w:rPr>
          <w:rFonts w:hint="eastAsia"/>
          <w:b/>
          <w:bCs/>
          <w:sz w:val="32"/>
          <w:szCs w:val="32"/>
        </w:rPr>
        <w:drawing>
          <wp:anchor distT="0" distB="0" distL="114300" distR="114300" simplePos="0" relativeHeight="251670528" behindDoc="0" locked="0" layoutInCell="1" allowOverlap="1">
            <wp:simplePos x="0" y="0"/>
            <wp:positionH relativeFrom="page">
              <wp:posOffset>11658600</wp:posOffset>
            </wp:positionH>
            <wp:positionV relativeFrom="topMargin">
              <wp:posOffset>10833100</wp:posOffset>
            </wp:positionV>
            <wp:extent cx="292100" cy="317500"/>
            <wp:effectExtent l="0" t="0" r="12700" b="6350"/>
            <wp:wrapNone/>
            <wp:docPr id="100092" name="图片 100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2" name="图片 100092"/>
                    <pic:cNvPicPr>
                      <a:picLocks noChangeAspect="1"/>
                    </pic:cNvPicPr>
                  </pic:nvPicPr>
                  <pic:blipFill>
                    <a:blip xmlns:r="http://schemas.openxmlformats.org/officeDocument/2006/relationships" r:embed="rId62"/>
                    <a:stretch>
                      <a:fillRect/>
                    </a:stretch>
                  </pic:blipFill>
                  <pic:spPr>
                    <a:xfrm>
                      <a:off x="0" y="0"/>
                      <a:ext cx="292100" cy="317500"/>
                    </a:xfrm>
                    <a:prstGeom prst="rect">
                      <a:avLst/>
                    </a:prstGeom>
                  </pic:spPr>
                </pic:pic>
              </a:graphicData>
            </a:graphic>
          </wp:anchor>
        </w:drawing>
      </w:r>
      <w:r>
        <w:rPr>
          <w:rFonts w:hint="eastAsia"/>
          <w:b/>
          <w:bCs/>
          <w:sz w:val="32"/>
          <w:szCs w:val="32"/>
        </w:rPr>
        <w:drawing>
          <wp:anchor distT="0" distB="0" distL="114300" distR="114300" simplePos="0" relativeHeight="251673600" behindDoc="0" locked="0" layoutInCell="1" allowOverlap="1">
            <wp:simplePos x="0" y="0"/>
            <wp:positionH relativeFrom="page">
              <wp:posOffset>11874500</wp:posOffset>
            </wp:positionH>
            <wp:positionV relativeFrom="topMargin">
              <wp:posOffset>12255500</wp:posOffset>
            </wp:positionV>
            <wp:extent cx="419100" cy="457200"/>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6"/>
                    <a:stretch>
                      <a:fillRect/>
                    </a:stretch>
                  </pic:blipFill>
                  <pic:spPr>
                    <a:xfrm>
                      <a:off x="0" y="0"/>
                      <a:ext cx="419100" cy="457200"/>
                    </a:xfrm>
                    <a:prstGeom prst="rect">
                      <a:avLst/>
                    </a:prstGeom>
                  </pic:spPr>
                </pic:pic>
              </a:graphicData>
            </a:graphic>
          </wp:anchor>
        </w:drawing>
      </w:r>
      <w:r>
        <w:rPr>
          <w:rFonts w:hint="eastAsia"/>
          <w:b/>
          <w:bCs/>
          <w:sz w:val="32"/>
          <w:szCs w:val="32"/>
        </w:rPr>
        <w:t>专题</w:t>
      </w:r>
      <w:r>
        <w:rPr>
          <w:rFonts w:hint="eastAsia"/>
          <w:b/>
          <w:bCs/>
          <w:sz w:val="32"/>
          <w:szCs w:val="32"/>
          <w:lang w:val="en-US" w:eastAsia="zh-CN"/>
        </w:rPr>
        <w:t xml:space="preserve">32  </w:t>
      </w:r>
      <w:r>
        <w:rPr>
          <w:rFonts w:hint="eastAsia"/>
          <w:b/>
          <w:bCs/>
          <w:sz w:val="32"/>
          <w:szCs w:val="32"/>
          <w:lang w:eastAsia="zh-CN"/>
        </w:rPr>
        <w:t>统计</w:t>
      </w:r>
    </w:p>
    <w:p>
      <w:pPr>
        <w:spacing w:line="360" w:lineRule="auto"/>
        <w:jc w:val="both"/>
        <w:rPr>
          <w:rFonts w:hint="eastAsia"/>
          <w:b/>
          <w:bCs/>
          <w:sz w:val="24"/>
          <w:szCs w:val="28"/>
        </w:rPr>
      </w:pPr>
      <w:r>
        <w:rPr>
          <w:rFonts w:hint="eastAsia"/>
          <w:b/>
          <w:bCs/>
          <w:sz w:val="24"/>
          <w:szCs w:val="24"/>
          <w:lang w:val="en-US" w:eastAsia="zh-CN"/>
        </w:rPr>
        <w:t>考点一：数据的收集与整理</w:t>
      </w:r>
    </w:p>
    <w:p>
      <w:pPr>
        <w:spacing w:line="360" w:lineRule="auto"/>
        <w:jc w:val="both"/>
        <w:rPr>
          <w:rFonts w:hint="eastAsia"/>
          <w:b/>
          <w:bCs/>
          <w:sz w:val="32"/>
          <w:szCs w:val="28"/>
        </w:rPr>
      </w:pPr>
      <w:r>
        <w:rPr>
          <w:b/>
          <w:bCs/>
          <w:sz w:val="32"/>
          <w:szCs w:val="28"/>
        </w:rPr>
        <mc:AlternateContent>
          <mc:Choice Requires="wps">
            <w:drawing>
              <wp:anchor distT="0" distB="0" distL="114300" distR="114300" simplePos="0" relativeHeight="251672576" behindDoc="1" locked="0" layoutInCell="1" allowOverlap="1">
                <wp:simplePos x="0" y="0"/>
                <wp:positionH relativeFrom="column">
                  <wp:posOffset>-11430</wp:posOffset>
                </wp:positionH>
                <wp:positionV relativeFrom="paragraph">
                  <wp:posOffset>227330</wp:posOffset>
                </wp:positionV>
                <wp:extent cx="1301750" cy="360045"/>
                <wp:effectExtent l="6350" t="6350" r="6350" b="14605"/>
                <wp:wrapNone/>
                <wp:docPr id="2" name="圆角矩形 2"/>
                <wp:cNvGraphicFramePr/>
                <a:graphic xmlns:a="http://schemas.openxmlformats.org/drawingml/2006/main">
                  <a:graphicData uri="http://schemas.microsoft.com/office/word/2010/wordprocessingShape">
                    <wps:wsp xmlns:wps="http://schemas.microsoft.com/office/word/2010/wordprocessingShape">
                      <wps:cNvSpPr/>
                      <wps:spPr>
                        <a:xfrm>
                          <a:off x="515620" y="1619250"/>
                          <a:ext cx="1301750" cy="36004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b/>
                                <w:bCs/>
                                <w:color w:val="000000" w:themeColor="text1"/>
                                <w:sz w:val="24"/>
                                <w:szCs w:val="28"/>
                                <w14:textFill>
                                  <w14:solidFill>
                                    <w14:schemeClr w14:val="tx1"/>
                                  </w14:solidFill>
                                </w14:textFill>
                              </w:rPr>
                            </w:pPr>
                            <w:r>
                              <w:rPr>
                                <w:rFonts w:hint="eastAsia"/>
                                <w:b/>
                                <w:bCs/>
                                <w:color w:val="000000" w:themeColor="text1"/>
                                <w:sz w:val="24"/>
                                <w:szCs w:val="28"/>
                                <w:lang w:eastAsia="zh-CN"/>
                                <w14:textFill>
                                  <w14:solidFill>
                                    <w14:schemeClr w14:val="tx1"/>
                                  </w14:solidFill>
                                </w14:textFill>
                              </w:rPr>
                              <w:t>知识回顾</w:t>
                            </w:r>
                          </w:p>
                        </w:txbxContent>
                      </wps:txbx>
                      <wps:bodyPr rot="0" spcFirstLastPara="0" vertOverflow="overflow" horzOverflow="overflow" vert="horz" wrap="square" numCol="1" spcCol="0" rtlCol="0" fromWordArt="0" anchor="ctr" anchorCtr="0" forceAA="0" compatLnSpc="1"/>
                    </wps:wsp>
                  </a:graphicData>
                </a:graphic>
              </wp:anchor>
            </w:drawing>
          </mc:Choice>
          <mc:Fallback>
            <w:pict>
              <v:roundrect id="圆角矩形 2" o:spid="_x0000_s1053" style="width:102.5pt;height:28.35pt;margin-top:17.9pt;margin-left:-0.9pt;mso-wrap-distance-bottom:0;mso-wrap-distance-left:9pt;mso-wrap-distance-right:9pt;mso-wrap-distance-top:0;position:absolute;v-text-anchor:middle;z-index:-251644928" arcsize="10923f" fillcolor="#5b9bd5" stroked="t" strokecolor="#41719c" strokeweight="1pt">
                <v:textbox>
                  <w:txbxContent>
                    <w:p>
                      <w:pPr>
                        <w:jc w:val="center"/>
                        <w:rPr>
                          <w:rFonts w:hint="eastAsia"/>
                          <w:b/>
                          <w:bCs/>
                          <w:color w:val="000000" w:themeColor="text1"/>
                          <w:sz w:val="24"/>
                          <w:szCs w:val="28"/>
                        </w:rPr>
                      </w:pPr>
                      <w:r>
                        <w:rPr>
                          <w:rFonts w:hint="eastAsia"/>
                          <w:b/>
                          <w:bCs/>
                          <w:color w:val="000000" w:themeColor="text1"/>
                          <w:sz w:val="24"/>
                          <w:szCs w:val="28"/>
                          <w:lang w:eastAsia="zh-CN"/>
                        </w:rPr>
                        <w:t>知识回顾</w:t>
                      </w:r>
                    </w:p>
                  </w:txbxContent>
                </v:textbox>
              </v:roundrect>
            </w:pict>
          </mc:Fallback>
        </mc:AlternateContent>
      </w:r>
    </w:p>
    <w:p>
      <w:pPr>
        <w:spacing w:line="360" w:lineRule="auto"/>
        <w:jc w:val="both"/>
        <w:rPr>
          <w:rFonts w:hint="eastAsia"/>
          <w:b/>
          <w:bCs/>
          <w:sz w:val="32"/>
          <w:szCs w:val="28"/>
        </w:rPr>
      </w:pPr>
    </w:p>
    <w:p>
      <w:pPr>
        <w:numPr>
          <w:ilvl w:val="0"/>
          <w:numId w:val="1"/>
        </w:numPr>
        <w:bidi w:val="0"/>
        <w:spacing w:line="360" w:lineRule="auto"/>
        <w:jc w:val="left"/>
        <w:rPr>
          <w:rFonts w:hint="eastAsia"/>
          <w:sz w:val="22"/>
          <w:szCs w:val="24"/>
        </w:rPr>
      </w:pPr>
      <w:r>
        <w:rPr>
          <w:rFonts w:hint="eastAsia"/>
          <w:sz w:val="22"/>
          <w:szCs w:val="24"/>
          <w:lang w:val="en-US" w:eastAsia="zh-CN"/>
        </w:rPr>
        <w:t>调查数据的方法与过程：</w:t>
      </w:r>
    </w:p>
    <w:p>
      <w:pPr>
        <w:numPr>
          <w:ilvl w:val="0"/>
          <w:numId w:val="0"/>
        </w:numPr>
        <w:bidi w:val="0"/>
        <w:spacing w:line="360" w:lineRule="auto"/>
        <w:ind w:leftChars="0"/>
        <w:jc w:val="left"/>
        <w:rPr>
          <w:rFonts w:hint="eastAsia"/>
          <w:sz w:val="22"/>
          <w:szCs w:val="24"/>
        </w:rPr>
      </w:pPr>
      <w:r>
        <w:rPr>
          <w:rFonts w:hint="eastAsia"/>
          <w:sz w:val="22"/>
          <w:szCs w:val="24"/>
          <w:lang w:val="en-US" w:eastAsia="zh-CN"/>
        </w:rPr>
        <w:t xml:space="preserve">    ①问卷调查法-----收集数据；</w:t>
      </w:r>
    </w:p>
    <w:p>
      <w:pPr>
        <w:numPr>
          <w:ilvl w:val="0"/>
          <w:numId w:val="0"/>
        </w:numPr>
        <w:bidi w:val="0"/>
        <w:spacing w:line="360" w:lineRule="auto"/>
        <w:ind w:firstLine="440" w:leftChars="0" w:firstLineChars="200"/>
        <w:jc w:val="left"/>
        <w:rPr>
          <w:rFonts w:hint="eastAsia"/>
          <w:sz w:val="22"/>
          <w:szCs w:val="24"/>
        </w:rPr>
      </w:pPr>
      <w:r>
        <w:rPr>
          <w:rFonts w:hint="eastAsia"/>
          <w:sz w:val="22"/>
          <w:szCs w:val="24"/>
          <w:lang w:val="en-US" w:eastAsia="zh-CN"/>
        </w:rPr>
        <w:t>②列统计表-----整理数据；</w:t>
      </w:r>
    </w:p>
    <w:p>
      <w:pPr>
        <w:numPr>
          <w:ilvl w:val="0"/>
          <w:numId w:val="0"/>
        </w:numPr>
        <w:bidi w:val="0"/>
        <w:spacing w:line="360" w:lineRule="auto"/>
        <w:ind w:firstLine="440" w:leftChars="0" w:firstLineChars="200"/>
        <w:jc w:val="left"/>
        <w:rPr>
          <w:rFonts w:hint="eastAsia"/>
          <w:sz w:val="22"/>
          <w:szCs w:val="24"/>
        </w:rPr>
      </w:pPr>
      <w:r>
        <w:rPr>
          <w:rFonts w:hint="eastAsia"/>
          <w:sz w:val="22"/>
          <w:szCs w:val="24"/>
          <w:lang w:val="en-US" w:eastAsia="zh-CN"/>
        </w:rPr>
        <w:t>③画统计图-----描述数据。</w:t>
      </w:r>
    </w:p>
    <w:p>
      <w:pPr>
        <w:numPr>
          <w:ilvl w:val="0"/>
          <w:numId w:val="1"/>
        </w:numPr>
        <w:bidi w:val="0"/>
        <w:spacing w:line="360" w:lineRule="auto"/>
        <w:ind w:left="0" w:firstLine="0" w:leftChars="0" w:firstLineChars="0"/>
        <w:jc w:val="left"/>
        <w:rPr>
          <w:rFonts w:hint="default"/>
          <w:sz w:val="22"/>
          <w:szCs w:val="24"/>
        </w:rPr>
      </w:pPr>
      <w:r>
        <w:rPr>
          <w:rFonts w:hint="eastAsia"/>
          <w:sz w:val="22"/>
          <w:szCs w:val="24"/>
          <w:lang w:val="en-US" w:eastAsia="zh-CN"/>
        </w:rPr>
        <w:t>全面调查与抽样调查：</w:t>
      </w:r>
    </w:p>
    <w:p>
      <w:pPr>
        <w:widowControl/>
        <w:spacing w:line="360" w:lineRule="auto"/>
        <w:ind w:firstLine="440" w:firstLineChars="200"/>
        <w:rPr>
          <w:rFonts w:hint="eastAsia"/>
          <w:sz w:val="22"/>
          <w:szCs w:val="24"/>
        </w:rPr>
      </w:pPr>
      <w:r>
        <w:rPr>
          <w:rFonts w:hint="eastAsia"/>
          <w:sz w:val="22"/>
          <w:szCs w:val="24"/>
          <w:lang w:val="en-US" w:eastAsia="zh-CN"/>
        </w:rPr>
        <w:t>①全面调查：调查全体对象。</w:t>
      </w:r>
    </w:p>
    <w:p>
      <w:pPr>
        <w:widowControl/>
        <w:spacing w:line="360" w:lineRule="auto"/>
        <w:ind w:firstLine="440" w:firstLineChars="200"/>
        <w:rPr>
          <w:rFonts w:hint="eastAsia"/>
          <w:sz w:val="22"/>
          <w:szCs w:val="24"/>
        </w:rPr>
      </w:pPr>
      <w:r>
        <w:rPr>
          <w:rFonts w:hint="eastAsia"/>
          <w:sz w:val="22"/>
          <w:szCs w:val="24"/>
          <w:lang w:val="en-US" w:eastAsia="zh-CN"/>
        </w:rPr>
        <w:t>②抽样调查：调查部分对象。</w:t>
      </w:r>
    </w:p>
    <w:p>
      <w:pPr>
        <w:widowControl/>
        <w:numPr>
          <w:ilvl w:val="0"/>
          <w:numId w:val="1"/>
        </w:numPr>
        <w:spacing w:line="360" w:lineRule="auto"/>
        <w:ind w:left="0" w:firstLine="0" w:leftChars="0" w:firstLineChars="0"/>
        <w:rPr>
          <w:rFonts w:hint="default"/>
          <w:sz w:val="22"/>
          <w:szCs w:val="24"/>
        </w:rPr>
      </w:pPr>
      <w:r>
        <w:rPr>
          <w:rFonts w:hint="eastAsia"/>
          <w:sz w:val="22"/>
          <w:szCs w:val="24"/>
          <w:lang w:val="en-US" w:eastAsia="zh-CN"/>
        </w:rPr>
        <w:t>总体、个体、样本以及样本容量：</w:t>
      </w:r>
    </w:p>
    <w:p>
      <w:pPr>
        <w:widowControl/>
        <w:numPr>
          <w:ilvl w:val="0"/>
          <w:numId w:val="0"/>
        </w:numPr>
        <w:spacing w:line="360" w:lineRule="auto"/>
        <w:ind w:leftChars="0"/>
        <w:rPr>
          <w:rFonts w:hint="eastAsia"/>
          <w:sz w:val="22"/>
          <w:szCs w:val="24"/>
        </w:rPr>
      </w:pPr>
      <w:r>
        <w:rPr>
          <w:rFonts w:hint="eastAsia"/>
          <w:sz w:val="22"/>
          <w:szCs w:val="24"/>
          <w:lang w:val="en-US" w:eastAsia="zh-CN"/>
        </w:rPr>
        <w:t xml:space="preserve">    ①总体：我们把所要考察的对象的全体叫做总体；</w:t>
      </w:r>
    </w:p>
    <w:p>
      <w:pPr>
        <w:widowControl/>
        <w:numPr>
          <w:ilvl w:val="0"/>
          <w:numId w:val="0"/>
        </w:numPr>
        <w:spacing w:line="360" w:lineRule="auto"/>
        <w:ind w:leftChars="0"/>
        <w:rPr>
          <w:rFonts w:hint="eastAsia"/>
          <w:sz w:val="22"/>
          <w:szCs w:val="24"/>
        </w:rPr>
      </w:pPr>
      <w:r>
        <w:rPr>
          <w:rFonts w:hint="eastAsia"/>
          <w:sz w:val="22"/>
          <w:szCs w:val="24"/>
          <w:lang w:val="en-US" w:eastAsia="zh-CN"/>
        </w:rPr>
        <w:t xml:space="preserve">    ②个体：把组成总体的每一个考察对象叫做个体；</w:t>
      </w:r>
    </w:p>
    <w:p>
      <w:pPr>
        <w:widowControl/>
        <w:numPr>
          <w:ilvl w:val="0"/>
          <w:numId w:val="0"/>
        </w:numPr>
        <w:spacing w:line="360" w:lineRule="auto"/>
        <w:ind w:leftChars="0"/>
        <w:rPr>
          <w:rFonts w:hint="eastAsia"/>
          <w:sz w:val="22"/>
          <w:szCs w:val="24"/>
        </w:rPr>
      </w:pPr>
      <w:r>
        <w:rPr>
          <w:rFonts w:hint="eastAsia"/>
          <w:sz w:val="22"/>
          <w:szCs w:val="24"/>
          <w:lang w:val="en-US" w:eastAsia="zh-CN"/>
        </w:rPr>
        <w:t xml:space="preserve">    ③样本：从总体中取出的一部分个体叫做这个总体的一个样本；</w:t>
      </w:r>
    </w:p>
    <w:p>
      <w:pPr>
        <w:widowControl/>
        <w:numPr>
          <w:ilvl w:val="0"/>
          <w:numId w:val="0"/>
        </w:numPr>
        <w:spacing w:line="360" w:lineRule="auto"/>
        <w:ind w:firstLine="440" w:leftChars="0"/>
        <w:rPr>
          <w:rFonts w:hint="eastAsia"/>
          <w:sz w:val="22"/>
          <w:szCs w:val="24"/>
        </w:rPr>
      </w:pPr>
      <w:r>
        <w:rPr>
          <w:rFonts w:hint="eastAsia"/>
          <w:sz w:val="22"/>
          <w:szCs w:val="24"/>
          <w:lang w:val="en-US" w:eastAsia="zh-CN"/>
        </w:rPr>
        <w:t>④样本容量：一个样本包括的个体数量叫做样本容量。</w:t>
      </w:r>
    </w:p>
    <w:p>
      <w:pPr>
        <w:widowControl/>
        <w:numPr>
          <w:ilvl w:val="0"/>
          <w:numId w:val="1"/>
        </w:numPr>
        <w:spacing w:line="360" w:lineRule="auto"/>
        <w:ind w:left="0" w:firstLine="0" w:leftChars="0" w:firstLineChars="0"/>
        <w:rPr>
          <w:rFonts w:hint="default"/>
          <w:sz w:val="22"/>
          <w:szCs w:val="24"/>
        </w:rPr>
      </w:pPr>
      <w:r>
        <w:rPr>
          <w:rFonts w:hint="eastAsia"/>
          <w:sz w:val="22"/>
          <w:szCs w:val="24"/>
          <w:lang w:val="en-US" w:eastAsia="zh-CN"/>
        </w:rPr>
        <w:t>用样本估计总体：</w:t>
      </w:r>
    </w:p>
    <w:p>
      <w:pPr>
        <w:numPr>
          <w:ilvl w:val="0"/>
          <w:numId w:val="0"/>
        </w:numPr>
        <w:bidi w:val="0"/>
        <w:spacing w:line="360" w:lineRule="auto"/>
        <w:ind w:firstLine="440" w:leftChars="0"/>
        <w:jc w:val="left"/>
        <w:rPr>
          <w:rFonts w:hint="eastAsia"/>
          <w:sz w:val="22"/>
          <w:szCs w:val="24"/>
        </w:rPr>
      </w:pPr>
      <w:r>
        <w:rPr>
          <w:rFonts w:hint="eastAsia"/>
          <w:sz w:val="22"/>
          <w:szCs w:val="24"/>
          <w:lang w:val="en-US" w:eastAsia="zh-CN"/>
        </w:rPr>
        <w:t>①样本平均数：即抽出的样本中所有个体的平均数。</w:t>
      </w:r>
    </w:p>
    <w:p>
      <w:pPr>
        <w:numPr>
          <w:ilvl w:val="0"/>
          <w:numId w:val="0"/>
        </w:numPr>
        <w:bidi w:val="0"/>
        <w:spacing w:line="360" w:lineRule="auto"/>
        <w:ind w:firstLine="440" w:leftChars="0"/>
        <w:jc w:val="left"/>
        <w:rPr>
          <w:rFonts w:hint="eastAsia"/>
          <w:sz w:val="22"/>
          <w:szCs w:val="24"/>
        </w:rPr>
      </w:pPr>
      <w:r>
        <w:rPr>
          <w:rFonts w:hint="eastAsia"/>
          <w:sz w:val="22"/>
          <w:szCs w:val="24"/>
          <w:lang w:val="en-US" w:eastAsia="zh-CN"/>
        </w:rPr>
        <w:t>②总体平均数：总体中所有个体的平均数。</w:t>
      </w:r>
    </w:p>
    <w:p>
      <w:pPr>
        <w:numPr>
          <w:ilvl w:val="0"/>
          <w:numId w:val="0"/>
        </w:numPr>
        <w:bidi w:val="0"/>
        <w:spacing w:line="360" w:lineRule="auto"/>
        <w:ind w:firstLine="440" w:leftChars="0"/>
        <w:jc w:val="left"/>
        <w:rPr>
          <w:rFonts w:hint="eastAsia"/>
          <w:sz w:val="22"/>
          <w:szCs w:val="24"/>
        </w:rPr>
      </w:pPr>
      <w:r>
        <w:rPr>
          <w:rFonts w:hint="eastAsia"/>
          <w:sz w:val="22"/>
          <w:szCs w:val="24"/>
          <w:lang w:val="en-US" w:eastAsia="zh-CN"/>
        </w:rPr>
        <w:t>通常情况下用一个具有代表性的样本的平均数估算总体平均数。</w:t>
      </w:r>
    </w:p>
    <w:p>
      <w:pPr>
        <w:numPr>
          <w:ilvl w:val="0"/>
          <w:numId w:val="1"/>
        </w:numPr>
        <w:bidi w:val="0"/>
        <w:spacing w:line="360" w:lineRule="auto"/>
        <w:ind w:left="0" w:firstLine="0" w:leftChars="0" w:firstLineChars="0"/>
        <w:jc w:val="left"/>
        <w:rPr>
          <w:rFonts w:hint="default"/>
          <w:sz w:val="22"/>
          <w:szCs w:val="24"/>
        </w:rPr>
      </w:pPr>
      <w:r>
        <w:rPr>
          <w:rFonts w:hint="eastAsia"/>
          <w:sz w:val="22"/>
          <w:szCs w:val="24"/>
          <w:lang w:val="en-US" w:eastAsia="zh-CN"/>
        </w:rPr>
        <w:t>数据描述的方法：</w:t>
      </w:r>
    </w:p>
    <w:p>
      <w:pPr>
        <w:numPr>
          <w:ilvl w:val="0"/>
          <w:numId w:val="0"/>
        </w:numPr>
        <w:bidi w:val="0"/>
        <w:spacing w:line="360" w:lineRule="auto"/>
        <w:ind w:leftChars="0"/>
        <w:jc w:val="left"/>
        <w:rPr>
          <w:rFonts w:hint="default"/>
          <w:sz w:val="22"/>
          <w:szCs w:val="24"/>
        </w:rPr>
      </w:pPr>
      <w:r>
        <w:rPr>
          <w:rFonts w:hint="eastAsia"/>
          <w:sz w:val="22"/>
          <w:szCs w:val="24"/>
          <w:lang w:val="en-US" w:eastAsia="zh-CN"/>
        </w:rPr>
        <w:t xml:space="preserve">    条形统计图，折线统计图，扇形统计图以及直方图。</w:t>
      </w:r>
    </w:p>
    <w:p>
      <w:pPr>
        <w:numPr>
          <w:ilvl w:val="0"/>
          <w:numId w:val="1"/>
        </w:numPr>
        <w:bidi w:val="0"/>
        <w:spacing w:line="360" w:lineRule="auto"/>
        <w:ind w:left="0" w:firstLine="0" w:leftChars="0" w:firstLineChars="0"/>
        <w:jc w:val="left"/>
        <w:rPr>
          <w:rFonts w:hint="default"/>
          <w:sz w:val="22"/>
          <w:szCs w:val="24"/>
        </w:rPr>
      </w:pPr>
      <w:r>
        <w:rPr>
          <w:rFonts w:hint="eastAsia"/>
          <w:sz w:val="22"/>
          <w:szCs w:val="24"/>
          <w:lang w:val="en-US" w:eastAsia="zh-CN"/>
        </w:rPr>
        <w:t>频数与频率：</w:t>
      </w:r>
    </w:p>
    <w:p>
      <w:pPr>
        <w:numPr>
          <w:ilvl w:val="0"/>
          <w:numId w:val="0"/>
        </w:numPr>
        <w:bidi w:val="0"/>
        <w:spacing w:line="360" w:lineRule="auto"/>
        <w:ind w:firstLine="440" w:leftChars="0"/>
        <w:jc w:val="left"/>
        <w:rPr>
          <w:rFonts w:hint="eastAsia"/>
          <w:sz w:val="22"/>
          <w:szCs w:val="24"/>
        </w:rPr>
      </w:pPr>
      <w:r>
        <w:rPr>
          <w:rFonts w:hint="eastAsia"/>
          <w:sz w:val="22"/>
          <w:szCs w:val="24"/>
          <w:lang w:val="en-US" w:eastAsia="zh-CN"/>
        </w:rPr>
        <w:t>①频数：落在每一个小组的数据个数叫做每一组的频数。</w:t>
      </w:r>
    </w:p>
    <w:p>
      <w:pPr>
        <w:numPr>
          <w:ilvl w:val="0"/>
          <w:numId w:val="0"/>
        </w:numPr>
        <w:bidi w:val="0"/>
        <w:spacing w:line="360" w:lineRule="auto"/>
        <w:ind w:firstLine="440" w:leftChars="0"/>
        <w:jc w:val="left"/>
        <w:rPr>
          <w:rFonts w:hint="eastAsia"/>
          <w:sz w:val="22"/>
          <w:szCs w:val="24"/>
        </w:rPr>
      </w:pPr>
      <w:r>
        <w:rPr>
          <w:rFonts w:hint="eastAsia"/>
          <w:sz w:val="22"/>
          <w:szCs w:val="24"/>
          <w:lang w:val="en-US" w:eastAsia="zh-CN"/>
        </w:rPr>
        <w:t>②频率：频数与总数的比值叫做频率。</w:t>
      </w:r>
    </w:p>
    <w:p>
      <w:pPr>
        <w:numPr>
          <w:ilvl w:val="0"/>
          <w:numId w:val="1"/>
        </w:numPr>
        <w:bidi w:val="0"/>
        <w:spacing w:line="360" w:lineRule="auto"/>
        <w:ind w:left="0" w:firstLine="0" w:leftChars="0" w:firstLineChars="0"/>
        <w:jc w:val="left"/>
        <w:rPr>
          <w:rFonts w:hint="default"/>
          <w:sz w:val="22"/>
          <w:szCs w:val="24"/>
        </w:rPr>
      </w:pPr>
      <w:r>
        <w:rPr>
          <w:rFonts w:hint="eastAsia"/>
          <w:sz w:val="22"/>
          <w:szCs w:val="24"/>
          <w:lang w:val="en-US" w:eastAsia="zh-CN"/>
        </w:rPr>
        <w:t>相关计算：</w:t>
      </w:r>
    </w:p>
    <w:p>
      <w:pPr>
        <w:numPr>
          <w:ilvl w:val="0"/>
          <w:numId w:val="0"/>
        </w:numPr>
        <w:bidi w:val="0"/>
        <w:spacing w:line="360" w:lineRule="auto"/>
        <w:ind w:firstLine="440" w:leftChars="0"/>
        <w:jc w:val="left"/>
        <w:rPr>
          <w:rFonts w:hint="eastAsia"/>
          <w:sz w:val="22"/>
          <w:szCs w:val="24"/>
        </w:rPr>
      </w:pPr>
      <w:r>
        <w:rPr>
          <w:rFonts w:hint="eastAsia"/>
          <w:sz w:val="22"/>
          <w:szCs w:val="24"/>
          <w:lang w:val="en-US" w:eastAsia="zh-CN"/>
        </w:rPr>
        <w:t>①各部分具体数量等于总体数量乘以各部分所占百分比。</w:t>
      </w:r>
    </w:p>
    <w:p>
      <w:pPr>
        <w:numPr>
          <w:ilvl w:val="0"/>
          <w:numId w:val="0"/>
        </w:numPr>
        <w:bidi w:val="0"/>
        <w:spacing w:line="360" w:lineRule="auto"/>
        <w:ind w:firstLine="440" w:leftChars="0"/>
        <w:jc w:val="left"/>
        <w:rPr>
          <w:rFonts w:hint="eastAsia"/>
          <w:sz w:val="22"/>
          <w:szCs w:val="24"/>
        </w:rPr>
      </w:pPr>
      <w:r>
        <w:rPr>
          <w:rFonts w:hint="eastAsia"/>
          <w:sz w:val="22"/>
          <w:szCs w:val="24"/>
          <w:lang w:val="en-US" w:eastAsia="zh-CN"/>
        </w:rPr>
        <w:t>②各部分在扇形中所占圆心角度数等于360°乘以百分比。</w:t>
      </w:r>
    </w:p>
    <w:p>
      <w:pPr>
        <w:numPr>
          <w:ilvl w:val="0"/>
          <w:numId w:val="1"/>
        </w:numPr>
        <w:bidi w:val="0"/>
        <w:spacing w:line="360" w:lineRule="auto"/>
        <w:ind w:left="0" w:firstLine="0" w:leftChars="0" w:firstLineChars="0"/>
        <w:jc w:val="left"/>
        <w:rPr>
          <w:rFonts w:hint="default"/>
          <w:sz w:val="22"/>
          <w:szCs w:val="24"/>
        </w:rPr>
      </w:pPr>
      <w:r>
        <w:rPr>
          <w:rFonts w:hint="eastAsia"/>
          <w:sz w:val="22"/>
          <w:szCs w:val="24"/>
          <w:lang w:val="en-US" w:eastAsia="zh-CN"/>
        </w:rPr>
        <w:t>画直方图的步骤：</w:t>
      </w:r>
    </w:p>
    <w:p>
      <w:pPr>
        <w:numPr>
          <w:ilvl w:val="0"/>
          <w:numId w:val="0"/>
        </w:numPr>
        <w:bidi w:val="0"/>
        <w:spacing w:line="360" w:lineRule="auto"/>
        <w:ind w:firstLine="440" w:leftChars="0"/>
        <w:jc w:val="left"/>
        <w:rPr>
          <w:rFonts w:hint="eastAsia"/>
          <w:sz w:val="22"/>
          <w:szCs w:val="24"/>
        </w:rPr>
      </w:pPr>
      <w:r>
        <w:rPr>
          <w:rFonts w:hint="eastAsia"/>
          <w:sz w:val="22"/>
          <w:szCs w:val="24"/>
          <w:lang w:val="en-US" w:eastAsia="zh-CN"/>
        </w:rPr>
        <w:t>第一步：计算数据的极差。即一组数据中的最大值减去最小值。</w:t>
      </w:r>
    </w:p>
    <w:p>
      <w:pPr>
        <w:numPr>
          <w:ilvl w:val="0"/>
          <w:numId w:val="0"/>
        </w:numPr>
        <w:bidi w:val="0"/>
        <w:spacing w:line="360" w:lineRule="auto"/>
        <w:ind w:firstLine="440" w:leftChars="0"/>
        <w:jc w:val="left"/>
        <w:rPr>
          <w:rFonts w:hint="eastAsia"/>
          <w:sz w:val="22"/>
          <w:szCs w:val="24"/>
        </w:rPr>
        <w:sectPr>
          <w:pgSz w:w="11906" w:h="16838"/>
          <w:pgMar w:top="1440" w:right="1800" w:bottom="1440" w:left="1800" w:header="708" w:footer="708" w:gutter="0"/>
          <w:pgNumType w:start="14"/>
          <w:cols w:num="1" w:space="708"/>
        </w:sectPr>
      </w:pPr>
      <w:r>
        <w:rPr>
          <w:rFonts w:hint="eastAsia"/>
          <w:sz w:val="22"/>
          <w:szCs w:val="24"/>
          <w:lang w:val="en-US" w:eastAsia="zh-CN"/>
        </w:rPr>
        <w:t>第二步：决定组数与组距。</w:t>
      </w:r>
    </w:p>
    <w:p>
      <w:pPr>
        <w:numPr>
          <w:ilvl w:val="0"/>
          <w:numId w:val="0"/>
        </w:numPr>
        <w:bidi w:val="0"/>
        <w:spacing w:line="360" w:lineRule="auto"/>
        <w:jc w:val="left"/>
        <w:rPr>
          <w:rFonts w:hint="eastAsia"/>
          <w:sz w:val="22"/>
          <w:szCs w:val="24"/>
        </w:rPr>
      </w:pPr>
      <w:r>
        <w:rPr>
          <w:rFonts w:hint="eastAsia"/>
          <w:sz w:val="22"/>
          <w:szCs w:val="24"/>
          <w:lang w:val="en-US" w:eastAsia="zh-CN"/>
        </w:rPr>
        <w:t xml:space="preserve">            ①组数：通常自己决定，合理组数即可。</w:t>
      </w:r>
    </w:p>
    <w:p>
      <w:pPr>
        <w:numPr>
          <w:ilvl w:val="0"/>
          <w:numId w:val="0"/>
        </w:numPr>
        <w:bidi w:val="0"/>
        <w:spacing w:line="360" w:lineRule="auto"/>
        <w:jc w:val="left"/>
        <w:rPr>
          <w:rFonts w:hint="eastAsia"/>
          <w:sz w:val="22"/>
          <w:szCs w:val="24"/>
        </w:rPr>
      </w:pPr>
      <w:r>
        <w:rPr>
          <w:rFonts w:hint="eastAsia"/>
          <w:sz w:val="22"/>
          <w:szCs w:val="24"/>
          <w:lang w:val="en-US" w:eastAsia="zh-CN"/>
        </w:rPr>
        <w:t xml:space="preserve">            ②组距：组距≥</w:t>
      </w:r>
      <w:r>
        <w:rPr>
          <w:rFonts w:hint="eastAsia"/>
          <w:position w:val="-24"/>
          <w:sz w:val="22"/>
          <w:szCs w:val="24"/>
          <w:lang w:val="en-US" w:eastAsia="zh-CN"/>
        </w:rPr>
        <w:object>
          <v:shape id="_x0000_i1054" type="#_x0000_t75" style="width:29pt;height:31pt" o:ole="" coordsize="21600,21600" o:preferrelative="t" filled="f" stroked="f">
            <v:stroke joinstyle="miter"/>
            <v:imagedata r:id="rId7" o:title=""/>
            <o:lock v:ext="edit" aspectratio="t"/>
            <w10:anchorlock/>
          </v:shape>
          <o:OLEObject Type="Embed" ProgID="Equation.KSEE3" ShapeID="_x0000_i1054" DrawAspect="Content" ObjectID="_1468075749" r:id="rId63"/>
        </w:object>
      </w:r>
      <w:r>
        <w:rPr>
          <w:rFonts w:hint="eastAsia"/>
          <w:sz w:val="22"/>
          <w:szCs w:val="24"/>
          <w:lang w:val="en-US" w:eastAsia="zh-CN"/>
        </w:rPr>
        <w:t>。</w:t>
      </w:r>
    </w:p>
    <w:p>
      <w:pPr>
        <w:numPr>
          <w:ilvl w:val="0"/>
          <w:numId w:val="0"/>
        </w:numPr>
        <w:bidi w:val="0"/>
        <w:spacing w:line="360" w:lineRule="auto"/>
        <w:ind w:firstLine="440"/>
        <w:jc w:val="left"/>
        <w:rPr>
          <w:rFonts w:hint="eastAsia"/>
          <w:sz w:val="22"/>
          <w:szCs w:val="24"/>
        </w:rPr>
      </w:pPr>
      <w:r>
        <w:rPr>
          <w:rFonts w:hint="eastAsia"/>
          <w:sz w:val="22"/>
          <w:szCs w:val="24"/>
          <w:lang w:val="en-US" w:eastAsia="zh-CN"/>
        </w:rPr>
        <w:t>第三步：决定分组分点。</w:t>
      </w:r>
    </w:p>
    <w:p>
      <w:pPr>
        <w:numPr>
          <w:ilvl w:val="0"/>
          <w:numId w:val="0"/>
        </w:numPr>
        <w:bidi w:val="0"/>
        <w:spacing w:line="360" w:lineRule="auto"/>
        <w:ind w:firstLine="440"/>
        <w:jc w:val="left"/>
        <w:rPr>
          <w:rFonts w:hint="eastAsia"/>
          <w:sz w:val="22"/>
          <w:szCs w:val="24"/>
        </w:rPr>
      </w:pPr>
      <w:r>
        <w:rPr>
          <w:rFonts w:hint="eastAsia"/>
          <w:sz w:val="22"/>
          <w:szCs w:val="24"/>
          <w:lang w:val="en-US" w:eastAsia="zh-CN"/>
        </w:rPr>
        <w:t>第四步：画频数分布表。</w:t>
      </w:r>
    </w:p>
    <w:p>
      <w:pPr>
        <w:numPr>
          <w:ilvl w:val="0"/>
          <w:numId w:val="0"/>
        </w:numPr>
        <w:bidi w:val="0"/>
        <w:spacing w:line="360" w:lineRule="auto"/>
        <w:ind w:firstLine="440"/>
        <w:jc w:val="left"/>
        <w:rPr>
          <w:rFonts w:hint="default"/>
          <w:sz w:val="22"/>
          <w:szCs w:val="24"/>
        </w:rPr>
      </w:pPr>
      <w:r>
        <w:rPr>
          <w:rFonts w:hint="eastAsia"/>
          <w:sz w:val="22"/>
          <w:szCs w:val="24"/>
          <w:lang w:val="en-US" w:eastAsia="zh-CN"/>
        </w:rPr>
        <w:t>第五步：画频数分布直方图。</w:t>
      </w:r>
    </w:p>
    <w:p>
      <w:pPr>
        <w:numPr>
          <w:ilvl w:val="0"/>
          <w:numId w:val="0"/>
        </w:numPr>
        <w:bidi w:val="0"/>
        <w:spacing w:line="360" w:lineRule="auto"/>
        <w:ind w:firstLine="640" w:leftChars="0" w:firstLineChars="200"/>
        <w:jc w:val="left"/>
        <w:rPr>
          <w:rFonts w:hint="eastAsia"/>
          <w:sz w:val="22"/>
          <w:szCs w:val="24"/>
        </w:rPr>
      </w:pPr>
      <w:r>
        <w:rPr>
          <w:b/>
          <w:bCs/>
          <w:sz w:val="32"/>
          <w:szCs w:val="28"/>
        </w:rPr>
        <mc:AlternateContent>
          <mc:Choice Requires="wps">
            <w:drawing>
              <wp:anchor distT="0" distB="0" distL="114300" distR="114300" simplePos="0" relativeHeight="251675648" behindDoc="1" locked="0" layoutInCell="1" allowOverlap="1">
                <wp:simplePos x="0" y="0"/>
                <wp:positionH relativeFrom="column">
                  <wp:posOffset>-17780</wp:posOffset>
                </wp:positionH>
                <wp:positionV relativeFrom="paragraph">
                  <wp:posOffset>90170</wp:posOffset>
                </wp:positionV>
                <wp:extent cx="1301750" cy="360045"/>
                <wp:effectExtent l="6350" t="6350" r="6350" b="14605"/>
                <wp:wrapNone/>
                <wp:docPr id="3" name="圆角矩形 3"/>
                <wp:cNvGraphicFramePr/>
                <a:graphic xmlns:a="http://schemas.openxmlformats.org/drawingml/2006/main">
                  <a:graphicData uri="http://schemas.microsoft.com/office/word/2010/wordprocessingShape">
                    <wps:wsp xmlns:wps="http://schemas.microsoft.com/office/word/2010/wordprocessingShape">
                      <wps:cNvSpPr/>
                      <wps:spPr>
                        <a:xfrm>
                          <a:off x="0" y="0"/>
                          <a:ext cx="1301750" cy="36004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b/>
                                <w:bCs/>
                                <w:color w:val="000000" w:themeColor="text1"/>
                                <w:sz w:val="24"/>
                                <w:szCs w:val="28"/>
                                <w14:textFill>
                                  <w14:solidFill>
                                    <w14:schemeClr w14:val="tx1"/>
                                  </w14:solidFill>
                                </w14:textFill>
                              </w:rPr>
                            </w:pPr>
                            <w:r>
                              <w:rPr>
                                <w:rFonts w:hint="eastAsia"/>
                                <w:b/>
                                <w:bCs/>
                                <w:color w:val="000000" w:themeColor="text1"/>
                                <w:sz w:val="24"/>
                                <w:szCs w:val="28"/>
                                <w:lang w:eastAsia="zh-CN"/>
                                <w14:textFill>
                                  <w14:solidFill>
                                    <w14:schemeClr w14:val="tx1"/>
                                  </w14:solidFill>
                                </w14:textFill>
                              </w:rPr>
                              <w:t>微专题</w:t>
                            </w:r>
                          </w:p>
                        </w:txbxContent>
                      </wps:txbx>
                      <wps:bodyPr rot="0" spcFirstLastPara="0" vertOverflow="overflow" horzOverflow="overflow" vert="horz" wrap="square" numCol="1" spcCol="0" rtlCol="0" fromWordArt="0" anchor="ctr" anchorCtr="0" forceAA="0" compatLnSpc="1"/>
                    </wps:wsp>
                  </a:graphicData>
                </a:graphic>
              </wp:anchor>
            </w:drawing>
          </mc:Choice>
          <mc:Fallback>
            <w:pict>
              <v:roundrect id="圆角矩形 3" o:spid="_x0000_s1055" style="width:102.5pt;height:28.35pt;margin-top:7.1pt;margin-left:-1.4pt;mso-wrap-distance-bottom:0;mso-wrap-distance-left:9pt;mso-wrap-distance-right:9pt;mso-wrap-distance-top:0;position:absolute;v-text-anchor:middle;z-index:-251641856" arcsize="10923f" fillcolor="#5b9bd5" stroked="t" strokecolor="#41719c" strokeweight="1pt">
                <v:textbox>
                  <w:txbxContent>
                    <w:p>
                      <w:pPr>
                        <w:jc w:val="center"/>
                        <w:rPr>
                          <w:rFonts w:hint="eastAsia"/>
                          <w:b/>
                          <w:bCs/>
                          <w:color w:val="000000" w:themeColor="text1"/>
                          <w:sz w:val="24"/>
                          <w:szCs w:val="28"/>
                        </w:rPr>
                      </w:pPr>
                      <w:r>
                        <w:rPr>
                          <w:rFonts w:hint="eastAsia"/>
                          <w:b/>
                          <w:bCs/>
                          <w:color w:val="000000" w:themeColor="text1"/>
                          <w:sz w:val="24"/>
                          <w:szCs w:val="28"/>
                          <w:lang w:eastAsia="zh-CN"/>
                        </w:rPr>
                        <w:t>微专题</w:t>
                      </w:r>
                    </w:p>
                  </w:txbxContent>
                </v:textbox>
              </v:roundrect>
            </w:pict>
          </mc:Fallback>
        </mc:AlternateContent>
      </w:r>
    </w:p>
    <w:p>
      <w:pPr>
        <w:numPr>
          <w:ilvl w:val="0"/>
          <w:numId w:val="0"/>
        </w:numPr>
        <w:bidi w:val="0"/>
        <w:spacing w:line="360" w:lineRule="auto"/>
        <w:ind w:leftChars="0"/>
        <w:jc w:val="left"/>
        <w:rPr>
          <w:rFonts w:hint="eastAsia"/>
          <w:sz w:val="22"/>
          <w:szCs w:val="24"/>
        </w:rPr>
      </w:pPr>
    </w:p>
    <w:p>
      <w:pPr>
        <w:spacing w:line="360" w:lineRule="auto"/>
        <w:ind w:left="273" w:hanging="273" w:hangingChars="130"/>
      </w:pPr>
      <w:r>
        <w:rPr>
          <w:rFonts w:ascii="Times New Roman" w:eastAsia="新宋体" w:hAnsi="Times New Roman" w:hint="eastAsia"/>
          <w:sz w:val="21"/>
          <w:szCs w:val="21"/>
        </w:rPr>
        <w:t>1．(2023•柳州）以下调查中，最适合采用抽样调查的是（　　）</w:t>
      </w:r>
    </w:p>
    <w:p>
      <w:pPr>
        <w:spacing w:line="360" w:lineRule="auto"/>
        <w:ind w:firstLine="273" w:firstLineChars="130"/>
        <w:jc w:val="left"/>
      </w:pPr>
      <w:r>
        <w:rPr>
          <w:rFonts w:ascii="Times New Roman" w:eastAsia="新宋体" w:hAnsi="Times New Roman" w:hint="eastAsia"/>
          <w:sz w:val="21"/>
          <w:szCs w:val="21"/>
        </w:rPr>
        <w:t>A．了解全国中学生的视力和用眼卫生情况</w:t>
      </w:r>
      <w:r>
        <w:tab/>
      </w:r>
    </w:p>
    <w:p>
      <w:pPr>
        <w:spacing w:line="360" w:lineRule="auto"/>
        <w:ind w:firstLine="273" w:firstLineChars="130"/>
        <w:jc w:val="left"/>
      </w:pPr>
      <w:r>
        <w:rPr>
          <w:rFonts w:ascii="Times New Roman" w:eastAsia="新宋体" w:hAnsi="Times New Roman" w:hint="eastAsia"/>
          <w:sz w:val="21"/>
          <w:szCs w:val="21"/>
        </w:rPr>
        <w:t>B．了解全班50名同学每天体育锻炼的时间</w:t>
      </w:r>
      <w:r>
        <w:tab/>
      </w:r>
    </w:p>
    <w:p>
      <w:pPr>
        <w:spacing w:line="360" w:lineRule="auto"/>
        <w:ind w:firstLine="273" w:firstLineChars="130"/>
        <w:jc w:val="left"/>
      </w:pPr>
      <w:r>
        <w:rPr>
          <w:rFonts w:ascii="Times New Roman" w:eastAsia="新宋体" w:hAnsi="Times New Roman" w:hint="eastAsia"/>
          <w:sz w:val="21"/>
          <w:szCs w:val="21"/>
        </w:rPr>
        <w:t>C．学校招聘教师，对应聘人员进行面试</w:t>
      </w:r>
      <w:r>
        <w:tab/>
      </w:r>
    </w:p>
    <w:p>
      <w:pPr>
        <w:spacing w:line="360" w:lineRule="auto"/>
        <w:ind w:firstLine="273" w:firstLineChars="130"/>
        <w:jc w:val="left"/>
      </w:pPr>
      <w:r>
        <w:rPr>
          <w:rFonts w:ascii="Times New Roman" w:eastAsia="新宋体" w:hAnsi="Times New Roman" w:hint="eastAsia"/>
          <w:sz w:val="21"/>
          <w:szCs w:val="21"/>
        </w:rPr>
        <w:t>D．为保证神舟十四号载人飞船成功发射，对其零部件进行检查</w:t>
      </w:r>
    </w:p>
    <w:p>
      <w:pPr>
        <w:spacing w:line="360" w:lineRule="auto"/>
        <w:ind w:left="273" w:right="0" w:firstLine="0" w:leftChars="130" w:firstLineChars="0"/>
        <w:rPr>
          <w:color w:val="FF0000"/>
        </w:rPr>
      </w:pPr>
      <w:r>
        <w:rPr>
          <w:rFonts w:ascii="Times New Roman" w:eastAsia="新宋体" w:hAnsi="Times New Roman" w:hint="eastAsia"/>
          <w:color w:val="FF0000"/>
          <w:sz w:val="21"/>
          <w:szCs w:val="21"/>
        </w:rPr>
        <w:t>【分析】根据全面调查与抽样调查的特点，逐一判断即可解答．</w:t>
      </w:r>
    </w:p>
    <w:p>
      <w:pPr>
        <w:spacing w:line="360" w:lineRule="auto"/>
        <w:ind w:left="273" w:right="0" w:firstLine="0" w:leftChars="130" w:firstLineChars="0"/>
        <w:rPr>
          <w:color w:val="FF0000"/>
        </w:rPr>
      </w:pPr>
      <w:r>
        <w:rPr>
          <w:rFonts w:ascii="Times New Roman" w:eastAsia="新宋体" w:hAnsi="Times New Roman" w:hint="eastAsia"/>
          <w:color w:val="FF0000"/>
          <w:sz w:val="21"/>
          <w:szCs w:val="21"/>
        </w:rPr>
        <w:t>【解答】解：</w:t>
      </w:r>
      <w:r>
        <w:rPr>
          <w:rFonts w:ascii="Times New Roman" w:eastAsia="新宋体" w:hAnsi="Times New Roman" w:hint="eastAsia"/>
          <w:i/>
          <w:color w:val="FF0000"/>
          <w:sz w:val="21"/>
          <w:szCs w:val="21"/>
        </w:rPr>
        <w:t>A</w:t>
      </w:r>
      <w:r>
        <w:rPr>
          <w:rFonts w:ascii="Times New Roman" w:eastAsia="新宋体" w:hAnsi="Times New Roman" w:hint="eastAsia"/>
          <w:color w:val="FF0000"/>
          <w:sz w:val="21"/>
          <w:szCs w:val="21"/>
        </w:rPr>
        <w:t>、了解全国中学生的视力和用眼卫生情况，最适合采用抽样调查，故</w:t>
      </w:r>
      <w:r>
        <w:rPr>
          <w:rFonts w:ascii="Times New Roman" w:eastAsia="新宋体" w:hAnsi="Times New Roman" w:hint="eastAsia"/>
          <w:i/>
          <w:color w:val="FF0000"/>
          <w:sz w:val="21"/>
          <w:szCs w:val="21"/>
        </w:rPr>
        <w:t>A</w:t>
      </w:r>
      <w:r>
        <w:rPr>
          <w:rFonts w:ascii="Times New Roman" w:eastAsia="新宋体" w:hAnsi="Times New Roman" w:hint="eastAsia"/>
          <w:color w:val="FF0000"/>
          <w:sz w:val="21"/>
          <w:szCs w:val="21"/>
        </w:rPr>
        <w:t>符合题意；</w:t>
      </w:r>
    </w:p>
    <w:p>
      <w:pPr>
        <w:spacing w:line="360" w:lineRule="auto"/>
        <w:ind w:left="273" w:right="0" w:firstLine="0" w:leftChars="130" w:firstLineChars="0"/>
        <w:rPr>
          <w:color w:val="FF0000"/>
        </w:rPr>
      </w:pPr>
      <w:r>
        <w:rPr>
          <w:rFonts w:ascii="Times New Roman" w:eastAsia="新宋体" w:hAnsi="Times New Roman" w:hint="eastAsia"/>
          <w:i/>
          <w:color w:val="FF0000"/>
          <w:sz w:val="21"/>
          <w:szCs w:val="21"/>
        </w:rPr>
        <w:t>B</w:t>
      </w:r>
      <w:r>
        <w:rPr>
          <w:rFonts w:ascii="Times New Roman" w:eastAsia="新宋体" w:hAnsi="Times New Roman" w:hint="eastAsia"/>
          <w:color w:val="FF0000"/>
          <w:sz w:val="21"/>
          <w:szCs w:val="21"/>
        </w:rPr>
        <w:t>、了解全班50名同学每天体育锻炼的时间，最适合采用全面调查，故</w:t>
      </w:r>
      <w:r>
        <w:rPr>
          <w:rFonts w:ascii="Times New Roman" w:eastAsia="新宋体" w:hAnsi="Times New Roman" w:hint="eastAsia"/>
          <w:i/>
          <w:color w:val="FF0000"/>
          <w:sz w:val="21"/>
          <w:szCs w:val="21"/>
        </w:rPr>
        <w:t>B</w:t>
      </w:r>
      <w:r>
        <w:rPr>
          <w:rFonts w:ascii="Times New Roman" w:eastAsia="新宋体" w:hAnsi="Times New Roman" w:hint="eastAsia"/>
          <w:color w:val="FF0000"/>
          <w:sz w:val="21"/>
          <w:szCs w:val="21"/>
        </w:rPr>
        <w:t>不符合题意；</w:t>
      </w:r>
    </w:p>
    <w:p>
      <w:pPr>
        <w:spacing w:line="360" w:lineRule="auto"/>
        <w:ind w:left="273" w:right="0" w:firstLine="0" w:leftChars="130" w:firstLineChars="0"/>
        <w:rPr>
          <w:color w:val="FF0000"/>
        </w:rPr>
      </w:pPr>
      <w:r>
        <w:rPr>
          <w:rFonts w:ascii="Times New Roman" w:eastAsia="新宋体" w:hAnsi="Times New Roman" w:hint="eastAsia"/>
          <w:i/>
          <w:color w:val="FF0000"/>
          <w:sz w:val="21"/>
          <w:szCs w:val="21"/>
        </w:rPr>
        <w:t>C</w:t>
      </w:r>
      <w:r>
        <w:rPr>
          <w:rFonts w:ascii="Times New Roman" w:eastAsia="新宋体" w:hAnsi="Times New Roman" w:hint="eastAsia"/>
          <w:color w:val="FF0000"/>
          <w:sz w:val="21"/>
          <w:szCs w:val="21"/>
        </w:rPr>
        <w:t>、学校招聘教师，对应聘人员进行面试，最适合采用全面调查，故</w:t>
      </w:r>
      <w:r>
        <w:rPr>
          <w:rFonts w:ascii="Times New Roman" w:eastAsia="新宋体" w:hAnsi="Times New Roman" w:hint="eastAsia"/>
          <w:i/>
          <w:color w:val="FF0000"/>
          <w:sz w:val="21"/>
          <w:szCs w:val="21"/>
        </w:rPr>
        <w:t>C</w:t>
      </w:r>
      <w:r>
        <w:rPr>
          <w:rFonts w:ascii="Times New Roman" w:eastAsia="新宋体" w:hAnsi="Times New Roman" w:hint="eastAsia"/>
          <w:color w:val="FF0000"/>
          <w:sz w:val="21"/>
          <w:szCs w:val="21"/>
        </w:rPr>
        <w:t>不符合题意；</w:t>
      </w:r>
    </w:p>
    <w:p>
      <w:pPr>
        <w:spacing w:line="360" w:lineRule="auto"/>
        <w:ind w:left="273" w:right="0" w:firstLine="0" w:leftChars="130" w:firstLineChars="0"/>
        <w:rPr>
          <w:color w:val="FF0000"/>
        </w:rPr>
      </w:pPr>
      <w:r>
        <w:rPr>
          <w:rFonts w:ascii="Times New Roman" w:eastAsia="新宋体" w:hAnsi="Times New Roman" w:hint="eastAsia"/>
          <w:i/>
          <w:color w:val="FF0000"/>
          <w:sz w:val="21"/>
          <w:szCs w:val="21"/>
        </w:rPr>
        <w:t>D</w:t>
      </w:r>
      <w:r>
        <w:rPr>
          <w:rFonts w:ascii="Times New Roman" w:eastAsia="新宋体" w:hAnsi="Times New Roman" w:hint="eastAsia"/>
          <w:color w:val="FF0000"/>
          <w:sz w:val="21"/>
          <w:szCs w:val="21"/>
        </w:rPr>
        <w:t>、为保证神舟十四号载人飞船成功发射，对其零部件进行检查，最适合采用全面调查，故</w:t>
      </w:r>
      <w:r>
        <w:rPr>
          <w:rFonts w:ascii="Times New Roman" w:eastAsia="新宋体" w:hAnsi="Times New Roman" w:hint="eastAsia"/>
          <w:i/>
          <w:color w:val="FF0000"/>
          <w:sz w:val="21"/>
          <w:szCs w:val="21"/>
        </w:rPr>
        <w:t>D</w:t>
      </w:r>
      <w:r>
        <w:rPr>
          <w:rFonts w:ascii="Times New Roman" w:eastAsia="新宋体" w:hAnsi="Times New Roman" w:hint="eastAsia"/>
          <w:color w:val="FF0000"/>
          <w:sz w:val="21"/>
          <w:szCs w:val="21"/>
        </w:rPr>
        <w:t>不符合题意；</w:t>
      </w:r>
    </w:p>
    <w:p>
      <w:pPr>
        <w:spacing w:line="360" w:lineRule="auto"/>
        <w:ind w:left="273" w:right="0" w:firstLine="0" w:leftChars="130" w:firstLineChars="0"/>
        <w:rPr>
          <w:color w:val="FF0000"/>
        </w:rPr>
      </w:pPr>
      <w:r>
        <w:rPr>
          <w:rFonts w:ascii="Times New Roman" w:eastAsia="新宋体" w:hAnsi="Times New Roman" w:hint="eastAsia"/>
          <w:color w:val="FF0000"/>
          <w:sz w:val="21"/>
          <w:szCs w:val="21"/>
        </w:rPr>
        <w:t>故选：</w:t>
      </w:r>
      <w:r>
        <w:rPr>
          <w:rFonts w:ascii="Times New Roman" w:eastAsia="新宋体" w:hAnsi="Times New Roman" w:hint="eastAsia"/>
          <w:i/>
          <w:color w:val="FF0000"/>
          <w:sz w:val="21"/>
          <w:szCs w:val="21"/>
        </w:rPr>
        <w:t>A</w:t>
      </w:r>
      <w:r>
        <w:rPr>
          <w:rFonts w:ascii="Times New Roman" w:eastAsia="新宋体" w:hAnsi="Times New Roman" w:hint="eastAsia"/>
          <w:color w:val="FF0000"/>
          <w:sz w:val="21"/>
          <w:szCs w:val="21"/>
        </w:rPr>
        <w:t>．</w:t>
      </w:r>
    </w:p>
    <w:p>
      <w:pPr>
        <w:spacing w:line="360" w:lineRule="auto"/>
        <w:ind w:left="273" w:hanging="273" w:hangingChars="130"/>
      </w:pPr>
      <w:r>
        <w:rPr>
          <w:rFonts w:ascii="Times New Roman" w:eastAsia="新宋体" w:hAnsi="Times New Roman" w:hint="eastAsia"/>
          <w:sz w:val="21"/>
          <w:szCs w:val="21"/>
        </w:rPr>
        <w:t>2．(2023•盘锦）下列调查中，适合采用抽样调查的是（　　）</w:t>
      </w:r>
    </w:p>
    <w:p>
      <w:pPr>
        <w:spacing w:line="360" w:lineRule="auto"/>
        <w:ind w:firstLine="273" w:firstLineChars="130"/>
        <w:jc w:val="left"/>
      </w:pPr>
      <w:r>
        <w:rPr>
          <w:rFonts w:ascii="Times New Roman" w:eastAsia="新宋体" w:hAnsi="Times New Roman" w:hint="eastAsia"/>
          <w:sz w:val="21"/>
          <w:szCs w:val="21"/>
        </w:rPr>
        <w:t>A．了解神舟飞船的设备零件的质量情况</w:t>
      </w:r>
      <w:r>
        <w:tab/>
      </w:r>
    </w:p>
    <w:p>
      <w:pPr>
        <w:spacing w:line="360" w:lineRule="auto"/>
        <w:ind w:firstLine="273" w:firstLineChars="130"/>
        <w:jc w:val="left"/>
      </w:pPr>
      <w:r>
        <w:rPr>
          <w:rFonts w:ascii="Times New Roman" w:eastAsia="新宋体" w:hAnsi="Times New Roman" w:hint="eastAsia"/>
          <w:sz w:val="21"/>
          <w:szCs w:val="21"/>
        </w:rPr>
        <w:t>B．了解一批袋装食品是否含有防腐剂</w:t>
      </w:r>
      <w:r>
        <w:tab/>
      </w:r>
    </w:p>
    <w:p>
      <w:pPr>
        <w:spacing w:line="360" w:lineRule="auto"/>
        <w:ind w:firstLine="273" w:firstLineChars="130"/>
        <w:jc w:val="left"/>
      </w:pPr>
      <w:r>
        <w:rPr>
          <w:rFonts w:ascii="Times New Roman" w:eastAsia="新宋体" w:hAnsi="Times New Roman" w:hint="eastAsia"/>
          <w:sz w:val="21"/>
          <w:szCs w:val="21"/>
        </w:rPr>
        <w:t>C．全国人口普查</w:t>
      </w:r>
      <w:r>
        <w:tab/>
      </w:r>
    </w:p>
    <w:p>
      <w:pPr>
        <w:spacing w:line="360" w:lineRule="auto"/>
        <w:ind w:firstLine="273" w:firstLineChars="130"/>
        <w:jc w:val="left"/>
      </w:pPr>
      <w:r>
        <w:rPr>
          <w:rFonts w:ascii="Times New Roman" w:eastAsia="新宋体" w:hAnsi="Times New Roman" w:hint="eastAsia"/>
          <w:sz w:val="21"/>
          <w:szCs w:val="21"/>
        </w:rPr>
        <w:t>D．企业招聘，对应聘人员进行面试</w:t>
      </w:r>
    </w:p>
    <w:p>
      <w:pPr>
        <w:spacing w:line="360" w:lineRule="auto"/>
        <w:ind w:left="273" w:right="0" w:firstLine="0" w:leftChars="130" w:firstLineChars="0"/>
        <w:rPr>
          <w:color w:val="FF0000"/>
        </w:rPr>
      </w:pPr>
      <w:r>
        <w:rPr>
          <w:rFonts w:ascii="Times New Roman" w:eastAsia="新宋体" w:hAnsi="Times New Roman" w:hint="eastAsia"/>
          <w:color w:val="FF0000"/>
          <w:sz w:val="21"/>
          <w:szCs w:val="21"/>
        </w:rPr>
        <w:t>【分析】根据全面调查与抽样调查的定义，逐一判断即可解答．</w:t>
      </w:r>
    </w:p>
    <w:p>
      <w:pPr>
        <w:spacing w:line="360" w:lineRule="auto"/>
        <w:ind w:left="273" w:right="0" w:firstLine="0" w:leftChars="130" w:firstLineChars="0"/>
        <w:rPr>
          <w:color w:val="FF0000"/>
        </w:rPr>
      </w:pPr>
      <w:r>
        <w:rPr>
          <w:rFonts w:ascii="Times New Roman" w:eastAsia="新宋体" w:hAnsi="Times New Roman" w:hint="eastAsia"/>
          <w:color w:val="FF0000"/>
          <w:sz w:val="21"/>
          <w:szCs w:val="21"/>
        </w:rPr>
        <w:t>【解答】解：</w:t>
      </w:r>
      <w:r>
        <w:rPr>
          <w:rFonts w:ascii="Times New Roman" w:eastAsia="新宋体" w:hAnsi="Times New Roman" w:hint="eastAsia"/>
          <w:i/>
          <w:color w:val="FF0000"/>
          <w:sz w:val="21"/>
          <w:szCs w:val="21"/>
        </w:rPr>
        <w:t>A</w:t>
      </w:r>
      <w:r>
        <w:rPr>
          <w:rFonts w:ascii="Times New Roman" w:eastAsia="新宋体" w:hAnsi="Times New Roman" w:hint="eastAsia"/>
          <w:color w:val="FF0000"/>
          <w:sz w:val="21"/>
          <w:szCs w:val="21"/>
        </w:rPr>
        <w:t>、了解神舟飞船的设备零件的质量情况，适合普查，故</w:t>
      </w:r>
      <w:r>
        <w:rPr>
          <w:rFonts w:ascii="Times New Roman" w:eastAsia="新宋体" w:hAnsi="Times New Roman" w:hint="eastAsia"/>
          <w:i/>
          <w:color w:val="FF0000"/>
          <w:sz w:val="21"/>
          <w:szCs w:val="21"/>
        </w:rPr>
        <w:t>A</w:t>
      </w:r>
      <w:r>
        <w:rPr>
          <w:rFonts w:ascii="Times New Roman" w:eastAsia="新宋体" w:hAnsi="Times New Roman" w:hint="eastAsia"/>
          <w:color w:val="FF0000"/>
          <w:sz w:val="21"/>
          <w:szCs w:val="21"/>
        </w:rPr>
        <w:t>不符合题意；</w:t>
      </w:r>
    </w:p>
    <w:p>
      <w:pPr>
        <w:spacing w:line="360" w:lineRule="auto"/>
        <w:ind w:left="273" w:right="0" w:firstLine="0" w:leftChars="130" w:firstLineChars="0"/>
        <w:rPr>
          <w:color w:val="FF0000"/>
        </w:rPr>
      </w:pPr>
      <w:r>
        <w:rPr>
          <w:rFonts w:ascii="Times New Roman" w:eastAsia="新宋体" w:hAnsi="Times New Roman" w:hint="eastAsia"/>
          <w:i/>
          <w:color w:val="FF0000"/>
          <w:sz w:val="21"/>
          <w:szCs w:val="21"/>
        </w:rPr>
        <w:t>B</w:t>
      </w:r>
      <w:r>
        <w:rPr>
          <w:rFonts w:ascii="Times New Roman" w:eastAsia="新宋体" w:hAnsi="Times New Roman" w:hint="eastAsia"/>
          <w:color w:val="FF0000"/>
          <w:sz w:val="21"/>
          <w:szCs w:val="21"/>
        </w:rPr>
        <w:t>、了解一批袋装食品是否含有防腐剂，适合抽样调查，故</w:t>
      </w:r>
      <w:r>
        <w:rPr>
          <w:rFonts w:ascii="Times New Roman" w:eastAsia="新宋体" w:hAnsi="Times New Roman" w:hint="eastAsia"/>
          <w:i/>
          <w:color w:val="FF0000"/>
          <w:sz w:val="21"/>
          <w:szCs w:val="21"/>
        </w:rPr>
        <w:t>B</w:t>
      </w:r>
      <w:r>
        <w:rPr>
          <w:rFonts w:ascii="Times New Roman" w:eastAsia="新宋体" w:hAnsi="Times New Roman" w:hint="eastAsia"/>
          <w:color w:val="FF0000"/>
          <w:sz w:val="21"/>
          <w:szCs w:val="21"/>
        </w:rPr>
        <w:t>符合题意；</w:t>
      </w:r>
    </w:p>
    <w:p>
      <w:pPr>
        <w:spacing w:line="360" w:lineRule="auto"/>
        <w:ind w:left="273" w:right="0" w:firstLine="0" w:leftChars="130" w:firstLineChars="0"/>
        <w:rPr>
          <w:color w:val="FF0000"/>
        </w:rPr>
      </w:pPr>
      <w:r>
        <w:rPr>
          <w:rFonts w:ascii="Times New Roman" w:eastAsia="新宋体" w:hAnsi="Times New Roman" w:hint="eastAsia"/>
          <w:i/>
          <w:color w:val="FF0000"/>
          <w:sz w:val="21"/>
          <w:szCs w:val="21"/>
        </w:rPr>
        <w:t>C</w:t>
      </w:r>
      <w:r>
        <w:rPr>
          <w:rFonts w:ascii="Times New Roman" w:eastAsia="新宋体" w:hAnsi="Times New Roman" w:hint="eastAsia"/>
          <w:color w:val="FF0000"/>
          <w:sz w:val="21"/>
          <w:szCs w:val="21"/>
        </w:rPr>
        <w:t>、全国人口普查，适合普查，故</w:t>
      </w:r>
      <w:r>
        <w:rPr>
          <w:rFonts w:ascii="Times New Roman" w:eastAsia="新宋体" w:hAnsi="Times New Roman" w:hint="eastAsia"/>
          <w:i/>
          <w:color w:val="FF0000"/>
          <w:sz w:val="21"/>
          <w:szCs w:val="21"/>
        </w:rPr>
        <w:t>C</w:t>
      </w:r>
      <w:r>
        <w:rPr>
          <w:rFonts w:ascii="Times New Roman" w:eastAsia="新宋体" w:hAnsi="Times New Roman" w:hint="eastAsia"/>
          <w:color w:val="FF0000"/>
          <w:sz w:val="21"/>
          <w:szCs w:val="21"/>
        </w:rPr>
        <w:t>不符合题意；</w:t>
      </w:r>
    </w:p>
    <w:p>
      <w:pPr>
        <w:spacing w:line="360" w:lineRule="auto"/>
        <w:ind w:left="273" w:right="0" w:firstLine="0" w:leftChars="130" w:firstLineChars="0"/>
        <w:rPr>
          <w:color w:val="FF0000"/>
        </w:rPr>
      </w:pPr>
      <w:r>
        <w:rPr>
          <w:rFonts w:ascii="Times New Roman" w:eastAsia="新宋体" w:hAnsi="Times New Roman" w:hint="eastAsia"/>
          <w:i/>
          <w:color w:val="FF0000"/>
          <w:sz w:val="21"/>
          <w:szCs w:val="21"/>
        </w:rPr>
        <w:t>D</w:t>
      </w:r>
      <w:r>
        <w:rPr>
          <w:rFonts w:ascii="Times New Roman" w:eastAsia="新宋体" w:hAnsi="Times New Roman" w:hint="eastAsia"/>
          <w:color w:val="FF0000"/>
          <w:sz w:val="21"/>
          <w:szCs w:val="21"/>
        </w:rPr>
        <w:t>、企业招聘，对应聘人员进行面试，适合普查，故</w:t>
      </w:r>
      <w:r>
        <w:rPr>
          <w:rFonts w:ascii="Times New Roman" w:eastAsia="新宋体" w:hAnsi="Times New Roman" w:hint="eastAsia"/>
          <w:i/>
          <w:color w:val="FF0000"/>
          <w:sz w:val="21"/>
          <w:szCs w:val="21"/>
        </w:rPr>
        <w:t>D</w:t>
      </w:r>
      <w:r>
        <w:rPr>
          <w:rFonts w:ascii="Times New Roman" w:eastAsia="新宋体" w:hAnsi="Times New Roman" w:hint="eastAsia"/>
          <w:color w:val="FF0000"/>
          <w:sz w:val="21"/>
          <w:szCs w:val="21"/>
        </w:rPr>
        <w:t>不符合题意；</w:t>
      </w:r>
    </w:p>
    <w:p>
      <w:pPr>
        <w:spacing w:line="360" w:lineRule="auto"/>
        <w:ind w:left="273" w:right="0" w:firstLine="0" w:leftChars="130" w:firstLineChars="0"/>
        <w:rPr>
          <w:color w:val="FF0000"/>
        </w:rPr>
      </w:pPr>
      <w:r>
        <w:rPr>
          <w:rFonts w:ascii="Times New Roman" w:eastAsia="新宋体" w:hAnsi="Times New Roman" w:hint="eastAsia"/>
          <w:color w:val="FF0000"/>
          <w:sz w:val="21"/>
          <w:szCs w:val="21"/>
        </w:rPr>
        <w:t>故选：</w:t>
      </w:r>
      <w:r>
        <w:rPr>
          <w:rFonts w:ascii="Times New Roman" w:eastAsia="新宋体" w:hAnsi="Times New Roman" w:hint="eastAsia"/>
          <w:i/>
          <w:color w:val="FF0000"/>
          <w:sz w:val="21"/>
          <w:szCs w:val="21"/>
        </w:rPr>
        <w:t>B</w:t>
      </w:r>
      <w:r>
        <w:rPr>
          <w:rFonts w:ascii="Times New Roman" w:eastAsia="新宋体" w:hAnsi="Times New Roman" w:hint="eastAsia"/>
          <w:color w:val="FF0000"/>
          <w:sz w:val="21"/>
          <w:szCs w:val="21"/>
        </w:rPr>
        <w:t>．</w:t>
      </w:r>
    </w:p>
    <w:p>
      <w:pPr>
        <w:spacing w:line="360" w:lineRule="auto"/>
        <w:ind w:left="273" w:hanging="273" w:hangingChars="130"/>
      </w:pPr>
      <w:r>
        <w:rPr>
          <w:rFonts w:ascii="Times New Roman" w:eastAsia="新宋体" w:hAnsi="Times New Roman" w:hint="eastAsia"/>
          <w:sz w:val="21"/>
          <w:szCs w:val="21"/>
        </w:rPr>
        <w:t>3．(2023•桂林）下列调查中，最适合采用全面调查的是（　　）</w:t>
      </w:r>
    </w:p>
    <w:p>
      <w:pPr>
        <w:spacing w:line="360" w:lineRule="auto"/>
        <w:ind w:firstLine="273" w:firstLineChars="130"/>
        <w:jc w:val="left"/>
      </w:pPr>
      <w:r>
        <w:rPr>
          <w:rFonts w:ascii="Times New Roman" w:eastAsia="新宋体" w:hAnsi="Times New Roman" w:hint="eastAsia"/>
          <w:sz w:val="21"/>
          <w:szCs w:val="21"/>
        </w:rPr>
        <w:t>A．了解全国中学生的睡眠时间</w:t>
      </w:r>
      <w:r>
        <w:tab/>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4" w:history="1">
        <w:r>
          <w:rPr>
            <w:rFonts w:ascii="SimSun" w:eastAsia="SimSun" w:hAnsi="SimSun" w:cs="SimSun"/>
            <w:b/>
            <w:bCs/>
            <w:color w:val="0000EE"/>
            <w:kern w:val="0"/>
            <w:sz w:val="30"/>
            <w:szCs w:val="30"/>
            <w:u w:val="single" w:color="0000EE"/>
          </w:rPr>
          <w:t>https://d.book118.com/296031045015010055</w:t>
        </w:r>
      </w:hyperlink>
    </w:p>
    <w:p>
      <w:pPr>
        <w:spacing w:line="360" w:lineRule="auto"/>
        <w:ind w:firstLine="273" w:firstLineChars="130"/>
        <w:jc w:val="left"/>
      </w:pPr>
    </w:p>
    <w:sectPr>
      <w:type w:val="nextPage"/>
      <w:pgSz w:w="11906" w:h="16838"/>
      <w:pgMar w:top="1440" w:right="1800" w:bottom="1440" w:left="1800" w:header="708" w:footer="708" w:gutter="0"/>
      <w:pgNumType w:start="15"/>
      <w:cols w:num="1"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新宋体">
    <w:panose1 w:val="02010609030101010101"/>
    <w:charset w:val="86"/>
    <w:family w:val="auto"/>
    <w:pitch w:val="default"/>
    <w:sig w:usb0="00000283" w:usb1="288F0000" w:usb2="0000000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D6E16E59"/>
    <w:multiLevelType w:val="singleLevel"/>
    <w:tmpl w:val="D6E16E59"/>
    <w:lvl w:ilvl="0">
      <w:start w:val="1"/>
      <w:numFmt w:val="decimal"/>
      <w:suff w:val="space"/>
      <w:lvlText w:val="%1."/>
      <w:lvlJc w:val="left"/>
    </w:lvl>
  </w:abstractNum>
  <w:abstractNum w:abstractNumId="1">
    <w:nsid w:val="DEE3EEDA"/>
    <w:multiLevelType w:val="singleLevel"/>
    <w:tmpl w:val="DEE3EEDA"/>
    <w:lvl w:ilvl="0">
      <w:start w:val="1"/>
      <w:numFmt w:val="decimal"/>
      <w:suff w:val="space"/>
      <w:lvlText w:val="%1."/>
      <w:lvlJc w:val="left"/>
    </w:lvl>
  </w:abstractNum>
  <w:abstractNum w:abstractNumId="2">
    <w:nsid w:val="57EAF096"/>
    <w:multiLevelType w:val="singleLevel"/>
    <w:tmpl w:val="57EAF096"/>
    <w:lvl w:ilvl="0">
      <w:start w:val="32"/>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1"/>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E2D"/>
    <w:rsid w:val="00043037"/>
    <w:rsid w:val="00154E2D"/>
    <w:rsid w:val="00167E64"/>
    <w:rsid w:val="004142EE"/>
    <w:rsid w:val="004151FC"/>
    <w:rsid w:val="00490F3B"/>
    <w:rsid w:val="0049649F"/>
    <w:rsid w:val="004F40B3"/>
    <w:rsid w:val="00505C92"/>
    <w:rsid w:val="005741A0"/>
    <w:rsid w:val="005971F5"/>
    <w:rsid w:val="005A121A"/>
    <w:rsid w:val="005D3B2E"/>
    <w:rsid w:val="005F762B"/>
    <w:rsid w:val="00621973"/>
    <w:rsid w:val="0069336E"/>
    <w:rsid w:val="00696EDA"/>
    <w:rsid w:val="007549E3"/>
    <w:rsid w:val="00756577"/>
    <w:rsid w:val="007E4778"/>
    <w:rsid w:val="00805958"/>
    <w:rsid w:val="008F49B8"/>
    <w:rsid w:val="00920BFD"/>
    <w:rsid w:val="00923278"/>
    <w:rsid w:val="00955F6D"/>
    <w:rsid w:val="00B0441A"/>
    <w:rsid w:val="00B76852"/>
    <w:rsid w:val="00C02FC6"/>
    <w:rsid w:val="00C95590"/>
    <w:rsid w:val="00CB256C"/>
    <w:rsid w:val="00E85BE7"/>
    <w:rsid w:val="00ED2363"/>
    <w:rsid w:val="00F45558"/>
    <w:rsid w:val="00FF70D8"/>
    <w:rsid w:val="01335D82"/>
    <w:rsid w:val="0CF02A25"/>
    <w:rsid w:val="217378AB"/>
    <w:rsid w:val="28493062"/>
    <w:rsid w:val="32805D47"/>
    <w:rsid w:val="384076FD"/>
    <w:rsid w:val="3CD363CE"/>
    <w:rsid w:val="51B215C9"/>
    <w:rsid w:val="73185167"/>
  </w:rsids>
  <w:docVars>
    <w:docVar w:name="commondata" w:val="eyJoZGlkIjoiZWU5Y2E3YjFmNWMzNDRmMzU1OTRjZmM0MTAyZDI4Yjc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qFormat="1"/>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Times New Roman"/>
      <w:kern w:val="2"/>
      <w:sz w:val="21"/>
      <w:szCs w:val="22"/>
      <w:lang w:val="en-US" w:eastAsia="zh-CN" w:bidi="ar-SA"/>
    </w:rPr>
  </w:style>
  <w:style w:type="paragraph" w:styleId="Heading1">
    <w:name w:val="heading 1"/>
    <w:basedOn w:val="Normal"/>
    <w:next w:val="Normal"/>
    <w:link w:val="1Char"/>
    <w:uiPriority w:val="9"/>
    <w:qFormat/>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BalloonText">
    <w:name w:val="Balloon Text"/>
    <w:basedOn w:val="Normal"/>
    <w:link w:val="Char1"/>
    <w:uiPriority w:val="99"/>
    <w:semiHidden/>
    <w:unhideWhenUsed/>
    <w:qFormat/>
    <w:rPr>
      <w:sz w:val="18"/>
      <w:szCs w:val="18"/>
    </w:rPr>
  </w:style>
  <w:style w:type="paragraph" w:styleId="Footer">
    <w:name w:val="footer"/>
    <w:basedOn w:val="Normal"/>
    <w:link w:val="Char0"/>
    <w:autoRedefine/>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Header">
    <w:name w:val="header"/>
    <w:basedOn w:val="Normal"/>
    <w:link w:val="Char"/>
    <w:autoRedefine/>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DefaultParagraphFont"/>
    <w:link w:val="Header"/>
    <w:autoRedefine/>
    <w:uiPriority w:val="99"/>
    <w:qFormat/>
    <w:rPr>
      <w:sz w:val="18"/>
      <w:szCs w:val="18"/>
    </w:rPr>
  </w:style>
  <w:style w:type="character" w:customStyle="1" w:styleId="Char0">
    <w:name w:val="页脚 Char"/>
    <w:basedOn w:val="DefaultParagraphFont"/>
    <w:link w:val="Footer"/>
    <w:autoRedefine/>
    <w:uiPriority w:val="99"/>
    <w:qFormat/>
    <w:rPr>
      <w:sz w:val="18"/>
      <w:szCs w:val="18"/>
    </w:rPr>
  </w:style>
  <w:style w:type="character" w:customStyle="1" w:styleId="1Char">
    <w:name w:val="标题 1 Char"/>
    <w:basedOn w:val="DefaultParagraphFont"/>
    <w:link w:val="Heading1"/>
    <w:autoRedefine/>
    <w:uiPriority w:val="9"/>
    <w:qFormat/>
    <w:rPr>
      <w:rFonts w:ascii="Calibri" w:eastAsia="宋体" w:hAnsi="Calibri" w:cs="Times New Roman"/>
      <w:b/>
      <w:bCs/>
      <w:kern w:val="44"/>
      <w:sz w:val="44"/>
      <w:szCs w:val="44"/>
    </w:rPr>
  </w:style>
  <w:style w:type="character" w:customStyle="1" w:styleId="2Char">
    <w:name w:val="标题 2 Char"/>
    <w:basedOn w:val="DefaultParagraphFont"/>
    <w:link w:val="Heading2"/>
    <w:autoRedefine/>
    <w:uiPriority w:val="9"/>
    <w:qFormat/>
    <w:rPr>
      <w:rFonts w:asciiTheme="majorHAnsi" w:eastAsiaTheme="majorEastAsia" w:hAnsiTheme="majorHAnsi" w:cstheme="majorBidi"/>
      <w:b/>
      <w:bCs/>
      <w:sz w:val="32"/>
      <w:szCs w:val="32"/>
    </w:rPr>
  </w:style>
  <w:style w:type="character" w:customStyle="1" w:styleId="Char1">
    <w:name w:val="批注框文本 Char"/>
    <w:basedOn w:val="DefaultParagraphFont"/>
    <w:link w:val="BalloonText"/>
    <w:autoRedefine/>
    <w:uiPriority w:val="99"/>
    <w:semiHidden/>
    <w:qFormat/>
    <w:rPr>
      <w:rFonts w:ascii="Calibri" w:eastAsia="宋体" w:hAnsi="Calibr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1" Type="http://schemas.openxmlformats.org/officeDocument/2006/relationships/image" Target="media/image6.png" /><Relationship Id="rId12" Type="http://schemas.openxmlformats.org/officeDocument/2006/relationships/image" Target="media/image7.png" /><Relationship Id="rId13" Type="http://schemas.openxmlformats.org/officeDocument/2006/relationships/image" Target="media/image8.png" /><Relationship Id="rId14" Type="http://schemas.openxmlformats.org/officeDocument/2006/relationships/image" Target="media/image9.png" /><Relationship Id="rId15" Type="http://schemas.openxmlformats.org/officeDocument/2006/relationships/image" Target="media/image10.png" /><Relationship Id="rId16" Type="http://schemas.openxmlformats.org/officeDocument/2006/relationships/image" Target="media/image11.png" /><Relationship Id="rId17" Type="http://schemas.openxmlformats.org/officeDocument/2006/relationships/image" Target="media/image12.png" /><Relationship Id="rId18" Type="http://schemas.openxmlformats.org/officeDocument/2006/relationships/image" Target="media/image13.png" /><Relationship Id="rId19" Type="http://schemas.openxmlformats.org/officeDocument/2006/relationships/image" Target="media/image14.png" /><Relationship Id="rId2" Type="http://schemas.openxmlformats.org/officeDocument/2006/relationships/webSettings" Target="webSettings.xml" /><Relationship Id="rId20" Type="http://schemas.openxmlformats.org/officeDocument/2006/relationships/image" Target="media/image15.png" /><Relationship Id="rId21" Type="http://schemas.openxmlformats.org/officeDocument/2006/relationships/image" Target="media/image16.wmf" /><Relationship Id="rId22" Type="http://schemas.openxmlformats.org/officeDocument/2006/relationships/oleObject" Target="embeddings/oleObject2.bin" /><Relationship Id="rId23" Type="http://schemas.openxmlformats.org/officeDocument/2006/relationships/image" Target="media/image17.wmf" /><Relationship Id="rId24" Type="http://schemas.openxmlformats.org/officeDocument/2006/relationships/oleObject" Target="embeddings/oleObject3.bin" /><Relationship Id="rId25" Type="http://schemas.openxmlformats.org/officeDocument/2006/relationships/image" Target="media/image18.wmf" /><Relationship Id="rId26" Type="http://schemas.openxmlformats.org/officeDocument/2006/relationships/oleObject" Target="embeddings/oleObject4.bin" /><Relationship Id="rId27" Type="http://schemas.openxmlformats.org/officeDocument/2006/relationships/oleObject" Target="embeddings/oleObject5.bin" /><Relationship Id="rId28" Type="http://schemas.openxmlformats.org/officeDocument/2006/relationships/oleObject" Target="embeddings/oleObject6.bin" /><Relationship Id="rId29" Type="http://schemas.openxmlformats.org/officeDocument/2006/relationships/image" Target="media/image19.wmf" /><Relationship Id="rId3" Type="http://schemas.openxmlformats.org/officeDocument/2006/relationships/fontTable" Target="fontTable.xml" /><Relationship Id="rId30" Type="http://schemas.openxmlformats.org/officeDocument/2006/relationships/oleObject" Target="embeddings/oleObject7.bin" /><Relationship Id="rId31" Type="http://schemas.openxmlformats.org/officeDocument/2006/relationships/image" Target="media/image20.wmf" /><Relationship Id="rId32" Type="http://schemas.openxmlformats.org/officeDocument/2006/relationships/oleObject" Target="embeddings/oleObject8.bin" /><Relationship Id="rId33" Type="http://schemas.openxmlformats.org/officeDocument/2006/relationships/oleObject" Target="embeddings/oleObject9.bin" /><Relationship Id="rId34" Type="http://schemas.openxmlformats.org/officeDocument/2006/relationships/image" Target="media/image21.wmf" /><Relationship Id="rId35" Type="http://schemas.openxmlformats.org/officeDocument/2006/relationships/oleObject" Target="embeddings/oleObject10.bin" /><Relationship Id="rId36" Type="http://schemas.openxmlformats.org/officeDocument/2006/relationships/image" Target="media/image22.wmf" /><Relationship Id="rId37" Type="http://schemas.openxmlformats.org/officeDocument/2006/relationships/oleObject" Target="embeddings/oleObject11.bin" /><Relationship Id="rId38" Type="http://schemas.openxmlformats.org/officeDocument/2006/relationships/oleObject" Target="embeddings/oleObject12.bin" /><Relationship Id="rId39" Type="http://schemas.openxmlformats.org/officeDocument/2006/relationships/oleObject" Target="embeddings/oleObject13.bin" /><Relationship Id="rId4" Type="http://schemas.openxmlformats.org/officeDocument/2006/relationships/customXml" Target="../customXml/item1.xml" /><Relationship Id="rId40" Type="http://schemas.openxmlformats.org/officeDocument/2006/relationships/image" Target="media/image23.wmf" /><Relationship Id="rId41" Type="http://schemas.openxmlformats.org/officeDocument/2006/relationships/oleObject" Target="embeddings/oleObject14.bin" /><Relationship Id="rId42" Type="http://schemas.openxmlformats.org/officeDocument/2006/relationships/image" Target="media/image24.wmf" /><Relationship Id="rId43" Type="http://schemas.openxmlformats.org/officeDocument/2006/relationships/oleObject" Target="embeddings/oleObject15.bin" /><Relationship Id="rId44" Type="http://schemas.openxmlformats.org/officeDocument/2006/relationships/image" Target="media/image25.wmf" /><Relationship Id="rId45" Type="http://schemas.openxmlformats.org/officeDocument/2006/relationships/oleObject" Target="embeddings/oleObject16.bin" /><Relationship Id="rId46" Type="http://schemas.openxmlformats.org/officeDocument/2006/relationships/image" Target="media/image26.wmf" /><Relationship Id="rId47" Type="http://schemas.openxmlformats.org/officeDocument/2006/relationships/oleObject" Target="embeddings/oleObject17.bin" /><Relationship Id="rId48" Type="http://schemas.openxmlformats.org/officeDocument/2006/relationships/image" Target="media/image27.wmf" /><Relationship Id="rId49" Type="http://schemas.openxmlformats.org/officeDocument/2006/relationships/oleObject" Target="embeddings/oleObject18.bin" /><Relationship Id="rId5" Type="http://schemas.openxmlformats.org/officeDocument/2006/relationships/image" Target="media/image1.png" /><Relationship Id="rId50" Type="http://schemas.openxmlformats.org/officeDocument/2006/relationships/image" Target="media/image28.wmf" /><Relationship Id="rId51" Type="http://schemas.openxmlformats.org/officeDocument/2006/relationships/oleObject" Target="embeddings/oleObject19.bin" /><Relationship Id="rId52" Type="http://schemas.openxmlformats.org/officeDocument/2006/relationships/oleObject" Target="embeddings/oleObject20.bin" /><Relationship Id="rId53" Type="http://schemas.openxmlformats.org/officeDocument/2006/relationships/image" Target="media/image29.wmf" /><Relationship Id="rId54" Type="http://schemas.openxmlformats.org/officeDocument/2006/relationships/oleObject" Target="embeddings/oleObject21.bin" /><Relationship Id="rId55" Type="http://schemas.openxmlformats.org/officeDocument/2006/relationships/image" Target="media/image30.wmf" /><Relationship Id="rId56" Type="http://schemas.openxmlformats.org/officeDocument/2006/relationships/oleObject" Target="embeddings/oleObject22.bin" /><Relationship Id="rId57" Type="http://schemas.openxmlformats.org/officeDocument/2006/relationships/oleObject" Target="embeddings/oleObject23.bin" /><Relationship Id="rId58" Type="http://schemas.openxmlformats.org/officeDocument/2006/relationships/image" Target="media/image31.wmf" /><Relationship Id="rId59" Type="http://schemas.openxmlformats.org/officeDocument/2006/relationships/oleObject" Target="embeddings/oleObject24.bin" /><Relationship Id="rId6" Type="http://schemas.openxmlformats.org/officeDocument/2006/relationships/image" Target="media/image2.png" /><Relationship Id="rId60" Type="http://schemas.openxmlformats.org/officeDocument/2006/relationships/image" Target="media/image32.png" /><Relationship Id="rId61" Type="http://schemas.openxmlformats.org/officeDocument/2006/relationships/image" Target="media/image33.png" /><Relationship Id="rId62" Type="http://schemas.openxmlformats.org/officeDocument/2006/relationships/image" Target="media/image34.png" /><Relationship Id="rId63" Type="http://schemas.openxmlformats.org/officeDocument/2006/relationships/oleObject" Target="embeddings/oleObject25.bin" /><Relationship Id="rId64" Type="http://schemas.openxmlformats.org/officeDocument/2006/relationships/hyperlink" Target="https://d.book118.com/296031045015010055" TargetMode="External" /><Relationship Id="rId65" Type="http://schemas.openxmlformats.org/officeDocument/2006/relationships/theme" Target="theme/theme1.xml" /><Relationship Id="rId66" Type="http://schemas.openxmlformats.org/officeDocument/2006/relationships/numbering" Target="numbering.xml" /><Relationship Id="rId67" Type="http://schemas.openxmlformats.org/officeDocument/2006/relationships/styles" Target="styles.xml" /><Relationship Id="rId7" Type="http://schemas.openxmlformats.org/officeDocument/2006/relationships/image" Target="media/image3.wmf" /><Relationship Id="rId8" Type="http://schemas.openxmlformats.org/officeDocument/2006/relationships/oleObject" Target="embeddings/oleObject1.bin" /><Relationship Id="rId9" Type="http://schemas.openxmlformats.org/officeDocument/2006/relationships/image" Target="media/image4.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9076</Words>
  <Characters>10143</Characters>
  <Application>Microsoft Office Word</Application>
  <DocSecurity>0</DocSecurity>
  <Lines>0</Lines>
  <Paragraphs>0</Paragraphs>
  <ScaleCrop>false</ScaleCrop>
  <Company/>
  <LinksUpToDate>false</LinksUpToDate>
  <CharactersWithSpaces>10549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相忘2021。</cp:lastModifiedBy>
  <cp:revision>20</cp:revision>
  <dcterms:created xsi:type="dcterms:W3CDTF">2020-03-06T02:43:00Z</dcterms:created>
  <dcterms:modified xsi:type="dcterms:W3CDTF">2024-03-04T13:26:06Z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2517D1B3D99B469FAD0ABFA5E45D9B2B_13</vt:lpwstr>
  </property>
  <property fmtid="{D5CDD505-2E9C-101B-9397-08002B2CF9AE}" pid="3" name="KSOProductBuildVer">
    <vt:lpwstr>2052-12.1.0.16364</vt:lpwstr>
  </property>
</Properties>
</file>