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电力保护设备项目规划设计纲要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81" w:history="1">
        <w:r>
          <w:rPr>
            <w:rFonts w:ascii="仿宋" w:eastAsia="仿宋" w:hAnsi="仿宋" w:cs="仿宋" w:hint="eastAsia"/>
            <w:lang w:eastAsia="zh-CN"/>
          </w:rPr>
          <w:t>前言</w:t>
        </w:r>
        <w:r>
          <w:tab/>
        </w:r>
        <w:r>
          <w:fldChar w:fldCharType="begin"/>
        </w:r>
        <w:r>
          <w:instrText xml:space="preserve"> PAGEREF _Toc381 \h </w:instrText>
        </w:r>
        <w:r>
          <w:fldChar w:fldCharType="separate"/>
        </w:r>
        <w:r>
          <w:t>3</w:t>
        </w:r>
        <w:r>
          <w:fldChar w:fldCharType="end"/>
        </w:r>
      </w:hyperlink>
    </w:p>
    <w:p>
      <w:pPr>
        <w:pStyle w:val="TOC1"/>
        <w:tabs>
          <w:tab w:val="right" w:leader="dot" w:pos="8306"/>
        </w:tabs>
      </w:pPr>
      <w:hyperlink w:anchor="_Toc168" w:history="1">
        <w:r>
          <w:rPr>
            <w:rFonts w:ascii="仿宋" w:eastAsia="仿宋" w:hAnsi="仿宋" w:cs="仿宋" w:hint="eastAsia"/>
            <w:lang w:eastAsia="zh-CN"/>
          </w:rPr>
          <w:t>一、电力保护设备项目概论</w:t>
        </w:r>
        <w:r>
          <w:tab/>
        </w:r>
        <w:r>
          <w:fldChar w:fldCharType="begin"/>
        </w:r>
        <w:r>
          <w:instrText xml:space="preserve"> PAGEREF _Toc168 \h </w:instrText>
        </w:r>
        <w:r>
          <w:fldChar w:fldCharType="separate"/>
        </w:r>
        <w:r>
          <w:t>3</w:t>
        </w:r>
        <w:r>
          <w:fldChar w:fldCharType="end"/>
        </w:r>
      </w:hyperlink>
    </w:p>
    <w:p>
      <w:pPr>
        <w:pStyle w:val="TOC2"/>
        <w:tabs>
          <w:tab w:val="right" w:leader="dot" w:pos="8306"/>
        </w:tabs>
      </w:pPr>
      <w:hyperlink w:anchor="_Toc14741" w:history="1">
        <w:r>
          <w:rPr>
            <w:rFonts w:ascii="仿宋" w:eastAsia="仿宋" w:hAnsi="仿宋" w:cs="仿宋" w:hint="eastAsia"/>
            <w:lang w:eastAsia="zh-CN"/>
          </w:rPr>
          <w:t>(一)、电力保护设备项目概况</w:t>
        </w:r>
        <w:r>
          <w:tab/>
        </w:r>
        <w:r>
          <w:fldChar w:fldCharType="begin"/>
        </w:r>
        <w:r>
          <w:instrText xml:space="preserve"> PAGEREF _Toc14741 \h </w:instrText>
        </w:r>
        <w:r>
          <w:fldChar w:fldCharType="separate"/>
        </w:r>
        <w:r>
          <w:t>3</w:t>
        </w:r>
        <w:r>
          <w:fldChar w:fldCharType="end"/>
        </w:r>
      </w:hyperlink>
    </w:p>
    <w:p>
      <w:pPr>
        <w:pStyle w:val="TOC2"/>
        <w:tabs>
          <w:tab w:val="right" w:leader="dot" w:pos="8306"/>
        </w:tabs>
      </w:pPr>
      <w:hyperlink w:anchor="_Toc9776" w:history="1">
        <w:r>
          <w:rPr>
            <w:rFonts w:ascii="仿宋" w:eastAsia="仿宋" w:hAnsi="仿宋" w:cs="仿宋" w:hint="eastAsia"/>
            <w:lang w:eastAsia="zh-CN"/>
          </w:rPr>
          <w:t>(二)、电力保护设备项目目标</w:t>
        </w:r>
        <w:r>
          <w:tab/>
        </w:r>
        <w:r>
          <w:fldChar w:fldCharType="begin"/>
        </w:r>
        <w:r>
          <w:instrText xml:space="preserve"> PAGEREF _Toc9776 \h </w:instrText>
        </w:r>
        <w:r>
          <w:fldChar w:fldCharType="separate"/>
        </w:r>
        <w:r>
          <w:t>5</w:t>
        </w:r>
        <w:r>
          <w:fldChar w:fldCharType="end"/>
        </w:r>
      </w:hyperlink>
    </w:p>
    <w:p>
      <w:pPr>
        <w:pStyle w:val="TOC2"/>
        <w:tabs>
          <w:tab w:val="right" w:leader="dot" w:pos="8306"/>
        </w:tabs>
      </w:pPr>
      <w:hyperlink w:anchor="_Toc10791" w:history="1">
        <w:r>
          <w:rPr>
            <w:rFonts w:ascii="仿宋" w:eastAsia="仿宋" w:hAnsi="仿宋" w:cs="仿宋" w:hint="eastAsia"/>
            <w:lang w:eastAsia="zh-CN"/>
          </w:rPr>
          <w:t>(三)、电力保护设备项目提出的理由</w:t>
        </w:r>
        <w:r>
          <w:tab/>
        </w:r>
        <w:r>
          <w:fldChar w:fldCharType="begin"/>
        </w:r>
        <w:r>
          <w:instrText xml:space="preserve"> PAGEREF _Toc10791 \h </w:instrText>
        </w:r>
        <w:r>
          <w:fldChar w:fldCharType="separate"/>
        </w:r>
        <w:r>
          <w:t>6</w:t>
        </w:r>
        <w:r>
          <w:fldChar w:fldCharType="end"/>
        </w:r>
      </w:hyperlink>
    </w:p>
    <w:p>
      <w:pPr>
        <w:pStyle w:val="TOC2"/>
        <w:tabs>
          <w:tab w:val="right" w:leader="dot" w:pos="8306"/>
        </w:tabs>
      </w:pPr>
      <w:hyperlink w:anchor="_Toc20766" w:history="1">
        <w:r>
          <w:rPr>
            <w:rFonts w:ascii="仿宋" w:eastAsia="仿宋" w:hAnsi="仿宋" w:cs="仿宋" w:hint="eastAsia"/>
            <w:lang w:eastAsia="zh-CN"/>
          </w:rPr>
          <w:t>(四)、电力保护设备项目意义</w:t>
        </w:r>
        <w:r>
          <w:tab/>
        </w:r>
        <w:r>
          <w:fldChar w:fldCharType="begin"/>
        </w:r>
        <w:r>
          <w:instrText xml:space="preserve"> PAGEREF _Toc20766 \h </w:instrText>
        </w:r>
        <w:r>
          <w:fldChar w:fldCharType="separate"/>
        </w:r>
        <w:r>
          <w:t>8</w:t>
        </w:r>
        <w:r>
          <w:fldChar w:fldCharType="end"/>
        </w:r>
      </w:hyperlink>
    </w:p>
    <w:p>
      <w:pPr>
        <w:pStyle w:val="TOC2"/>
        <w:tabs>
          <w:tab w:val="right" w:leader="dot" w:pos="8306"/>
        </w:tabs>
      </w:pPr>
      <w:hyperlink w:anchor="_Toc21267" w:history="1">
        <w:r>
          <w:rPr>
            <w:rFonts w:ascii="仿宋" w:eastAsia="仿宋" w:hAnsi="仿宋" w:cs="仿宋" w:hint="eastAsia"/>
            <w:lang w:eastAsia="zh-CN"/>
          </w:rPr>
          <w:t>(五)、电力保护设备项目背景</w:t>
        </w:r>
        <w:r>
          <w:tab/>
        </w:r>
        <w:r>
          <w:fldChar w:fldCharType="begin"/>
        </w:r>
        <w:r>
          <w:instrText xml:space="preserve"> PAGEREF _Toc21267 \h </w:instrText>
        </w:r>
        <w:r>
          <w:fldChar w:fldCharType="separate"/>
        </w:r>
        <w:r>
          <w:t>9</w:t>
        </w:r>
        <w:r>
          <w:fldChar w:fldCharType="end"/>
        </w:r>
      </w:hyperlink>
    </w:p>
    <w:p>
      <w:pPr>
        <w:pStyle w:val="TOC1"/>
        <w:tabs>
          <w:tab w:val="right" w:leader="dot" w:pos="8306"/>
        </w:tabs>
      </w:pPr>
      <w:hyperlink w:anchor="_Toc31322" w:history="1">
        <w:r>
          <w:rPr>
            <w:rFonts w:ascii="仿宋" w:eastAsia="仿宋" w:hAnsi="仿宋" w:cs="仿宋" w:hint="eastAsia"/>
            <w:lang w:eastAsia="zh-CN"/>
          </w:rPr>
          <w:t>二、电力保护设备项目土建工程</w:t>
        </w:r>
        <w:r>
          <w:tab/>
        </w:r>
        <w:r>
          <w:fldChar w:fldCharType="begin"/>
        </w:r>
        <w:r>
          <w:instrText xml:space="preserve"> PAGEREF _Toc31322 \h </w:instrText>
        </w:r>
        <w:r>
          <w:fldChar w:fldCharType="separate"/>
        </w:r>
        <w:r>
          <w:t>10</w:t>
        </w:r>
        <w:r>
          <w:fldChar w:fldCharType="end"/>
        </w:r>
      </w:hyperlink>
    </w:p>
    <w:p>
      <w:pPr>
        <w:pStyle w:val="TOC2"/>
        <w:tabs>
          <w:tab w:val="right" w:leader="dot" w:pos="8306"/>
        </w:tabs>
      </w:pPr>
      <w:hyperlink w:anchor="_Toc2049" w:history="1">
        <w:r>
          <w:rPr>
            <w:rFonts w:ascii="仿宋" w:eastAsia="仿宋" w:hAnsi="仿宋" w:cs="仿宋" w:hint="eastAsia"/>
            <w:lang w:eastAsia="zh-CN"/>
          </w:rPr>
          <w:t>(一)、建筑工程设计原则</w:t>
        </w:r>
        <w:r>
          <w:tab/>
        </w:r>
        <w:r>
          <w:fldChar w:fldCharType="begin"/>
        </w:r>
        <w:r>
          <w:instrText xml:space="preserve"> PAGEREF _Toc2049 \h </w:instrText>
        </w:r>
        <w:r>
          <w:fldChar w:fldCharType="separate"/>
        </w:r>
        <w:r>
          <w:t>10</w:t>
        </w:r>
        <w:r>
          <w:fldChar w:fldCharType="end"/>
        </w:r>
      </w:hyperlink>
    </w:p>
    <w:p>
      <w:pPr>
        <w:pStyle w:val="TOC2"/>
        <w:tabs>
          <w:tab w:val="right" w:leader="dot" w:pos="8306"/>
        </w:tabs>
      </w:pPr>
      <w:hyperlink w:anchor="_Toc29635" w:history="1">
        <w:r>
          <w:rPr>
            <w:rFonts w:ascii="仿宋" w:eastAsia="仿宋" w:hAnsi="仿宋" w:cs="仿宋" w:hint="eastAsia"/>
            <w:lang w:eastAsia="zh-CN"/>
          </w:rPr>
          <w:t>(二)、土建工程设计年限及安全等级</w:t>
        </w:r>
        <w:r>
          <w:tab/>
        </w:r>
        <w:r>
          <w:fldChar w:fldCharType="begin"/>
        </w:r>
        <w:r>
          <w:instrText xml:space="preserve"> PAGEREF _Toc29635 \h </w:instrText>
        </w:r>
        <w:r>
          <w:fldChar w:fldCharType="separate"/>
        </w:r>
        <w:r>
          <w:t>11</w:t>
        </w:r>
        <w:r>
          <w:fldChar w:fldCharType="end"/>
        </w:r>
      </w:hyperlink>
    </w:p>
    <w:p>
      <w:pPr>
        <w:pStyle w:val="TOC2"/>
        <w:tabs>
          <w:tab w:val="right" w:leader="dot" w:pos="8306"/>
        </w:tabs>
      </w:pPr>
      <w:hyperlink w:anchor="_Toc21707" w:history="1">
        <w:r>
          <w:rPr>
            <w:rFonts w:ascii="仿宋" w:eastAsia="仿宋" w:hAnsi="仿宋" w:cs="仿宋" w:hint="eastAsia"/>
            <w:lang w:eastAsia="zh-CN"/>
          </w:rPr>
          <w:t>(三)、建筑工程设计总体要求</w:t>
        </w:r>
        <w:r>
          <w:tab/>
        </w:r>
        <w:r>
          <w:fldChar w:fldCharType="begin"/>
        </w:r>
        <w:r>
          <w:instrText xml:space="preserve"> PAGEREF _Toc21707 \h </w:instrText>
        </w:r>
        <w:r>
          <w:fldChar w:fldCharType="separate"/>
        </w:r>
        <w:r>
          <w:t>12</w:t>
        </w:r>
        <w:r>
          <w:fldChar w:fldCharType="end"/>
        </w:r>
      </w:hyperlink>
    </w:p>
    <w:p>
      <w:pPr>
        <w:pStyle w:val="TOC2"/>
        <w:tabs>
          <w:tab w:val="right" w:leader="dot" w:pos="8306"/>
        </w:tabs>
      </w:pPr>
      <w:hyperlink w:anchor="_Toc23927" w:history="1">
        <w:r>
          <w:rPr>
            <w:rFonts w:ascii="仿宋" w:eastAsia="仿宋" w:hAnsi="仿宋" w:cs="仿宋" w:hint="eastAsia"/>
            <w:lang w:eastAsia="zh-CN"/>
          </w:rPr>
          <w:t>(四)、土建工程建设指标</w:t>
        </w:r>
        <w:r>
          <w:tab/>
        </w:r>
        <w:r>
          <w:fldChar w:fldCharType="begin"/>
        </w:r>
        <w:r>
          <w:instrText xml:space="preserve"> PAGEREF _Toc23927 \h </w:instrText>
        </w:r>
        <w:r>
          <w:fldChar w:fldCharType="separate"/>
        </w:r>
        <w:r>
          <w:t>13</w:t>
        </w:r>
        <w:r>
          <w:fldChar w:fldCharType="end"/>
        </w:r>
      </w:hyperlink>
    </w:p>
    <w:p>
      <w:pPr>
        <w:pStyle w:val="TOC1"/>
        <w:tabs>
          <w:tab w:val="right" w:leader="dot" w:pos="8306"/>
        </w:tabs>
      </w:pPr>
      <w:hyperlink w:anchor="_Toc13846" w:history="1">
        <w:r>
          <w:rPr>
            <w:rFonts w:ascii="仿宋" w:eastAsia="仿宋" w:hAnsi="仿宋" w:cs="仿宋" w:hint="eastAsia"/>
            <w:lang w:eastAsia="zh-CN"/>
          </w:rPr>
          <w:t>三、电力保护设备项目建设背景及必要性分析</w:t>
        </w:r>
        <w:r>
          <w:tab/>
        </w:r>
        <w:r>
          <w:fldChar w:fldCharType="begin"/>
        </w:r>
        <w:r>
          <w:instrText xml:space="preserve"> PAGEREF _Toc13846 \h </w:instrText>
        </w:r>
        <w:r>
          <w:fldChar w:fldCharType="separate"/>
        </w:r>
        <w:r>
          <w:t>13</w:t>
        </w:r>
        <w:r>
          <w:fldChar w:fldCharType="end"/>
        </w:r>
      </w:hyperlink>
    </w:p>
    <w:p>
      <w:pPr>
        <w:pStyle w:val="TOC2"/>
        <w:tabs>
          <w:tab w:val="right" w:leader="dot" w:pos="8306"/>
        </w:tabs>
      </w:pPr>
      <w:hyperlink w:anchor="_Toc12933" w:history="1">
        <w:r>
          <w:rPr>
            <w:rFonts w:ascii="仿宋" w:eastAsia="仿宋" w:hAnsi="仿宋" w:cs="仿宋" w:hint="eastAsia"/>
            <w:lang w:eastAsia="zh-CN"/>
          </w:rPr>
          <w:t>(一)、电力保护设备项目背景分析</w:t>
        </w:r>
        <w:r>
          <w:tab/>
        </w:r>
        <w:r>
          <w:fldChar w:fldCharType="begin"/>
        </w:r>
        <w:r>
          <w:instrText xml:space="preserve"> PAGEREF _Toc12933 \h </w:instrText>
        </w:r>
        <w:r>
          <w:fldChar w:fldCharType="separate"/>
        </w:r>
        <w:r>
          <w:t>13</w:t>
        </w:r>
        <w:r>
          <w:fldChar w:fldCharType="end"/>
        </w:r>
      </w:hyperlink>
    </w:p>
    <w:p>
      <w:pPr>
        <w:pStyle w:val="TOC2"/>
        <w:tabs>
          <w:tab w:val="right" w:leader="dot" w:pos="8306"/>
        </w:tabs>
      </w:pPr>
      <w:hyperlink w:anchor="_Toc20423" w:history="1">
        <w:r>
          <w:rPr>
            <w:rFonts w:ascii="仿宋" w:eastAsia="仿宋" w:hAnsi="仿宋" w:cs="仿宋" w:hint="eastAsia"/>
            <w:lang w:eastAsia="zh-CN"/>
          </w:rPr>
          <w:t>(二)、电力保护设备项目建设必要性分析</w:t>
        </w:r>
        <w:r>
          <w:tab/>
        </w:r>
        <w:r>
          <w:fldChar w:fldCharType="begin"/>
        </w:r>
        <w:r>
          <w:instrText xml:space="preserve"> PAGEREF _Toc20423 \h </w:instrText>
        </w:r>
        <w:r>
          <w:fldChar w:fldCharType="separate"/>
        </w:r>
        <w:r>
          <w:t>15</w:t>
        </w:r>
        <w:r>
          <w:fldChar w:fldCharType="end"/>
        </w:r>
      </w:hyperlink>
    </w:p>
    <w:p>
      <w:pPr>
        <w:pStyle w:val="TOC1"/>
        <w:tabs>
          <w:tab w:val="right" w:leader="dot" w:pos="8306"/>
        </w:tabs>
      </w:pPr>
      <w:hyperlink w:anchor="_Toc4095" w:history="1">
        <w:r>
          <w:rPr>
            <w:rFonts w:ascii="仿宋" w:eastAsia="仿宋" w:hAnsi="仿宋" w:cs="仿宋" w:hint="eastAsia"/>
            <w:lang w:eastAsia="zh-CN"/>
          </w:rPr>
          <w:t>四、产品规划分析</w:t>
        </w:r>
        <w:r>
          <w:tab/>
        </w:r>
        <w:r>
          <w:fldChar w:fldCharType="begin"/>
        </w:r>
        <w:r>
          <w:instrText xml:space="preserve"> PAGEREF _Toc4095 \h </w:instrText>
        </w:r>
        <w:r>
          <w:fldChar w:fldCharType="separate"/>
        </w:r>
        <w:r>
          <w:t>16</w:t>
        </w:r>
        <w:r>
          <w:fldChar w:fldCharType="end"/>
        </w:r>
      </w:hyperlink>
    </w:p>
    <w:p>
      <w:pPr>
        <w:pStyle w:val="TOC2"/>
        <w:tabs>
          <w:tab w:val="right" w:leader="dot" w:pos="8306"/>
        </w:tabs>
      </w:pPr>
      <w:hyperlink w:anchor="_Toc22602" w:history="1">
        <w:r>
          <w:rPr>
            <w:rFonts w:ascii="仿宋" w:eastAsia="仿宋" w:hAnsi="仿宋" w:cs="仿宋" w:hint="eastAsia"/>
            <w:lang w:eastAsia="zh-CN"/>
          </w:rPr>
          <w:t>(一)、产品规划</w:t>
        </w:r>
        <w:r>
          <w:tab/>
        </w:r>
        <w:r>
          <w:fldChar w:fldCharType="begin"/>
        </w:r>
        <w:r>
          <w:instrText xml:space="preserve"> PAGEREF _Toc22602 \h </w:instrText>
        </w:r>
        <w:r>
          <w:fldChar w:fldCharType="separate"/>
        </w:r>
        <w:r>
          <w:t>16</w:t>
        </w:r>
        <w:r>
          <w:fldChar w:fldCharType="end"/>
        </w:r>
      </w:hyperlink>
    </w:p>
    <w:p>
      <w:pPr>
        <w:pStyle w:val="TOC2"/>
        <w:tabs>
          <w:tab w:val="right" w:leader="dot" w:pos="8306"/>
        </w:tabs>
      </w:pPr>
      <w:hyperlink w:anchor="_Toc12741" w:history="1">
        <w:r>
          <w:rPr>
            <w:rFonts w:ascii="仿宋" w:eastAsia="仿宋" w:hAnsi="仿宋" w:cs="仿宋" w:hint="eastAsia"/>
            <w:lang w:eastAsia="zh-CN"/>
          </w:rPr>
          <w:t>(二)、建设规模</w:t>
        </w:r>
        <w:r>
          <w:tab/>
        </w:r>
        <w:r>
          <w:fldChar w:fldCharType="begin"/>
        </w:r>
        <w:r>
          <w:instrText xml:space="preserve"> PAGEREF _Toc12741 \h </w:instrText>
        </w:r>
        <w:r>
          <w:fldChar w:fldCharType="separate"/>
        </w:r>
        <w:r>
          <w:t>17</w:t>
        </w:r>
        <w:r>
          <w:fldChar w:fldCharType="end"/>
        </w:r>
      </w:hyperlink>
    </w:p>
    <w:p>
      <w:pPr>
        <w:pStyle w:val="TOC1"/>
        <w:tabs>
          <w:tab w:val="right" w:leader="dot" w:pos="8306"/>
        </w:tabs>
      </w:pPr>
      <w:hyperlink w:anchor="_Toc26290" w:history="1">
        <w:r>
          <w:rPr>
            <w:rFonts w:ascii="仿宋" w:eastAsia="仿宋" w:hAnsi="仿宋" w:cs="仿宋" w:hint="eastAsia"/>
            <w:lang w:eastAsia="zh-CN"/>
          </w:rPr>
          <w:t>五、电力保护设备项目文档管理</w:t>
        </w:r>
        <w:r>
          <w:tab/>
        </w:r>
        <w:r>
          <w:fldChar w:fldCharType="begin"/>
        </w:r>
        <w:r>
          <w:instrText xml:space="preserve"> PAGEREF _Toc26290 \h </w:instrText>
        </w:r>
        <w:r>
          <w:fldChar w:fldCharType="separate"/>
        </w:r>
        <w:r>
          <w:t>18</w:t>
        </w:r>
        <w:r>
          <w:fldChar w:fldCharType="end"/>
        </w:r>
      </w:hyperlink>
    </w:p>
    <w:p>
      <w:pPr>
        <w:pStyle w:val="TOC2"/>
        <w:tabs>
          <w:tab w:val="right" w:leader="dot" w:pos="8306"/>
        </w:tabs>
      </w:pPr>
      <w:hyperlink w:anchor="_Toc14977" w:history="1">
        <w:r>
          <w:rPr>
            <w:rFonts w:ascii="仿宋" w:eastAsia="仿宋" w:hAnsi="仿宋" w:cs="仿宋" w:hint="eastAsia"/>
            <w:lang w:eastAsia="zh-CN"/>
          </w:rPr>
          <w:t>(一)、文档编制与审查</w:t>
        </w:r>
        <w:r>
          <w:tab/>
        </w:r>
        <w:r>
          <w:fldChar w:fldCharType="begin"/>
        </w:r>
        <w:r>
          <w:instrText xml:space="preserve"> PAGEREF _Toc14977 \h </w:instrText>
        </w:r>
        <w:r>
          <w:fldChar w:fldCharType="separate"/>
        </w:r>
        <w:r>
          <w:t>18</w:t>
        </w:r>
        <w:r>
          <w:fldChar w:fldCharType="end"/>
        </w:r>
      </w:hyperlink>
    </w:p>
    <w:p>
      <w:pPr>
        <w:pStyle w:val="TOC2"/>
        <w:tabs>
          <w:tab w:val="right" w:leader="dot" w:pos="8306"/>
        </w:tabs>
      </w:pPr>
      <w:hyperlink w:anchor="_Toc832" w:history="1">
        <w:r>
          <w:rPr>
            <w:rFonts w:ascii="仿宋" w:eastAsia="仿宋" w:hAnsi="仿宋" w:cs="仿宋" w:hint="eastAsia"/>
            <w:lang w:eastAsia="zh-CN"/>
          </w:rPr>
          <w:t>(二)、文档发布与分发</w:t>
        </w:r>
        <w:r>
          <w:tab/>
        </w:r>
        <w:r>
          <w:fldChar w:fldCharType="begin"/>
        </w:r>
        <w:r>
          <w:instrText xml:space="preserve"> PAGEREF _Toc832 \h </w:instrText>
        </w:r>
        <w:r>
          <w:fldChar w:fldCharType="separate"/>
        </w:r>
        <w:r>
          <w:t>19</w:t>
        </w:r>
        <w:r>
          <w:fldChar w:fldCharType="end"/>
        </w:r>
      </w:hyperlink>
    </w:p>
    <w:p>
      <w:pPr>
        <w:pStyle w:val="TOC2"/>
        <w:tabs>
          <w:tab w:val="right" w:leader="dot" w:pos="8306"/>
        </w:tabs>
      </w:pPr>
      <w:hyperlink w:anchor="_Toc18605" w:history="1">
        <w:r>
          <w:rPr>
            <w:rFonts w:ascii="仿宋" w:eastAsia="仿宋" w:hAnsi="仿宋" w:cs="仿宋" w:hint="eastAsia"/>
            <w:lang w:eastAsia="zh-CN"/>
          </w:rPr>
          <w:t>(三)、文档存档与归档</w:t>
        </w:r>
        <w:r>
          <w:tab/>
        </w:r>
        <w:r>
          <w:fldChar w:fldCharType="begin"/>
        </w:r>
        <w:r>
          <w:instrText xml:space="preserve"> PAGEREF _Toc18605 \h </w:instrText>
        </w:r>
        <w:r>
          <w:fldChar w:fldCharType="separate"/>
        </w:r>
        <w:r>
          <w:t>20</w:t>
        </w:r>
        <w:r>
          <w:fldChar w:fldCharType="end"/>
        </w:r>
      </w:hyperlink>
    </w:p>
    <w:p>
      <w:pPr>
        <w:pStyle w:val="TOC1"/>
        <w:tabs>
          <w:tab w:val="right" w:leader="dot" w:pos="8306"/>
        </w:tabs>
      </w:pPr>
      <w:hyperlink w:anchor="_Toc5340" w:history="1">
        <w:r>
          <w:rPr>
            <w:rFonts w:ascii="仿宋" w:eastAsia="仿宋" w:hAnsi="仿宋" w:cs="仿宋" w:hint="eastAsia"/>
            <w:lang w:eastAsia="zh-CN"/>
          </w:rPr>
          <w:t>六、电力保护设备项目可持续发展</w:t>
        </w:r>
        <w:r>
          <w:tab/>
        </w:r>
        <w:r>
          <w:fldChar w:fldCharType="begin"/>
        </w:r>
        <w:r>
          <w:instrText xml:space="preserve"> PAGEREF _Toc5340 \h </w:instrText>
        </w:r>
        <w:r>
          <w:fldChar w:fldCharType="separate"/>
        </w:r>
        <w:r>
          <w:t>21</w:t>
        </w:r>
        <w:r>
          <w:fldChar w:fldCharType="end"/>
        </w:r>
      </w:hyperlink>
    </w:p>
    <w:p>
      <w:pPr>
        <w:pStyle w:val="TOC2"/>
        <w:tabs>
          <w:tab w:val="right" w:leader="dot" w:pos="8306"/>
        </w:tabs>
      </w:pPr>
      <w:hyperlink w:anchor="_Toc10392" w:history="1">
        <w:r>
          <w:rPr>
            <w:rFonts w:ascii="仿宋" w:eastAsia="仿宋" w:hAnsi="仿宋" w:cs="仿宋" w:hint="eastAsia"/>
            <w:lang w:eastAsia="zh-CN"/>
          </w:rPr>
          <w:t>(一)、可持续战略与实践</w:t>
        </w:r>
        <w:r>
          <w:tab/>
        </w:r>
        <w:r>
          <w:fldChar w:fldCharType="begin"/>
        </w:r>
        <w:r>
          <w:instrText xml:space="preserve"> PAGEREF _Toc10392 \h </w:instrText>
        </w:r>
        <w:r>
          <w:fldChar w:fldCharType="separate"/>
        </w:r>
        <w:r>
          <w:t>21</w:t>
        </w:r>
        <w:r>
          <w:fldChar w:fldCharType="end"/>
        </w:r>
      </w:hyperlink>
    </w:p>
    <w:p>
      <w:pPr>
        <w:pStyle w:val="TOC2"/>
        <w:tabs>
          <w:tab w:val="right" w:leader="dot" w:pos="8306"/>
        </w:tabs>
      </w:pPr>
      <w:hyperlink w:anchor="_Toc23418" w:history="1">
        <w:r>
          <w:rPr>
            <w:rFonts w:ascii="仿宋" w:eastAsia="仿宋" w:hAnsi="仿宋" w:cs="仿宋" w:hint="eastAsia"/>
            <w:lang w:eastAsia="zh-CN"/>
          </w:rPr>
          <w:t>(二)、环保与社会责任</w:t>
        </w:r>
        <w:r>
          <w:tab/>
        </w:r>
        <w:r>
          <w:fldChar w:fldCharType="begin"/>
        </w:r>
        <w:r>
          <w:instrText xml:space="preserve"> PAGEREF _Toc23418 \h </w:instrText>
        </w:r>
        <w:r>
          <w:fldChar w:fldCharType="separate"/>
        </w:r>
        <w:r>
          <w:t>22</w:t>
        </w:r>
        <w:r>
          <w:fldChar w:fldCharType="end"/>
        </w:r>
      </w:hyperlink>
    </w:p>
    <w:p>
      <w:pPr>
        <w:pStyle w:val="TOC1"/>
        <w:tabs>
          <w:tab w:val="right" w:leader="dot" w:pos="8306"/>
        </w:tabs>
      </w:pPr>
      <w:hyperlink w:anchor="_Toc13252" w:history="1">
        <w:r>
          <w:rPr>
            <w:rFonts w:ascii="仿宋" w:eastAsia="仿宋" w:hAnsi="仿宋" w:cs="仿宋" w:hint="eastAsia"/>
            <w:lang w:eastAsia="zh-CN"/>
          </w:rPr>
          <w:t>七、电力保护设备项目人力资源管理</w:t>
        </w:r>
        <w:r>
          <w:tab/>
        </w:r>
        <w:r>
          <w:fldChar w:fldCharType="begin"/>
        </w:r>
        <w:r>
          <w:instrText xml:space="preserve"> PAGEREF _Toc13252 \h </w:instrText>
        </w:r>
        <w:r>
          <w:fldChar w:fldCharType="separate"/>
        </w:r>
        <w:r>
          <w:t>23</w:t>
        </w:r>
        <w:r>
          <w:fldChar w:fldCharType="end"/>
        </w:r>
      </w:hyperlink>
    </w:p>
    <w:p>
      <w:pPr>
        <w:pStyle w:val="TOC2"/>
        <w:tabs>
          <w:tab w:val="right" w:leader="dot" w:pos="8306"/>
        </w:tabs>
      </w:pPr>
      <w:hyperlink w:anchor="_Toc26245" w:history="1">
        <w:r>
          <w:rPr>
            <w:rFonts w:ascii="仿宋" w:eastAsia="仿宋" w:hAnsi="仿宋" w:cs="仿宋" w:hint="eastAsia"/>
            <w:lang w:eastAsia="zh-CN"/>
          </w:rPr>
          <w:t>(一)、建立健全的预算管理制度</w:t>
        </w:r>
        <w:r>
          <w:tab/>
        </w:r>
        <w:r>
          <w:fldChar w:fldCharType="begin"/>
        </w:r>
        <w:r>
          <w:instrText xml:space="preserve"> PAGEREF _Toc26245 \h </w:instrText>
        </w:r>
        <w:r>
          <w:fldChar w:fldCharType="separate"/>
        </w:r>
        <w:r>
          <w:t>23</w:t>
        </w:r>
        <w:r>
          <w:fldChar w:fldCharType="end"/>
        </w:r>
      </w:hyperlink>
    </w:p>
    <w:p>
      <w:pPr>
        <w:pStyle w:val="TOC2"/>
        <w:tabs>
          <w:tab w:val="right" w:leader="dot" w:pos="8306"/>
        </w:tabs>
      </w:pPr>
      <w:hyperlink w:anchor="_Toc12314" w:history="1">
        <w:r>
          <w:rPr>
            <w:rFonts w:ascii="仿宋" w:eastAsia="仿宋" w:hAnsi="仿宋" w:cs="仿宋" w:hint="eastAsia"/>
            <w:lang w:eastAsia="zh-CN"/>
          </w:rPr>
          <w:t>(二)、加强资金流动监控</w:t>
        </w:r>
        <w:r>
          <w:tab/>
        </w:r>
        <w:r>
          <w:fldChar w:fldCharType="begin"/>
        </w:r>
        <w:r>
          <w:instrText xml:space="preserve"> PAGEREF _Toc12314 \h </w:instrText>
        </w:r>
        <w:r>
          <w:fldChar w:fldCharType="separate"/>
        </w:r>
        <w:r>
          <w:t>25</w:t>
        </w:r>
        <w:r>
          <w:fldChar w:fldCharType="end"/>
        </w:r>
      </w:hyperlink>
    </w:p>
    <w:p>
      <w:pPr>
        <w:pStyle w:val="TOC2"/>
        <w:tabs>
          <w:tab w:val="right" w:leader="dot" w:pos="8306"/>
        </w:tabs>
      </w:pPr>
      <w:hyperlink w:anchor="_Toc12226" w:history="1">
        <w:r>
          <w:rPr>
            <w:rFonts w:ascii="仿宋" w:eastAsia="仿宋" w:hAnsi="仿宋" w:cs="仿宋" w:hint="eastAsia"/>
            <w:lang w:eastAsia="zh-CN"/>
          </w:rPr>
          <w:t>(三)、制定完善的风险控制机制</w:t>
        </w:r>
        <w:r>
          <w:tab/>
        </w:r>
        <w:r>
          <w:fldChar w:fldCharType="begin"/>
        </w:r>
        <w:r>
          <w:instrText xml:space="preserve"> PAGEREF _Toc12226 \h </w:instrText>
        </w:r>
        <w:r>
          <w:fldChar w:fldCharType="separate"/>
        </w:r>
        <w:r>
          <w:t>26</w:t>
        </w:r>
        <w:r>
          <w:fldChar w:fldCharType="end"/>
        </w:r>
      </w:hyperlink>
    </w:p>
    <w:p>
      <w:pPr>
        <w:pStyle w:val="TOC2"/>
        <w:tabs>
          <w:tab w:val="right" w:leader="dot" w:pos="8306"/>
        </w:tabs>
      </w:pPr>
      <w:hyperlink w:anchor="_Toc21951" w:history="1">
        <w:r>
          <w:rPr>
            <w:rFonts w:ascii="仿宋" w:eastAsia="仿宋" w:hAnsi="仿宋" w:cs="仿宋" w:hint="eastAsia"/>
            <w:lang w:eastAsia="zh-CN"/>
          </w:rPr>
          <w:t>(四)、优化成本管理</w:t>
        </w:r>
        <w:r>
          <w:tab/>
        </w:r>
        <w:r>
          <w:fldChar w:fldCharType="begin"/>
        </w:r>
        <w:r>
          <w:instrText xml:space="preserve"> PAGEREF _Toc21951 \h </w:instrText>
        </w:r>
        <w:r>
          <w:fldChar w:fldCharType="separate"/>
        </w:r>
        <w:r>
          <w:t>27</w:t>
        </w:r>
        <w:r>
          <w:fldChar w:fldCharType="end"/>
        </w:r>
      </w:hyperlink>
    </w:p>
    <w:p>
      <w:pPr>
        <w:pStyle w:val="TOC1"/>
        <w:tabs>
          <w:tab w:val="right" w:leader="dot" w:pos="8306"/>
        </w:tabs>
      </w:pPr>
      <w:hyperlink w:anchor="_Toc1623" w:history="1">
        <w:r>
          <w:rPr>
            <w:rFonts w:ascii="仿宋" w:eastAsia="仿宋" w:hAnsi="仿宋" w:cs="仿宋" w:hint="eastAsia"/>
            <w:lang w:eastAsia="zh-CN"/>
          </w:rPr>
          <w:t>八、电力保护设备项目环境影响分析</w:t>
        </w:r>
        <w:r>
          <w:tab/>
        </w:r>
        <w:r>
          <w:fldChar w:fldCharType="begin"/>
        </w:r>
        <w:r>
          <w:instrText xml:space="preserve"> PAGEREF _Toc1623 \h </w:instrText>
        </w:r>
        <w:r>
          <w:fldChar w:fldCharType="separate"/>
        </w:r>
        <w:r>
          <w:t>29</w:t>
        </w:r>
        <w:r>
          <w:fldChar w:fldCharType="end"/>
        </w:r>
      </w:hyperlink>
    </w:p>
    <w:p>
      <w:pPr>
        <w:pStyle w:val="TOC2"/>
        <w:tabs>
          <w:tab w:val="right" w:leader="dot" w:pos="8306"/>
        </w:tabs>
      </w:pPr>
      <w:hyperlink w:anchor="_Toc6290" w:history="1">
        <w:r>
          <w:rPr>
            <w:rFonts w:ascii="仿宋" w:eastAsia="仿宋" w:hAnsi="仿宋" w:cs="仿宋" w:hint="eastAsia"/>
            <w:lang w:eastAsia="zh-CN"/>
          </w:rPr>
          <w:t>(一)、建设区域环境质量现状</w:t>
        </w:r>
        <w:r>
          <w:tab/>
        </w:r>
        <w:r>
          <w:fldChar w:fldCharType="begin"/>
        </w:r>
        <w:r>
          <w:instrText xml:space="preserve"> PAGEREF _Toc6290 \h </w:instrText>
        </w:r>
        <w:r>
          <w:fldChar w:fldCharType="separate"/>
        </w:r>
        <w:r>
          <w:t>29</w:t>
        </w:r>
        <w:r>
          <w:fldChar w:fldCharType="end"/>
        </w:r>
      </w:hyperlink>
    </w:p>
    <w:p>
      <w:pPr>
        <w:pStyle w:val="TOC2"/>
        <w:tabs>
          <w:tab w:val="right" w:leader="dot" w:pos="8306"/>
        </w:tabs>
      </w:pPr>
      <w:hyperlink w:anchor="_Toc4809" w:history="1">
        <w:r>
          <w:rPr>
            <w:rFonts w:ascii="仿宋" w:eastAsia="仿宋" w:hAnsi="仿宋" w:cs="仿宋" w:hint="eastAsia"/>
            <w:lang w:eastAsia="zh-CN"/>
          </w:rPr>
          <w:t>(二)、建设期环境保护</w:t>
        </w:r>
        <w:r>
          <w:tab/>
        </w:r>
        <w:r>
          <w:fldChar w:fldCharType="begin"/>
        </w:r>
        <w:r>
          <w:instrText xml:space="preserve"> PAGEREF _Toc4809 \h </w:instrText>
        </w:r>
        <w:r>
          <w:fldChar w:fldCharType="separate"/>
        </w:r>
        <w:r>
          <w:t>30</w:t>
        </w:r>
        <w:r>
          <w:fldChar w:fldCharType="end"/>
        </w:r>
      </w:hyperlink>
    </w:p>
    <w:p>
      <w:pPr>
        <w:pStyle w:val="TOC2"/>
        <w:tabs>
          <w:tab w:val="right" w:leader="dot" w:pos="8306"/>
        </w:tabs>
      </w:pPr>
      <w:hyperlink w:anchor="_Toc31387" w:history="1">
        <w:r>
          <w:rPr>
            <w:rFonts w:ascii="仿宋" w:eastAsia="仿宋" w:hAnsi="仿宋" w:cs="仿宋" w:hint="eastAsia"/>
            <w:lang w:eastAsia="zh-CN"/>
          </w:rPr>
          <w:t>(三)、运营期环境保护</w:t>
        </w:r>
        <w:r>
          <w:tab/>
        </w:r>
        <w:r>
          <w:fldChar w:fldCharType="begin"/>
        </w:r>
        <w:r>
          <w:instrText xml:space="preserve"> PAGEREF _Toc31387 \h </w:instrText>
        </w:r>
        <w:r>
          <w:fldChar w:fldCharType="separate"/>
        </w:r>
        <w:r>
          <w:t>31</w:t>
        </w:r>
        <w:r>
          <w:fldChar w:fldCharType="end"/>
        </w:r>
      </w:hyperlink>
    </w:p>
    <w:p>
      <w:pPr>
        <w:pStyle w:val="TOC2"/>
        <w:tabs>
          <w:tab w:val="right" w:leader="dot" w:pos="8306"/>
        </w:tabs>
      </w:pPr>
      <w:hyperlink w:anchor="_Toc17460" w:history="1">
        <w:r>
          <w:rPr>
            <w:rFonts w:ascii="仿宋" w:eastAsia="仿宋" w:hAnsi="仿宋" w:cs="仿宋" w:hint="eastAsia"/>
            <w:lang w:eastAsia="zh-CN"/>
          </w:rPr>
          <w:t>(四)、电力保护设备项目建设对区域经济的影响</w:t>
        </w:r>
        <w:r>
          <w:tab/>
        </w:r>
        <w:r>
          <w:fldChar w:fldCharType="begin"/>
        </w:r>
        <w:r>
          <w:instrText xml:space="preserve"> PAGEREF _Toc17460 \h </w:instrText>
        </w:r>
        <w:r>
          <w:fldChar w:fldCharType="separate"/>
        </w:r>
        <w:r>
          <w:t>33</w:t>
        </w:r>
        <w:r>
          <w:fldChar w:fldCharType="end"/>
        </w:r>
      </w:hyperlink>
    </w:p>
    <w:p>
      <w:pPr>
        <w:pStyle w:val="TOC2"/>
        <w:tabs>
          <w:tab w:val="right" w:leader="dot" w:pos="8306"/>
        </w:tabs>
      </w:pPr>
      <w:hyperlink w:anchor="_Toc5873" w:history="1">
        <w:r>
          <w:rPr>
            <w:rFonts w:ascii="仿宋" w:eastAsia="仿宋" w:hAnsi="仿宋" w:cs="仿宋" w:hint="eastAsia"/>
            <w:lang w:eastAsia="zh-CN"/>
          </w:rPr>
          <w:t>(五)、废弃物处理</w:t>
        </w:r>
        <w:r>
          <w:tab/>
        </w:r>
        <w:r>
          <w:fldChar w:fldCharType="begin"/>
        </w:r>
        <w:r>
          <w:instrText xml:space="preserve"> PAGEREF _Toc5873 \h </w:instrText>
        </w:r>
        <w:r>
          <w:fldChar w:fldCharType="separate"/>
        </w:r>
        <w:r>
          <w:t>35</w:t>
        </w:r>
        <w:r>
          <w:fldChar w:fldCharType="end"/>
        </w:r>
      </w:hyperlink>
    </w:p>
    <w:p>
      <w:pPr>
        <w:pStyle w:val="TOC2"/>
        <w:tabs>
          <w:tab w:val="right" w:leader="dot" w:pos="8306"/>
        </w:tabs>
      </w:pPr>
      <w:hyperlink w:anchor="_Toc14351" w:history="1">
        <w:r>
          <w:rPr>
            <w:rFonts w:ascii="仿宋" w:eastAsia="仿宋" w:hAnsi="仿宋" w:cs="仿宋" w:hint="eastAsia"/>
            <w:lang w:eastAsia="zh-CN"/>
          </w:rPr>
          <w:t>(六)、特殊环境影响分析</w:t>
        </w:r>
        <w:r>
          <w:tab/>
        </w:r>
        <w:r>
          <w:fldChar w:fldCharType="begin"/>
        </w:r>
        <w:r>
          <w:instrText xml:space="preserve"> PAGEREF _Toc14351 \h </w:instrText>
        </w:r>
        <w:r>
          <w:fldChar w:fldCharType="separate"/>
        </w:r>
        <w:r>
          <w:t>36</w:t>
        </w:r>
        <w:r>
          <w:fldChar w:fldCharType="end"/>
        </w:r>
      </w:hyperlink>
    </w:p>
    <w:p>
      <w:pPr>
        <w:pStyle w:val="TOC2"/>
        <w:tabs>
          <w:tab w:val="right" w:leader="dot" w:pos="8306"/>
        </w:tabs>
      </w:pPr>
      <w:hyperlink w:anchor="_Toc20712" w:history="1">
        <w:r>
          <w:rPr>
            <w:rFonts w:ascii="仿宋" w:eastAsia="仿宋" w:hAnsi="仿宋" w:cs="仿宋" w:hint="eastAsia"/>
            <w:lang w:eastAsia="zh-CN"/>
          </w:rPr>
          <w:t>(七)、清洁生产</w:t>
        </w:r>
        <w:r>
          <w:tab/>
        </w:r>
        <w:r>
          <w:fldChar w:fldCharType="begin"/>
        </w:r>
        <w:r>
          <w:instrText xml:space="preserve"> PAGEREF _Toc20712 \h </w:instrText>
        </w:r>
        <w:r>
          <w:fldChar w:fldCharType="separate"/>
        </w:r>
        <w:r>
          <w:t>37</w:t>
        </w:r>
        <w:r>
          <w:fldChar w:fldCharType="end"/>
        </w:r>
      </w:hyperlink>
    </w:p>
    <w:p>
      <w:pPr>
        <w:pStyle w:val="TOC2"/>
        <w:tabs>
          <w:tab w:val="right" w:leader="dot" w:pos="8306"/>
        </w:tabs>
      </w:pPr>
      <w:hyperlink w:anchor="_Toc31026" w:history="1">
        <w:r>
          <w:rPr>
            <w:rFonts w:ascii="仿宋" w:eastAsia="仿宋" w:hAnsi="仿宋" w:cs="仿宋" w:hint="eastAsia"/>
            <w:lang w:eastAsia="zh-CN"/>
          </w:rPr>
          <w:t>(八)、环境保护综合评价</w:t>
        </w:r>
        <w:r>
          <w:tab/>
        </w:r>
        <w:r>
          <w:fldChar w:fldCharType="begin"/>
        </w:r>
        <w:r>
          <w:instrText xml:space="preserve"> PAGEREF _Toc31026 \h </w:instrText>
        </w:r>
        <w:r>
          <w:fldChar w:fldCharType="separate"/>
        </w:r>
        <w:r>
          <w:t>38</w:t>
        </w:r>
        <w:r>
          <w:fldChar w:fldCharType="end"/>
        </w:r>
      </w:hyperlink>
    </w:p>
    <w:p>
      <w:pPr>
        <w:pStyle w:val="TOC1"/>
        <w:tabs>
          <w:tab w:val="right" w:leader="dot" w:pos="8306"/>
        </w:tabs>
      </w:pPr>
      <w:hyperlink w:anchor="_Toc12672" w:history="1">
        <w:r>
          <w:rPr>
            <w:rFonts w:ascii="仿宋" w:eastAsia="仿宋" w:hAnsi="仿宋" w:cs="仿宋" w:hint="eastAsia"/>
            <w:lang w:eastAsia="zh-CN"/>
          </w:rPr>
          <w:t>九、电力保护设备项目风险管理</w:t>
        </w:r>
        <w:r>
          <w:tab/>
        </w:r>
        <w:r>
          <w:fldChar w:fldCharType="begin"/>
        </w:r>
        <w:r>
          <w:instrText xml:space="preserve"> PAGEREF _Toc12672 \h </w:instrText>
        </w:r>
        <w:r>
          <w:fldChar w:fldCharType="separate"/>
        </w:r>
        <w:r>
          <w:t>39</w:t>
        </w:r>
        <w:r>
          <w:fldChar w:fldCharType="end"/>
        </w:r>
      </w:hyperlink>
    </w:p>
    <w:p>
      <w:pPr>
        <w:pStyle w:val="TOC2"/>
        <w:tabs>
          <w:tab w:val="right" w:leader="dot" w:pos="8306"/>
        </w:tabs>
      </w:pPr>
      <w:hyperlink w:anchor="_Toc6146" w:history="1">
        <w:r>
          <w:rPr>
            <w:rFonts w:ascii="仿宋" w:eastAsia="仿宋" w:hAnsi="仿宋" w:cs="仿宋" w:hint="eastAsia"/>
            <w:lang w:eastAsia="zh-CN"/>
          </w:rPr>
          <w:t>(一)、风险识别与评估</w:t>
        </w:r>
        <w:r>
          <w:tab/>
        </w:r>
        <w:r>
          <w:fldChar w:fldCharType="begin"/>
        </w:r>
        <w:r>
          <w:instrText xml:space="preserve"> PAGEREF _Toc6146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3432" w:history="1">
        <w:r>
          <w:rPr>
            <w:rFonts w:ascii="仿宋" w:eastAsia="仿宋" w:hAnsi="仿宋" w:cs="仿宋" w:hint="eastAsia"/>
            <w:lang w:eastAsia="zh-CN"/>
          </w:rPr>
          <w:t>(二)、风险应对策略</w:t>
        </w:r>
        <w:r>
          <w:tab/>
        </w:r>
        <w:r>
          <w:fldChar w:fldCharType="begin"/>
        </w:r>
        <w:r>
          <w:instrText xml:space="preserve"> PAGEREF _Toc3432 \h </w:instrText>
        </w:r>
        <w:r>
          <w:fldChar w:fldCharType="separate"/>
        </w:r>
        <w:r>
          <w:t>41</w:t>
        </w:r>
        <w:r>
          <w:fldChar w:fldCharType="end"/>
        </w:r>
      </w:hyperlink>
    </w:p>
    <w:p>
      <w:pPr>
        <w:pStyle w:val="TOC2"/>
        <w:tabs>
          <w:tab w:val="right" w:leader="dot" w:pos="8306"/>
        </w:tabs>
      </w:pPr>
      <w:hyperlink w:anchor="_Toc27876" w:history="1">
        <w:r>
          <w:rPr>
            <w:rFonts w:ascii="仿宋" w:eastAsia="仿宋" w:hAnsi="仿宋" w:cs="仿宋" w:hint="eastAsia"/>
            <w:lang w:eastAsia="zh-CN"/>
          </w:rPr>
          <w:t>(三)、风险监控与控制</w:t>
        </w:r>
        <w:r>
          <w:tab/>
        </w:r>
        <w:r>
          <w:fldChar w:fldCharType="begin"/>
        </w:r>
        <w:r>
          <w:instrText xml:space="preserve"> PAGEREF _Toc27876 \h </w:instrText>
        </w:r>
        <w:r>
          <w:fldChar w:fldCharType="separate"/>
        </w:r>
        <w:r>
          <w:t>42</w:t>
        </w:r>
        <w:r>
          <w:fldChar w:fldCharType="end"/>
        </w:r>
      </w:hyperlink>
    </w:p>
    <w:p>
      <w:pPr>
        <w:pStyle w:val="TOC1"/>
        <w:tabs>
          <w:tab w:val="right" w:leader="dot" w:pos="8306"/>
        </w:tabs>
      </w:pPr>
      <w:hyperlink w:anchor="_Toc8217" w:history="1">
        <w:r>
          <w:rPr>
            <w:rFonts w:ascii="仿宋" w:eastAsia="仿宋" w:hAnsi="仿宋" w:cs="仿宋" w:hint="eastAsia"/>
            <w:lang w:eastAsia="zh-CN"/>
          </w:rPr>
          <w:t>十、生产安全保护</w:t>
        </w:r>
        <w:r>
          <w:tab/>
        </w:r>
        <w:r>
          <w:fldChar w:fldCharType="begin"/>
        </w:r>
        <w:r>
          <w:instrText xml:space="preserve"> PAGEREF _Toc8217 \h </w:instrText>
        </w:r>
        <w:r>
          <w:fldChar w:fldCharType="separate"/>
        </w:r>
        <w:r>
          <w:t>43</w:t>
        </w:r>
        <w:r>
          <w:fldChar w:fldCharType="end"/>
        </w:r>
      </w:hyperlink>
    </w:p>
    <w:p>
      <w:pPr>
        <w:pStyle w:val="TOC2"/>
        <w:tabs>
          <w:tab w:val="right" w:leader="dot" w:pos="8306"/>
        </w:tabs>
      </w:pPr>
      <w:hyperlink w:anchor="_Toc8042" w:history="1">
        <w:r>
          <w:rPr>
            <w:rFonts w:ascii="仿宋" w:eastAsia="仿宋" w:hAnsi="仿宋" w:cs="仿宋" w:hint="eastAsia"/>
            <w:lang w:eastAsia="zh-CN"/>
          </w:rPr>
          <w:t>(一)、消防安全</w:t>
        </w:r>
        <w:r>
          <w:tab/>
        </w:r>
        <w:r>
          <w:fldChar w:fldCharType="begin"/>
        </w:r>
        <w:r>
          <w:instrText xml:space="preserve"> PAGEREF _Toc8042 \h </w:instrText>
        </w:r>
        <w:r>
          <w:fldChar w:fldCharType="separate"/>
        </w:r>
        <w:r>
          <w:t>43</w:t>
        </w:r>
        <w:r>
          <w:fldChar w:fldCharType="end"/>
        </w:r>
      </w:hyperlink>
    </w:p>
    <w:p>
      <w:pPr>
        <w:pStyle w:val="TOC2"/>
        <w:tabs>
          <w:tab w:val="right" w:leader="dot" w:pos="8306"/>
        </w:tabs>
      </w:pPr>
      <w:hyperlink w:anchor="_Toc27864" w:history="1">
        <w:r>
          <w:rPr>
            <w:rFonts w:ascii="仿宋" w:eastAsia="仿宋" w:hAnsi="仿宋" w:cs="仿宋" w:hint="eastAsia"/>
            <w:lang w:eastAsia="zh-CN"/>
          </w:rPr>
          <w:t>(二)、防火防爆总图布置措施</w:t>
        </w:r>
        <w:r>
          <w:tab/>
        </w:r>
        <w:r>
          <w:fldChar w:fldCharType="begin"/>
        </w:r>
        <w:r>
          <w:instrText xml:space="preserve"> PAGEREF _Toc27864 \h </w:instrText>
        </w:r>
        <w:r>
          <w:fldChar w:fldCharType="separate"/>
        </w:r>
        <w:r>
          <w:t>45</w:t>
        </w:r>
        <w:r>
          <w:fldChar w:fldCharType="end"/>
        </w:r>
      </w:hyperlink>
    </w:p>
    <w:p>
      <w:pPr>
        <w:pStyle w:val="TOC2"/>
        <w:tabs>
          <w:tab w:val="right" w:leader="dot" w:pos="8306"/>
        </w:tabs>
      </w:pPr>
      <w:hyperlink w:anchor="_Toc8156" w:history="1">
        <w:r>
          <w:rPr>
            <w:rFonts w:ascii="仿宋" w:eastAsia="仿宋" w:hAnsi="仿宋" w:cs="仿宋" w:hint="eastAsia"/>
            <w:lang w:eastAsia="zh-CN"/>
          </w:rPr>
          <w:t>(三)、自然灾害防范措施</w:t>
        </w:r>
        <w:r>
          <w:tab/>
        </w:r>
        <w:r>
          <w:fldChar w:fldCharType="begin"/>
        </w:r>
        <w:r>
          <w:instrText xml:space="preserve"> PAGEREF _Toc8156 \h </w:instrText>
        </w:r>
        <w:r>
          <w:fldChar w:fldCharType="separate"/>
        </w:r>
        <w:r>
          <w:t>46</w:t>
        </w:r>
        <w:r>
          <w:fldChar w:fldCharType="end"/>
        </w:r>
      </w:hyperlink>
    </w:p>
    <w:p>
      <w:pPr>
        <w:pStyle w:val="TOC2"/>
        <w:tabs>
          <w:tab w:val="right" w:leader="dot" w:pos="8306"/>
        </w:tabs>
      </w:pPr>
      <w:hyperlink w:anchor="_Toc31895" w:history="1">
        <w:r>
          <w:rPr>
            <w:rFonts w:ascii="仿宋" w:eastAsia="仿宋" w:hAnsi="仿宋" w:cs="仿宋" w:hint="eastAsia"/>
            <w:lang w:eastAsia="zh-CN"/>
          </w:rPr>
          <w:t>(四)、安全色及安全标志使用要求</w:t>
        </w:r>
        <w:r>
          <w:tab/>
        </w:r>
        <w:r>
          <w:fldChar w:fldCharType="begin"/>
        </w:r>
        <w:r>
          <w:instrText xml:space="preserve"> PAGEREF _Toc31895 \h </w:instrText>
        </w:r>
        <w:r>
          <w:fldChar w:fldCharType="separate"/>
        </w:r>
        <w:r>
          <w:t>47</w:t>
        </w:r>
        <w:r>
          <w:fldChar w:fldCharType="end"/>
        </w:r>
      </w:hyperlink>
    </w:p>
    <w:p>
      <w:pPr>
        <w:pStyle w:val="TOC2"/>
        <w:tabs>
          <w:tab w:val="right" w:leader="dot" w:pos="8306"/>
        </w:tabs>
      </w:pPr>
      <w:hyperlink w:anchor="_Toc28164" w:history="1">
        <w:r>
          <w:rPr>
            <w:rFonts w:ascii="仿宋" w:eastAsia="仿宋" w:hAnsi="仿宋" w:cs="仿宋" w:hint="eastAsia"/>
            <w:lang w:eastAsia="zh-CN"/>
          </w:rPr>
          <w:t>(五)、防尘防毒措施</w:t>
        </w:r>
        <w:r>
          <w:tab/>
        </w:r>
        <w:r>
          <w:fldChar w:fldCharType="begin"/>
        </w:r>
        <w:r>
          <w:instrText xml:space="preserve"> PAGEREF _Toc28164 \h </w:instrText>
        </w:r>
        <w:r>
          <w:fldChar w:fldCharType="separate"/>
        </w:r>
        <w:r>
          <w:t>48</w:t>
        </w:r>
        <w:r>
          <w:fldChar w:fldCharType="end"/>
        </w:r>
      </w:hyperlink>
    </w:p>
    <w:p>
      <w:pPr>
        <w:pStyle w:val="TOC2"/>
        <w:tabs>
          <w:tab w:val="right" w:leader="dot" w:pos="8306"/>
        </w:tabs>
      </w:pPr>
      <w:hyperlink w:anchor="_Toc2062" w:history="1">
        <w:r>
          <w:rPr>
            <w:rFonts w:ascii="仿宋" w:eastAsia="仿宋" w:hAnsi="仿宋" w:cs="仿宋" w:hint="eastAsia"/>
            <w:lang w:eastAsia="zh-CN"/>
          </w:rPr>
          <w:t>(六)、防静电、触电防护及防雷措施</w:t>
        </w:r>
        <w:r>
          <w:tab/>
        </w:r>
        <w:r>
          <w:fldChar w:fldCharType="begin"/>
        </w:r>
        <w:r>
          <w:instrText xml:space="preserve"> PAGEREF _Toc2062 \h </w:instrText>
        </w:r>
        <w:r>
          <w:fldChar w:fldCharType="separate"/>
        </w:r>
        <w:r>
          <w:t>49</w:t>
        </w:r>
        <w:r>
          <w:fldChar w:fldCharType="end"/>
        </w:r>
      </w:hyperlink>
    </w:p>
    <w:p>
      <w:pPr>
        <w:pStyle w:val="TOC2"/>
        <w:tabs>
          <w:tab w:val="right" w:leader="dot" w:pos="8306"/>
        </w:tabs>
      </w:pPr>
      <w:hyperlink w:anchor="_Toc8045" w:history="1">
        <w:r>
          <w:rPr>
            <w:rFonts w:ascii="仿宋" w:eastAsia="仿宋" w:hAnsi="仿宋" w:cs="仿宋" w:hint="eastAsia"/>
            <w:lang w:eastAsia="zh-CN"/>
          </w:rPr>
          <w:t>(七)、机械设备安全保障措施</w:t>
        </w:r>
        <w:r>
          <w:tab/>
        </w:r>
        <w:r>
          <w:fldChar w:fldCharType="begin"/>
        </w:r>
        <w:r>
          <w:instrText xml:space="preserve"> PAGEREF _Toc8045 \h </w:instrText>
        </w:r>
        <w:r>
          <w:fldChar w:fldCharType="separate"/>
        </w:r>
        <w:r>
          <w:t>50</w:t>
        </w:r>
        <w:r>
          <w:fldChar w:fldCharType="end"/>
        </w:r>
      </w:hyperlink>
    </w:p>
    <w:p>
      <w:pPr>
        <w:pStyle w:val="TOC1"/>
        <w:tabs>
          <w:tab w:val="right" w:leader="dot" w:pos="8306"/>
        </w:tabs>
      </w:pPr>
      <w:hyperlink w:anchor="_Toc22411" w:history="1">
        <w:r>
          <w:rPr>
            <w:rFonts w:ascii="仿宋" w:eastAsia="仿宋" w:hAnsi="仿宋" w:cs="仿宋" w:hint="eastAsia"/>
            <w:lang w:eastAsia="zh-CN"/>
          </w:rPr>
          <w:t>十一、电力保护设备项目技术管理</w:t>
        </w:r>
        <w:r>
          <w:tab/>
        </w:r>
        <w:r>
          <w:fldChar w:fldCharType="begin"/>
        </w:r>
        <w:r>
          <w:instrText xml:space="preserve"> PAGEREF _Toc22411 \h </w:instrText>
        </w:r>
        <w:r>
          <w:fldChar w:fldCharType="separate"/>
        </w:r>
        <w:r>
          <w:t>52</w:t>
        </w:r>
        <w:r>
          <w:fldChar w:fldCharType="end"/>
        </w:r>
      </w:hyperlink>
    </w:p>
    <w:p>
      <w:pPr>
        <w:pStyle w:val="TOC2"/>
        <w:tabs>
          <w:tab w:val="right" w:leader="dot" w:pos="8306"/>
        </w:tabs>
      </w:pPr>
      <w:hyperlink w:anchor="_Toc26733" w:history="1">
        <w:r>
          <w:rPr>
            <w:rFonts w:ascii="仿宋" w:eastAsia="仿宋" w:hAnsi="仿宋" w:cs="仿宋" w:hint="eastAsia"/>
            <w:lang w:eastAsia="zh-CN"/>
          </w:rPr>
          <w:t>(一)、技术方案选用方向</w:t>
        </w:r>
        <w:r>
          <w:tab/>
        </w:r>
        <w:r>
          <w:fldChar w:fldCharType="begin"/>
        </w:r>
        <w:r>
          <w:instrText xml:space="preserve"> PAGEREF _Toc26733 \h </w:instrText>
        </w:r>
        <w:r>
          <w:fldChar w:fldCharType="separate"/>
        </w:r>
        <w:r>
          <w:t>52</w:t>
        </w:r>
        <w:r>
          <w:fldChar w:fldCharType="end"/>
        </w:r>
      </w:hyperlink>
    </w:p>
    <w:p>
      <w:pPr>
        <w:pStyle w:val="TOC2"/>
        <w:tabs>
          <w:tab w:val="right" w:leader="dot" w:pos="8306"/>
        </w:tabs>
      </w:pPr>
      <w:hyperlink w:anchor="_Toc11844" w:history="1">
        <w:r>
          <w:rPr>
            <w:rFonts w:ascii="仿宋" w:eastAsia="仿宋" w:hAnsi="仿宋" w:cs="仿宋" w:hint="eastAsia"/>
            <w:lang w:eastAsia="zh-CN"/>
          </w:rPr>
          <w:t>(二)、工艺技术方案选用原则</w:t>
        </w:r>
        <w:r>
          <w:tab/>
        </w:r>
        <w:r>
          <w:fldChar w:fldCharType="begin"/>
        </w:r>
        <w:r>
          <w:instrText xml:space="preserve"> PAGEREF _Toc11844 \h </w:instrText>
        </w:r>
        <w:r>
          <w:fldChar w:fldCharType="separate"/>
        </w:r>
        <w:r>
          <w:t>53</w:t>
        </w:r>
        <w:r>
          <w:fldChar w:fldCharType="end"/>
        </w:r>
      </w:hyperlink>
    </w:p>
    <w:p>
      <w:pPr>
        <w:pStyle w:val="TOC2"/>
        <w:tabs>
          <w:tab w:val="right" w:leader="dot" w:pos="8306"/>
        </w:tabs>
      </w:pPr>
      <w:hyperlink w:anchor="_Toc18102" w:history="1">
        <w:r>
          <w:rPr>
            <w:rFonts w:ascii="仿宋" w:eastAsia="仿宋" w:hAnsi="仿宋" w:cs="仿宋" w:hint="eastAsia"/>
            <w:lang w:eastAsia="zh-CN"/>
          </w:rPr>
          <w:t>(三)、工艺技术方案要求</w:t>
        </w:r>
        <w:r>
          <w:tab/>
        </w:r>
        <w:r>
          <w:fldChar w:fldCharType="begin"/>
        </w:r>
        <w:r>
          <w:instrText xml:space="preserve"> PAGEREF _Toc18102 \h </w:instrText>
        </w:r>
        <w:r>
          <w:fldChar w:fldCharType="separate"/>
        </w:r>
        <w:r>
          <w:t>56</w:t>
        </w:r>
        <w:r>
          <w:fldChar w:fldCharType="end"/>
        </w:r>
      </w:hyperlink>
    </w:p>
    <w:p>
      <w:pPr>
        <w:pStyle w:val="TOC1"/>
        <w:tabs>
          <w:tab w:val="right" w:leader="dot" w:pos="8306"/>
        </w:tabs>
      </w:pPr>
      <w:hyperlink w:anchor="_Toc1329" w:history="1">
        <w:r>
          <w:rPr>
            <w:rFonts w:ascii="仿宋" w:eastAsia="仿宋" w:hAnsi="仿宋" w:cs="仿宋" w:hint="eastAsia"/>
            <w:lang w:eastAsia="zh-CN"/>
          </w:rPr>
          <w:t>十二、电力保护设备项目经营效益</w:t>
        </w:r>
        <w:r>
          <w:tab/>
        </w:r>
        <w:r>
          <w:fldChar w:fldCharType="begin"/>
        </w:r>
        <w:r>
          <w:instrText xml:space="preserve"> PAGEREF _Toc1329 \h </w:instrText>
        </w:r>
        <w:r>
          <w:fldChar w:fldCharType="separate"/>
        </w:r>
        <w:r>
          <w:t>58</w:t>
        </w:r>
        <w:r>
          <w:fldChar w:fldCharType="end"/>
        </w:r>
      </w:hyperlink>
    </w:p>
    <w:p>
      <w:pPr>
        <w:pStyle w:val="TOC2"/>
        <w:tabs>
          <w:tab w:val="right" w:leader="dot" w:pos="8306"/>
        </w:tabs>
      </w:pPr>
      <w:hyperlink w:anchor="_Toc8514" w:history="1">
        <w:r>
          <w:rPr>
            <w:rFonts w:ascii="仿宋" w:eastAsia="仿宋" w:hAnsi="仿宋" w:cs="仿宋" w:hint="eastAsia"/>
            <w:lang w:eastAsia="zh-CN"/>
          </w:rPr>
          <w:t>(一)、经济评价财务测算</w:t>
        </w:r>
        <w:r>
          <w:tab/>
        </w:r>
        <w:r>
          <w:fldChar w:fldCharType="begin"/>
        </w:r>
        <w:r>
          <w:instrText xml:space="preserve"> PAGEREF _Toc8514 \h </w:instrText>
        </w:r>
        <w:r>
          <w:fldChar w:fldCharType="separate"/>
        </w:r>
        <w:r>
          <w:t>58</w:t>
        </w:r>
        <w:r>
          <w:fldChar w:fldCharType="end"/>
        </w:r>
      </w:hyperlink>
    </w:p>
    <w:p>
      <w:pPr>
        <w:pStyle w:val="TOC2"/>
        <w:tabs>
          <w:tab w:val="right" w:leader="dot" w:pos="8306"/>
        </w:tabs>
      </w:pPr>
      <w:hyperlink w:anchor="_Toc14772" w:history="1">
        <w:r>
          <w:rPr>
            <w:rFonts w:ascii="仿宋" w:eastAsia="仿宋" w:hAnsi="仿宋" w:cs="仿宋" w:hint="eastAsia"/>
            <w:lang w:eastAsia="zh-CN"/>
          </w:rPr>
          <w:t>(二)、电力保护设备项目盈利能力分析</w:t>
        </w:r>
        <w:r>
          <w:tab/>
        </w:r>
        <w:r>
          <w:fldChar w:fldCharType="begin"/>
        </w:r>
        <w:r>
          <w:instrText xml:space="preserve"> PAGEREF _Toc14772 \h </w:instrText>
        </w:r>
        <w:r>
          <w:fldChar w:fldCharType="separate"/>
        </w:r>
        <w:r>
          <w:t>59</w:t>
        </w:r>
        <w:r>
          <w:fldChar w:fldCharType="end"/>
        </w:r>
      </w:hyperlink>
    </w:p>
    <w:p>
      <w:pPr>
        <w:pStyle w:val="TOC1"/>
        <w:tabs>
          <w:tab w:val="right" w:leader="dot" w:pos="8306"/>
        </w:tabs>
      </w:pPr>
      <w:hyperlink w:anchor="_Toc4315" w:history="1">
        <w:r>
          <w:rPr>
            <w:rFonts w:ascii="仿宋" w:eastAsia="仿宋" w:hAnsi="仿宋" w:cs="仿宋" w:hint="eastAsia"/>
            <w:lang w:eastAsia="zh-CN"/>
          </w:rPr>
          <w:t>十三、营销与推广策略</w:t>
        </w:r>
        <w:r>
          <w:tab/>
        </w:r>
        <w:r>
          <w:fldChar w:fldCharType="begin"/>
        </w:r>
        <w:r>
          <w:instrText xml:space="preserve"> PAGEREF _Toc4315 \h </w:instrText>
        </w:r>
        <w:r>
          <w:fldChar w:fldCharType="separate"/>
        </w:r>
        <w:r>
          <w:t>60</w:t>
        </w:r>
        <w:r>
          <w:fldChar w:fldCharType="end"/>
        </w:r>
      </w:hyperlink>
    </w:p>
    <w:p>
      <w:pPr>
        <w:pStyle w:val="TOC2"/>
        <w:tabs>
          <w:tab w:val="right" w:leader="dot" w:pos="8306"/>
        </w:tabs>
      </w:pPr>
      <w:hyperlink w:anchor="_Toc13986" w:history="1">
        <w:r>
          <w:rPr>
            <w:rFonts w:ascii="仿宋" w:eastAsia="仿宋" w:hAnsi="仿宋" w:cs="仿宋" w:hint="eastAsia"/>
            <w:lang w:eastAsia="zh-CN"/>
          </w:rPr>
          <w:t>(一)、产品/服务定位与特点</w:t>
        </w:r>
        <w:r>
          <w:tab/>
        </w:r>
        <w:r>
          <w:fldChar w:fldCharType="begin"/>
        </w:r>
        <w:r>
          <w:instrText xml:space="preserve"> PAGEREF _Toc13986 \h </w:instrText>
        </w:r>
        <w:r>
          <w:fldChar w:fldCharType="separate"/>
        </w:r>
        <w:r>
          <w:t>60</w:t>
        </w:r>
        <w:r>
          <w:fldChar w:fldCharType="end"/>
        </w:r>
      </w:hyperlink>
    </w:p>
    <w:p>
      <w:pPr>
        <w:pStyle w:val="TOC2"/>
        <w:tabs>
          <w:tab w:val="right" w:leader="dot" w:pos="8306"/>
        </w:tabs>
      </w:pPr>
      <w:hyperlink w:anchor="_Toc23942" w:history="1">
        <w:r>
          <w:rPr>
            <w:rFonts w:ascii="仿宋" w:eastAsia="仿宋" w:hAnsi="仿宋" w:cs="仿宋" w:hint="eastAsia"/>
            <w:lang w:eastAsia="zh-CN"/>
          </w:rPr>
          <w:t>(二)、市场定位与竞争分析</w:t>
        </w:r>
        <w:r>
          <w:tab/>
        </w:r>
        <w:r>
          <w:fldChar w:fldCharType="begin"/>
        </w:r>
        <w:r>
          <w:instrText xml:space="preserve"> PAGEREF _Toc23942 \h </w:instrText>
        </w:r>
        <w:r>
          <w:fldChar w:fldCharType="separate"/>
        </w:r>
        <w:r>
          <w:t>61</w:t>
        </w:r>
        <w:r>
          <w:fldChar w:fldCharType="end"/>
        </w:r>
      </w:hyperlink>
    </w:p>
    <w:p>
      <w:pPr>
        <w:pStyle w:val="TOC2"/>
        <w:tabs>
          <w:tab w:val="right" w:leader="dot" w:pos="8306"/>
        </w:tabs>
      </w:pPr>
      <w:hyperlink w:anchor="_Toc4709" w:history="1">
        <w:r>
          <w:rPr>
            <w:rFonts w:ascii="仿宋" w:eastAsia="仿宋" w:hAnsi="仿宋" w:cs="仿宋" w:hint="eastAsia"/>
            <w:lang w:eastAsia="zh-CN"/>
          </w:rPr>
          <w:t>(三)、营销渠道与策略</w:t>
        </w:r>
        <w:r>
          <w:tab/>
        </w:r>
        <w:r>
          <w:fldChar w:fldCharType="begin"/>
        </w:r>
        <w:r>
          <w:instrText xml:space="preserve"> PAGEREF _Toc4709 \h </w:instrText>
        </w:r>
        <w:r>
          <w:fldChar w:fldCharType="separate"/>
        </w:r>
        <w:r>
          <w:t>63</w:t>
        </w:r>
        <w:r>
          <w:fldChar w:fldCharType="end"/>
        </w:r>
      </w:hyperlink>
    </w:p>
    <w:p>
      <w:pPr>
        <w:pStyle w:val="TOC2"/>
        <w:tabs>
          <w:tab w:val="right" w:leader="dot" w:pos="8306"/>
        </w:tabs>
      </w:pPr>
      <w:hyperlink w:anchor="_Toc24726" w:history="1">
        <w:r>
          <w:rPr>
            <w:rFonts w:ascii="仿宋" w:eastAsia="仿宋" w:hAnsi="仿宋" w:cs="仿宋" w:hint="eastAsia"/>
            <w:lang w:eastAsia="zh-CN"/>
          </w:rPr>
          <w:t>(四)、推广与宣传活动</w:t>
        </w:r>
        <w:r>
          <w:tab/>
        </w:r>
        <w:r>
          <w:fldChar w:fldCharType="begin"/>
        </w:r>
        <w:r>
          <w:instrText xml:space="preserve"> PAGEREF _Toc24726 \h </w:instrText>
        </w:r>
        <w:r>
          <w:fldChar w:fldCharType="separate"/>
        </w:r>
        <w:r>
          <w:t>64</w:t>
        </w:r>
        <w:r>
          <w:fldChar w:fldCharType="end"/>
        </w:r>
      </w:hyperlink>
    </w:p>
    <w:p>
      <w:pPr>
        <w:pStyle w:val="TOC1"/>
        <w:tabs>
          <w:tab w:val="right" w:leader="dot" w:pos="8306"/>
        </w:tabs>
      </w:pPr>
      <w:hyperlink w:anchor="_Toc13130" w:history="1">
        <w:r>
          <w:rPr>
            <w:rFonts w:ascii="仿宋" w:eastAsia="仿宋" w:hAnsi="仿宋" w:cs="仿宋" w:hint="eastAsia"/>
            <w:lang w:eastAsia="zh-CN"/>
          </w:rPr>
          <w:t>十四、风险识别与分类</w:t>
        </w:r>
        <w:r>
          <w:tab/>
        </w:r>
        <w:r>
          <w:fldChar w:fldCharType="begin"/>
        </w:r>
        <w:r>
          <w:instrText xml:space="preserve"> PAGEREF _Toc13130 \h </w:instrText>
        </w:r>
        <w:r>
          <w:fldChar w:fldCharType="separate"/>
        </w:r>
        <w:r>
          <w:t>69</w:t>
        </w:r>
        <w:r>
          <w:fldChar w:fldCharType="end"/>
        </w:r>
      </w:hyperlink>
    </w:p>
    <w:p>
      <w:pPr>
        <w:pStyle w:val="TOC2"/>
        <w:tabs>
          <w:tab w:val="right" w:leader="dot" w:pos="8306"/>
        </w:tabs>
      </w:pPr>
      <w:hyperlink w:anchor="_Toc14404" w:history="1">
        <w:r>
          <w:rPr>
            <w:rFonts w:ascii="仿宋" w:eastAsia="仿宋" w:hAnsi="仿宋" w:cs="仿宋" w:hint="eastAsia"/>
            <w:lang w:eastAsia="zh-CN"/>
          </w:rPr>
          <w:t>(一)、风险识别</w:t>
        </w:r>
        <w:r>
          <w:tab/>
        </w:r>
        <w:r>
          <w:fldChar w:fldCharType="begin"/>
        </w:r>
        <w:r>
          <w:instrText xml:space="preserve"> PAGEREF _Toc14404 \h </w:instrText>
        </w:r>
        <w:r>
          <w:fldChar w:fldCharType="separate"/>
        </w:r>
        <w:r>
          <w:t>69</w:t>
        </w:r>
        <w:r>
          <w:fldChar w:fldCharType="end"/>
        </w:r>
      </w:hyperlink>
    </w:p>
    <w:p>
      <w:pPr>
        <w:pStyle w:val="TOC2"/>
        <w:tabs>
          <w:tab w:val="right" w:leader="dot" w:pos="8306"/>
        </w:tabs>
      </w:pPr>
      <w:hyperlink w:anchor="_Toc21316" w:history="1">
        <w:r>
          <w:rPr>
            <w:rFonts w:ascii="仿宋" w:eastAsia="仿宋" w:hAnsi="仿宋" w:cs="仿宋" w:hint="eastAsia"/>
            <w:lang w:eastAsia="zh-CN"/>
          </w:rPr>
          <w:t>(二)、风险分类</w:t>
        </w:r>
        <w:r>
          <w:tab/>
        </w:r>
        <w:r>
          <w:fldChar w:fldCharType="begin"/>
        </w:r>
        <w:r>
          <w:instrText xml:space="preserve"> PAGEREF _Toc21316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81"/>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168"/>
      <w:r>
        <w:rPr>
          <w:rFonts w:ascii="仿宋" w:eastAsia="仿宋" w:hAnsi="仿宋" w:cs="仿宋" w:hint="eastAsia"/>
          <w:sz w:val="28"/>
          <w:lang w:eastAsia="zh-CN"/>
        </w:rPr>
        <w:t>一、电力保护设备项目概论</w:t>
      </w:r>
      <w:bookmarkEnd w:id="2"/>
    </w:p>
    <w:p>
      <w:pPr>
        <w:pStyle w:val="Heading2"/>
        <w:rPr>
          <w:rFonts w:ascii="仿宋" w:eastAsia="仿宋" w:hAnsi="仿宋" w:cs="仿宋" w:hint="eastAsia"/>
          <w:lang w:eastAsia="zh-CN"/>
        </w:rPr>
      </w:pPr>
      <w:bookmarkStart w:id="3" w:name="_Toc14741"/>
      <w:r>
        <w:rPr>
          <w:rFonts w:ascii="仿宋" w:eastAsia="仿宋" w:hAnsi="仿宋" w:cs="仿宋" w:hint="eastAsia"/>
          <w:lang w:eastAsia="zh-CN"/>
        </w:rPr>
        <w:t>(一)、电力保护设备项目概况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起源追溯至对市场的深入洞察。市场的不断演变与变革为电力保护设备项目提供了难得的机遇。当前市场存在的需求缺口和变革的大环境共同构成了电力保护设备项目的背景。这个电力保护设备项目旨在充分利用市场机遇，填补行业中尚未满足的需求，为客户提供全新的解决方案。市场的变革和需求的增长使得这个电力保护设备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电力保护设备项目名称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电力保护设备项目正式命名为电力保护设备。这个名称不仅仅是一个标识，更代表了电力保护设备项目的核心理念和愿景。它蕴含着电力保护设备项目所要解决问题的关键字，具有强烈的表达和辨识度，为电力保护设备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电力保护设备项目目标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核心目标是提供一种全新、高效的解决方案，满足客户日益增长的需求。电力保护设备项目追求的不仅仅是满足市场需求，更是在市场中获得卓越的竞争优势。通过不断提升产品或服务的质量和创新水平，电力保护设备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电力保护设备项目范围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全面涵盖了产品研发、制造、市场推广和售后服务，确保从产品设计到最终用户体验的全方位关注。这一全面的电力保护设备项目范围是为了确保电力保护设备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电力保护设备项目时间表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电力保护设备项目计划在未来18个月内完成，包括研发、测试、市场试点和正式推出等不同阶段。这个时间表的合理设计是为了确保电力保护设备项目各个阶段的顺利推进，以便按时交付高质量的成果。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电力保护设备项目预算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总预算估算为XX百万美元，主要分配在研发、市场推广、人员培训和运营等方面。这一充足的预算为电力保护设备项目提供了充足的资源，确保电力保护设备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电力保护设备项目风险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可能面临的风险包括市场接受度低、技术难题、竞争激烈等。电力保护设备项目团队已经制定了相应的风险应对计划，通过前瞻性的风险管理，确保电力保护设备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电力保护设备项目团队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电力保护设备项目汇聚了一支经验丰富、多领域专业素养的核心团队，确保电力保护设备项目在各个方面都能拥有高水平的执行力。团队的协同作战是电力保护设备项目成功的关键因素之一。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电力保护设备项目背景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电力保护设备项目的背景根植于市场对更高效、创新产品的渴望，同时也受到科技发展对行业格局的深刻改变的影响。这为电力保护设备项目提供了广阔的发展空间和市场需求。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电力保护设备项目现状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截至目前，电力保护设备项目已完成市场调研和技术验证，取得了初步的成功。这为电力保护设备项目在未来的发展奠定了坚实的基础，为更远大的目标打下了坚实的基石。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9776"/>
      <w:r>
        <w:rPr>
          <w:rFonts w:ascii="仿宋" w:eastAsia="仿宋" w:hAnsi="仿宋" w:cs="仿宋" w:hint="eastAsia"/>
          <w:sz w:val="28"/>
          <w:lang w:eastAsia="zh-CN"/>
        </w:rPr>
        <w:t>(二)、电力保护设备项目目标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keyword》电力保护设备项目首要业务目标是在市场中占据有利地位，实现产品/服务的成功推广和销售。通过不断提升产品质量、创新性，电力保护设备项目追求成为行业中的领导者，赢得更多客户的青睐。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在科技迅速发展的时代，电力保护设备项目着眼于技术创新。通过持续的研发和技术升级，电力保护设备项目旨在推出更具创新性的产品或服务，以满足市场对新鲜、先进解决方案的需求。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为了建立可持续的客户关系，电力保护设备项目设定了客户满意度目标。通过提供卓越的产品质量和优质的客户服务，电力保护设备项目追求赢得客户的信任和忠诚度，确保他们的满意度达到行业领先水平。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电力保护设备项目注重社会责任和可持续发展。通过实施环保、社会责任电力保护设备项目，电力保护设备项目致力于在经济发展的同时保护环境，促进社会公平，实现可持续经营。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电力保护设备项目的团队是实现目标的核心驱动力。因此，电力保护设备项目设定了团队发展目标，包括提升团队成员的专业技能、培养领导力，以及搭建协同高效的团队工作氛围。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0791"/>
      <w:r>
        <w:rPr>
          <w:rFonts w:ascii="仿宋" w:eastAsia="仿宋" w:hAnsi="仿宋" w:cs="仿宋" w:hint="eastAsia"/>
          <w:sz w:val="28"/>
          <w:lang w:eastAsia="zh-CN"/>
        </w:rPr>
        <w:t>(三)、电力保护设备项目提出的理由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电力保护设备项目提出的理由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源于对市场机遇的深刻洞察。当前市场中存在的需求缺口和行业发展趋势表明，有巨大的商业机会等待被开发。通过准确捕捉市场机遇，电力保护设备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理念基于对技术创新的信仰。通过持续的研发和技术投入，电力保护设备项目有望推出更具创新性的产品或服务。在科技飞速发展的当下，电力保护设备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是为了增强企业的行业竞争力。通过提升产品或服务的质量和独特性，电力保护设备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响应了消费者需求的变化。随着社会和科技的不断发展，消费者对产品和服务的需求也在发生变化。通过深入了解并及时回应消费者的新需求，电力保护设备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电力保护设备项目的提出是企业战略发展规划的一部分。在面对日益激烈的市场竞争和不断变化的商业环境中，电力保护设备项目作为企业战略的一环，旨在为企业开辟新的增长领域，巩固企业在行业中的地位。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电力保护设备项目的提出不仅仅是基于商业考量，还注重社会责任。通过推出环保、社会责任等方面的电力保护设备项目，电力保护设备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电力保护设备项目的提出反映了对利益相关者期望的关注。包括客户、员工、投资者等利益相关者在企业发展中都有着各自的期望，电力保护设备项目力求在满足这些期望的同时，取得更大的共赢。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0766"/>
      <w:r>
        <w:rPr>
          <w:rFonts w:ascii="仿宋" w:eastAsia="仿宋" w:hAnsi="仿宋" w:cs="仿宋" w:hint="eastAsia"/>
          <w:sz w:val="28"/>
          <w:lang w:eastAsia="zh-CN"/>
        </w:rPr>
        <w:t>(四)、电力保护设备项目意义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在实施电力保护设备项目的过程中，我们不仅仅是在追逐商业成功，更是为企业和社会的多个层面创造了深远的意义。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首要意义在于提升企业的市场竞争力。通过持续的创新和对产品质量的高标准要求，电力保护设备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电力保护设备项目的推进将促使行业技术水平的提升。通过引入先进技术和创新性解决方案，电力保护设备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电力保护设备项目不仅创造了大量就业机会，提高了就业水平，还注重社会责任和环保。通过参与社会公益事业和推动环保电力保护设备项目，电力保护设备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综合而言，电力保护设备项目意义重大，不仅推动了企业的发展，也为行业和社会的进步贡献了积极力量。这是一个全面而深刻的影响，将在未来产生可持续的正面效应。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267"/>
      <w:r>
        <w:rPr>
          <w:rFonts w:ascii="仿宋" w:eastAsia="仿宋" w:hAnsi="仿宋" w:cs="仿宋" w:hint="eastAsia"/>
          <w:sz w:val="28"/>
          <w:lang w:eastAsia="zh-CN"/>
        </w:rPr>
        <w:t>(五)、电力保护设备项目背景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在当今迅猛发展的商业环境中，电力保护设备项目的动因根植于对多方面因素的审慎考量。这个电力保护设备项目的提出并非孤立的决策，而是对企业所处背景深入思考的产物。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电力保护设备项目背后的首要原因。科技的迅速发展和全球市场的快速变化使得企业必须灵活应对。电力保护设备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竞争的激烈程度也是电力保护设备项目背景中不可忽视的一环。企业需要在激烈竞争中脱颖而出，为此，电力保护设备项目致力于打破常规，提供独特的价值主张，以吸引客户并确保市场份额的增长。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技术的迅速发展为企业带来了机遇与挑战。作为电力保护设备项目启动的背景之一，对新兴技术的应用将有助于提升企业的技术水平，使其在不断演进的商业环境中保持竞争优势。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此外，社会对企业责任的期望也在逐渐升高。电力保护设备项目充分融入了社会责任的理念，通过可持续经营和社会公益电力保护设备项目，企图为社会贡献一份力量，在商业成功的同时关注社会价值。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31322"/>
      <w:r>
        <w:rPr>
          <w:rFonts w:ascii="仿宋" w:eastAsia="仿宋" w:hAnsi="仿宋" w:cs="仿宋" w:hint="eastAsia"/>
          <w:sz w:val="28"/>
          <w:lang w:eastAsia="zh-CN"/>
        </w:rPr>
        <w:t>二、电力保护设备项目土建工程</w:t>
      </w:r>
      <w:bookmarkEnd w:id="8"/>
    </w:p>
    <w:p>
      <w:pPr>
        <w:pStyle w:val="Heading2"/>
        <w:rPr>
          <w:rFonts w:ascii="仿宋" w:eastAsia="仿宋" w:hAnsi="仿宋" w:cs="仿宋" w:hint="eastAsia"/>
          <w:lang w:eastAsia="zh-CN"/>
        </w:rPr>
      </w:pPr>
      <w:bookmarkStart w:id="9" w:name="_Toc2049"/>
      <w:r>
        <w:rPr>
          <w:rFonts w:ascii="仿宋" w:eastAsia="仿宋" w:hAnsi="仿宋" w:cs="仿宋" w:hint="eastAsia"/>
          <w:lang w:eastAsia="zh-CN"/>
        </w:rPr>
        <w:t>(一)、建筑工程设计原则</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在电力保护设备项目的建筑工程设计中，我们将秉承一系列重要的设计原则，以确保电力保护设备项目建筑在功能、美观、可持续性等方面达到最佳效果。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首要原则是确保建筑的功能性得到最大化的发挥。我们将充分理解电力保护设备项目的实际需求，合理布局各个功能区域，保证建筑在满足业务需求的同时，提供高效的工作环境。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6.</w:t>
      </w:r>
      <w:r>
        <w:rPr>
          <w:rFonts w:ascii="仿宋" w:eastAsia="仿宋" w:hAnsi="仿宋" w:cs="仿宋" w:hint="eastAsia"/>
          <w:sz w:val="28"/>
          <w:lang w:eastAsia="zh-CN"/>
        </w:rPr>
        <w:t xml:space="preserve"> 灵活性与可扩展性：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在建筑设计中，我们将综合考虑建设和运营成本。通过精细的经济效益分析，确保设计方案在高效利用资源的同时，对电力保护设备项目的长期盈利能力有积极的贡献。</w:t>
      </w:r>
    </w:p>
    <w:p>
      <w:pPr>
        <w:pStyle w:val="Heading2"/>
        <w:ind w:firstLine="560" w:firstLineChars="200"/>
        <w:rPr>
          <w:rFonts w:ascii="仿宋" w:eastAsia="仿宋" w:hAnsi="仿宋" w:cs="仿宋" w:hint="eastAsia"/>
          <w:sz w:val="28"/>
          <w:lang w:eastAsia="zh-CN"/>
        </w:rPr>
      </w:pPr>
      <w:bookmarkStart w:id="10" w:name="_Toc29635"/>
      <w:r>
        <w:rPr>
          <w:rFonts w:ascii="仿宋" w:eastAsia="仿宋" w:hAnsi="仿宋" w:cs="仿宋" w:hint="eastAsia"/>
          <w:sz w:val="28"/>
          <w:lang w:eastAsia="zh-CN"/>
        </w:rPr>
        <w:t>(二)、土建工程设计年限及安全等级</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电力保护设备项目的土建工程设计中，我们将精准设定设计年限，结合电力保护设备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电力保护设备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11" w:name="_Toc21707"/>
      <w:r>
        <w:rPr>
          <w:rFonts w:ascii="仿宋" w:eastAsia="仿宋" w:hAnsi="仿宋" w:cs="仿宋" w:hint="eastAsia"/>
          <w:sz w:val="28"/>
          <w:lang w:eastAsia="zh-CN"/>
        </w:rPr>
        <w:t>(三)、建筑工程设计总体要求</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该电力保护设备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电力保护设备项目的设计在符合法规的同时，达到最高的安全标准。</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电力保护设备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12" w:name="_Toc23927"/>
      <w:r>
        <w:rPr>
          <w:rFonts w:ascii="仿宋" w:eastAsia="仿宋" w:hAnsi="仿宋" w:cs="仿宋" w:hint="eastAsia"/>
          <w:sz w:val="28"/>
          <w:lang w:eastAsia="zh-CN"/>
        </w:rPr>
        <w:t>(四)、土建工程建设指标</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本期工程电力保护设备项目预计总建筑面积XXX平方米，其中：计容建筑面积XXX平方米，计划建筑工程投资XX万元，占电力保护设备项目总投资的XX%。</w:t>
      </w:r>
    </w:p>
    <w:p>
      <w:pPr>
        <w:pStyle w:val="Heading1"/>
        <w:ind w:firstLine="560" w:firstLineChars="200"/>
        <w:rPr>
          <w:rFonts w:ascii="仿宋" w:eastAsia="仿宋" w:hAnsi="仿宋" w:cs="仿宋" w:hint="eastAsia"/>
          <w:sz w:val="28"/>
          <w:lang w:eastAsia="zh-CN"/>
        </w:rPr>
      </w:pPr>
      <w:bookmarkStart w:id="13" w:name="_Toc13846"/>
      <w:r>
        <w:rPr>
          <w:rFonts w:ascii="仿宋" w:eastAsia="仿宋" w:hAnsi="仿宋" w:cs="仿宋" w:hint="eastAsia"/>
          <w:sz w:val="28"/>
          <w:lang w:eastAsia="zh-CN"/>
        </w:rPr>
        <w:t>三、电力保护设备项目建设背景及必要性分析</w:t>
      </w:r>
      <w:bookmarkEnd w:id="13"/>
    </w:p>
    <w:p>
      <w:pPr>
        <w:pStyle w:val="Heading2"/>
        <w:rPr>
          <w:rFonts w:ascii="仿宋" w:eastAsia="仿宋" w:hAnsi="仿宋" w:cs="仿宋" w:hint="eastAsia"/>
          <w:lang w:eastAsia="zh-CN"/>
        </w:rPr>
      </w:pPr>
      <w:bookmarkStart w:id="14" w:name="_Toc12933"/>
      <w:r>
        <w:rPr>
          <w:rFonts w:ascii="仿宋" w:eastAsia="仿宋" w:hAnsi="仿宋" w:cs="仿宋" w:hint="eastAsia"/>
          <w:lang w:eastAsia="zh-CN"/>
        </w:rPr>
        <w:t>(一)、电力保护设备项目背景分析</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电力保护设备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电力保护设备项目在这个潮流中的定位。同时，我们将关注行业内涌现的新兴机遇，以便电力保护设备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电力保护设备项目提供了强大的发展动力。我们将聚焦于行业内最新的技术发展趋势，包括但不限于人工智能、大数据分析、物联网等领域。通过深度的技术研究，我们将确保电力保护设备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电力保护设备项目发展的源泉。我们将投入更多的精力对市场需求进行深入剖析，超越表面的需求，深入挖掘潜在的市场痛点和机遇。通过对市场需求的细致了解，电力保护设备项目将更有针对性地设计解决方案，满足市场的多样化需求，从而更好地促进电力保护设备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电力保护设备项目战略至关重要。我们将对竞争态势进行更为深入的分析，包括但不限于市场份额、产品特点、客户满意度等多个维度。通过深度的竞争分析，电力保护设备项目将能够更准确地把握市场脉搏，制定具有竞争力的电力保护设备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行业内的法规和政策环境对电力保护设备项目的发展具有直接的影响。我们将进行更为全面的法规和政策分析，了解行业发展中的潜在法律风险和合规挑战。通过充分了解和遵守相关法规，电力保护设备项目将确保在法律框架内合法合规运营，为电力保护设备项目的稳健发展提供有力支持。</w:t>
      </w:r>
    </w:p>
    <w:p>
      <w:pPr>
        <w:pStyle w:val="Heading2"/>
        <w:ind w:firstLine="560" w:firstLineChars="200"/>
        <w:rPr>
          <w:rFonts w:ascii="仿宋" w:eastAsia="仿宋" w:hAnsi="仿宋" w:cs="仿宋" w:hint="eastAsia"/>
          <w:sz w:val="28"/>
          <w:lang w:eastAsia="zh-CN"/>
        </w:rPr>
      </w:pPr>
      <w:bookmarkStart w:id="15" w:name="_Toc20423"/>
      <w:r>
        <w:rPr>
          <w:rFonts w:ascii="仿宋" w:eastAsia="仿宋" w:hAnsi="仿宋" w:cs="仿宋" w:hint="eastAsia"/>
          <w:sz w:val="28"/>
          <w:lang w:eastAsia="zh-CN"/>
        </w:rPr>
        <w:t>(二)、电力保护设备项目建设必要性分析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建设的迫切性源于对行业发展趋势的深刻洞察。我们正处于一个行业变革的时代，科技创新、数字化转型成为企业发展的关键动力。电力保护设备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建设不仅仅是为了跟上潮流，更是为了通过技术创新推动企业的持续发展。通过引入先进的技术和解决方案，电力保护设备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电力保护设备项目的建设成为必然选择，通过提高产品质量、拓展服务领域，从而在竞争中获得更多的机会。电力保护设备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电力保护设备项目建设的必要性体现在对客户需求更精准的满足。通过电力保护设备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建设的背后是对企业持续创新的追求。只有通过不断创新，企业才能在竞争中立于不败之地。电力保护设备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6" w:name="_Toc4095"/>
      <w:r>
        <w:rPr>
          <w:rFonts w:ascii="仿宋" w:eastAsia="仿宋" w:hAnsi="仿宋" w:cs="仿宋" w:hint="eastAsia"/>
          <w:sz w:val="28"/>
          <w:lang w:eastAsia="zh-CN"/>
        </w:rPr>
        <w:t>四、产品规划分析</w:t>
      </w:r>
      <w:bookmarkEnd w:id="16"/>
    </w:p>
    <w:p>
      <w:pPr>
        <w:pStyle w:val="Heading2"/>
        <w:rPr>
          <w:rFonts w:ascii="仿宋" w:eastAsia="仿宋" w:hAnsi="仿宋" w:cs="仿宋" w:hint="eastAsia"/>
          <w:lang w:eastAsia="zh-CN"/>
        </w:rPr>
      </w:pPr>
      <w:bookmarkStart w:id="17" w:name="_Toc22602"/>
      <w:r>
        <w:rPr>
          <w:rFonts w:ascii="仿宋" w:eastAsia="仿宋" w:hAnsi="仿宋" w:cs="仿宋" w:hint="eastAsia"/>
          <w:lang w:eastAsia="zh-CN"/>
        </w:rPr>
        <w:t>(一)、产品规划</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电力保护设备项目的主要产品是XXXX，预计年产值为XXX万元。这一产品在市场中占据着重要的地位，其广泛的应用范围使得该电力保护设备项目的市场前景非常广阔。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https://d.book118.com/296042110111010101</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电力保护设备项目规划设计纲要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E3862C7"/>
    <w:rsid w:val="4E3862C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96042110111010101"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24</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2024-02-29T18:57:00Z</dcterms:created>
  <dcterms:modified xsi:type="dcterms:W3CDTF">2024-02-29T18:57:43Z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5FE3BC6FEE1846B8A10561C3F8A0BED9_11</vt:lpwstr>
  </property>
  <property fmtid="{D5CDD505-2E9C-101B-9397-08002B2CF9AE}" pid="3" name="KSOProductBuildVer">
    <vt:lpwstr>2052-12.1.0.16388</vt:lpwstr>
  </property>
</Properties>
</file>