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汽车防锈项目计划设计方案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99" w:history="1">
        <w:r>
          <w:rPr>
            <w:rFonts w:ascii="仿宋" w:eastAsia="仿宋" w:hAnsi="仿宋" w:cs="仿宋" w:hint="eastAsia"/>
            <w:lang w:eastAsia="zh-CN"/>
          </w:rPr>
          <w:t>前言</w:t>
        </w:r>
        <w:r>
          <w:tab/>
        </w:r>
        <w:r>
          <w:fldChar w:fldCharType="begin"/>
        </w:r>
        <w:r>
          <w:instrText xml:space="preserve"> PAGEREF _Toc4799 \h </w:instrText>
        </w:r>
        <w:r>
          <w:fldChar w:fldCharType="separate"/>
        </w:r>
        <w:r>
          <w:t>3</w:t>
        </w:r>
        <w:r>
          <w:fldChar w:fldCharType="end"/>
        </w:r>
      </w:hyperlink>
    </w:p>
    <w:p>
      <w:pPr>
        <w:pStyle w:val="TOC1"/>
        <w:tabs>
          <w:tab w:val="right" w:leader="dot" w:pos="8306"/>
        </w:tabs>
      </w:pPr>
      <w:hyperlink w:anchor="_Toc1815" w:history="1">
        <w:r>
          <w:rPr>
            <w:rFonts w:ascii="仿宋" w:eastAsia="仿宋" w:hAnsi="仿宋" w:cs="仿宋" w:hint="eastAsia"/>
            <w:lang w:eastAsia="zh-CN"/>
          </w:rPr>
          <w:t>一、汽车防锈项目危机管理</w:t>
        </w:r>
        <w:r>
          <w:tab/>
        </w:r>
        <w:r>
          <w:fldChar w:fldCharType="begin"/>
        </w:r>
        <w:r>
          <w:instrText xml:space="preserve"> PAGEREF _Toc1815 \h </w:instrText>
        </w:r>
        <w:r>
          <w:fldChar w:fldCharType="separate"/>
        </w:r>
        <w:r>
          <w:t>3</w:t>
        </w:r>
        <w:r>
          <w:fldChar w:fldCharType="end"/>
        </w:r>
      </w:hyperlink>
    </w:p>
    <w:p>
      <w:pPr>
        <w:pStyle w:val="TOC2"/>
        <w:tabs>
          <w:tab w:val="right" w:leader="dot" w:pos="8306"/>
        </w:tabs>
      </w:pPr>
      <w:hyperlink w:anchor="_Toc11687" w:history="1">
        <w:r>
          <w:rPr>
            <w:rFonts w:ascii="仿宋" w:eastAsia="仿宋" w:hAnsi="仿宋" w:cs="仿宋" w:hint="eastAsia"/>
            <w:lang w:eastAsia="zh-CN"/>
          </w:rPr>
          <w:t>(一)、危机预警与识别</w:t>
        </w:r>
        <w:r>
          <w:tab/>
        </w:r>
        <w:r>
          <w:fldChar w:fldCharType="begin"/>
        </w:r>
        <w:r>
          <w:instrText xml:space="preserve"> PAGEREF _Toc11687 \h </w:instrText>
        </w:r>
        <w:r>
          <w:fldChar w:fldCharType="separate"/>
        </w:r>
        <w:r>
          <w:t>3</w:t>
        </w:r>
        <w:r>
          <w:fldChar w:fldCharType="end"/>
        </w:r>
      </w:hyperlink>
    </w:p>
    <w:p>
      <w:pPr>
        <w:pStyle w:val="TOC2"/>
        <w:tabs>
          <w:tab w:val="right" w:leader="dot" w:pos="8306"/>
        </w:tabs>
      </w:pPr>
      <w:hyperlink w:anchor="_Toc4573" w:history="1">
        <w:r>
          <w:rPr>
            <w:rFonts w:ascii="仿宋" w:eastAsia="仿宋" w:hAnsi="仿宋" w:cs="仿宋" w:hint="eastAsia"/>
            <w:lang w:eastAsia="zh-CN"/>
          </w:rPr>
          <w:t>(二)、危机应对与恢复</w:t>
        </w:r>
        <w:r>
          <w:tab/>
        </w:r>
        <w:r>
          <w:fldChar w:fldCharType="begin"/>
        </w:r>
        <w:r>
          <w:instrText xml:space="preserve"> PAGEREF _Toc4573 \h </w:instrText>
        </w:r>
        <w:r>
          <w:fldChar w:fldCharType="separate"/>
        </w:r>
        <w:r>
          <w:t>4</w:t>
        </w:r>
        <w:r>
          <w:fldChar w:fldCharType="end"/>
        </w:r>
      </w:hyperlink>
    </w:p>
    <w:p>
      <w:pPr>
        <w:pStyle w:val="TOC1"/>
        <w:tabs>
          <w:tab w:val="right" w:leader="dot" w:pos="8306"/>
        </w:tabs>
      </w:pPr>
      <w:hyperlink w:anchor="_Toc30076" w:history="1">
        <w:r>
          <w:rPr>
            <w:rFonts w:ascii="仿宋" w:eastAsia="仿宋" w:hAnsi="仿宋" w:cs="仿宋" w:hint="eastAsia"/>
            <w:lang w:eastAsia="zh-CN"/>
          </w:rPr>
          <w:t>二、工艺说明</w:t>
        </w:r>
        <w:r>
          <w:tab/>
        </w:r>
        <w:r>
          <w:fldChar w:fldCharType="begin"/>
        </w:r>
        <w:r>
          <w:instrText xml:space="preserve"> PAGEREF _Toc30076 \h </w:instrText>
        </w:r>
        <w:r>
          <w:fldChar w:fldCharType="separate"/>
        </w:r>
        <w:r>
          <w:t>5</w:t>
        </w:r>
        <w:r>
          <w:fldChar w:fldCharType="end"/>
        </w:r>
      </w:hyperlink>
    </w:p>
    <w:p>
      <w:pPr>
        <w:pStyle w:val="TOC2"/>
        <w:tabs>
          <w:tab w:val="right" w:leader="dot" w:pos="8306"/>
        </w:tabs>
      </w:pPr>
      <w:hyperlink w:anchor="_Toc4621" w:history="1">
        <w:r>
          <w:rPr>
            <w:rFonts w:ascii="仿宋" w:eastAsia="仿宋" w:hAnsi="仿宋" w:cs="仿宋" w:hint="eastAsia"/>
            <w:lang w:eastAsia="zh-CN"/>
          </w:rPr>
          <w:t>(一)、技术管理特点</w:t>
        </w:r>
        <w:r>
          <w:tab/>
        </w:r>
        <w:r>
          <w:fldChar w:fldCharType="begin"/>
        </w:r>
        <w:r>
          <w:instrText xml:space="preserve"> PAGEREF _Toc4621 \h </w:instrText>
        </w:r>
        <w:r>
          <w:fldChar w:fldCharType="separate"/>
        </w:r>
        <w:r>
          <w:t>5</w:t>
        </w:r>
        <w:r>
          <w:fldChar w:fldCharType="end"/>
        </w:r>
      </w:hyperlink>
    </w:p>
    <w:p>
      <w:pPr>
        <w:pStyle w:val="TOC2"/>
        <w:tabs>
          <w:tab w:val="right" w:leader="dot" w:pos="8306"/>
        </w:tabs>
      </w:pPr>
      <w:hyperlink w:anchor="_Toc15741" w:history="1">
        <w:r>
          <w:rPr>
            <w:rFonts w:ascii="仿宋" w:eastAsia="仿宋" w:hAnsi="仿宋" w:cs="仿宋" w:hint="eastAsia"/>
            <w:lang w:eastAsia="zh-CN"/>
          </w:rPr>
          <w:t>(二)、汽车防锈项目工艺技术设计方案</w:t>
        </w:r>
        <w:r>
          <w:tab/>
        </w:r>
        <w:r>
          <w:fldChar w:fldCharType="begin"/>
        </w:r>
        <w:r>
          <w:instrText xml:space="preserve"> PAGEREF _Toc15741 \h </w:instrText>
        </w:r>
        <w:r>
          <w:fldChar w:fldCharType="separate"/>
        </w:r>
        <w:r>
          <w:t>6</w:t>
        </w:r>
        <w:r>
          <w:fldChar w:fldCharType="end"/>
        </w:r>
      </w:hyperlink>
    </w:p>
    <w:p>
      <w:pPr>
        <w:pStyle w:val="TOC2"/>
        <w:tabs>
          <w:tab w:val="right" w:leader="dot" w:pos="8306"/>
        </w:tabs>
      </w:pPr>
      <w:hyperlink w:anchor="_Toc29044" w:history="1">
        <w:r>
          <w:rPr>
            <w:rFonts w:ascii="仿宋" w:eastAsia="仿宋" w:hAnsi="仿宋" w:cs="仿宋" w:hint="eastAsia"/>
            <w:lang w:eastAsia="zh-CN"/>
          </w:rPr>
          <w:t>(三)、设备选型方案</w:t>
        </w:r>
        <w:r>
          <w:tab/>
        </w:r>
        <w:r>
          <w:fldChar w:fldCharType="begin"/>
        </w:r>
        <w:r>
          <w:instrText xml:space="preserve"> PAGEREF _Toc29044 \h </w:instrText>
        </w:r>
        <w:r>
          <w:fldChar w:fldCharType="separate"/>
        </w:r>
        <w:r>
          <w:t>8</w:t>
        </w:r>
        <w:r>
          <w:fldChar w:fldCharType="end"/>
        </w:r>
      </w:hyperlink>
    </w:p>
    <w:p>
      <w:pPr>
        <w:pStyle w:val="TOC1"/>
        <w:tabs>
          <w:tab w:val="right" w:leader="dot" w:pos="8306"/>
        </w:tabs>
      </w:pPr>
      <w:hyperlink w:anchor="_Toc17833" w:history="1">
        <w:r>
          <w:rPr>
            <w:rFonts w:ascii="仿宋" w:eastAsia="仿宋" w:hAnsi="仿宋" w:cs="仿宋" w:hint="eastAsia"/>
            <w:lang w:eastAsia="zh-CN"/>
          </w:rPr>
          <w:t>三、汽车防锈项目选址可行性分析</w:t>
        </w:r>
        <w:r>
          <w:tab/>
        </w:r>
        <w:r>
          <w:fldChar w:fldCharType="begin"/>
        </w:r>
        <w:r>
          <w:instrText xml:space="preserve"> PAGEREF _Toc17833 \h </w:instrText>
        </w:r>
        <w:r>
          <w:fldChar w:fldCharType="separate"/>
        </w:r>
        <w:r>
          <w:t>9</w:t>
        </w:r>
        <w:r>
          <w:fldChar w:fldCharType="end"/>
        </w:r>
      </w:hyperlink>
    </w:p>
    <w:p>
      <w:pPr>
        <w:pStyle w:val="TOC2"/>
        <w:tabs>
          <w:tab w:val="right" w:leader="dot" w:pos="8306"/>
        </w:tabs>
      </w:pPr>
      <w:hyperlink w:anchor="_Toc32752" w:history="1">
        <w:r>
          <w:rPr>
            <w:rFonts w:ascii="仿宋" w:eastAsia="仿宋" w:hAnsi="仿宋" w:cs="仿宋" w:hint="eastAsia"/>
            <w:lang w:eastAsia="zh-CN"/>
          </w:rPr>
          <w:t>(一)、汽车防锈项目选址</w:t>
        </w:r>
        <w:r>
          <w:tab/>
        </w:r>
        <w:r>
          <w:fldChar w:fldCharType="begin"/>
        </w:r>
        <w:r>
          <w:instrText xml:space="preserve"> PAGEREF _Toc32752 \h </w:instrText>
        </w:r>
        <w:r>
          <w:fldChar w:fldCharType="separate"/>
        </w:r>
        <w:r>
          <w:t>9</w:t>
        </w:r>
        <w:r>
          <w:fldChar w:fldCharType="end"/>
        </w:r>
      </w:hyperlink>
    </w:p>
    <w:p>
      <w:pPr>
        <w:pStyle w:val="TOC2"/>
        <w:tabs>
          <w:tab w:val="right" w:leader="dot" w:pos="8306"/>
        </w:tabs>
      </w:pPr>
      <w:hyperlink w:anchor="_Toc22227" w:history="1">
        <w:r>
          <w:rPr>
            <w:rFonts w:ascii="仿宋" w:eastAsia="仿宋" w:hAnsi="仿宋" w:cs="仿宋" w:hint="eastAsia"/>
            <w:lang w:eastAsia="zh-CN"/>
          </w:rPr>
          <w:t>(二)、用地控制指标</w:t>
        </w:r>
        <w:r>
          <w:tab/>
        </w:r>
        <w:r>
          <w:fldChar w:fldCharType="begin"/>
        </w:r>
        <w:r>
          <w:instrText xml:space="preserve"> PAGEREF _Toc22227 \h </w:instrText>
        </w:r>
        <w:r>
          <w:fldChar w:fldCharType="separate"/>
        </w:r>
        <w:r>
          <w:t>9</w:t>
        </w:r>
        <w:r>
          <w:fldChar w:fldCharType="end"/>
        </w:r>
      </w:hyperlink>
    </w:p>
    <w:p>
      <w:pPr>
        <w:pStyle w:val="TOC2"/>
        <w:tabs>
          <w:tab w:val="right" w:leader="dot" w:pos="8306"/>
        </w:tabs>
      </w:pPr>
      <w:hyperlink w:anchor="_Toc434" w:history="1">
        <w:r>
          <w:rPr>
            <w:rFonts w:ascii="仿宋" w:eastAsia="仿宋" w:hAnsi="仿宋" w:cs="仿宋" w:hint="eastAsia"/>
            <w:lang w:eastAsia="zh-CN"/>
          </w:rPr>
          <w:t>(三)、节约用地措施</w:t>
        </w:r>
        <w:r>
          <w:tab/>
        </w:r>
        <w:r>
          <w:fldChar w:fldCharType="begin"/>
        </w:r>
        <w:r>
          <w:instrText xml:space="preserve"> PAGEREF _Toc434 \h </w:instrText>
        </w:r>
        <w:r>
          <w:fldChar w:fldCharType="separate"/>
        </w:r>
        <w:r>
          <w:t>11</w:t>
        </w:r>
        <w:r>
          <w:fldChar w:fldCharType="end"/>
        </w:r>
      </w:hyperlink>
    </w:p>
    <w:p>
      <w:pPr>
        <w:pStyle w:val="TOC2"/>
        <w:tabs>
          <w:tab w:val="right" w:leader="dot" w:pos="8306"/>
        </w:tabs>
      </w:pPr>
      <w:hyperlink w:anchor="_Toc28783" w:history="1">
        <w:r>
          <w:rPr>
            <w:rFonts w:ascii="仿宋" w:eastAsia="仿宋" w:hAnsi="仿宋" w:cs="仿宋" w:hint="eastAsia"/>
            <w:lang w:eastAsia="zh-CN"/>
          </w:rPr>
          <w:t>(四)、总图布置方案</w:t>
        </w:r>
        <w:r>
          <w:tab/>
        </w:r>
        <w:r>
          <w:fldChar w:fldCharType="begin"/>
        </w:r>
        <w:r>
          <w:instrText xml:space="preserve"> PAGEREF _Toc28783 \h </w:instrText>
        </w:r>
        <w:r>
          <w:fldChar w:fldCharType="separate"/>
        </w:r>
        <w:r>
          <w:t>12</w:t>
        </w:r>
        <w:r>
          <w:fldChar w:fldCharType="end"/>
        </w:r>
      </w:hyperlink>
    </w:p>
    <w:p>
      <w:pPr>
        <w:pStyle w:val="TOC2"/>
        <w:tabs>
          <w:tab w:val="right" w:leader="dot" w:pos="8306"/>
        </w:tabs>
      </w:pPr>
      <w:hyperlink w:anchor="_Toc7254" w:history="1">
        <w:r>
          <w:rPr>
            <w:rFonts w:ascii="仿宋" w:eastAsia="仿宋" w:hAnsi="仿宋" w:cs="仿宋" w:hint="eastAsia"/>
            <w:lang w:eastAsia="zh-CN"/>
          </w:rPr>
          <w:t>(五)、选址综合评价</w:t>
        </w:r>
        <w:r>
          <w:tab/>
        </w:r>
        <w:r>
          <w:fldChar w:fldCharType="begin"/>
        </w:r>
        <w:r>
          <w:instrText xml:space="preserve"> PAGEREF _Toc7254 \h </w:instrText>
        </w:r>
        <w:r>
          <w:fldChar w:fldCharType="separate"/>
        </w:r>
        <w:r>
          <w:t>13</w:t>
        </w:r>
        <w:r>
          <w:fldChar w:fldCharType="end"/>
        </w:r>
      </w:hyperlink>
    </w:p>
    <w:p>
      <w:pPr>
        <w:pStyle w:val="TOC1"/>
        <w:tabs>
          <w:tab w:val="right" w:leader="dot" w:pos="8306"/>
        </w:tabs>
      </w:pPr>
      <w:hyperlink w:anchor="_Toc7613" w:history="1">
        <w:r>
          <w:rPr>
            <w:rFonts w:ascii="仿宋" w:eastAsia="仿宋" w:hAnsi="仿宋" w:cs="仿宋" w:hint="eastAsia"/>
            <w:lang w:eastAsia="zh-CN"/>
          </w:rPr>
          <w:t>四、汽车防锈项目概论</w:t>
        </w:r>
        <w:r>
          <w:tab/>
        </w:r>
        <w:r>
          <w:fldChar w:fldCharType="begin"/>
        </w:r>
        <w:r>
          <w:instrText xml:space="preserve"> PAGEREF _Toc7613 \h </w:instrText>
        </w:r>
        <w:r>
          <w:fldChar w:fldCharType="separate"/>
        </w:r>
        <w:r>
          <w:t>14</w:t>
        </w:r>
        <w:r>
          <w:fldChar w:fldCharType="end"/>
        </w:r>
      </w:hyperlink>
    </w:p>
    <w:p>
      <w:pPr>
        <w:pStyle w:val="TOC2"/>
        <w:tabs>
          <w:tab w:val="right" w:leader="dot" w:pos="8306"/>
        </w:tabs>
      </w:pPr>
      <w:hyperlink w:anchor="_Toc488" w:history="1">
        <w:r>
          <w:rPr>
            <w:rFonts w:ascii="仿宋" w:eastAsia="仿宋" w:hAnsi="仿宋" w:cs="仿宋" w:hint="eastAsia"/>
            <w:lang w:eastAsia="zh-CN"/>
          </w:rPr>
          <w:t>(一)、汽车防锈项目概况</w:t>
        </w:r>
        <w:r>
          <w:tab/>
        </w:r>
        <w:r>
          <w:fldChar w:fldCharType="begin"/>
        </w:r>
        <w:r>
          <w:instrText xml:space="preserve"> PAGEREF _Toc488 \h </w:instrText>
        </w:r>
        <w:r>
          <w:fldChar w:fldCharType="separate"/>
        </w:r>
        <w:r>
          <w:t>14</w:t>
        </w:r>
        <w:r>
          <w:fldChar w:fldCharType="end"/>
        </w:r>
      </w:hyperlink>
    </w:p>
    <w:p>
      <w:pPr>
        <w:pStyle w:val="TOC2"/>
        <w:tabs>
          <w:tab w:val="right" w:leader="dot" w:pos="8306"/>
        </w:tabs>
      </w:pPr>
      <w:hyperlink w:anchor="_Toc30001" w:history="1">
        <w:r>
          <w:rPr>
            <w:rFonts w:ascii="仿宋" w:eastAsia="仿宋" w:hAnsi="仿宋" w:cs="仿宋" w:hint="eastAsia"/>
            <w:lang w:eastAsia="zh-CN"/>
          </w:rPr>
          <w:t>(二)、汽车防锈项目目标</w:t>
        </w:r>
        <w:r>
          <w:tab/>
        </w:r>
        <w:r>
          <w:fldChar w:fldCharType="begin"/>
        </w:r>
        <w:r>
          <w:instrText xml:space="preserve"> PAGEREF _Toc30001 \h </w:instrText>
        </w:r>
        <w:r>
          <w:fldChar w:fldCharType="separate"/>
        </w:r>
        <w:r>
          <w:t>16</w:t>
        </w:r>
        <w:r>
          <w:fldChar w:fldCharType="end"/>
        </w:r>
      </w:hyperlink>
    </w:p>
    <w:p>
      <w:pPr>
        <w:pStyle w:val="TOC2"/>
        <w:tabs>
          <w:tab w:val="right" w:leader="dot" w:pos="8306"/>
        </w:tabs>
      </w:pPr>
      <w:hyperlink w:anchor="_Toc28964" w:history="1">
        <w:r>
          <w:rPr>
            <w:rFonts w:ascii="仿宋" w:eastAsia="仿宋" w:hAnsi="仿宋" w:cs="仿宋" w:hint="eastAsia"/>
            <w:lang w:eastAsia="zh-CN"/>
          </w:rPr>
          <w:t>(三)、汽车防锈项目提出的理由</w:t>
        </w:r>
        <w:r>
          <w:tab/>
        </w:r>
        <w:r>
          <w:fldChar w:fldCharType="begin"/>
        </w:r>
        <w:r>
          <w:instrText xml:space="preserve"> PAGEREF _Toc28964 \h </w:instrText>
        </w:r>
        <w:r>
          <w:fldChar w:fldCharType="separate"/>
        </w:r>
        <w:r>
          <w:t>17</w:t>
        </w:r>
        <w:r>
          <w:fldChar w:fldCharType="end"/>
        </w:r>
      </w:hyperlink>
    </w:p>
    <w:p>
      <w:pPr>
        <w:pStyle w:val="TOC2"/>
        <w:tabs>
          <w:tab w:val="right" w:leader="dot" w:pos="8306"/>
        </w:tabs>
      </w:pPr>
      <w:hyperlink w:anchor="_Toc7252" w:history="1">
        <w:r>
          <w:rPr>
            <w:rFonts w:ascii="仿宋" w:eastAsia="仿宋" w:hAnsi="仿宋" w:cs="仿宋" w:hint="eastAsia"/>
            <w:lang w:eastAsia="zh-CN"/>
          </w:rPr>
          <w:t>(四)、汽车防锈项目意义</w:t>
        </w:r>
        <w:r>
          <w:tab/>
        </w:r>
        <w:r>
          <w:fldChar w:fldCharType="begin"/>
        </w:r>
        <w:r>
          <w:instrText xml:space="preserve"> PAGEREF _Toc7252 \h </w:instrText>
        </w:r>
        <w:r>
          <w:fldChar w:fldCharType="separate"/>
        </w:r>
        <w:r>
          <w:t>19</w:t>
        </w:r>
        <w:r>
          <w:fldChar w:fldCharType="end"/>
        </w:r>
      </w:hyperlink>
    </w:p>
    <w:p>
      <w:pPr>
        <w:pStyle w:val="TOC2"/>
        <w:tabs>
          <w:tab w:val="right" w:leader="dot" w:pos="8306"/>
        </w:tabs>
      </w:pPr>
      <w:hyperlink w:anchor="_Toc7259" w:history="1">
        <w:r>
          <w:rPr>
            <w:rFonts w:ascii="仿宋" w:eastAsia="仿宋" w:hAnsi="仿宋" w:cs="仿宋" w:hint="eastAsia"/>
            <w:lang w:eastAsia="zh-CN"/>
          </w:rPr>
          <w:t>(五)、汽车防锈项目背景</w:t>
        </w:r>
        <w:r>
          <w:tab/>
        </w:r>
        <w:r>
          <w:fldChar w:fldCharType="begin"/>
        </w:r>
        <w:r>
          <w:instrText xml:space="preserve"> PAGEREF _Toc7259 \h </w:instrText>
        </w:r>
        <w:r>
          <w:fldChar w:fldCharType="separate"/>
        </w:r>
        <w:r>
          <w:t>20</w:t>
        </w:r>
        <w:r>
          <w:fldChar w:fldCharType="end"/>
        </w:r>
      </w:hyperlink>
    </w:p>
    <w:p>
      <w:pPr>
        <w:pStyle w:val="TOC1"/>
        <w:tabs>
          <w:tab w:val="right" w:leader="dot" w:pos="8306"/>
        </w:tabs>
      </w:pPr>
      <w:hyperlink w:anchor="_Toc15215" w:history="1">
        <w:r>
          <w:rPr>
            <w:rFonts w:ascii="仿宋" w:eastAsia="仿宋" w:hAnsi="仿宋" w:cs="仿宋" w:hint="eastAsia"/>
            <w:lang w:eastAsia="zh-CN"/>
          </w:rPr>
          <w:t>五、汽车防锈项目文档管理</w:t>
        </w:r>
        <w:r>
          <w:tab/>
        </w:r>
        <w:r>
          <w:fldChar w:fldCharType="begin"/>
        </w:r>
        <w:r>
          <w:instrText xml:space="preserve"> PAGEREF _Toc15215 \h </w:instrText>
        </w:r>
        <w:r>
          <w:fldChar w:fldCharType="separate"/>
        </w:r>
        <w:r>
          <w:t>21</w:t>
        </w:r>
        <w:r>
          <w:fldChar w:fldCharType="end"/>
        </w:r>
      </w:hyperlink>
    </w:p>
    <w:p>
      <w:pPr>
        <w:pStyle w:val="TOC2"/>
        <w:tabs>
          <w:tab w:val="right" w:leader="dot" w:pos="8306"/>
        </w:tabs>
      </w:pPr>
      <w:hyperlink w:anchor="_Toc21739" w:history="1">
        <w:r>
          <w:rPr>
            <w:rFonts w:ascii="仿宋" w:eastAsia="仿宋" w:hAnsi="仿宋" w:cs="仿宋" w:hint="eastAsia"/>
            <w:lang w:eastAsia="zh-CN"/>
          </w:rPr>
          <w:t>(一)、文档编制与审查</w:t>
        </w:r>
        <w:r>
          <w:tab/>
        </w:r>
        <w:r>
          <w:fldChar w:fldCharType="begin"/>
        </w:r>
        <w:r>
          <w:instrText xml:space="preserve"> PAGEREF _Toc21739 \h </w:instrText>
        </w:r>
        <w:r>
          <w:fldChar w:fldCharType="separate"/>
        </w:r>
        <w:r>
          <w:t>21</w:t>
        </w:r>
        <w:r>
          <w:fldChar w:fldCharType="end"/>
        </w:r>
      </w:hyperlink>
    </w:p>
    <w:p>
      <w:pPr>
        <w:pStyle w:val="TOC2"/>
        <w:tabs>
          <w:tab w:val="right" w:leader="dot" w:pos="8306"/>
        </w:tabs>
      </w:pPr>
      <w:hyperlink w:anchor="_Toc26554" w:history="1">
        <w:r>
          <w:rPr>
            <w:rFonts w:ascii="仿宋" w:eastAsia="仿宋" w:hAnsi="仿宋" w:cs="仿宋" w:hint="eastAsia"/>
            <w:lang w:eastAsia="zh-CN"/>
          </w:rPr>
          <w:t>(二)、文档发布与分发</w:t>
        </w:r>
        <w:r>
          <w:tab/>
        </w:r>
        <w:r>
          <w:fldChar w:fldCharType="begin"/>
        </w:r>
        <w:r>
          <w:instrText xml:space="preserve"> PAGEREF _Toc26554 \h </w:instrText>
        </w:r>
        <w:r>
          <w:fldChar w:fldCharType="separate"/>
        </w:r>
        <w:r>
          <w:t>22</w:t>
        </w:r>
        <w:r>
          <w:fldChar w:fldCharType="end"/>
        </w:r>
      </w:hyperlink>
    </w:p>
    <w:p>
      <w:pPr>
        <w:pStyle w:val="TOC2"/>
        <w:tabs>
          <w:tab w:val="right" w:leader="dot" w:pos="8306"/>
        </w:tabs>
      </w:pPr>
      <w:hyperlink w:anchor="_Toc1849" w:history="1">
        <w:r>
          <w:rPr>
            <w:rFonts w:ascii="仿宋" w:eastAsia="仿宋" w:hAnsi="仿宋" w:cs="仿宋" w:hint="eastAsia"/>
            <w:lang w:eastAsia="zh-CN"/>
          </w:rPr>
          <w:t>(三)、文档存档与归档</w:t>
        </w:r>
        <w:r>
          <w:tab/>
        </w:r>
        <w:r>
          <w:fldChar w:fldCharType="begin"/>
        </w:r>
        <w:r>
          <w:instrText xml:space="preserve"> PAGEREF _Toc1849 \h </w:instrText>
        </w:r>
        <w:r>
          <w:fldChar w:fldCharType="separate"/>
        </w:r>
        <w:r>
          <w:t>23</w:t>
        </w:r>
        <w:r>
          <w:fldChar w:fldCharType="end"/>
        </w:r>
      </w:hyperlink>
    </w:p>
    <w:p>
      <w:pPr>
        <w:pStyle w:val="TOC1"/>
        <w:tabs>
          <w:tab w:val="right" w:leader="dot" w:pos="8306"/>
        </w:tabs>
      </w:pPr>
      <w:hyperlink w:anchor="_Toc32747" w:history="1">
        <w:r>
          <w:rPr>
            <w:rFonts w:ascii="仿宋" w:eastAsia="仿宋" w:hAnsi="仿宋" w:cs="仿宋" w:hint="eastAsia"/>
            <w:lang w:eastAsia="zh-CN"/>
          </w:rPr>
          <w:t>六、汽车防锈项目建设背景及必要性分析</w:t>
        </w:r>
        <w:r>
          <w:tab/>
        </w:r>
        <w:r>
          <w:fldChar w:fldCharType="begin"/>
        </w:r>
        <w:r>
          <w:instrText xml:space="preserve"> PAGEREF _Toc32747 \h </w:instrText>
        </w:r>
        <w:r>
          <w:fldChar w:fldCharType="separate"/>
        </w:r>
        <w:r>
          <w:t>24</w:t>
        </w:r>
        <w:r>
          <w:fldChar w:fldCharType="end"/>
        </w:r>
      </w:hyperlink>
    </w:p>
    <w:p>
      <w:pPr>
        <w:pStyle w:val="TOC2"/>
        <w:tabs>
          <w:tab w:val="right" w:leader="dot" w:pos="8306"/>
        </w:tabs>
      </w:pPr>
      <w:hyperlink w:anchor="_Toc13176" w:history="1">
        <w:r>
          <w:rPr>
            <w:rFonts w:ascii="仿宋" w:eastAsia="仿宋" w:hAnsi="仿宋" w:cs="仿宋" w:hint="eastAsia"/>
            <w:lang w:eastAsia="zh-CN"/>
          </w:rPr>
          <w:t>(一)、汽车防锈项目背景分析</w:t>
        </w:r>
        <w:r>
          <w:tab/>
        </w:r>
        <w:r>
          <w:fldChar w:fldCharType="begin"/>
        </w:r>
        <w:r>
          <w:instrText xml:space="preserve"> PAGEREF _Toc13176 \h </w:instrText>
        </w:r>
        <w:r>
          <w:fldChar w:fldCharType="separate"/>
        </w:r>
        <w:r>
          <w:t>24</w:t>
        </w:r>
        <w:r>
          <w:fldChar w:fldCharType="end"/>
        </w:r>
      </w:hyperlink>
    </w:p>
    <w:p>
      <w:pPr>
        <w:pStyle w:val="TOC2"/>
        <w:tabs>
          <w:tab w:val="right" w:leader="dot" w:pos="8306"/>
        </w:tabs>
      </w:pPr>
      <w:hyperlink w:anchor="_Toc5720" w:history="1">
        <w:r>
          <w:rPr>
            <w:rFonts w:ascii="仿宋" w:eastAsia="仿宋" w:hAnsi="仿宋" w:cs="仿宋" w:hint="eastAsia"/>
            <w:lang w:eastAsia="zh-CN"/>
          </w:rPr>
          <w:t>(二)、汽车防锈项目建设必要性分析</w:t>
        </w:r>
        <w:r>
          <w:tab/>
        </w:r>
        <w:r>
          <w:fldChar w:fldCharType="begin"/>
        </w:r>
        <w:r>
          <w:instrText xml:space="preserve"> PAGEREF _Toc5720 \h </w:instrText>
        </w:r>
        <w:r>
          <w:fldChar w:fldCharType="separate"/>
        </w:r>
        <w:r>
          <w:t>26</w:t>
        </w:r>
        <w:r>
          <w:fldChar w:fldCharType="end"/>
        </w:r>
      </w:hyperlink>
    </w:p>
    <w:p>
      <w:pPr>
        <w:pStyle w:val="TOC1"/>
        <w:tabs>
          <w:tab w:val="right" w:leader="dot" w:pos="8306"/>
        </w:tabs>
      </w:pPr>
      <w:hyperlink w:anchor="_Toc12753" w:history="1">
        <w:r>
          <w:rPr>
            <w:rFonts w:ascii="仿宋" w:eastAsia="仿宋" w:hAnsi="仿宋" w:cs="仿宋" w:hint="eastAsia"/>
            <w:lang w:eastAsia="zh-CN"/>
          </w:rPr>
          <w:t>七、汽车防锈项目人力资源管理</w:t>
        </w:r>
        <w:r>
          <w:tab/>
        </w:r>
        <w:r>
          <w:fldChar w:fldCharType="begin"/>
        </w:r>
        <w:r>
          <w:instrText xml:space="preserve"> PAGEREF _Toc12753 \h </w:instrText>
        </w:r>
        <w:r>
          <w:fldChar w:fldCharType="separate"/>
        </w:r>
        <w:r>
          <w:t>27</w:t>
        </w:r>
        <w:r>
          <w:fldChar w:fldCharType="end"/>
        </w:r>
      </w:hyperlink>
    </w:p>
    <w:p>
      <w:pPr>
        <w:pStyle w:val="TOC2"/>
        <w:tabs>
          <w:tab w:val="right" w:leader="dot" w:pos="8306"/>
        </w:tabs>
      </w:pPr>
      <w:hyperlink w:anchor="_Toc7434" w:history="1">
        <w:r>
          <w:rPr>
            <w:rFonts w:ascii="仿宋" w:eastAsia="仿宋" w:hAnsi="仿宋" w:cs="仿宋" w:hint="eastAsia"/>
            <w:lang w:eastAsia="zh-CN"/>
          </w:rPr>
          <w:t>(一)、建立健全的预算管理制度</w:t>
        </w:r>
        <w:r>
          <w:tab/>
        </w:r>
        <w:r>
          <w:fldChar w:fldCharType="begin"/>
        </w:r>
        <w:r>
          <w:instrText xml:space="preserve"> PAGEREF _Toc7434 \h </w:instrText>
        </w:r>
        <w:r>
          <w:fldChar w:fldCharType="separate"/>
        </w:r>
        <w:r>
          <w:t>27</w:t>
        </w:r>
        <w:r>
          <w:fldChar w:fldCharType="end"/>
        </w:r>
      </w:hyperlink>
    </w:p>
    <w:p>
      <w:pPr>
        <w:pStyle w:val="TOC2"/>
        <w:tabs>
          <w:tab w:val="right" w:leader="dot" w:pos="8306"/>
        </w:tabs>
      </w:pPr>
      <w:hyperlink w:anchor="_Toc17574" w:history="1">
        <w:r>
          <w:rPr>
            <w:rFonts w:ascii="仿宋" w:eastAsia="仿宋" w:hAnsi="仿宋" w:cs="仿宋" w:hint="eastAsia"/>
            <w:lang w:eastAsia="zh-CN"/>
          </w:rPr>
          <w:t>(二)、加强资金流动监控</w:t>
        </w:r>
        <w:r>
          <w:tab/>
        </w:r>
        <w:r>
          <w:fldChar w:fldCharType="begin"/>
        </w:r>
        <w:r>
          <w:instrText xml:space="preserve"> PAGEREF _Toc17574 \h </w:instrText>
        </w:r>
        <w:r>
          <w:fldChar w:fldCharType="separate"/>
        </w:r>
        <w:r>
          <w:t>29</w:t>
        </w:r>
        <w:r>
          <w:fldChar w:fldCharType="end"/>
        </w:r>
      </w:hyperlink>
    </w:p>
    <w:p>
      <w:pPr>
        <w:pStyle w:val="TOC2"/>
        <w:tabs>
          <w:tab w:val="right" w:leader="dot" w:pos="8306"/>
        </w:tabs>
      </w:pPr>
      <w:hyperlink w:anchor="_Toc27498" w:history="1">
        <w:r>
          <w:rPr>
            <w:rFonts w:ascii="仿宋" w:eastAsia="仿宋" w:hAnsi="仿宋" w:cs="仿宋" w:hint="eastAsia"/>
            <w:lang w:eastAsia="zh-CN"/>
          </w:rPr>
          <w:t>(三)、制定完善的风险控制机制</w:t>
        </w:r>
        <w:r>
          <w:tab/>
        </w:r>
        <w:r>
          <w:fldChar w:fldCharType="begin"/>
        </w:r>
        <w:r>
          <w:instrText xml:space="preserve"> PAGEREF _Toc27498 \h </w:instrText>
        </w:r>
        <w:r>
          <w:fldChar w:fldCharType="separate"/>
        </w:r>
        <w:r>
          <w:t>30</w:t>
        </w:r>
        <w:r>
          <w:fldChar w:fldCharType="end"/>
        </w:r>
      </w:hyperlink>
    </w:p>
    <w:p>
      <w:pPr>
        <w:pStyle w:val="TOC2"/>
        <w:tabs>
          <w:tab w:val="right" w:leader="dot" w:pos="8306"/>
        </w:tabs>
      </w:pPr>
      <w:hyperlink w:anchor="_Toc20994" w:history="1">
        <w:r>
          <w:rPr>
            <w:rFonts w:ascii="仿宋" w:eastAsia="仿宋" w:hAnsi="仿宋" w:cs="仿宋" w:hint="eastAsia"/>
            <w:lang w:eastAsia="zh-CN"/>
          </w:rPr>
          <w:t>(四)、优化成本管理</w:t>
        </w:r>
        <w:r>
          <w:tab/>
        </w:r>
        <w:r>
          <w:fldChar w:fldCharType="begin"/>
        </w:r>
        <w:r>
          <w:instrText xml:space="preserve"> PAGEREF _Toc20994 \h </w:instrText>
        </w:r>
        <w:r>
          <w:fldChar w:fldCharType="separate"/>
        </w:r>
        <w:r>
          <w:t>31</w:t>
        </w:r>
        <w:r>
          <w:fldChar w:fldCharType="end"/>
        </w:r>
      </w:hyperlink>
    </w:p>
    <w:p>
      <w:pPr>
        <w:pStyle w:val="TOC1"/>
        <w:tabs>
          <w:tab w:val="right" w:leader="dot" w:pos="8306"/>
        </w:tabs>
      </w:pPr>
      <w:hyperlink w:anchor="_Toc12924" w:history="1">
        <w:r>
          <w:rPr>
            <w:rFonts w:ascii="仿宋" w:eastAsia="仿宋" w:hAnsi="仿宋" w:cs="仿宋" w:hint="eastAsia"/>
            <w:lang w:eastAsia="zh-CN"/>
          </w:rPr>
          <w:t>八、汽车防锈项目社会影响</w:t>
        </w:r>
        <w:r>
          <w:tab/>
        </w:r>
        <w:r>
          <w:fldChar w:fldCharType="begin"/>
        </w:r>
        <w:r>
          <w:instrText xml:space="preserve"> PAGEREF _Toc12924 \h </w:instrText>
        </w:r>
        <w:r>
          <w:fldChar w:fldCharType="separate"/>
        </w:r>
        <w:r>
          <w:t>32</w:t>
        </w:r>
        <w:r>
          <w:fldChar w:fldCharType="end"/>
        </w:r>
      </w:hyperlink>
    </w:p>
    <w:p>
      <w:pPr>
        <w:pStyle w:val="TOC2"/>
        <w:tabs>
          <w:tab w:val="right" w:leader="dot" w:pos="8306"/>
        </w:tabs>
      </w:pPr>
      <w:hyperlink w:anchor="_Toc9591" w:history="1">
        <w:r>
          <w:rPr>
            <w:rFonts w:ascii="仿宋" w:eastAsia="仿宋" w:hAnsi="仿宋" w:cs="仿宋" w:hint="eastAsia"/>
            <w:lang w:eastAsia="zh-CN"/>
          </w:rPr>
          <w:t>(一)、社会责任与义务</w:t>
        </w:r>
        <w:r>
          <w:tab/>
        </w:r>
        <w:r>
          <w:fldChar w:fldCharType="begin"/>
        </w:r>
        <w:r>
          <w:instrText xml:space="preserve"> PAGEREF _Toc9591 \h </w:instrText>
        </w:r>
        <w:r>
          <w:fldChar w:fldCharType="separate"/>
        </w:r>
        <w:r>
          <w:t>32</w:t>
        </w:r>
        <w:r>
          <w:fldChar w:fldCharType="end"/>
        </w:r>
      </w:hyperlink>
    </w:p>
    <w:p>
      <w:pPr>
        <w:pStyle w:val="TOC2"/>
        <w:tabs>
          <w:tab w:val="right" w:leader="dot" w:pos="8306"/>
        </w:tabs>
      </w:pPr>
      <w:hyperlink w:anchor="_Toc23486" w:history="1">
        <w:r>
          <w:rPr>
            <w:rFonts w:ascii="仿宋" w:eastAsia="仿宋" w:hAnsi="仿宋" w:cs="仿宋" w:hint="eastAsia"/>
            <w:lang w:eastAsia="zh-CN"/>
          </w:rPr>
          <w:t>(二)、社会参与与沟通</w:t>
        </w:r>
        <w:r>
          <w:tab/>
        </w:r>
        <w:r>
          <w:fldChar w:fldCharType="begin"/>
        </w:r>
        <w:r>
          <w:instrText xml:space="preserve"> PAGEREF _Toc23486 \h </w:instrText>
        </w:r>
        <w:r>
          <w:fldChar w:fldCharType="separate"/>
        </w:r>
        <w:r>
          <w:t>33</w:t>
        </w:r>
        <w:r>
          <w:fldChar w:fldCharType="end"/>
        </w:r>
      </w:hyperlink>
    </w:p>
    <w:p>
      <w:pPr>
        <w:pStyle w:val="TOC1"/>
        <w:tabs>
          <w:tab w:val="right" w:leader="dot" w:pos="8306"/>
        </w:tabs>
      </w:pPr>
      <w:hyperlink w:anchor="_Toc26100" w:history="1">
        <w:r>
          <w:rPr>
            <w:rFonts w:ascii="仿宋" w:eastAsia="仿宋" w:hAnsi="仿宋" w:cs="仿宋" w:hint="eastAsia"/>
            <w:lang w:eastAsia="zh-CN"/>
          </w:rPr>
          <w:t>九、汽车防锈项目技术管理</w:t>
        </w:r>
        <w:r>
          <w:tab/>
        </w:r>
        <w:r>
          <w:fldChar w:fldCharType="begin"/>
        </w:r>
        <w:r>
          <w:instrText xml:space="preserve"> PAGEREF _Toc26100 \h </w:instrText>
        </w:r>
        <w:r>
          <w:fldChar w:fldCharType="separate"/>
        </w:r>
        <w:r>
          <w:t>34</w:t>
        </w:r>
        <w:r>
          <w:fldChar w:fldCharType="end"/>
        </w:r>
      </w:hyperlink>
    </w:p>
    <w:p>
      <w:pPr>
        <w:pStyle w:val="TOC2"/>
        <w:tabs>
          <w:tab w:val="right" w:leader="dot" w:pos="8306"/>
        </w:tabs>
      </w:pPr>
      <w:hyperlink w:anchor="_Toc28703" w:history="1">
        <w:r>
          <w:rPr>
            <w:rFonts w:ascii="仿宋" w:eastAsia="仿宋" w:hAnsi="仿宋" w:cs="仿宋" w:hint="eastAsia"/>
            <w:lang w:eastAsia="zh-CN"/>
          </w:rPr>
          <w:t>(一)、技术方案选用方向</w:t>
        </w:r>
        <w:r>
          <w:tab/>
        </w:r>
        <w:r>
          <w:fldChar w:fldCharType="begin"/>
        </w:r>
        <w:r>
          <w:instrText xml:space="preserve"> PAGEREF _Toc28703 \h </w:instrText>
        </w:r>
        <w:r>
          <w:fldChar w:fldCharType="separate"/>
        </w:r>
        <w:r>
          <w:t>34</w:t>
        </w:r>
        <w:r>
          <w:fldChar w:fldCharType="end"/>
        </w:r>
      </w:hyperlink>
    </w:p>
    <w:p>
      <w:pPr>
        <w:pStyle w:val="TOC2"/>
        <w:tabs>
          <w:tab w:val="right" w:leader="dot" w:pos="8306"/>
        </w:tabs>
      </w:pPr>
      <w:hyperlink w:anchor="_Toc1891" w:history="1">
        <w:r>
          <w:rPr>
            <w:rFonts w:ascii="仿宋" w:eastAsia="仿宋" w:hAnsi="仿宋" w:cs="仿宋" w:hint="eastAsia"/>
            <w:lang w:eastAsia="zh-CN"/>
          </w:rPr>
          <w:t>(二)、工艺技术方案选用原则</w:t>
        </w:r>
        <w:r>
          <w:tab/>
        </w:r>
        <w:r>
          <w:fldChar w:fldCharType="begin"/>
        </w:r>
        <w:r>
          <w:instrText xml:space="preserve"> PAGEREF _Toc1891 \h </w:instrText>
        </w:r>
        <w:r>
          <w:fldChar w:fldCharType="separate"/>
        </w:r>
        <w:r>
          <w:t>36</w:t>
        </w:r>
        <w:r>
          <w:fldChar w:fldCharType="end"/>
        </w:r>
      </w:hyperlink>
    </w:p>
    <w:p>
      <w:pPr>
        <w:pStyle w:val="TOC2"/>
        <w:tabs>
          <w:tab w:val="right" w:leader="dot" w:pos="8306"/>
        </w:tabs>
      </w:pPr>
      <w:hyperlink w:anchor="_Toc20408" w:history="1">
        <w:r>
          <w:rPr>
            <w:rFonts w:ascii="仿宋" w:eastAsia="仿宋" w:hAnsi="仿宋" w:cs="仿宋" w:hint="eastAsia"/>
            <w:lang w:eastAsia="zh-CN"/>
          </w:rPr>
          <w:t>(三)、工艺技术方案要求</w:t>
        </w:r>
        <w:r>
          <w:tab/>
        </w:r>
        <w:r>
          <w:fldChar w:fldCharType="begin"/>
        </w:r>
        <w:r>
          <w:instrText xml:space="preserve"> PAGEREF _Toc20408 \h </w:instrText>
        </w:r>
        <w:r>
          <w:fldChar w:fldCharType="separate"/>
        </w:r>
        <w:r>
          <w:t>38</w:t>
        </w:r>
        <w:r>
          <w:fldChar w:fldCharType="end"/>
        </w:r>
      </w:hyperlink>
    </w:p>
    <w:p>
      <w:pPr>
        <w:pStyle w:val="TOC1"/>
        <w:tabs>
          <w:tab w:val="right" w:leader="dot" w:pos="8306"/>
        </w:tabs>
      </w:pPr>
      <w:hyperlink w:anchor="_Toc32263" w:history="1">
        <w:r>
          <w:rPr>
            <w:rFonts w:ascii="仿宋" w:eastAsia="仿宋" w:hAnsi="仿宋" w:cs="仿宋" w:hint="eastAsia"/>
            <w:lang w:eastAsia="zh-CN"/>
          </w:rPr>
          <w:t>十、汽车防锈项目经营效益</w:t>
        </w:r>
        <w:r>
          <w:tab/>
        </w:r>
        <w:r>
          <w:fldChar w:fldCharType="begin"/>
        </w:r>
        <w:r>
          <w:instrText xml:space="preserve"> PAGEREF _Toc32263 \h </w:instrText>
        </w:r>
        <w:r>
          <w:fldChar w:fldCharType="separate"/>
        </w:r>
        <w:r>
          <w:t>40</w:t>
        </w:r>
        <w:r>
          <w:fldChar w:fldCharType="end"/>
        </w:r>
      </w:hyperlink>
    </w:p>
    <w:p>
      <w:pPr>
        <w:pStyle w:val="TOC2"/>
        <w:tabs>
          <w:tab w:val="right" w:leader="dot" w:pos="8306"/>
        </w:tabs>
      </w:pPr>
      <w:hyperlink w:anchor="_Toc2081" w:history="1">
        <w:r>
          <w:rPr>
            <w:rFonts w:ascii="仿宋" w:eastAsia="仿宋" w:hAnsi="仿宋" w:cs="仿宋" w:hint="eastAsia"/>
            <w:lang w:eastAsia="zh-CN"/>
          </w:rPr>
          <w:t>(一)、经济评价财务测算</w:t>
        </w:r>
        <w:r>
          <w:tab/>
        </w:r>
        <w:r>
          <w:fldChar w:fldCharType="begin"/>
        </w:r>
        <w:r>
          <w:instrText xml:space="preserve"> PAGEREF _Toc2081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20" w:history="1">
        <w:r>
          <w:rPr>
            <w:rFonts w:ascii="仿宋" w:eastAsia="仿宋" w:hAnsi="仿宋" w:cs="仿宋" w:hint="eastAsia"/>
            <w:lang w:eastAsia="zh-CN"/>
          </w:rPr>
          <w:t>(二)、汽车防锈项目盈利能力分析</w:t>
        </w:r>
        <w:r>
          <w:tab/>
        </w:r>
        <w:r>
          <w:fldChar w:fldCharType="begin"/>
        </w:r>
        <w:r>
          <w:instrText xml:space="preserve"> PAGEREF _Toc27120 \h </w:instrText>
        </w:r>
        <w:r>
          <w:fldChar w:fldCharType="separate"/>
        </w:r>
        <w:r>
          <w:t>41</w:t>
        </w:r>
        <w:r>
          <w:fldChar w:fldCharType="end"/>
        </w:r>
      </w:hyperlink>
    </w:p>
    <w:p>
      <w:pPr>
        <w:pStyle w:val="TOC1"/>
        <w:tabs>
          <w:tab w:val="right" w:leader="dot" w:pos="8306"/>
        </w:tabs>
      </w:pPr>
      <w:hyperlink w:anchor="_Toc18074" w:history="1">
        <w:r>
          <w:rPr>
            <w:rFonts w:ascii="仿宋" w:eastAsia="仿宋" w:hAnsi="仿宋" w:cs="仿宋" w:hint="eastAsia"/>
            <w:lang w:eastAsia="zh-CN"/>
          </w:rPr>
          <w:t>十一、汽车防锈项目风险管理</w:t>
        </w:r>
        <w:r>
          <w:tab/>
        </w:r>
        <w:r>
          <w:fldChar w:fldCharType="begin"/>
        </w:r>
        <w:r>
          <w:instrText xml:space="preserve"> PAGEREF _Toc18074 \h </w:instrText>
        </w:r>
        <w:r>
          <w:fldChar w:fldCharType="separate"/>
        </w:r>
        <w:r>
          <w:t>42</w:t>
        </w:r>
        <w:r>
          <w:fldChar w:fldCharType="end"/>
        </w:r>
      </w:hyperlink>
    </w:p>
    <w:p>
      <w:pPr>
        <w:pStyle w:val="TOC2"/>
        <w:tabs>
          <w:tab w:val="right" w:leader="dot" w:pos="8306"/>
        </w:tabs>
      </w:pPr>
      <w:hyperlink w:anchor="_Toc25353" w:history="1">
        <w:r>
          <w:rPr>
            <w:rFonts w:ascii="仿宋" w:eastAsia="仿宋" w:hAnsi="仿宋" w:cs="仿宋" w:hint="eastAsia"/>
            <w:lang w:eastAsia="zh-CN"/>
          </w:rPr>
          <w:t>(一)、风险识别与评估</w:t>
        </w:r>
        <w:r>
          <w:tab/>
        </w:r>
        <w:r>
          <w:fldChar w:fldCharType="begin"/>
        </w:r>
        <w:r>
          <w:instrText xml:space="preserve"> PAGEREF _Toc25353 \h </w:instrText>
        </w:r>
        <w:r>
          <w:fldChar w:fldCharType="separate"/>
        </w:r>
        <w:r>
          <w:t>42</w:t>
        </w:r>
        <w:r>
          <w:fldChar w:fldCharType="end"/>
        </w:r>
      </w:hyperlink>
    </w:p>
    <w:p>
      <w:pPr>
        <w:pStyle w:val="TOC2"/>
        <w:tabs>
          <w:tab w:val="right" w:leader="dot" w:pos="8306"/>
        </w:tabs>
      </w:pPr>
      <w:hyperlink w:anchor="_Toc3174" w:history="1">
        <w:r>
          <w:rPr>
            <w:rFonts w:ascii="仿宋" w:eastAsia="仿宋" w:hAnsi="仿宋" w:cs="仿宋" w:hint="eastAsia"/>
            <w:lang w:eastAsia="zh-CN"/>
          </w:rPr>
          <w:t>(二)、风险应对策略</w:t>
        </w:r>
        <w:r>
          <w:tab/>
        </w:r>
        <w:r>
          <w:fldChar w:fldCharType="begin"/>
        </w:r>
        <w:r>
          <w:instrText xml:space="preserve"> PAGEREF _Toc3174 \h </w:instrText>
        </w:r>
        <w:r>
          <w:fldChar w:fldCharType="separate"/>
        </w:r>
        <w:r>
          <w:t>43</w:t>
        </w:r>
        <w:r>
          <w:fldChar w:fldCharType="end"/>
        </w:r>
      </w:hyperlink>
    </w:p>
    <w:p>
      <w:pPr>
        <w:pStyle w:val="TOC2"/>
        <w:tabs>
          <w:tab w:val="right" w:leader="dot" w:pos="8306"/>
        </w:tabs>
      </w:pPr>
      <w:hyperlink w:anchor="_Toc4739" w:history="1">
        <w:r>
          <w:rPr>
            <w:rFonts w:ascii="仿宋" w:eastAsia="仿宋" w:hAnsi="仿宋" w:cs="仿宋" w:hint="eastAsia"/>
            <w:lang w:eastAsia="zh-CN"/>
          </w:rPr>
          <w:t>(三)、风险监控与控制</w:t>
        </w:r>
        <w:r>
          <w:tab/>
        </w:r>
        <w:r>
          <w:fldChar w:fldCharType="begin"/>
        </w:r>
        <w:r>
          <w:instrText xml:space="preserve"> PAGEREF _Toc4739 \h </w:instrText>
        </w:r>
        <w:r>
          <w:fldChar w:fldCharType="separate"/>
        </w:r>
        <w:r>
          <w:t>45</w:t>
        </w:r>
        <w:r>
          <w:fldChar w:fldCharType="end"/>
        </w:r>
      </w:hyperlink>
    </w:p>
    <w:p>
      <w:pPr>
        <w:pStyle w:val="TOC1"/>
        <w:tabs>
          <w:tab w:val="right" w:leader="dot" w:pos="8306"/>
        </w:tabs>
      </w:pPr>
      <w:hyperlink w:anchor="_Toc16130" w:history="1">
        <w:r>
          <w:rPr>
            <w:rFonts w:ascii="仿宋" w:eastAsia="仿宋" w:hAnsi="仿宋" w:cs="仿宋" w:hint="eastAsia"/>
            <w:lang w:eastAsia="zh-CN"/>
          </w:rPr>
          <w:t>十二、汽车防锈项目环境影响分析</w:t>
        </w:r>
        <w:r>
          <w:tab/>
        </w:r>
        <w:r>
          <w:fldChar w:fldCharType="begin"/>
        </w:r>
        <w:r>
          <w:instrText xml:space="preserve"> PAGEREF _Toc16130 \h </w:instrText>
        </w:r>
        <w:r>
          <w:fldChar w:fldCharType="separate"/>
        </w:r>
        <w:r>
          <w:t>46</w:t>
        </w:r>
        <w:r>
          <w:fldChar w:fldCharType="end"/>
        </w:r>
      </w:hyperlink>
    </w:p>
    <w:p>
      <w:pPr>
        <w:pStyle w:val="TOC2"/>
        <w:tabs>
          <w:tab w:val="right" w:leader="dot" w:pos="8306"/>
        </w:tabs>
      </w:pPr>
      <w:hyperlink w:anchor="_Toc27820" w:history="1">
        <w:r>
          <w:rPr>
            <w:rFonts w:ascii="仿宋" w:eastAsia="仿宋" w:hAnsi="仿宋" w:cs="仿宋" w:hint="eastAsia"/>
            <w:lang w:eastAsia="zh-CN"/>
          </w:rPr>
          <w:t>(一)、建设区域环境质量现状</w:t>
        </w:r>
        <w:r>
          <w:tab/>
        </w:r>
        <w:r>
          <w:fldChar w:fldCharType="begin"/>
        </w:r>
        <w:r>
          <w:instrText xml:space="preserve"> PAGEREF _Toc27820 \h </w:instrText>
        </w:r>
        <w:r>
          <w:fldChar w:fldCharType="separate"/>
        </w:r>
        <w:r>
          <w:t>46</w:t>
        </w:r>
        <w:r>
          <w:fldChar w:fldCharType="end"/>
        </w:r>
      </w:hyperlink>
    </w:p>
    <w:p>
      <w:pPr>
        <w:pStyle w:val="TOC2"/>
        <w:tabs>
          <w:tab w:val="right" w:leader="dot" w:pos="8306"/>
        </w:tabs>
      </w:pPr>
      <w:hyperlink w:anchor="_Toc15145" w:history="1">
        <w:r>
          <w:rPr>
            <w:rFonts w:ascii="仿宋" w:eastAsia="仿宋" w:hAnsi="仿宋" w:cs="仿宋" w:hint="eastAsia"/>
            <w:lang w:eastAsia="zh-CN"/>
          </w:rPr>
          <w:t>(二)、建设期环境保护</w:t>
        </w:r>
        <w:r>
          <w:tab/>
        </w:r>
        <w:r>
          <w:fldChar w:fldCharType="begin"/>
        </w:r>
        <w:r>
          <w:instrText xml:space="preserve"> PAGEREF _Toc15145 \h </w:instrText>
        </w:r>
        <w:r>
          <w:fldChar w:fldCharType="separate"/>
        </w:r>
        <w:r>
          <w:t>47</w:t>
        </w:r>
        <w:r>
          <w:fldChar w:fldCharType="end"/>
        </w:r>
      </w:hyperlink>
    </w:p>
    <w:p>
      <w:pPr>
        <w:pStyle w:val="TOC2"/>
        <w:tabs>
          <w:tab w:val="right" w:leader="dot" w:pos="8306"/>
        </w:tabs>
      </w:pPr>
      <w:hyperlink w:anchor="_Toc13942" w:history="1">
        <w:r>
          <w:rPr>
            <w:rFonts w:ascii="仿宋" w:eastAsia="仿宋" w:hAnsi="仿宋" w:cs="仿宋" w:hint="eastAsia"/>
            <w:lang w:eastAsia="zh-CN"/>
          </w:rPr>
          <w:t>(三)、运营期环境保护</w:t>
        </w:r>
        <w:r>
          <w:tab/>
        </w:r>
        <w:r>
          <w:fldChar w:fldCharType="begin"/>
        </w:r>
        <w:r>
          <w:instrText xml:space="preserve"> PAGEREF _Toc13942 \h </w:instrText>
        </w:r>
        <w:r>
          <w:fldChar w:fldCharType="separate"/>
        </w:r>
        <w:r>
          <w:t>49</w:t>
        </w:r>
        <w:r>
          <w:fldChar w:fldCharType="end"/>
        </w:r>
      </w:hyperlink>
    </w:p>
    <w:p>
      <w:pPr>
        <w:pStyle w:val="TOC2"/>
        <w:tabs>
          <w:tab w:val="right" w:leader="dot" w:pos="8306"/>
        </w:tabs>
      </w:pPr>
      <w:hyperlink w:anchor="_Toc2229" w:history="1">
        <w:r>
          <w:rPr>
            <w:rFonts w:ascii="仿宋" w:eastAsia="仿宋" w:hAnsi="仿宋" w:cs="仿宋" w:hint="eastAsia"/>
            <w:lang w:eastAsia="zh-CN"/>
          </w:rPr>
          <w:t>(四)、汽车防锈项目建设对区域经济的影响</w:t>
        </w:r>
        <w:r>
          <w:tab/>
        </w:r>
        <w:r>
          <w:fldChar w:fldCharType="begin"/>
        </w:r>
        <w:r>
          <w:instrText xml:space="preserve"> PAGEREF _Toc2229 \h </w:instrText>
        </w:r>
        <w:r>
          <w:fldChar w:fldCharType="separate"/>
        </w:r>
        <w:r>
          <w:t>50</w:t>
        </w:r>
        <w:r>
          <w:fldChar w:fldCharType="end"/>
        </w:r>
      </w:hyperlink>
    </w:p>
    <w:p>
      <w:pPr>
        <w:pStyle w:val="TOC2"/>
        <w:tabs>
          <w:tab w:val="right" w:leader="dot" w:pos="8306"/>
        </w:tabs>
      </w:pPr>
      <w:hyperlink w:anchor="_Toc7223" w:history="1">
        <w:r>
          <w:rPr>
            <w:rFonts w:ascii="仿宋" w:eastAsia="仿宋" w:hAnsi="仿宋" w:cs="仿宋" w:hint="eastAsia"/>
            <w:lang w:eastAsia="zh-CN"/>
          </w:rPr>
          <w:t>(五)、废弃物处理</w:t>
        </w:r>
        <w:r>
          <w:tab/>
        </w:r>
        <w:r>
          <w:fldChar w:fldCharType="begin"/>
        </w:r>
        <w:r>
          <w:instrText xml:space="preserve"> PAGEREF _Toc7223 \h </w:instrText>
        </w:r>
        <w:r>
          <w:fldChar w:fldCharType="separate"/>
        </w:r>
        <w:r>
          <w:t>52</w:t>
        </w:r>
        <w:r>
          <w:fldChar w:fldCharType="end"/>
        </w:r>
      </w:hyperlink>
    </w:p>
    <w:p>
      <w:pPr>
        <w:pStyle w:val="TOC2"/>
        <w:tabs>
          <w:tab w:val="right" w:leader="dot" w:pos="8306"/>
        </w:tabs>
      </w:pPr>
      <w:hyperlink w:anchor="_Toc32485" w:history="1">
        <w:r>
          <w:rPr>
            <w:rFonts w:ascii="仿宋" w:eastAsia="仿宋" w:hAnsi="仿宋" w:cs="仿宋" w:hint="eastAsia"/>
            <w:lang w:eastAsia="zh-CN"/>
          </w:rPr>
          <w:t>(六)、特殊环境影响分析</w:t>
        </w:r>
        <w:r>
          <w:tab/>
        </w:r>
        <w:r>
          <w:fldChar w:fldCharType="begin"/>
        </w:r>
        <w:r>
          <w:instrText xml:space="preserve"> PAGEREF _Toc32485 \h </w:instrText>
        </w:r>
        <w:r>
          <w:fldChar w:fldCharType="separate"/>
        </w:r>
        <w:r>
          <w:t>53</w:t>
        </w:r>
        <w:r>
          <w:fldChar w:fldCharType="end"/>
        </w:r>
      </w:hyperlink>
    </w:p>
    <w:p>
      <w:pPr>
        <w:pStyle w:val="TOC2"/>
        <w:tabs>
          <w:tab w:val="right" w:leader="dot" w:pos="8306"/>
        </w:tabs>
      </w:pPr>
      <w:hyperlink w:anchor="_Toc2922" w:history="1">
        <w:r>
          <w:rPr>
            <w:rFonts w:ascii="仿宋" w:eastAsia="仿宋" w:hAnsi="仿宋" w:cs="仿宋" w:hint="eastAsia"/>
            <w:lang w:eastAsia="zh-CN"/>
          </w:rPr>
          <w:t>(七)、清洁生产</w:t>
        </w:r>
        <w:r>
          <w:tab/>
        </w:r>
        <w:r>
          <w:fldChar w:fldCharType="begin"/>
        </w:r>
        <w:r>
          <w:instrText xml:space="preserve"> PAGEREF _Toc2922 \h </w:instrText>
        </w:r>
        <w:r>
          <w:fldChar w:fldCharType="separate"/>
        </w:r>
        <w:r>
          <w:t>54</w:t>
        </w:r>
        <w:r>
          <w:fldChar w:fldCharType="end"/>
        </w:r>
      </w:hyperlink>
    </w:p>
    <w:p>
      <w:pPr>
        <w:pStyle w:val="TOC2"/>
        <w:tabs>
          <w:tab w:val="right" w:leader="dot" w:pos="8306"/>
        </w:tabs>
      </w:pPr>
      <w:hyperlink w:anchor="_Toc25498" w:history="1">
        <w:r>
          <w:rPr>
            <w:rFonts w:ascii="仿宋" w:eastAsia="仿宋" w:hAnsi="仿宋" w:cs="仿宋" w:hint="eastAsia"/>
            <w:lang w:eastAsia="zh-CN"/>
          </w:rPr>
          <w:t>(八)、环境保护综合评价</w:t>
        </w:r>
        <w:r>
          <w:tab/>
        </w:r>
        <w:r>
          <w:fldChar w:fldCharType="begin"/>
        </w:r>
        <w:r>
          <w:instrText xml:space="preserve"> PAGEREF _Toc25498 \h </w:instrText>
        </w:r>
        <w:r>
          <w:fldChar w:fldCharType="separate"/>
        </w:r>
        <w:r>
          <w:t>55</w:t>
        </w:r>
        <w:r>
          <w:fldChar w:fldCharType="end"/>
        </w:r>
      </w:hyperlink>
    </w:p>
    <w:p>
      <w:pPr>
        <w:pStyle w:val="TOC1"/>
        <w:tabs>
          <w:tab w:val="right" w:leader="dot" w:pos="8306"/>
        </w:tabs>
      </w:pPr>
      <w:hyperlink w:anchor="_Toc20347" w:history="1">
        <w:r>
          <w:rPr>
            <w:rFonts w:ascii="仿宋" w:eastAsia="仿宋" w:hAnsi="仿宋" w:cs="仿宋" w:hint="eastAsia"/>
            <w:lang w:eastAsia="zh-CN"/>
          </w:rPr>
          <w:t>十三、利益相关者分析与沟通计划</w:t>
        </w:r>
        <w:r>
          <w:tab/>
        </w:r>
        <w:r>
          <w:fldChar w:fldCharType="begin"/>
        </w:r>
        <w:r>
          <w:instrText xml:space="preserve"> PAGEREF _Toc20347 \h </w:instrText>
        </w:r>
        <w:r>
          <w:fldChar w:fldCharType="separate"/>
        </w:r>
        <w:r>
          <w:t>57</w:t>
        </w:r>
        <w:r>
          <w:fldChar w:fldCharType="end"/>
        </w:r>
      </w:hyperlink>
    </w:p>
    <w:p>
      <w:pPr>
        <w:pStyle w:val="TOC2"/>
        <w:tabs>
          <w:tab w:val="right" w:leader="dot" w:pos="8306"/>
        </w:tabs>
      </w:pPr>
      <w:hyperlink w:anchor="_Toc9590" w:history="1">
        <w:r>
          <w:rPr>
            <w:rFonts w:ascii="仿宋" w:eastAsia="仿宋" w:hAnsi="仿宋" w:cs="仿宋" w:hint="eastAsia"/>
            <w:lang w:eastAsia="zh-CN"/>
          </w:rPr>
          <w:t>(一)、利益相关者分析</w:t>
        </w:r>
        <w:r>
          <w:tab/>
        </w:r>
        <w:r>
          <w:fldChar w:fldCharType="begin"/>
        </w:r>
        <w:r>
          <w:instrText xml:space="preserve"> PAGEREF _Toc9590 \h </w:instrText>
        </w:r>
        <w:r>
          <w:fldChar w:fldCharType="separate"/>
        </w:r>
        <w:r>
          <w:t>57</w:t>
        </w:r>
        <w:r>
          <w:fldChar w:fldCharType="end"/>
        </w:r>
      </w:hyperlink>
    </w:p>
    <w:p>
      <w:pPr>
        <w:pStyle w:val="TOC2"/>
        <w:tabs>
          <w:tab w:val="right" w:leader="dot" w:pos="8306"/>
        </w:tabs>
      </w:pPr>
      <w:hyperlink w:anchor="_Toc12767" w:history="1">
        <w:r>
          <w:rPr>
            <w:rFonts w:ascii="仿宋" w:eastAsia="仿宋" w:hAnsi="仿宋" w:cs="仿宋" w:hint="eastAsia"/>
            <w:lang w:eastAsia="zh-CN"/>
          </w:rPr>
          <w:t>(二)、沟通计划</w:t>
        </w:r>
        <w:r>
          <w:tab/>
        </w:r>
        <w:r>
          <w:fldChar w:fldCharType="begin"/>
        </w:r>
        <w:r>
          <w:instrText xml:space="preserve"> PAGEREF _Toc12767 \h </w:instrText>
        </w:r>
        <w:r>
          <w:fldChar w:fldCharType="separate"/>
        </w:r>
        <w:r>
          <w:t>58</w:t>
        </w:r>
        <w:r>
          <w:fldChar w:fldCharType="end"/>
        </w:r>
      </w:hyperlink>
    </w:p>
    <w:p>
      <w:pPr>
        <w:pStyle w:val="TOC1"/>
        <w:tabs>
          <w:tab w:val="right" w:leader="dot" w:pos="8306"/>
        </w:tabs>
      </w:pPr>
      <w:hyperlink w:anchor="_Toc4106" w:history="1">
        <w:r>
          <w:rPr>
            <w:rFonts w:ascii="仿宋" w:eastAsia="仿宋" w:hAnsi="仿宋" w:cs="仿宋" w:hint="eastAsia"/>
            <w:lang w:eastAsia="zh-CN"/>
          </w:rPr>
          <w:t>十四、风险识别与分类</w:t>
        </w:r>
        <w:r>
          <w:tab/>
        </w:r>
        <w:r>
          <w:fldChar w:fldCharType="begin"/>
        </w:r>
        <w:r>
          <w:instrText xml:space="preserve"> PAGEREF _Toc4106 \h </w:instrText>
        </w:r>
        <w:r>
          <w:fldChar w:fldCharType="separate"/>
        </w:r>
        <w:r>
          <w:t>59</w:t>
        </w:r>
        <w:r>
          <w:fldChar w:fldCharType="end"/>
        </w:r>
      </w:hyperlink>
    </w:p>
    <w:p>
      <w:pPr>
        <w:pStyle w:val="TOC2"/>
        <w:tabs>
          <w:tab w:val="right" w:leader="dot" w:pos="8306"/>
        </w:tabs>
      </w:pPr>
      <w:hyperlink w:anchor="_Toc8201" w:history="1">
        <w:r>
          <w:rPr>
            <w:rFonts w:ascii="仿宋" w:eastAsia="仿宋" w:hAnsi="仿宋" w:cs="仿宋" w:hint="eastAsia"/>
            <w:lang w:eastAsia="zh-CN"/>
          </w:rPr>
          <w:t>(一)、风险识别</w:t>
        </w:r>
        <w:r>
          <w:tab/>
        </w:r>
        <w:r>
          <w:fldChar w:fldCharType="begin"/>
        </w:r>
        <w:r>
          <w:instrText xml:space="preserve"> PAGEREF _Toc8201 \h </w:instrText>
        </w:r>
        <w:r>
          <w:fldChar w:fldCharType="separate"/>
        </w:r>
        <w:r>
          <w:t>59</w:t>
        </w:r>
        <w:r>
          <w:fldChar w:fldCharType="end"/>
        </w:r>
      </w:hyperlink>
    </w:p>
    <w:p>
      <w:pPr>
        <w:pStyle w:val="TOC2"/>
        <w:tabs>
          <w:tab w:val="right" w:leader="dot" w:pos="8306"/>
        </w:tabs>
      </w:pPr>
      <w:hyperlink w:anchor="_Toc4731" w:history="1">
        <w:r>
          <w:rPr>
            <w:rFonts w:ascii="仿宋" w:eastAsia="仿宋" w:hAnsi="仿宋" w:cs="仿宋" w:hint="eastAsia"/>
            <w:lang w:eastAsia="zh-CN"/>
          </w:rPr>
          <w:t>(二)、风险分类</w:t>
        </w:r>
        <w:r>
          <w:tab/>
        </w:r>
        <w:r>
          <w:fldChar w:fldCharType="begin"/>
        </w:r>
        <w:r>
          <w:instrText xml:space="preserve"> PAGEREF _Toc4731 \h </w:instrText>
        </w:r>
        <w:r>
          <w:fldChar w:fldCharType="separate"/>
        </w:r>
        <w:r>
          <w:t>60</w:t>
        </w:r>
        <w:r>
          <w:fldChar w:fldCharType="end"/>
        </w:r>
      </w:hyperlink>
    </w:p>
    <w:p>
      <w:pPr>
        <w:pStyle w:val="TOC1"/>
        <w:tabs>
          <w:tab w:val="right" w:leader="dot" w:pos="8306"/>
        </w:tabs>
      </w:pPr>
      <w:hyperlink w:anchor="_Toc11778" w:history="1">
        <w:r>
          <w:rPr>
            <w:rFonts w:ascii="仿宋" w:eastAsia="仿宋" w:hAnsi="仿宋" w:cs="仿宋" w:hint="eastAsia"/>
            <w:lang w:eastAsia="zh-CN"/>
          </w:rPr>
          <w:t>十五、汽车防锈项目实施保障措施</w:t>
        </w:r>
        <w:r>
          <w:tab/>
        </w:r>
        <w:r>
          <w:fldChar w:fldCharType="begin"/>
        </w:r>
        <w:r>
          <w:instrText xml:space="preserve"> PAGEREF _Toc11778 \h </w:instrText>
        </w:r>
        <w:r>
          <w:fldChar w:fldCharType="separate"/>
        </w:r>
        <w:r>
          <w:t>62</w:t>
        </w:r>
        <w:r>
          <w:fldChar w:fldCharType="end"/>
        </w:r>
      </w:hyperlink>
    </w:p>
    <w:p>
      <w:pPr>
        <w:pStyle w:val="TOC2"/>
        <w:tabs>
          <w:tab w:val="right" w:leader="dot" w:pos="8306"/>
        </w:tabs>
      </w:pPr>
      <w:hyperlink w:anchor="_Toc13383" w:history="1">
        <w:r>
          <w:rPr>
            <w:rFonts w:ascii="仿宋" w:eastAsia="仿宋" w:hAnsi="仿宋" w:cs="仿宋" w:hint="eastAsia"/>
            <w:lang w:eastAsia="zh-CN"/>
          </w:rPr>
          <w:t>(一)、汽车防锈项目实施保障机制</w:t>
        </w:r>
        <w:r>
          <w:tab/>
        </w:r>
        <w:r>
          <w:fldChar w:fldCharType="begin"/>
        </w:r>
        <w:r>
          <w:instrText xml:space="preserve"> PAGEREF _Toc13383 \h </w:instrText>
        </w:r>
        <w:r>
          <w:fldChar w:fldCharType="separate"/>
        </w:r>
        <w:r>
          <w:t>62</w:t>
        </w:r>
        <w:r>
          <w:fldChar w:fldCharType="end"/>
        </w:r>
      </w:hyperlink>
    </w:p>
    <w:p>
      <w:pPr>
        <w:pStyle w:val="TOC2"/>
        <w:tabs>
          <w:tab w:val="right" w:leader="dot" w:pos="8306"/>
        </w:tabs>
      </w:pPr>
      <w:hyperlink w:anchor="_Toc17058" w:history="1">
        <w:r>
          <w:rPr>
            <w:rFonts w:ascii="仿宋" w:eastAsia="仿宋" w:hAnsi="仿宋" w:cs="仿宋" w:hint="eastAsia"/>
            <w:lang w:eastAsia="zh-CN"/>
          </w:rPr>
          <w:t>(二)、汽车防锈项目法律合规要求</w:t>
        </w:r>
        <w:r>
          <w:tab/>
        </w:r>
        <w:r>
          <w:fldChar w:fldCharType="begin"/>
        </w:r>
        <w:r>
          <w:instrText xml:space="preserve"> PAGEREF _Toc17058 \h </w:instrText>
        </w:r>
        <w:r>
          <w:fldChar w:fldCharType="separate"/>
        </w:r>
        <w:r>
          <w:t>66</w:t>
        </w:r>
        <w:r>
          <w:fldChar w:fldCharType="end"/>
        </w:r>
      </w:hyperlink>
    </w:p>
    <w:p>
      <w:pPr>
        <w:pStyle w:val="TOC2"/>
        <w:tabs>
          <w:tab w:val="right" w:leader="dot" w:pos="8306"/>
        </w:tabs>
      </w:pPr>
      <w:hyperlink w:anchor="_Toc28928" w:history="1">
        <w:r>
          <w:rPr>
            <w:rFonts w:ascii="仿宋" w:eastAsia="仿宋" w:hAnsi="仿宋" w:cs="仿宋" w:hint="eastAsia"/>
            <w:lang w:eastAsia="zh-CN"/>
          </w:rPr>
          <w:t>(三)、汽车防锈项目合同管理与法律事务</w:t>
        </w:r>
        <w:r>
          <w:tab/>
        </w:r>
        <w:r>
          <w:fldChar w:fldCharType="begin"/>
        </w:r>
        <w:r>
          <w:instrText xml:space="preserve"> PAGEREF _Toc28928 \h </w:instrText>
        </w:r>
        <w:r>
          <w:fldChar w:fldCharType="separate"/>
        </w:r>
        <w:r>
          <w:t>70</w:t>
        </w:r>
        <w:r>
          <w:fldChar w:fldCharType="end"/>
        </w:r>
      </w:hyperlink>
    </w:p>
    <w:p>
      <w:pPr>
        <w:pStyle w:val="TOC2"/>
        <w:tabs>
          <w:tab w:val="right" w:leader="dot" w:pos="8306"/>
        </w:tabs>
      </w:pPr>
      <w:hyperlink w:anchor="_Toc25285" w:history="1">
        <w:r>
          <w:rPr>
            <w:rFonts w:ascii="仿宋" w:eastAsia="仿宋" w:hAnsi="仿宋" w:cs="仿宋" w:hint="eastAsia"/>
            <w:lang w:eastAsia="zh-CN"/>
          </w:rPr>
          <w:t>(四)、汽车防锈项目知识产权保护策略</w:t>
        </w:r>
        <w:r>
          <w:tab/>
        </w:r>
        <w:r>
          <w:fldChar w:fldCharType="begin"/>
        </w:r>
        <w:r>
          <w:instrText xml:space="preserve"> PAGEREF _Toc25285 \h </w:instrText>
        </w:r>
        <w:r>
          <w:fldChar w:fldCharType="separate"/>
        </w:r>
        <w:r>
          <w:t>76</w:t>
        </w:r>
        <w:r>
          <w:fldChar w:fldCharType="end"/>
        </w:r>
      </w:hyperlink>
    </w:p>
    <w:p>
      <w:pPr>
        <w:pStyle w:val="TOC1"/>
        <w:tabs>
          <w:tab w:val="right" w:leader="dot" w:pos="8306"/>
        </w:tabs>
      </w:pPr>
      <w:hyperlink w:anchor="_Toc15177" w:history="1">
        <w:r>
          <w:rPr>
            <w:rFonts w:ascii="仿宋" w:eastAsia="仿宋" w:hAnsi="仿宋" w:cs="仿宋" w:hint="eastAsia"/>
            <w:lang w:eastAsia="zh-CN"/>
          </w:rPr>
          <w:t>十六、汽车防锈项目治理与监督</w:t>
        </w:r>
        <w:r>
          <w:tab/>
        </w:r>
        <w:r>
          <w:fldChar w:fldCharType="begin"/>
        </w:r>
        <w:r>
          <w:instrText xml:space="preserve"> PAGEREF _Toc15177 \h </w:instrText>
        </w:r>
        <w:r>
          <w:fldChar w:fldCharType="separate"/>
        </w:r>
        <w:r>
          <w:t>78</w:t>
        </w:r>
        <w:r>
          <w:fldChar w:fldCharType="end"/>
        </w:r>
      </w:hyperlink>
    </w:p>
    <w:p>
      <w:pPr>
        <w:pStyle w:val="TOC2"/>
        <w:tabs>
          <w:tab w:val="right" w:leader="dot" w:pos="8306"/>
        </w:tabs>
      </w:pPr>
      <w:hyperlink w:anchor="_Toc31471" w:history="1">
        <w:r>
          <w:rPr>
            <w:rFonts w:ascii="仿宋" w:eastAsia="仿宋" w:hAnsi="仿宋" w:cs="仿宋" w:hint="eastAsia"/>
            <w:lang w:eastAsia="zh-CN"/>
          </w:rPr>
          <w:t>(一)、汽车防锈项目治理结构</w:t>
        </w:r>
        <w:r>
          <w:tab/>
        </w:r>
        <w:r>
          <w:fldChar w:fldCharType="begin"/>
        </w:r>
        <w:r>
          <w:instrText xml:space="preserve"> PAGEREF _Toc31471 \h </w:instrText>
        </w:r>
        <w:r>
          <w:fldChar w:fldCharType="separate"/>
        </w:r>
        <w:r>
          <w:t>78</w:t>
        </w:r>
        <w:r>
          <w:fldChar w:fldCharType="end"/>
        </w:r>
      </w:hyperlink>
    </w:p>
    <w:p>
      <w:pPr>
        <w:pStyle w:val="TOC2"/>
        <w:tabs>
          <w:tab w:val="right" w:leader="dot" w:pos="8306"/>
        </w:tabs>
      </w:pPr>
      <w:hyperlink w:anchor="_Toc10330" w:history="1">
        <w:r>
          <w:rPr>
            <w:rFonts w:ascii="仿宋" w:eastAsia="仿宋" w:hAnsi="仿宋" w:cs="仿宋" w:hint="eastAsia"/>
            <w:lang w:eastAsia="zh-CN"/>
          </w:rPr>
          <w:t>(二)、监督与审计</w:t>
        </w:r>
        <w:r>
          <w:tab/>
        </w:r>
        <w:r>
          <w:fldChar w:fldCharType="begin"/>
        </w:r>
        <w:r>
          <w:instrText xml:space="preserve"> PAGEREF _Toc10330 \h </w:instrText>
        </w:r>
        <w:r>
          <w:fldChar w:fldCharType="separate"/>
        </w:r>
        <w:r>
          <w:t>80</w:t>
        </w:r>
        <w:r>
          <w:fldChar w:fldCharType="end"/>
        </w:r>
      </w:hyperlink>
    </w:p>
    <w:p>
      <w:pPr>
        <w:pStyle w:val="TOC1"/>
        <w:tabs>
          <w:tab w:val="right" w:leader="dot" w:pos="8306"/>
        </w:tabs>
      </w:pPr>
      <w:hyperlink w:anchor="_Toc17205" w:history="1">
        <w:r>
          <w:rPr>
            <w:rFonts w:ascii="仿宋" w:eastAsia="仿宋" w:hAnsi="仿宋" w:cs="仿宋" w:hint="eastAsia"/>
            <w:lang w:eastAsia="zh-CN"/>
          </w:rPr>
          <w:t>十七、质量管理体系</w:t>
        </w:r>
        <w:r>
          <w:tab/>
        </w:r>
        <w:r>
          <w:fldChar w:fldCharType="begin"/>
        </w:r>
        <w:r>
          <w:instrText xml:space="preserve"> PAGEREF _Toc17205 \h </w:instrText>
        </w:r>
        <w:r>
          <w:fldChar w:fldCharType="separate"/>
        </w:r>
        <w:r>
          <w:t>81</w:t>
        </w:r>
        <w:r>
          <w:fldChar w:fldCharType="end"/>
        </w:r>
      </w:hyperlink>
    </w:p>
    <w:p>
      <w:pPr>
        <w:pStyle w:val="TOC2"/>
        <w:tabs>
          <w:tab w:val="right" w:leader="dot" w:pos="8306"/>
        </w:tabs>
      </w:pPr>
      <w:hyperlink w:anchor="_Toc4289" w:history="1">
        <w:r>
          <w:rPr>
            <w:rFonts w:ascii="仿宋" w:eastAsia="仿宋" w:hAnsi="仿宋" w:cs="仿宋" w:hint="eastAsia"/>
            <w:lang w:eastAsia="zh-CN"/>
          </w:rPr>
          <w:t>(一)、质量目标与方针</w:t>
        </w:r>
        <w:r>
          <w:tab/>
        </w:r>
        <w:r>
          <w:fldChar w:fldCharType="begin"/>
        </w:r>
        <w:r>
          <w:instrText xml:space="preserve"> PAGEREF _Toc4289 \h </w:instrText>
        </w:r>
        <w:r>
          <w:fldChar w:fldCharType="separate"/>
        </w:r>
        <w:r>
          <w:t>81</w:t>
        </w:r>
        <w:r>
          <w:fldChar w:fldCharType="end"/>
        </w:r>
      </w:hyperlink>
    </w:p>
    <w:p>
      <w:pPr>
        <w:pStyle w:val="TOC2"/>
        <w:tabs>
          <w:tab w:val="right" w:leader="dot" w:pos="8306"/>
        </w:tabs>
      </w:pPr>
      <w:hyperlink w:anchor="_Toc30578" w:history="1">
        <w:r>
          <w:rPr>
            <w:rFonts w:ascii="仿宋" w:eastAsia="仿宋" w:hAnsi="仿宋" w:cs="仿宋" w:hint="eastAsia"/>
            <w:lang w:eastAsia="zh-CN"/>
          </w:rPr>
          <w:t>(二)、质量管理责任</w:t>
        </w:r>
        <w:r>
          <w:tab/>
        </w:r>
        <w:r>
          <w:fldChar w:fldCharType="begin"/>
        </w:r>
        <w:r>
          <w:instrText xml:space="preserve"> PAGEREF _Toc30578 \h </w:instrText>
        </w:r>
        <w:r>
          <w:fldChar w:fldCharType="separate"/>
        </w:r>
        <w:r>
          <w:t>82</w:t>
        </w:r>
        <w:r>
          <w:fldChar w:fldCharType="end"/>
        </w:r>
      </w:hyperlink>
    </w:p>
    <w:p>
      <w:pPr>
        <w:pStyle w:val="TOC2"/>
        <w:tabs>
          <w:tab w:val="right" w:leader="dot" w:pos="8306"/>
        </w:tabs>
      </w:pPr>
      <w:hyperlink w:anchor="_Toc6225" w:history="1">
        <w:r>
          <w:rPr>
            <w:rFonts w:ascii="仿宋" w:eastAsia="仿宋" w:hAnsi="仿宋" w:cs="仿宋" w:hint="eastAsia"/>
            <w:lang w:eastAsia="zh-CN"/>
          </w:rPr>
          <w:t>(三)、质量管理体系文件</w:t>
        </w:r>
        <w:r>
          <w:tab/>
        </w:r>
        <w:r>
          <w:fldChar w:fldCharType="begin"/>
        </w:r>
        <w:r>
          <w:instrText xml:space="preserve"> PAGEREF _Toc6225 \h </w:instrText>
        </w:r>
        <w:r>
          <w:fldChar w:fldCharType="separate"/>
        </w:r>
        <w:r>
          <w:t>84</w:t>
        </w:r>
        <w:r>
          <w:fldChar w:fldCharType="end"/>
        </w:r>
      </w:hyperlink>
    </w:p>
    <w:p>
      <w:pPr>
        <w:pStyle w:val="TOC2"/>
        <w:tabs>
          <w:tab w:val="right" w:leader="dot" w:pos="8306"/>
        </w:tabs>
      </w:pPr>
      <w:hyperlink w:anchor="_Toc11785" w:history="1">
        <w:r>
          <w:rPr>
            <w:rFonts w:ascii="仿宋" w:eastAsia="仿宋" w:hAnsi="仿宋" w:cs="仿宋" w:hint="eastAsia"/>
            <w:lang w:eastAsia="zh-CN"/>
          </w:rPr>
          <w:t>(四)、质量培训与教育</w:t>
        </w:r>
        <w:r>
          <w:tab/>
        </w:r>
        <w:r>
          <w:fldChar w:fldCharType="begin"/>
        </w:r>
        <w:r>
          <w:instrText xml:space="preserve"> PAGEREF _Toc11785 \h </w:instrText>
        </w:r>
        <w:r>
          <w:fldChar w:fldCharType="separate"/>
        </w:r>
        <w:r>
          <w:t>86</w:t>
        </w:r>
        <w:r>
          <w:fldChar w:fldCharType="end"/>
        </w:r>
      </w:hyperlink>
    </w:p>
    <w:p>
      <w:pPr>
        <w:pStyle w:val="TOC2"/>
        <w:tabs>
          <w:tab w:val="right" w:leader="dot" w:pos="8306"/>
        </w:tabs>
      </w:pPr>
      <w:hyperlink w:anchor="_Toc24152" w:history="1">
        <w:r>
          <w:rPr>
            <w:rFonts w:ascii="仿宋" w:eastAsia="仿宋" w:hAnsi="仿宋" w:cs="仿宋" w:hint="eastAsia"/>
            <w:lang w:eastAsia="zh-CN"/>
          </w:rPr>
          <w:t>(五)、质量审核与评价</w:t>
        </w:r>
        <w:r>
          <w:tab/>
        </w:r>
        <w:r>
          <w:fldChar w:fldCharType="begin"/>
        </w:r>
        <w:r>
          <w:instrText xml:space="preserve"> PAGEREF _Toc24152 \h </w:instrText>
        </w:r>
        <w:r>
          <w:fldChar w:fldCharType="separate"/>
        </w:r>
        <w:r>
          <w:t>87</w:t>
        </w:r>
        <w:r>
          <w:fldChar w:fldCharType="end"/>
        </w:r>
      </w:hyperlink>
    </w:p>
    <w:p>
      <w:pPr>
        <w:pStyle w:val="TOC2"/>
        <w:tabs>
          <w:tab w:val="right" w:leader="dot" w:pos="8306"/>
        </w:tabs>
      </w:pPr>
      <w:hyperlink w:anchor="_Toc10685" w:history="1">
        <w:r>
          <w:rPr>
            <w:rFonts w:ascii="仿宋" w:eastAsia="仿宋" w:hAnsi="仿宋" w:cs="仿宋" w:hint="eastAsia"/>
            <w:lang w:eastAsia="zh-CN"/>
          </w:rPr>
          <w:t>(六)、不符合与纠正措施</w:t>
        </w:r>
        <w:r>
          <w:tab/>
        </w:r>
        <w:r>
          <w:fldChar w:fldCharType="begin"/>
        </w:r>
        <w:r>
          <w:instrText xml:space="preserve"> PAGEREF _Toc10685 \h </w:instrText>
        </w:r>
        <w:r>
          <w:fldChar w:fldCharType="separate"/>
        </w:r>
        <w:r>
          <w:t>88</w:t>
        </w:r>
        <w:r>
          <w:fldChar w:fldCharType="end"/>
        </w:r>
      </w:hyperlink>
    </w:p>
    <w:p>
      <w:pPr>
        <w:pStyle w:val="TOC1"/>
        <w:tabs>
          <w:tab w:val="right" w:leader="dot" w:pos="8306"/>
        </w:tabs>
      </w:pPr>
      <w:hyperlink w:anchor="_Toc24709" w:history="1">
        <w:r>
          <w:rPr>
            <w:rFonts w:ascii="仿宋" w:eastAsia="仿宋" w:hAnsi="仿宋" w:cs="仿宋" w:hint="eastAsia"/>
            <w:lang w:eastAsia="zh-CN"/>
          </w:rPr>
          <w:t>十八、汽车防锈项目工程方案分析</w:t>
        </w:r>
        <w:r>
          <w:tab/>
        </w:r>
        <w:r>
          <w:fldChar w:fldCharType="begin"/>
        </w:r>
        <w:r>
          <w:instrText xml:space="preserve"> PAGEREF _Toc24709 \h </w:instrText>
        </w:r>
        <w:r>
          <w:fldChar w:fldCharType="separate"/>
        </w:r>
        <w:r>
          <w:t>89</w:t>
        </w:r>
        <w:r>
          <w:fldChar w:fldCharType="end"/>
        </w:r>
      </w:hyperlink>
    </w:p>
    <w:p>
      <w:pPr>
        <w:pStyle w:val="TOC2"/>
        <w:tabs>
          <w:tab w:val="right" w:leader="dot" w:pos="8306"/>
        </w:tabs>
      </w:pPr>
      <w:hyperlink w:anchor="_Toc10102" w:history="1">
        <w:r>
          <w:rPr>
            <w:rFonts w:ascii="仿宋" w:eastAsia="仿宋" w:hAnsi="仿宋" w:cs="仿宋" w:hint="eastAsia"/>
            <w:lang w:eastAsia="zh-CN"/>
          </w:rPr>
          <w:t>(一)、建筑工程设计原则</w:t>
        </w:r>
        <w:r>
          <w:tab/>
        </w:r>
        <w:r>
          <w:fldChar w:fldCharType="begin"/>
        </w:r>
        <w:r>
          <w:instrText xml:space="preserve"> PAGEREF _Toc10102 \h </w:instrText>
        </w:r>
        <w:r>
          <w:fldChar w:fldCharType="separate"/>
        </w:r>
        <w:r>
          <w:t>89</w:t>
        </w:r>
        <w:r>
          <w:fldChar w:fldCharType="end"/>
        </w:r>
      </w:hyperlink>
    </w:p>
    <w:p>
      <w:pPr>
        <w:pStyle w:val="TOC2"/>
        <w:tabs>
          <w:tab w:val="right" w:leader="dot" w:pos="8306"/>
        </w:tabs>
      </w:pPr>
      <w:hyperlink w:anchor="_Toc11831" w:history="1">
        <w:r>
          <w:rPr>
            <w:rFonts w:ascii="仿宋" w:eastAsia="仿宋" w:hAnsi="仿宋" w:cs="仿宋" w:hint="eastAsia"/>
            <w:lang w:eastAsia="zh-CN"/>
          </w:rPr>
          <w:t>(二)、土建工程建设指标</w:t>
        </w:r>
        <w:r>
          <w:tab/>
        </w:r>
        <w:r>
          <w:fldChar w:fldCharType="begin"/>
        </w:r>
        <w:r>
          <w:instrText xml:space="preserve"> PAGEREF _Toc11831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5"/>
      <w:r>
        <w:rPr>
          <w:rFonts w:ascii="仿宋" w:eastAsia="仿宋" w:hAnsi="仿宋" w:cs="仿宋" w:hint="eastAsia"/>
          <w:sz w:val="28"/>
          <w:lang w:eastAsia="zh-CN"/>
        </w:rPr>
        <w:t>一、汽车防锈项目危机管理</w:t>
      </w:r>
      <w:bookmarkEnd w:id="2"/>
    </w:p>
    <w:p>
      <w:pPr>
        <w:pStyle w:val="Heading2"/>
        <w:rPr>
          <w:rFonts w:ascii="仿宋" w:eastAsia="仿宋" w:hAnsi="仿宋" w:cs="仿宋" w:hint="eastAsia"/>
          <w:lang w:eastAsia="zh-CN"/>
        </w:rPr>
      </w:pPr>
      <w:bookmarkStart w:id="3" w:name="_Toc1168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防锈项目危机管理中，危机预警与识别是确保汽车防锈项目稳健运行的核心步骤。通过建立全面的监测机制，汽车防锈项目团队旨在及时发现和理解潜在的风险和危机因素，以便采取及时的预防和应对措施，确保汽车防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首先，通过深入的风险评估，汽车防锈项目团队全面分析了整个汽车防锈项目和各个阶段可能存在的威胁。这包括准确评估每个潜在风险的发生概率和可能影响的程度，为后续危机预警提供了有力支持。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防锈项目团队着重于明确定义汽车防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防锈项目进展的持续监控，团队能够及时发现潜在问题并作出迅速反应。汽车防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在这一阶段，团队的专业素养和反应速度将发挥至关重要的作用，以确保潜在危机能够在初期得到有效的处理，最大程度地减轻负面影响。通过危机预警与识别，汽车防锈项目得以更有序、可控地推进。</w:t>
      </w:r>
    </w:p>
    <w:p>
      <w:pPr>
        <w:pStyle w:val="Heading2"/>
        <w:ind w:firstLine="560" w:firstLineChars="200"/>
        <w:rPr>
          <w:rFonts w:ascii="仿宋" w:eastAsia="仿宋" w:hAnsi="仿宋" w:cs="仿宋" w:hint="eastAsia"/>
          <w:sz w:val="28"/>
          <w:lang w:eastAsia="zh-CN"/>
        </w:rPr>
      </w:pPr>
      <w:bookmarkStart w:id="4" w:name="_Toc45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在危机发生时，汽车防锈项目团队立即行动，成立了应急小组。该小组的任务是迅速制定并实施紧急应对措施，以最小化潜在损失。以下是采取的主要措施：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暂停汽车防锈项目进度：为遏制危机蔓延，汽车防锈项目暂时停止进行，以便全面评估当前状况。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资源重新分配：重新评估汽车防锈项目资源的分配，确保最大限度地减小损失。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实时沟通：与关键利益相关者建立实时沟通机制，向他们传递汽车防锈项目危机的实际状况，保障汽车防锈项目核心利益。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在紧急应对的同时，汽车防锈项目团队强调了团队协作和有效沟通的重要性。以下是团队协作的关键举措：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信息共享机制：建立了信息共享平台，确保团队成员能够及时获取汽车防锈项目危机的实时信息。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领导者沟通：汽车防锈项目领导者通过定期会议和即时沟通工具，指导团队应对危机，保持团队稳定运行。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随着危机得到初步控制，汽车防锈项目团队转向制定恢复计划，以确保汽车防锈项目能够从中迅速恢复。主要恢复计划包括：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修复受损的进度计划：重新评估汽车防锈项目进度，制定修复计划，确保汽车防锈项目尽快回归正常进程。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重新调整资源分配：优化资源分配，确保汽车防锈项目在有限资源下高效运转。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风险管理机制加强：对汽车防锈项目风险进行全面评估，制定更强化的风险管理策略，以预防未来可能的危机。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07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62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的技术管理特点体现在其创新导向。通过引入最先进的技术趋势和解决方案，汽车防锈项目致力于提升科技含量、提高质量和效率水平。这意味着我们将采用最新的工具和方法，确保汽车防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防锈项目技术管理的显著特征。通过整合不同领域的技术资源，我们实现了跨学科的协同工作。这有助于优化技术架构，提高整体效能。此外，整合性策略还促进了不同技术团队之间的紧密沟通和高效合作，确保汽车防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防锈项目所采用的技术。通过不断优化技术方案，汽车防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防锈项目团队将在汽车防锈项目初期识别可能的技术风险，并采取相应的预防和应对措施。通过建立健全的风险评估机制，汽车防锈项目能够在实施过程中及时发现并解决潜在的技术问题，保障汽车防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防锈项目中，技术将成为汽车防锈项目成功的有力支持。这一深度剖析揭示了技术管理在汽车防锈项目实施中的关键作用，为汽车防锈项目的技术基础奠定了坚实的基础。</w:t>
      </w:r>
    </w:p>
    <w:p>
      <w:pPr>
        <w:pStyle w:val="Heading2"/>
        <w:ind w:firstLine="560" w:firstLineChars="200"/>
        <w:rPr>
          <w:rFonts w:ascii="仿宋" w:eastAsia="仿宋" w:hAnsi="仿宋" w:cs="仿宋" w:hint="eastAsia"/>
          <w:sz w:val="28"/>
          <w:lang w:eastAsia="zh-CN"/>
        </w:rPr>
      </w:pPr>
      <w:bookmarkStart w:id="7" w:name="_Toc15741"/>
      <w:r>
        <w:rPr>
          <w:rFonts w:ascii="仿宋" w:eastAsia="仿宋" w:hAnsi="仿宋" w:cs="仿宋" w:hint="eastAsia"/>
          <w:sz w:val="28"/>
          <w:lang w:eastAsia="zh-CN"/>
        </w:rPr>
        <w:t>(二)、汽车防锈项目工艺技术设计方案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防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防锈项目将严格按照相关行业规范要求进行组织。通过有效控制产品质量，汽车防锈项目将致力于为顾客提供优质的汽车防锈项目产品和良好的服务。这体现了汽车防锈项目对于生产活动合规性和质量标准的高度重视，为汽车防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防锈项目注重生态效益和清洁生产原则。汽车防锈项目建设将紧密结合地方特色经济发展，与社会经济发展规划和区域环境保护规划方案相协调一致。通过与当地区域自然生态系统的结合，汽车防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防锈项目产品具有多样化的客户需求和个性化的特点。因此，汽车防锈项目产品规格品种多样，且单批生产数量较小。为满足这一特点，汽车防锈项目承办单位将建设先进的柔性制造生产线。通过广泛应用柔性制造技术，汽车防锈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防锈项目采用的技术具有较高的技术含量和自动化水平，处于国内先进水平。这一技术选用不仅体现了对生产效率、质量和环境友好性的高标准要求，同时为汽车防锈项目的可持续发展奠定了坚实的基础。</w:t>
      </w:r>
    </w:p>
    <w:p>
      <w:pPr>
        <w:pStyle w:val="Heading2"/>
        <w:ind w:firstLine="560" w:firstLineChars="200"/>
        <w:rPr>
          <w:rFonts w:ascii="仿宋" w:eastAsia="仿宋" w:hAnsi="仿宋" w:cs="仿宋" w:hint="eastAsia"/>
          <w:sz w:val="28"/>
          <w:lang w:eastAsia="zh-CN"/>
        </w:rPr>
      </w:pPr>
      <w:bookmarkStart w:id="8" w:name="_Toc2904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为确保汽车防锈项目的高效生产和技术实施，我们制定了一套精心设计的设备选型方案，以满足汽车防锈项目生产、质量和环保的要求。该方案的主要特点如下：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防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针对汽车防锈项目产品的多样性和小批量生产的特点，我们将建设柔性制造生产线。通过在设备选型中考虑柔性制造技术，可以灵活应对不同产品规格和生产需求，实现生产线的高度灵活性和适应性。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833"/>
      <w:r>
        <w:rPr>
          <w:rFonts w:ascii="仿宋" w:eastAsia="仿宋" w:hAnsi="仿宋" w:cs="仿宋" w:hint="eastAsia"/>
          <w:sz w:val="28"/>
          <w:lang w:eastAsia="zh-CN"/>
        </w:rPr>
        <w:t>三、汽车防锈项目选址可行性分析</w:t>
      </w:r>
      <w:bookmarkEnd w:id="9"/>
    </w:p>
    <w:p>
      <w:pPr>
        <w:pStyle w:val="Heading2"/>
        <w:rPr>
          <w:rFonts w:ascii="仿宋" w:eastAsia="仿宋" w:hAnsi="仿宋" w:cs="仿宋" w:hint="eastAsia"/>
          <w:lang w:eastAsia="zh-CN"/>
        </w:rPr>
      </w:pPr>
      <w:bookmarkStart w:id="10" w:name="_Toc32752"/>
      <w:r>
        <w:rPr>
          <w:rFonts w:ascii="仿宋" w:eastAsia="仿宋" w:hAnsi="仿宋" w:cs="仿宋" w:hint="eastAsia"/>
          <w:lang w:eastAsia="zh-CN"/>
        </w:rPr>
        <w:t>(一)、汽车防锈项目选址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该汽车防锈项目选址位于XX省XX市XX区XXX街道</w:t>
      </w:r>
    </w:p>
    <w:p>
      <w:pPr>
        <w:pStyle w:val="Heading2"/>
        <w:ind w:firstLine="560" w:firstLineChars="200"/>
        <w:rPr>
          <w:rFonts w:ascii="仿宋" w:eastAsia="仿宋" w:hAnsi="仿宋" w:cs="仿宋" w:hint="eastAsia"/>
          <w:sz w:val="28"/>
          <w:lang w:eastAsia="zh-CN"/>
        </w:rPr>
      </w:pPr>
      <w:bookmarkStart w:id="11" w:name="_Toc2222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汽车防锈项目的征地面积将根据汽车防锈项目的实际规模和需求进行精确规划。具体面积XXX平方米，旨在确保汽车防锈项目不仅能够满足当前的发展需求，还能够预留空间以适应未来的扩展。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净用地面积是在征地面积基础上去除不可利用面积后的实际可开发用地。具体面积XXX平方米，考虑到环保、交通、安全等多方面因素，以确保汽车防锈项目在整体利用效率上达到最优。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汽车防锈项目计划建设的建筑总规模具体面积XXX平方米。这一规模的确定综合考虑了汽车防锈项目的性质、规模，以及城市规划的相关要求，确保建筑布局与周边环境协调一致。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绿地率是汽车防锈项目用地中被规划为绿地的比例。具体面积XXX平方米，旨在通过合理规划绿地，改善汽车防锈项目周边环境，提升居民生活质量，并符合城市整体绿化规划。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容积率是用地上可以建设的建筑总体积与用地面积之比。具体面积XXX，通过合理的容积率规划，确保汽车防锈项目建筑规模与周边环境和谐共生。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确保汽车防锈项目选址与当地城市规划相一致，具体面积XXX平方米。通过与城市规划部门深入沟通，确保汽车防锈项目不仅符合城市的整体发展方向，还能够融入城市的发展布局，为城市的长远发展贡献力量。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防锈项目选址符合当地产业政策，具体面积XXX平方米。这包括汽车防锈项目对当地经济的促进作用，以及对相关产业的带动效应，确保汽车防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用地总体要求必须符合环保和可持续发展的原则，具体面积XXX平方米。通过采用绿色建筑设计、节能减排等措施，确保汽车防锈项目在建设和运营过程中对环境的影响最小化，达到可持续发展的要求。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确保汽车防锈项目选址具备必要的公共设施配套，具体面积XXX平方米。这包括交通便利性、教育、医疗等基础设施，以提高居民生活品质，使得汽车防锈项目选址更具吸引力。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考虑用地总体要求对当地社会稳定性的影响，具体面积XXX平方米。通过深入了解当地社区反馈，确保汽车防锈项目的选址和建设过程对当地社会和谐稳定产生积极作用。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防锈项目选址不仅符合法规和规划，还在实际操作中具有可行性。这一全面规划将为汽车防锈项目的成功实施提供坚实的基础，确保汽车防锈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3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防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防锈项目的设备规划和空间设计中，我们将采取灵活设备布局的措施。设备布局将根据实际需求进行灵活设计，避免不必要的浪费。通过合理规划设备摆放位置，我们将提高设备的利用率，减少设备间距，以确保汽车防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防锈项目内部引入共享设施的概念，例如共享会议室、办公区等。通过这种方式，我们可以减少对资源的重复建设，提高资源共享效率，从而减小汽车防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878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防锈项目的总图布置中，我们将不同功能区域进行明确的规划，以最大程度满足汽车防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25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防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汽车防锈项目对环境的影响是综合评价的重要因素之一。我们将详细考虑选址周边的自然环境、生态保护区、水源地等情况，确保汽车防锈项目的建设和运营对环境影响最小化，并符合当地的环保法规标准。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对选址的评价还需充分考虑当地政府的产业政策和法规。我们将详细了解汽车防锈项目所在地的相关政策，确保汽车防锈项目的规划和运营与当地法规相符，降低不必要的法律风险。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考虑到社会稳定性对企业运营的重要性，我们将评估选址地区的社会安全情况、劳工关系、社区反馈等方面，以确保汽车防锈项目的建设和运营不会受到社会稳定性的负面影响。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最后，我们将综合考虑用地成本，包括土地购置费用、土地开发成本等。通过对用地成本的详细评估，我们能够做出更为精确的经济效益分析，为汽车防锈项目的投资决策提供有力支持。</w:t>
      </w:r>
    </w:p>
    <w:p>
      <w:pPr>
        <w:pStyle w:val="Heading1"/>
        <w:ind w:firstLine="560" w:firstLineChars="200"/>
        <w:rPr>
          <w:rFonts w:ascii="仿宋" w:eastAsia="仿宋" w:hAnsi="仿宋" w:cs="仿宋" w:hint="eastAsia"/>
          <w:sz w:val="28"/>
          <w:lang w:eastAsia="zh-CN"/>
        </w:rPr>
      </w:pPr>
      <w:bookmarkStart w:id="15" w:name="_Toc7613"/>
      <w:r>
        <w:rPr>
          <w:rFonts w:ascii="仿宋" w:eastAsia="仿宋" w:hAnsi="仿宋" w:cs="仿宋" w:hint="eastAsia"/>
          <w:sz w:val="28"/>
          <w:lang w:eastAsia="zh-CN"/>
        </w:rPr>
        <w:t>四、汽车防锈项目概论</w:t>
      </w:r>
      <w:bookmarkEnd w:id="15"/>
    </w:p>
    <w:p>
      <w:pPr>
        <w:pStyle w:val="Heading2"/>
        <w:rPr>
          <w:rFonts w:ascii="仿宋" w:eastAsia="仿宋" w:hAnsi="仿宋" w:cs="仿宋" w:hint="eastAsia"/>
          <w:lang w:eastAsia="zh-CN"/>
        </w:rPr>
      </w:pPr>
      <w:bookmarkStart w:id="16" w:name="_Toc488"/>
      <w:r>
        <w:rPr>
          <w:rFonts w:ascii="仿宋" w:eastAsia="仿宋" w:hAnsi="仿宋" w:cs="仿宋" w:hint="eastAsia"/>
          <w:lang w:eastAsia="zh-CN"/>
        </w:rPr>
        <w:t>(一)、汽车防锈项目概况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的起源追溯至对市场的深入洞察。市场的不断演变与变革为汽车防锈项目提供了难得的机遇。当前市场存在的需求缺口和变革的大环境共同构成了汽车防锈项目的背景。这个汽车防锈项目旨在充分利用市场机遇，填补行业中尚未满足的需求，为客户提供全新的解决方案。市场的变革和需求的增长使得这个汽车防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汽车防锈项目名称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正式命名为汽车防锈。这个名称不仅仅是一个标识，更代表了汽车防锈项目的核心理念和愿景。它蕴含着汽车防锈项目所要解决问题的关键字，具有强烈的表达和辨识度，为汽车防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汽车防锈项目目标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的核心目标是提供一种全新、高效的解决方案，满足客户日益增长的需求。汽车防锈项目追求的不仅仅是满足市场需求，更是在市场中获得卓越的竞争优势。通过不断提升产品或服务的质量和创新水平，汽车防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汽车防锈项目范围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全面涵盖了产品研发、制造、市场推广和售后服务，确保从产品设计到最终用户体验的全方位关注。这一全面的汽车防锈项目范围是为了确保汽车防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汽车防锈项目时间表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汽车防锈项目计划在未来18个月内完成，包括研发、测试、市场试点和正式推出等不同阶段。这个时间表的合理设计是为了确保汽车防锈项目各个阶段的顺利推进，以便按时交付高质量的成果。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汽车防锈项目预算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汽车防锈项目总预算估算为XX百万美元，主要分配在研发、市场推广、人员培训和运营等方面。这一充足的预算为汽车防锈项目提供了充足的资源，确保汽车防锈项目在各个方面都能取得优异的表现。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汽车防锈项目风险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汽车防锈项目可能面临的风险包括市场接受度低、技术难题、竞争激烈等。汽车防锈项目团队已经制定了相应的风险应对计划，通过前瞻性的风险管理，确保汽车防锈项目在面对不确定性时能够迅速做出应对。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汽车防锈项目团队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汽车防锈项目汇聚了一支经验丰富、多领域专业素养的核心团队，确保汽车防锈项目在各个方面都能拥有高水平的执行力。团队的协同作战是汽车防锈项目成功的关键因素之一。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汽车防锈项目背景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汽车防锈项目的背景根植于市场对更高效、创新产品的渴望，同时也受到科技发展对行业格局的深刻改变的影响。这为汽车防锈项目提供了广阔的发展空间和市场需求。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汽车防锈项目现状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截至目前，汽车防锈项目已完成市场调研和技术验证，取得了初步的成功。这为汽车防锈项目在未来的发展奠定了坚实的基础，为更远大的目标打下了坚实的基石。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0001"/>
      <w:r>
        <w:rPr>
          <w:rFonts w:ascii="仿宋" w:eastAsia="仿宋" w:hAnsi="仿宋" w:cs="仿宋" w:hint="eastAsia"/>
          <w:sz w:val="28"/>
          <w:lang w:eastAsia="zh-CN"/>
        </w:rPr>
        <w:t>(二)、汽车防锈项目目标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https://d.book118.com/296114205110010101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6F222A"/>
    <w:rsid w:val="5E6F22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1420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2024-03-01T03:41:00Z</dcterms:created>
  <dcterms:modified xsi:type="dcterms:W3CDTF">2024-03-01T03:42:14Z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4B8411ABACC349698147C608654E0BC2_11</vt:lpwstr>
  </property>
  <property fmtid="{D5CDD505-2E9C-101B-9397-08002B2CF9AE}" pid="3" name="KSOProductBuildVer">
    <vt:lpwstr>2052-12.1.0.16388</vt:lpwstr>
  </property>
</Properties>
</file>