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7" w:history="1">
        <w:r>
          <w:rPr>
            <w:rFonts w:ascii="仿宋" w:eastAsia="仿宋" w:hAnsi="仿宋" w:cs="仿宋" w:hint="eastAsia"/>
            <w:lang w:eastAsia="zh-CN"/>
          </w:rPr>
          <w:t>序言</w:t>
        </w:r>
        <w:r>
          <w:tab/>
        </w:r>
        <w:r>
          <w:fldChar w:fldCharType="begin"/>
        </w:r>
        <w:r>
          <w:instrText xml:space="preserve"> PAGEREF _Toc8737 \h </w:instrText>
        </w:r>
        <w:r>
          <w:fldChar w:fldCharType="separate"/>
        </w:r>
        <w:r>
          <w:t>3</w:t>
        </w:r>
        <w:r>
          <w:fldChar w:fldCharType="end"/>
        </w:r>
      </w:hyperlink>
    </w:p>
    <w:p>
      <w:pPr>
        <w:pStyle w:val="TOC1"/>
        <w:tabs>
          <w:tab w:val="right" w:leader="dot" w:pos="8306"/>
        </w:tabs>
      </w:pPr>
      <w:hyperlink w:anchor="_Toc3053" w:history="1">
        <w:r>
          <w:rPr>
            <w:rFonts w:ascii="仿宋" w:eastAsia="仿宋" w:hAnsi="仿宋" w:cs="仿宋" w:hint="eastAsia"/>
            <w:lang w:eastAsia="zh-CN"/>
          </w:rPr>
          <w:t>一、轻油项目绩效评估</w:t>
        </w:r>
        <w:r>
          <w:tab/>
        </w:r>
        <w:r>
          <w:fldChar w:fldCharType="begin"/>
        </w:r>
        <w:r>
          <w:instrText xml:space="preserve"> PAGEREF _Toc3053 \h </w:instrText>
        </w:r>
        <w:r>
          <w:fldChar w:fldCharType="separate"/>
        </w:r>
        <w:r>
          <w:t>3</w:t>
        </w:r>
        <w:r>
          <w:fldChar w:fldCharType="end"/>
        </w:r>
      </w:hyperlink>
    </w:p>
    <w:p>
      <w:pPr>
        <w:pStyle w:val="TOC2"/>
        <w:tabs>
          <w:tab w:val="right" w:leader="dot" w:pos="8306"/>
        </w:tabs>
      </w:pPr>
      <w:hyperlink w:anchor="_Toc25584" w:history="1">
        <w:r>
          <w:rPr>
            <w:rFonts w:ascii="仿宋" w:eastAsia="仿宋" w:hAnsi="仿宋" w:cs="仿宋" w:hint="eastAsia"/>
            <w:lang w:eastAsia="zh-CN"/>
          </w:rPr>
          <w:t>(一)、绩效评估指标</w:t>
        </w:r>
        <w:r>
          <w:tab/>
        </w:r>
        <w:r>
          <w:fldChar w:fldCharType="begin"/>
        </w:r>
        <w:r>
          <w:instrText xml:space="preserve"> PAGEREF _Toc25584 \h </w:instrText>
        </w:r>
        <w:r>
          <w:fldChar w:fldCharType="separate"/>
        </w:r>
        <w:r>
          <w:t>3</w:t>
        </w:r>
        <w:r>
          <w:fldChar w:fldCharType="end"/>
        </w:r>
      </w:hyperlink>
    </w:p>
    <w:p>
      <w:pPr>
        <w:pStyle w:val="TOC2"/>
        <w:tabs>
          <w:tab w:val="right" w:leader="dot" w:pos="8306"/>
        </w:tabs>
      </w:pPr>
      <w:hyperlink w:anchor="_Toc1889" w:history="1">
        <w:r>
          <w:rPr>
            <w:rFonts w:ascii="仿宋" w:eastAsia="仿宋" w:hAnsi="仿宋" w:cs="仿宋" w:hint="eastAsia"/>
            <w:lang w:eastAsia="zh-CN"/>
          </w:rPr>
          <w:t>(二)、绩效评估方法</w:t>
        </w:r>
        <w:r>
          <w:tab/>
        </w:r>
        <w:r>
          <w:fldChar w:fldCharType="begin"/>
        </w:r>
        <w:r>
          <w:instrText xml:space="preserve"> PAGEREF _Toc1889 \h </w:instrText>
        </w:r>
        <w:r>
          <w:fldChar w:fldCharType="separate"/>
        </w:r>
        <w:r>
          <w:t>4</w:t>
        </w:r>
        <w:r>
          <w:fldChar w:fldCharType="end"/>
        </w:r>
      </w:hyperlink>
    </w:p>
    <w:p>
      <w:pPr>
        <w:pStyle w:val="TOC2"/>
        <w:tabs>
          <w:tab w:val="right" w:leader="dot" w:pos="8306"/>
        </w:tabs>
      </w:pPr>
      <w:hyperlink w:anchor="_Toc6031" w:history="1">
        <w:r>
          <w:rPr>
            <w:rFonts w:ascii="仿宋" w:eastAsia="仿宋" w:hAnsi="仿宋" w:cs="仿宋" w:hint="eastAsia"/>
            <w:lang w:eastAsia="zh-CN"/>
          </w:rPr>
          <w:t>(三)、绩效评估周期</w:t>
        </w:r>
        <w:r>
          <w:tab/>
        </w:r>
        <w:r>
          <w:fldChar w:fldCharType="begin"/>
        </w:r>
        <w:r>
          <w:instrText xml:space="preserve"> PAGEREF _Toc6031 \h </w:instrText>
        </w:r>
        <w:r>
          <w:fldChar w:fldCharType="separate"/>
        </w:r>
        <w:r>
          <w:t>5</w:t>
        </w:r>
        <w:r>
          <w:fldChar w:fldCharType="end"/>
        </w:r>
      </w:hyperlink>
    </w:p>
    <w:p>
      <w:pPr>
        <w:pStyle w:val="TOC1"/>
        <w:tabs>
          <w:tab w:val="right" w:leader="dot" w:pos="8306"/>
        </w:tabs>
      </w:pPr>
      <w:hyperlink w:anchor="_Toc16562" w:history="1">
        <w:r>
          <w:rPr>
            <w:rFonts w:ascii="仿宋" w:eastAsia="仿宋" w:hAnsi="仿宋" w:cs="仿宋" w:hint="eastAsia"/>
            <w:lang w:eastAsia="zh-CN"/>
          </w:rPr>
          <w:t>二、轻油项目建设背景及必要性分析</w:t>
        </w:r>
        <w:r>
          <w:tab/>
        </w:r>
        <w:r>
          <w:fldChar w:fldCharType="begin"/>
        </w:r>
        <w:r>
          <w:instrText xml:space="preserve"> PAGEREF _Toc16562 \h </w:instrText>
        </w:r>
        <w:r>
          <w:fldChar w:fldCharType="separate"/>
        </w:r>
        <w:r>
          <w:t>6</w:t>
        </w:r>
        <w:r>
          <w:fldChar w:fldCharType="end"/>
        </w:r>
      </w:hyperlink>
    </w:p>
    <w:p>
      <w:pPr>
        <w:pStyle w:val="TOC2"/>
        <w:tabs>
          <w:tab w:val="right" w:leader="dot" w:pos="8306"/>
        </w:tabs>
      </w:pPr>
      <w:hyperlink w:anchor="_Toc7343" w:history="1">
        <w:r>
          <w:rPr>
            <w:rFonts w:ascii="仿宋" w:eastAsia="仿宋" w:hAnsi="仿宋" w:cs="仿宋" w:hint="eastAsia"/>
            <w:lang w:eastAsia="zh-CN"/>
          </w:rPr>
          <w:t>(一)、轻油项目背景分析</w:t>
        </w:r>
        <w:r>
          <w:tab/>
        </w:r>
        <w:r>
          <w:fldChar w:fldCharType="begin"/>
        </w:r>
        <w:r>
          <w:instrText xml:space="preserve"> PAGEREF _Toc7343 \h </w:instrText>
        </w:r>
        <w:r>
          <w:fldChar w:fldCharType="separate"/>
        </w:r>
        <w:r>
          <w:t>6</w:t>
        </w:r>
        <w:r>
          <w:fldChar w:fldCharType="end"/>
        </w:r>
      </w:hyperlink>
    </w:p>
    <w:p>
      <w:pPr>
        <w:pStyle w:val="TOC2"/>
        <w:tabs>
          <w:tab w:val="right" w:leader="dot" w:pos="8306"/>
        </w:tabs>
      </w:pPr>
      <w:hyperlink w:anchor="_Toc5435" w:history="1">
        <w:r>
          <w:rPr>
            <w:rFonts w:ascii="仿宋" w:eastAsia="仿宋" w:hAnsi="仿宋" w:cs="仿宋" w:hint="eastAsia"/>
            <w:lang w:eastAsia="zh-CN"/>
          </w:rPr>
          <w:t>(二)、轻油项目建设必要性分析</w:t>
        </w:r>
        <w:r>
          <w:tab/>
        </w:r>
        <w:r>
          <w:fldChar w:fldCharType="begin"/>
        </w:r>
        <w:r>
          <w:instrText xml:space="preserve"> PAGEREF _Toc5435 \h </w:instrText>
        </w:r>
        <w:r>
          <w:fldChar w:fldCharType="separate"/>
        </w:r>
        <w:r>
          <w:t>8</w:t>
        </w:r>
        <w:r>
          <w:fldChar w:fldCharType="end"/>
        </w:r>
      </w:hyperlink>
    </w:p>
    <w:p>
      <w:pPr>
        <w:pStyle w:val="TOC1"/>
        <w:tabs>
          <w:tab w:val="right" w:leader="dot" w:pos="8306"/>
        </w:tabs>
      </w:pPr>
      <w:hyperlink w:anchor="_Toc3587" w:history="1">
        <w:r>
          <w:rPr>
            <w:rFonts w:ascii="仿宋" w:eastAsia="仿宋" w:hAnsi="仿宋" w:cs="仿宋" w:hint="eastAsia"/>
            <w:lang w:eastAsia="zh-CN"/>
          </w:rPr>
          <w:t>三、轻油项目土建工程</w:t>
        </w:r>
        <w:r>
          <w:tab/>
        </w:r>
        <w:r>
          <w:fldChar w:fldCharType="begin"/>
        </w:r>
        <w:r>
          <w:instrText xml:space="preserve"> PAGEREF _Toc3587 \h </w:instrText>
        </w:r>
        <w:r>
          <w:fldChar w:fldCharType="separate"/>
        </w:r>
        <w:r>
          <w:t>9</w:t>
        </w:r>
        <w:r>
          <w:fldChar w:fldCharType="end"/>
        </w:r>
      </w:hyperlink>
    </w:p>
    <w:p>
      <w:pPr>
        <w:pStyle w:val="TOC2"/>
        <w:tabs>
          <w:tab w:val="right" w:leader="dot" w:pos="8306"/>
        </w:tabs>
      </w:pPr>
      <w:hyperlink w:anchor="_Toc9367" w:history="1">
        <w:r>
          <w:rPr>
            <w:rFonts w:ascii="仿宋" w:eastAsia="仿宋" w:hAnsi="仿宋" w:cs="仿宋" w:hint="eastAsia"/>
            <w:lang w:eastAsia="zh-CN"/>
          </w:rPr>
          <w:t>(一)、建筑工程设计原则</w:t>
        </w:r>
        <w:r>
          <w:tab/>
        </w:r>
        <w:r>
          <w:fldChar w:fldCharType="begin"/>
        </w:r>
        <w:r>
          <w:instrText xml:space="preserve"> PAGEREF _Toc9367 \h </w:instrText>
        </w:r>
        <w:r>
          <w:fldChar w:fldCharType="separate"/>
        </w:r>
        <w:r>
          <w:t>9</w:t>
        </w:r>
        <w:r>
          <w:fldChar w:fldCharType="end"/>
        </w:r>
      </w:hyperlink>
    </w:p>
    <w:p>
      <w:pPr>
        <w:pStyle w:val="TOC2"/>
        <w:tabs>
          <w:tab w:val="right" w:leader="dot" w:pos="8306"/>
        </w:tabs>
      </w:pPr>
      <w:hyperlink w:anchor="_Toc9609" w:history="1">
        <w:r>
          <w:rPr>
            <w:rFonts w:ascii="仿宋" w:eastAsia="仿宋" w:hAnsi="仿宋" w:cs="仿宋" w:hint="eastAsia"/>
            <w:lang w:eastAsia="zh-CN"/>
          </w:rPr>
          <w:t>(二)、土建工程设计年限及安全等级</w:t>
        </w:r>
        <w:r>
          <w:tab/>
        </w:r>
        <w:r>
          <w:fldChar w:fldCharType="begin"/>
        </w:r>
        <w:r>
          <w:instrText xml:space="preserve"> PAGEREF _Toc9609 \h </w:instrText>
        </w:r>
        <w:r>
          <w:fldChar w:fldCharType="separate"/>
        </w:r>
        <w:r>
          <w:t>10</w:t>
        </w:r>
        <w:r>
          <w:fldChar w:fldCharType="end"/>
        </w:r>
      </w:hyperlink>
    </w:p>
    <w:p>
      <w:pPr>
        <w:pStyle w:val="TOC2"/>
        <w:tabs>
          <w:tab w:val="right" w:leader="dot" w:pos="8306"/>
        </w:tabs>
      </w:pPr>
      <w:hyperlink w:anchor="_Toc15958" w:history="1">
        <w:r>
          <w:rPr>
            <w:rFonts w:ascii="仿宋" w:eastAsia="仿宋" w:hAnsi="仿宋" w:cs="仿宋" w:hint="eastAsia"/>
            <w:lang w:eastAsia="zh-CN"/>
          </w:rPr>
          <w:t>(三)、建筑工程设计总体要求</w:t>
        </w:r>
        <w:r>
          <w:tab/>
        </w:r>
        <w:r>
          <w:fldChar w:fldCharType="begin"/>
        </w:r>
        <w:r>
          <w:instrText xml:space="preserve"> PAGEREF _Toc15958 \h </w:instrText>
        </w:r>
        <w:r>
          <w:fldChar w:fldCharType="separate"/>
        </w:r>
        <w:r>
          <w:t>11</w:t>
        </w:r>
        <w:r>
          <w:fldChar w:fldCharType="end"/>
        </w:r>
      </w:hyperlink>
    </w:p>
    <w:p>
      <w:pPr>
        <w:pStyle w:val="TOC2"/>
        <w:tabs>
          <w:tab w:val="right" w:leader="dot" w:pos="8306"/>
        </w:tabs>
      </w:pPr>
      <w:hyperlink w:anchor="_Toc9202" w:history="1">
        <w:r>
          <w:rPr>
            <w:rFonts w:ascii="仿宋" w:eastAsia="仿宋" w:hAnsi="仿宋" w:cs="仿宋" w:hint="eastAsia"/>
            <w:lang w:eastAsia="zh-CN"/>
          </w:rPr>
          <w:t>(四)、土建工程建设指标</w:t>
        </w:r>
        <w:r>
          <w:tab/>
        </w:r>
        <w:r>
          <w:fldChar w:fldCharType="begin"/>
        </w:r>
        <w:r>
          <w:instrText xml:space="preserve"> PAGEREF _Toc9202 \h </w:instrText>
        </w:r>
        <w:r>
          <w:fldChar w:fldCharType="separate"/>
        </w:r>
        <w:r>
          <w:t>12</w:t>
        </w:r>
        <w:r>
          <w:fldChar w:fldCharType="end"/>
        </w:r>
      </w:hyperlink>
    </w:p>
    <w:p>
      <w:pPr>
        <w:pStyle w:val="TOC1"/>
        <w:tabs>
          <w:tab w:val="right" w:leader="dot" w:pos="8306"/>
        </w:tabs>
      </w:pPr>
      <w:hyperlink w:anchor="_Toc6721" w:history="1">
        <w:r>
          <w:rPr>
            <w:rFonts w:ascii="仿宋" w:eastAsia="仿宋" w:hAnsi="仿宋" w:cs="仿宋" w:hint="eastAsia"/>
            <w:lang w:eastAsia="zh-CN"/>
          </w:rPr>
          <w:t>四、工艺说明</w:t>
        </w:r>
        <w:r>
          <w:tab/>
        </w:r>
        <w:r>
          <w:fldChar w:fldCharType="begin"/>
        </w:r>
        <w:r>
          <w:instrText xml:space="preserve"> PAGEREF _Toc6721 \h </w:instrText>
        </w:r>
        <w:r>
          <w:fldChar w:fldCharType="separate"/>
        </w:r>
        <w:r>
          <w:t>12</w:t>
        </w:r>
        <w:r>
          <w:fldChar w:fldCharType="end"/>
        </w:r>
      </w:hyperlink>
    </w:p>
    <w:p>
      <w:pPr>
        <w:pStyle w:val="TOC2"/>
        <w:tabs>
          <w:tab w:val="right" w:leader="dot" w:pos="8306"/>
        </w:tabs>
      </w:pPr>
      <w:hyperlink w:anchor="_Toc23641" w:history="1">
        <w:r>
          <w:rPr>
            <w:rFonts w:ascii="仿宋" w:eastAsia="仿宋" w:hAnsi="仿宋" w:cs="仿宋" w:hint="eastAsia"/>
            <w:lang w:eastAsia="zh-CN"/>
          </w:rPr>
          <w:t>(一)、技术管理特点</w:t>
        </w:r>
        <w:r>
          <w:tab/>
        </w:r>
        <w:r>
          <w:fldChar w:fldCharType="begin"/>
        </w:r>
        <w:r>
          <w:instrText xml:space="preserve"> PAGEREF _Toc23641 \h </w:instrText>
        </w:r>
        <w:r>
          <w:fldChar w:fldCharType="separate"/>
        </w:r>
        <w:r>
          <w:t>12</w:t>
        </w:r>
        <w:r>
          <w:fldChar w:fldCharType="end"/>
        </w:r>
      </w:hyperlink>
    </w:p>
    <w:p>
      <w:pPr>
        <w:pStyle w:val="TOC2"/>
        <w:tabs>
          <w:tab w:val="right" w:leader="dot" w:pos="8306"/>
        </w:tabs>
      </w:pPr>
      <w:hyperlink w:anchor="_Toc6068" w:history="1">
        <w:r>
          <w:rPr>
            <w:rFonts w:ascii="仿宋" w:eastAsia="仿宋" w:hAnsi="仿宋" w:cs="仿宋" w:hint="eastAsia"/>
            <w:lang w:eastAsia="zh-CN"/>
          </w:rPr>
          <w:t>(二)、轻油项目工艺技术设计方案</w:t>
        </w:r>
        <w:r>
          <w:tab/>
        </w:r>
        <w:r>
          <w:fldChar w:fldCharType="begin"/>
        </w:r>
        <w:r>
          <w:instrText xml:space="preserve"> PAGEREF _Toc6068 \h </w:instrText>
        </w:r>
        <w:r>
          <w:fldChar w:fldCharType="separate"/>
        </w:r>
        <w:r>
          <w:t>13</w:t>
        </w:r>
        <w:r>
          <w:fldChar w:fldCharType="end"/>
        </w:r>
      </w:hyperlink>
    </w:p>
    <w:p>
      <w:pPr>
        <w:pStyle w:val="TOC2"/>
        <w:tabs>
          <w:tab w:val="right" w:leader="dot" w:pos="8306"/>
        </w:tabs>
      </w:pPr>
      <w:hyperlink w:anchor="_Toc20141" w:history="1">
        <w:r>
          <w:rPr>
            <w:rFonts w:ascii="仿宋" w:eastAsia="仿宋" w:hAnsi="仿宋" w:cs="仿宋" w:hint="eastAsia"/>
            <w:lang w:eastAsia="zh-CN"/>
          </w:rPr>
          <w:t>(三)、设备选型方案</w:t>
        </w:r>
        <w:r>
          <w:tab/>
        </w:r>
        <w:r>
          <w:fldChar w:fldCharType="begin"/>
        </w:r>
        <w:r>
          <w:instrText xml:space="preserve"> PAGEREF _Toc20141 \h </w:instrText>
        </w:r>
        <w:r>
          <w:fldChar w:fldCharType="separate"/>
        </w:r>
        <w:r>
          <w:t>14</w:t>
        </w:r>
        <w:r>
          <w:fldChar w:fldCharType="end"/>
        </w:r>
      </w:hyperlink>
    </w:p>
    <w:p>
      <w:pPr>
        <w:pStyle w:val="TOC1"/>
        <w:tabs>
          <w:tab w:val="right" w:leader="dot" w:pos="8306"/>
        </w:tabs>
      </w:pPr>
      <w:hyperlink w:anchor="_Toc25818" w:history="1">
        <w:r>
          <w:rPr>
            <w:rFonts w:ascii="仿宋" w:eastAsia="仿宋" w:hAnsi="仿宋" w:cs="仿宋" w:hint="eastAsia"/>
            <w:lang w:eastAsia="zh-CN"/>
          </w:rPr>
          <w:t>五、市场分析、调研</w:t>
        </w:r>
        <w:r>
          <w:tab/>
        </w:r>
        <w:r>
          <w:fldChar w:fldCharType="begin"/>
        </w:r>
        <w:r>
          <w:instrText xml:space="preserve"> PAGEREF _Toc25818 \h </w:instrText>
        </w:r>
        <w:r>
          <w:fldChar w:fldCharType="separate"/>
        </w:r>
        <w:r>
          <w:t>16</w:t>
        </w:r>
        <w:r>
          <w:fldChar w:fldCharType="end"/>
        </w:r>
      </w:hyperlink>
    </w:p>
    <w:p>
      <w:pPr>
        <w:pStyle w:val="TOC2"/>
        <w:tabs>
          <w:tab w:val="right" w:leader="dot" w:pos="8306"/>
        </w:tabs>
      </w:pPr>
      <w:hyperlink w:anchor="_Toc20090" w:history="1">
        <w:r>
          <w:rPr>
            <w:rFonts w:ascii="仿宋" w:eastAsia="仿宋" w:hAnsi="仿宋" w:cs="仿宋" w:hint="eastAsia"/>
            <w:lang w:eastAsia="zh-CN"/>
          </w:rPr>
          <w:t>(一)、轻油行业分析</w:t>
        </w:r>
        <w:r>
          <w:tab/>
        </w:r>
        <w:r>
          <w:fldChar w:fldCharType="begin"/>
        </w:r>
        <w:r>
          <w:instrText xml:space="preserve"> PAGEREF _Toc20090 \h </w:instrText>
        </w:r>
        <w:r>
          <w:fldChar w:fldCharType="separate"/>
        </w:r>
        <w:r>
          <w:t>16</w:t>
        </w:r>
        <w:r>
          <w:fldChar w:fldCharType="end"/>
        </w:r>
      </w:hyperlink>
    </w:p>
    <w:p>
      <w:pPr>
        <w:pStyle w:val="TOC2"/>
        <w:tabs>
          <w:tab w:val="right" w:leader="dot" w:pos="8306"/>
        </w:tabs>
      </w:pPr>
      <w:hyperlink w:anchor="_Toc13526" w:history="1">
        <w:r>
          <w:rPr>
            <w:rFonts w:ascii="仿宋" w:eastAsia="仿宋" w:hAnsi="仿宋" w:cs="仿宋" w:hint="eastAsia"/>
            <w:lang w:eastAsia="zh-CN"/>
          </w:rPr>
          <w:t>(二)、轻油市场分析预测</w:t>
        </w:r>
        <w:r>
          <w:tab/>
        </w:r>
        <w:r>
          <w:fldChar w:fldCharType="begin"/>
        </w:r>
        <w:r>
          <w:instrText xml:space="preserve"> PAGEREF _Toc13526 \h </w:instrText>
        </w:r>
        <w:r>
          <w:fldChar w:fldCharType="separate"/>
        </w:r>
        <w:r>
          <w:t>16</w:t>
        </w:r>
        <w:r>
          <w:fldChar w:fldCharType="end"/>
        </w:r>
      </w:hyperlink>
    </w:p>
    <w:p>
      <w:pPr>
        <w:pStyle w:val="TOC1"/>
        <w:tabs>
          <w:tab w:val="right" w:leader="dot" w:pos="8306"/>
        </w:tabs>
      </w:pPr>
      <w:hyperlink w:anchor="_Toc24825" w:history="1">
        <w:r>
          <w:rPr>
            <w:rFonts w:ascii="仿宋" w:eastAsia="仿宋" w:hAnsi="仿宋" w:cs="仿宋" w:hint="eastAsia"/>
            <w:lang w:eastAsia="zh-CN"/>
          </w:rPr>
          <w:t>六、轻油项目可持续发展</w:t>
        </w:r>
        <w:r>
          <w:tab/>
        </w:r>
        <w:r>
          <w:fldChar w:fldCharType="begin"/>
        </w:r>
        <w:r>
          <w:instrText xml:space="preserve"> PAGEREF _Toc24825 \h </w:instrText>
        </w:r>
        <w:r>
          <w:fldChar w:fldCharType="separate"/>
        </w:r>
        <w:r>
          <w:t>17</w:t>
        </w:r>
        <w:r>
          <w:fldChar w:fldCharType="end"/>
        </w:r>
      </w:hyperlink>
    </w:p>
    <w:p>
      <w:pPr>
        <w:pStyle w:val="TOC2"/>
        <w:tabs>
          <w:tab w:val="right" w:leader="dot" w:pos="8306"/>
        </w:tabs>
      </w:pPr>
      <w:hyperlink w:anchor="_Toc9243" w:history="1">
        <w:r>
          <w:rPr>
            <w:rFonts w:ascii="仿宋" w:eastAsia="仿宋" w:hAnsi="仿宋" w:cs="仿宋" w:hint="eastAsia"/>
            <w:lang w:eastAsia="zh-CN"/>
          </w:rPr>
          <w:t>(一)、可持续战略与实践</w:t>
        </w:r>
        <w:r>
          <w:tab/>
        </w:r>
        <w:r>
          <w:fldChar w:fldCharType="begin"/>
        </w:r>
        <w:r>
          <w:instrText xml:space="preserve"> PAGEREF _Toc9243 \h </w:instrText>
        </w:r>
        <w:r>
          <w:fldChar w:fldCharType="separate"/>
        </w:r>
        <w:r>
          <w:t>17</w:t>
        </w:r>
        <w:r>
          <w:fldChar w:fldCharType="end"/>
        </w:r>
      </w:hyperlink>
    </w:p>
    <w:p>
      <w:pPr>
        <w:pStyle w:val="TOC2"/>
        <w:tabs>
          <w:tab w:val="right" w:leader="dot" w:pos="8306"/>
        </w:tabs>
      </w:pPr>
      <w:hyperlink w:anchor="_Toc5255" w:history="1">
        <w:r>
          <w:rPr>
            <w:rFonts w:ascii="仿宋" w:eastAsia="仿宋" w:hAnsi="仿宋" w:cs="仿宋" w:hint="eastAsia"/>
            <w:lang w:eastAsia="zh-CN"/>
          </w:rPr>
          <w:t>(二)、环保与社会责任</w:t>
        </w:r>
        <w:r>
          <w:tab/>
        </w:r>
        <w:r>
          <w:fldChar w:fldCharType="begin"/>
        </w:r>
        <w:r>
          <w:instrText xml:space="preserve"> PAGEREF _Toc5255 \h </w:instrText>
        </w:r>
        <w:r>
          <w:fldChar w:fldCharType="separate"/>
        </w:r>
        <w:r>
          <w:t>18</w:t>
        </w:r>
        <w:r>
          <w:fldChar w:fldCharType="end"/>
        </w:r>
      </w:hyperlink>
    </w:p>
    <w:p>
      <w:pPr>
        <w:pStyle w:val="TOC1"/>
        <w:tabs>
          <w:tab w:val="right" w:leader="dot" w:pos="8306"/>
        </w:tabs>
      </w:pPr>
      <w:hyperlink w:anchor="_Toc9336" w:history="1">
        <w:r>
          <w:rPr>
            <w:rFonts w:ascii="仿宋" w:eastAsia="仿宋" w:hAnsi="仿宋" w:cs="仿宋" w:hint="eastAsia"/>
            <w:lang w:eastAsia="zh-CN"/>
          </w:rPr>
          <w:t>七、轻油项目社会影响</w:t>
        </w:r>
        <w:r>
          <w:tab/>
        </w:r>
        <w:r>
          <w:fldChar w:fldCharType="begin"/>
        </w:r>
        <w:r>
          <w:instrText xml:space="preserve"> PAGEREF _Toc9336 \h </w:instrText>
        </w:r>
        <w:r>
          <w:fldChar w:fldCharType="separate"/>
        </w:r>
        <w:r>
          <w:t>19</w:t>
        </w:r>
        <w:r>
          <w:fldChar w:fldCharType="end"/>
        </w:r>
      </w:hyperlink>
    </w:p>
    <w:p>
      <w:pPr>
        <w:pStyle w:val="TOC2"/>
        <w:tabs>
          <w:tab w:val="right" w:leader="dot" w:pos="8306"/>
        </w:tabs>
      </w:pPr>
      <w:hyperlink w:anchor="_Toc25849" w:history="1">
        <w:r>
          <w:rPr>
            <w:rFonts w:ascii="仿宋" w:eastAsia="仿宋" w:hAnsi="仿宋" w:cs="仿宋" w:hint="eastAsia"/>
            <w:lang w:eastAsia="zh-CN"/>
          </w:rPr>
          <w:t>(一)、社会责任与义务</w:t>
        </w:r>
        <w:r>
          <w:tab/>
        </w:r>
        <w:r>
          <w:fldChar w:fldCharType="begin"/>
        </w:r>
        <w:r>
          <w:instrText xml:space="preserve"> PAGEREF _Toc25849 \h </w:instrText>
        </w:r>
        <w:r>
          <w:fldChar w:fldCharType="separate"/>
        </w:r>
        <w:r>
          <w:t>19</w:t>
        </w:r>
        <w:r>
          <w:fldChar w:fldCharType="end"/>
        </w:r>
      </w:hyperlink>
    </w:p>
    <w:p>
      <w:pPr>
        <w:pStyle w:val="TOC2"/>
        <w:tabs>
          <w:tab w:val="right" w:leader="dot" w:pos="8306"/>
        </w:tabs>
      </w:pPr>
      <w:hyperlink w:anchor="_Toc22186" w:history="1">
        <w:r>
          <w:rPr>
            <w:rFonts w:ascii="仿宋" w:eastAsia="仿宋" w:hAnsi="仿宋" w:cs="仿宋" w:hint="eastAsia"/>
            <w:lang w:eastAsia="zh-CN"/>
          </w:rPr>
          <w:t>(二)、社会参与与沟通</w:t>
        </w:r>
        <w:r>
          <w:tab/>
        </w:r>
        <w:r>
          <w:fldChar w:fldCharType="begin"/>
        </w:r>
        <w:r>
          <w:instrText xml:space="preserve"> PAGEREF _Toc22186 \h </w:instrText>
        </w:r>
        <w:r>
          <w:fldChar w:fldCharType="separate"/>
        </w:r>
        <w:r>
          <w:t>20</w:t>
        </w:r>
        <w:r>
          <w:fldChar w:fldCharType="end"/>
        </w:r>
      </w:hyperlink>
    </w:p>
    <w:p>
      <w:pPr>
        <w:pStyle w:val="TOC1"/>
        <w:tabs>
          <w:tab w:val="right" w:leader="dot" w:pos="8306"/>
        </w:tabs>
      </w:pPr>
      <w:hyperlink w:anchor="_Toc7013" w:history="1">
        <w:r>
          <w:rPr>
            <w:rFonts w:ascii="仿宋" w:eastAsia="仿宋" w:hAnsi="仿宋" w:cs="仿宋" w:hint="eastAsia"/>
            <w:lang w:eastAsia="zh-CN"/>
          </w:rPr>
          <w:t>八、轻油项目人力资源培养与发展</w:t>
        </w:r>
        <w:r>
          <w:tab/>
        </w:r>
        <w:r>
          <w:fldChar w:fldCharType="begin"/>
        </w:r>
        <w:r>
          <w:instrText xml:space="preserve"> PAGEREF _Toc7013 \h </w:instrText>
        </w:r>
        <w:r>
          <w:fldChar w:fldCharType="separate"/>
        </w:r>
        <w:r>
          <w:t>20</w:t>
        </w:r>
        <w:r>
          <w:fldChar w:fldCharType="end"/>
        </w:r>
      </w:hyperlink>
    </w:p>
    <w:p>
      <w:pPr>
        <w:pStyle w:val="TOC2"/>
        <w:tabs>
          <w:tab w:val="right" w:leader="dot" w:pos="8306"/>
        </w:tabs>
      </w:pPr>
      <w:hyperlink w:anchor="_Toc9595" w:history="1">
        <w:r>
          <w:rPr>
            <w:rFonts w:ascii="仿宋" w:eastAsia="仿宋" w:hAnsi="仿宋" w:cs="仿宋" w:hint="eastAsia"/>
            <w:lang w:eastAsia="zh-CN"/>
          </w:rPr>
          <w:t>(一)、人才需求与规划</w:t>
        </w:r>
        <w:r>
          <w:tab/>
        </w:r>
        <w:r>
          <w:fldChar w:fldCharType="begin"/>
        </w:r>
        <w:r>
          <w:instrText xml:space="preserve"> PAGEREF _Toc9595 \h </w:instrText>
        </w:r>
        <w:r>
          <w:fldChar w:fldCharType="separate"/>
        </w:r>
        <w:r>
          <w:t>20</w:t>
        </w:r>
        <w:r>
          <w:fldChar w:fldCharType="end"/>
        </w:r>
      </w:hyperlink>
    </w:p>
    <w:p>
      <w:pPr>
        <w:pStyle w:val="TOC2"/>
        <w:tabs>
          <w:tab w:val="right" w:leader="dot" w:pos="8306"/>
        </w:tabs>
      </w:pPr>
      <w:hyperlink w:anchor="_Toc19797" w:history="1">
        <w:r>
          <w:rPr>
            <w:rFonts w:ascii="仿宋" w:eastAsia="仿宋" w:hAnsi="仿宋" w:cs="仿宋" w:hint="eastAsia"/>
            <w:lang w:eastAsia="zh-CN"/>
          </w:rPr>
          <w:t>(二)、培训与发展计划</w:t>
        </w:r>
        <w:r>
          <w:tab/>
        </w:r>
        <w:r>
          <w:fldChar w:fldCharType="begin"/>
        </w:r>
        <w:r>
          <w:instrText xml:space="preserve"> PAGEREF _Toc19797 \h </w:instrText>
        </w:r>
        <w:r>
          <w:fldChar w:fldCharType="separate"/>
        </w:r>
        <w:r>
          <w:t>21</w:t>
        </w:r>
        <w:r>
          <w:fldChar w:fldCharType="end"/>
        </w:r>
      </w:hyperlink>
    </w:p>
    <w:p>
      <w:pPr>
        <w:pStyle w:val="TOC1"/>
        <w:tabs>
          <w:tab w:val="right" w:leader="dot" w:pos="8306"/>
        </w:tabs>
      </w:pPr>
      <w:hyperlink w:anchor="_Toc22183" w:history="1">
        <w:r>
          <w:rPr>
            <w:rFonts w:ascii="仿宋" w:eastAsia="仿宋" w:hAnsi="仿宋" w:cs="仿宋" w:hint="eastAsia"/>
            <w:lang w:eastAsia="zh-CN"/>
          </w:rPr>
          <w:t>九、轻油项目技术管理</w:t>
        </w:r>
        <w:r>
          <w:tab/>
        </w:r>
        <w:r>
          <w:fldChar w:fldCharType="begin"/>
        </w:r>
        <w:r>
          <w:instrText xml:space="preserve"> PAGEREF _Toc22183 \h </w:instrText>
        </w:r>
        <w:r>
          <w:fldChar w:fldCharType="separate"/>
        </w:r>
        <w:r>
          <w:t>21</w:t>
        </w:r>
        <w:r>
          <w:fldChar w:fldCharType="end"/>
        </w:r>
      </w:hyperlink>
    </w:p>
    <w:p>
      <w:pPr>
        <w:pStyle w:val="TOC2"/>
        <w:tabs>
          <w:tab w:val="right" w:leader="dot" w:pos="8306"/>
        </w:tabs>
      </w:pPr>
      <w:hyperlink w:anchor="_Toc32388" w:history="1">
        <w:r>
          <w:rPr>
            <w:rFonts w:ascii="仿宋" w:eastAsia="仿宋" w:hAnsi="仿宋" w:cs="仿宋" w:hint="eastAsia"/>
            <w:lang w:eastAsia="zh-CN"/>
          </w:rPr>
          <w:t>(一)、技术方案选用方向</w:t>
        </w:r>
        <w:r>
          <w:tab/>
        </w:r>
        <w:r>
          <w:fldChar w:fldCharType="begin"/>
        </w:r>
        <w:r>
          <w:instrText xml:space="preserve"> PAGEREF _Toc32388 \h </w:instrText>
        </w:r>
        <w:r>
          <w:fldChar w:fldCharType="separate"/>
        </w:r>
        <w:r>
          <w:t>21</w:t>
        </w:r>
        <w:r>
          <w:fldChar w:fldCharType="end"/>
        </w:r>
      </w:hyperlink>
    </w:p>
    <w:p>
      <w:pPr>
        <w:pStyle w:val="TOC2"/>
        <w:tabs>
          <w:tab w:val="right" w:leader="dot" w:pos="8306"/>
        </w:tabs>
      </w:pPr>
      <w:hyperlink w:anchor="_Toc10275" w:history="1">
        <w:r>
          <w:rPr>
            <w:rFonts w:ascii="仿宋" w:eastAsia="仿宋" w:hAnsi="仿宋" w:cs="仿宋" w:hint="eastAsia"/>
            <w:lang w:eastAsia="zh-CN"/>
          </w:rPr>
          <w:t>(二)、工艺技术方案选用原则</w:t>
        </w:r>
        <w:r>
          <w:tab/>
        </w:r>
        <w:r>
          <w:fldChar w:fldCharType="begin"/>
        </w:r>
        <w:r>
          <w:instrText xml:space="preserve"> PAGEREF _Toc10275 \h </w:instrText>
        </w:r>
        <w:r>
          <w:fldChar w:fldCharType="separate"/>
        </w:r>
        <w:r>
          <w:t>23</w:t>
        </w:r>
        <w:r>
          <w:fldChar w:fldCharType="end"/>
        </w:r>
      </w:hyperlink>
    </w:p>
    <w:p>
      <w:pPr>
        <w:pStyle w:val="TOC2"/>
        <w:tabs>
          <w:tab w:val="right" w:leader="dot" w:pos="8306"/>
        </w:tabs>
      </w:pPr>
      <w:hyperlink w:anchor="_Toc16789" w:history="1">
        <w:r>
          <w:rPr>
            <w:rFonts w:ascii="仿宋" w:eastAsia="仿宋" w:hAnsi="仿宋" w:cs="仿宋" w:hint="eastAsia"/>
            <w:lang w:eastAsia="zh-CN"/>
          </w:rPr>
          <w:t>(三)、工艺技术方案要求</w:t>
        </w:r>
        <w:r>
          <w:tab/>
        </w:r>
        <w:r>
          <w:fldChar w:fldCharType="begin"/>
        </w:r>
        <w:r>
          <w:instrText xml:space="preserve"> PAGEREF _Toc16789 \h </w:instrText>
        </w:r>
        <w:r>
          <w:fldChar w:fldCharType="separate"/>
        </w:r>
        <w:r>
          <w:t>25</w:t>
        </w:r>
        <w:r>
          <w:fldChar w:fldCharType="end"/>
        </w:r>
      </w:hyperlink>
    </w:p>
    <w:p>
      <w:pPr>
        <w:pStyle w:val="TOC1"/>
        <w:tabs>
          <w:tab w:val="right" w:leader="dot" w:pos="8306"/>
        </w:tabs>
      </w:pPr>
      <w:hyperlink w:anchor="_Toc1153" w:history="1">
        <w:r>
          <w:rPr>
            <w:rFonts w:ascii="仿宋" w:eastAsia="仿宋" w:hAnsi="仿宋" w:cs="仿宋" w:hint="eastAsia"/>
            <w:lang w:eastAsia="zh-CN"/>
          </w:rPr>
          <w:t>十、生产安全保护</w:t>
        </w:r>
        <w:r>
          <w:tab/>
        </w:r>
        <w:r>
          <w:fldChar w:fldCharType="begin"/>
        </w:r>
        <w:r>
          <w:instrText xml:space="preserve"> PAGEREF _Toc1153 \h </w:instrText>
        </w:r>
        <w:r>
          <w:fldChar w:fldCharType="separate"/>
        </w:r>
        <w:r>
          <w:t>27</w:t>
        </w:r>
        <w:r>
          <w:fldChar w:fldCharType="end"/>
        </w:r>
      </w:hyperlink>
    </w:p>
    <w:p>
      <w:pPr>
        <w:pStyle w:val="TOC2"/>
        <w:tabs>
          <w:tab w:val="right" w:leader="dot" w:pos="8306"/>
        </w:tabs>
      </w:pPr>
      <w:hyperlink w:anchor="_Toc22369" w:history="1">
        <w:r>
          <w:rPr>
            <w:rFonts w:ascii="仿宋" w:eastAsia="仿宋" w:hAnsi="仿宋" w:cs="仿宋" w:hint="eastAsia"/>
            <w:lang w:eastAsia="zh-CN"/>
          </w:rPr>
          <w:t>(一)、消防安全</w:t>
        </w:r>
        <w:r>
          <w:tab/>
        </w:r>
        <w:r>
          <w:fldChar w:fldCharType="begin"/>
        </w:r>
        <w:r>
          <w:instrText xml:space="preserve"> PAGEREF _Toc22369 \h </w:instrText>
        </w:r>
        <w:r>
          <w:fldChar w:fldCharType="separate"/>
        </w:r>
        <w:r>
          <w:t>27</w:t>
        </w:r>
        <w:r>
          <w:fldChar w:fldCharType="end"/>
        </w:r>
      </w:hyperlink>
    </w:p>
    <w:p>
      <w:pPr>
        <w:pStyle w:val="TOC2"/>
        <w:tabs>
          <w:tab w:val="right" w:leader="dot" w:pos="8306"/>
        </w:tabs>
      </w:pPr>
      <w:hyperlink w:anchor="_Toc28546" w:history="1">
        <w:r>
          <w:rPr>
            <w:rFonts w:ascii="仿宋" w:eastAsia="仿宋" w:hAnsi="仿宋" w:cs="仿宋" w:hint="eastAsia"/>
            <w:lang w:eastAsia="zh-CN"/>
          </w:rPr>
          <w:t>(二)、防火防爆总图布置措施</w:t>
        </w:r>
        <w:r>
          <w:tab/>
        </w:r>
        <w:r>
          <w:fldChar w:fldCharType="begin"/>
        </w:r>
        <w:r>
          <w:instrText xml:space="preserve"> PAGEREF _Toc28546 \h </w:instrText>
        </w:r>
        <w:r>
          <w:fldChar w:fldCharType="separate"/>
        </w:r>
        <w:r>
          <w:t>29</w:t>
        </w:r>
        <w:r>
          <w:fldChar w:fldCharType="end"/>
        </w:r>
      </w:hyperlink>
    </w:p>
    <w:p>
      <w:pPr>
        <w:pStyle w:val="TOC2"/>
        <w:tabs>
          <w:tab w:val="right" w:leader="dot" w:pos="8306"/>
        </w:tabs>
      </w:pPr>
      <w:hyperlink w:anchor="_Toc2510" w:history="1">
        <w:r>
          <w:rPr>
            <w:rFonts w:ascii="仿宋" w:eastAsia="仿宋" w:hAnsi="仿宋" w:cs="仿宋" w:hint="eastAsia"/>
            <w:lang w:eastAsia="zh-CN"/>
          </w:rPr>
          <w:t>(三)、自然灾害防范措施</w:t>
        </w:r>
        <w:r>
          <w:tab/>
        </w:r>
        <w:r>
          <w:fldChar w:fldCharType="begin"/>
        </w:r>
        <w:r>
          <w:instrText xml:space="preserve"> PAGEREF _Toc2510 \h </w:instrText>
        </w:r>
        <w:r>
          <w:fldChar w:fldCharType="separate"/>
        </w:r>
        <w:r>
          <w:t>30</w:t>
        </w:r>
        <w:r>
          <w:fldChar w:fldCharType="end"/>
        </w:r>
      </w:hyperlink>
    </w:p>
    <w:p>
      <w:pPr>
        <w:pStyle w:val="TOC2"/>
        <w:tabs>
          <w:tab w:val="right" w:leader="dot" w:pos="8306"/>
        </w:tabs>
      </w:pPr>
      <w:hyperlink w:anchor="_Toc5135" w:history="1">
        <w:r>
          <w:rPr>
            <w:rFonts w:ascii="仿宋" w:eastAsia="仿宋" w:hAnsi="仿宋" w:cs="仿宋" w:hint="eastAsia"/>
            <w:lang w:eastAsia="zh-CN"/>
          </w:rPr>
          <w:t>(四)、安全色及安全标志使用要求</w:t>
        </w:r>
        <w:r>
          <w:tab/>
        </w:r>
        <w:r>
          <w:fldChar w:fldCharType="begin"/>
        </w:r>
        <w:r>
          <w:instrText xml:space="preserve"> PAGEREF _Toc5135 \h </w:instrText>
        </w:r>
        <w:r>
          <w:fldChar w:fldCharType="separate"/>
        </w:r>
        <w:r>
          <w:t>30</w:t>
        </w:r>
        <w:r>
          <w:fldChar w:fldCharType="end"/>
        </w:r>
      </w:hyperlink>
    </w:p>
    <w:p>
      <w:pPr>
        <w:pStyle w:val="TOC2"/>
        <w:tabs>
          <w:tab w:val="right" w:leader="dot" w:pos="8306"/>
        </w:tabs>
      </w:pPr>
      <w:hyperlink w:anchor="_Toc9808" w:history="1">
        <w:r>
          <w:rPr>
            <w:rFonts w:ascii="仿宋" w:eastAsia="仿宋" w:hAnsi="仿宋" w:cs="仿宋" w:hint="eastAsia"/>
            <w:lang w:eastAsia="zh-CN"/>
          </w:rPr>
          <w:t>(五)、防尘防毒措施</w:t>
        </w:r>
        <w:r>
          <w:tab/>
        </w:r>
        <w:r>
          <w:fldChar w:fldCharType="begin"/>
        </w:r>
        <w:r>
          <w:instrText xml:space="preserve"> PAGEREF _Toc9808 \h </w:instrText>
        </w:r>
        <w:r>
          <w:fldChar w:fldCharType="separate"/>
        </w:r>
        <w:r>
          <w:t>31</w:t>
        </w:r>
        <w:r>
          <w:fldChar w:fldCharType="end"/>
        </w:r>
      </w:hyperlink>
    </w:p>
    <w:p>
      <w:pPr>
        <w:pStyle w:val="TOC2"/>
        <w:tabs>
          <w:tab w:val="right" w:leader="dot" w:pos="8306"/>
        </w:tabs>
      </w:pPr>
      <w:hyperlink w:anchor="_Toc26420" w:history="1">
        <w:r>
          <w:rPr>
            <w:rFonts w:ascii="仿宋" w:eastAsia="仿宋" w:hAnsi="仿宋" w:cs="仿宋" w:hint="eastAsia"/>
            <w:lang w:eastAsia="zh-CN"/>
          </w:rPr>
          <w:t>(六)、防静电、触电防护及防雷措施</w:t>
        </w:r>
        <w:r>
          <w:tab/>
        </w:r>
        <w:r>
          <w:fldChar w:fldCharType="begin"/>
        </w:r>
        <w:r>
          <w:instrText xml:space="preserve"> PAGEREF _Toc26420 \h </w:instrText>
        </w:r>
        <w:r>
          <w:fldChar w:fldCharType="separate"/>
        </w:r>
        <w:r>
          <w:t>32</w:t>
        </w:r>
        <w:r>
          <w:fldChar w:fldCharType="end"/>
        </w:r>
      </w:hyperlink>
    </w:p>
    <w:p>
      <w:pPr>
        <w:pStyle w:val="TOC2"/>
        <w:tabs>
          <w:tab w:val="right" w:leader="dot" w:pos="8306"/>
        </w:tabs>
      </w:pPr>
      <w:hyperlink w:anchor="_Toc23937" w:history="1">
        <w:r>
          <w:rPr>
            <w:rFonts w:ascii="仿宋" w:eastAsia="仿宋" w:hAnsi="仿宋" w:cs="仿宋" w:hint="eastAsia"/>
            <w:lang w:eastAsia="zh-CN"/>
          </w:rPr>
          <w:t>(七)、机械设备安全保障措施</w:t>
        </w:r>
        <w:r>
          <w:tab/>
        </w:r>
        <w:r>
          <w:fldChar w:fldCharType="begin"/>
        </w:r>
        <w:r>
          <w:instrText xml:space="preserve"> PAGEREF _Toc23937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2" w:history="1">
        <w:r>
          <w:rPr>
            <w:rFonts w:ascii="仿宋" w:eastAsia="仿宋" w:hAnsi="仿宋" w:cs="仿宋" w:hint="eastAsia"/>
            <w:lang w:eastAsia="zh-CN"/>
          </w:rPr>
          <w:t>十一、轻油项目人力资源管理</w:t>
        </w:r>
        <w:r>
          <w:tab/>
        </w:r>
        <w:r>
          <w:fldChar w:fldCharType="begin"/>
        </w:r>
        <w:r>
          <w:instrText xml:space="preserve"> PAGEREF _Toc12252 \h </w:instrText>
        </w:r>
        <w:r>
          <w:fldChar w:fldCharType="separate"/>
        </w:r>
        <w:r>
          <w:t>35</w:t>
        </w:r>
        <w:r>
          <w:fldChar w:fldCharType="end"/>
        </w:r>
      </w:hyperlink>
    </w:p>
    <w:p>
      <w:pPr>
        <w:pStyle w:val="TOC2"/>
        <w:tabs>
          <w:tab w:val="right" w:leader="dot" w:pos="8306"/>
        </w:tabs>
      </w:pPr>
      <w:hyperlink w:anchor="_Toc14456" w:history="1">
        <w:r>
          <w:rPr>
            <w:rFonts w:ascii="仿宋" w:eastAsia="仿宋" w:hAnsi="仿宋" w:cs="仿宋" w:hint="eastAsia"/>
            <w:lang w:eastAsia="zh-CN"/>
          </w:rPr>
          <w:t>(一)、建立健全的预算管理制度</w:t>
        </w:r>
        <w:r>
          <w:tab/>
        </w:r>
        <w:r>
          <w:fldChar w:fldCharType="begin"/>
        </w:r>
        <w:r>
          <w:instrText xml:space="preserve"> PAGEREF _Toc14456 \h </w:instrText>
        </w:r>
        <w:r>
          <w:fldChar w:fldCharType="separate"/>
        </w:r>
        <w:r>
          <w:t>35</w:t>
        </w:r>
        <w:r>
          <w:fldChar w:fldCharType="end"/>
        </w:r>
      </w:hyperlink>
    </w:p>
    <w:p>
      <w:pPr>
        <w:pStyle w:val="TOC2"/>
        <w:tabs>
          <w:tab w:val="right" w:leader="dot" w:pos="8306"/>
        </w:tabs>
      </w:pPr>
      <w:hyperlink w:anchor="_Toc333" w:history="1">
        <w:r>
          <w:rPr>
            <w:rFonts w:ascii="仿宋" w:eastAsia="仿宋" w:hAnsi="仿宋" w:cs="仿宋" w:hint="eastAsia"/>
            <w:lang w:eastAsia="zh-CN"/>
          </w:rPr>
          <w:t>(二)、加强资金流动监控</w:t>
        </w:r>
        <w:r>
          <w:tab/>
        </w:r>
        <w:r>
          <w:fldChar w:fldCharType="begin"/>
        </w:r>
        <w:r>
          <w:instrText xml:space="preserve"> PAGEREF _Toc333 \h </w:instrText>
        </w:r>
        <w:r>
          <w:fldChar w:fldCharType="separate"/>
        </w:r>
        <w:r>
          <w:t>37</w:t>
        </w:r>
        <w:r>
          <w:fldChar w:fldCharType="end"/>
        </w:r>
      </w:hyperlink>
    </w:p>
    <w:p>
      <w:pPr>
        <w:pStyle w:val="TOC2"/>
        <w:tabs>
          <w:tab w:val="right" w:leader="dot" w:pos="8306"/>
        </w:tabs>
      </w:pPr>
      <w:hyperlink w:anchor="_Toc6592" w:history="1">
        <w:r>
          <w:rPr>
            <w:rFonts w:ascii="仿宋" w:eastAsia="仿宋" w:hAnsi="仿宋" w:cs="仿宋" w:hint="eastAsia"/>
            <w:lang w:eastAsia="zh-CN"/>
          </w:rPr>
          <w:t>(三)、制定完善的风险控制机制</w:t>
        </w:r>
        <w:r>
          <w:tab/>
        </w:r>
        <w:r>
          <w:fldChar w:fldCharType="begin"/>
        </w:r>
        <w:r>
          <w:instrText xml:space="preserve"> PAGEREF _Toc6592 \h </w:instrText>
        </w:r>
        <w:r>
          <w:fldChar w:fldCharType="separate"/>
        </w:r>
        <w:r>
          <w:t>38</w:t>
        </w:r>
        <w:r>
          <w:fldChar w:fldCharType="end"/>
        </w:r>
      </w:hyperlink>
    </w:p>
    <w:p>
      <w:pPr>
        <w:pStyle w:val="TOC2"/>
        <w:tabs>
          <w:tab w:val="right" w:leader="dot" w:pos="8306"/>
        </w:tabs>
      </w:pPr>
      <w:hyperlink w:anchor="_Toc26306" w:history="1">
        <w:r>
          <w:rPr>
            <w:rFonts w:ascii="仿宋" w:eastAsia="仿宋" w:hAnsi="仿宋" w:cs="仿宋" w:hint="eastAsia"/>
            <w:lang w:eastAsia="zh-CN"/>
          </w:rPr>
          <w:t>(四)、优化成本管理</w:t>
        </w:r>
        <w:r>
          <w:tab/>
        </w:r>
        <w:r>
          <w:fldChar w:fldCharType="begin"/>
        </w:r>
        <w:r>
          <w:instrText xml:space="preserve"> PAGEREF _Toc26306 \h </w:instrText>
        </w:r>
        <w:r>
          <w:fldChar w:fldCharType="separate"/>
        </w:r>
        <w:r>
          <w:t>39</w:t>
        </w:r>
        <w:r>
          <w:fldChar w:fldCharType="end"/>
        </w:r>
      </w:hyperlink>
    </w:p>
    <w:p>
      <w:pPr>
        <w:pStyle w:val="TOC1"/>
        <w:tabs>
          <w:tab w:val="right" w:leader="dot" w:pos="8306"/>
        </w:tabs>
      </w:pPr>
      <w:hyperlink w:anchor="_Toc12063" w:history="1">
        <w:r>
          <w:rPr>
            <w:rFonts w:ascii="仿宋" w:eastAsia="仿宋" w:hAnsi="仿宋" w:cs="仿宋" w:hint="eastAsia"/>
            <w:lang w:eastAsia="zh-CN"/>
          </w:rPr>
          <w:t>十二、轻油项目创新与研发</w:t>
        </w:r>
        <w:r>
          <w:tab/>
        </w:r>
        <w:r>
          <w:fldChar w:fldCharType="begin"/>
        </w:r>
        <w:r>
          <w:instrText xml:space="preserve"> PAGEREF _Toc12063 \h </w:instrText>
        </w:r>
        <w:r>
          <w:fldChar w:fldCharType="separate"/>
        </w:r>
        <w:r>
          <w:t>40</w:t>
        </w:r>
        <w:r>
          <w:fldChar w:fldCharType="end"/>
        </w:r>
      </w:hyperlink>
    </w:p>
    <w:p>
      <w:pPr>
        <w:pStyle w:val="TOC2"/>
        <w:tabs>
          <w:tab w:val="right" w:leader="dot" w:pos="8306"/>
        </w:tabs>
      </w:pPr>
      <w:hyperlink w:anchor="_Toc12432" w:history="1">
        <w:r>
          <w:rPr>
            <w:rFonts w:ascii="仿宋" w:eastAsia="仿宋" w:hAnsi="仿宋" w:cs="仿宋" w:hint="eastAsia"/>
            <w:lang w:eastAsia="zh-CN"/>
          </w:rPr>
          <w:t>(一)、创新策略与方向</w:t>
        </w:r>
        <w:r>
          <w:tab/>
        </w:r>
        <w:r>
          <w:fldChar w:fldCharType="begin"/>
        </w:r>
        <w:r>
          <w:instrText xml:space="preserve"> PAGEREF _Toc12432 \h </w:instrText>
        </w:r>
        <w:r>
          <w:fldChar w:fldCharType="separate"/>
        </w:r>
        <w:r>
          <w:t>40</w:t>
        </w:r>
        <w:r>
          <w:fldChar w:fldCharType="end"/>
        </w:r>
      </w:hyperlink>
    </w:p>
    <w:p>
      <w:pPr>
        <w:pStyle w:val="TOC2"/>
        <w:tabs>
          <w:tab w:val="right" w:leader="dot" w:pos="8306"/>
        </w:tabs>
      </w:pPr>
      <w:hyperlink w:anchor="_Toc8850" w:history="1">
        <w:r>
          <w:rPr>
            <w:rFonts w:ascii="仿宋" w:eastAsia="仿宋" w:hAnsi="仿宋" w:cs="仿宋" w:hint="eastAsia"/>
            <w:lang w:eastAsia="zh-CN"/>
          </w:rPr>
          <w:t>(二)、研发规划与投入</w:t>
        </w:r>
        <w:r>
          <w:tab/>
        </w:r>
        <w:r>
          <w:fldChar w:fldCharType="begin"/>
        </w:r>
        <w:r>
          <w:instrText xml:space="preserve"> PAGEREF _Toc8850 \h </w:instrText>
        </w:r>
        <w:r>
          <w:fldChar w:fldCharType="separate"/>
        </w:r>
        <w:r>
          <w:t>42</w:t>
        </w:r>
        <w:r>
          <w:fldChar w:fldCharType="end"/>
        </w:r>
      </w:hyperlink>
    </w:p>
    <w:p>
      <w:pPr>
        <w:pStyle w:val="TOC1"/>
        <w:tabs>
          <w:tab w:val="right" w:leader="dot" w:pos="8306"/>
        </w:tabs>
      </w:pPr>
      <w:hyperlink w:anchor="_Toc6074" w:history="1">
        <w:r>
          <w:rPr>
            <w:rFonts w:ascii="仿宋" w:eastAsia="仿宋" w:hAnsi="仿宋" w:cs="仿宋" w:hint="eastAsia"/>
            <w:lang w:eastAsia="zh-CN"/>
          </w:rPr>
          <w:t>十三、营销与推广策略</w:t>
        </w:r>
        <w:r>
          <w:tab/>
        </w:r>
        <w:r>
          <w:fldChar w:fldCharType="begin"/>
        </w:r>
        <w:r>
          <w:instrText xml:space="preserve"> PAGEREF _Toc6074 \h </w:instrText>
        </w:r>
        <w:r>
          <w:fldChar w:fldCharType="separate"/>
        </w:r>
        <w:r>
          <w:t>43</w:t>
        </w:r>
        <w:r>
          <w:fldChar w:fldCharType="end"/>
        </w:r>
      </w:hyperlink>
    </w:p>
    <w:p>
      <w:pPr>
        <w:pStyle w:val="TOC2"/>
        <w:tabs>
          <w:tab w:val="right" w:leader="dot" w:pos="8306"/>
        </w:tabs>
      </w:pPr>
      <w:hyperlink w:anchor="_Toc3112" w:history="1">
        <w:r>
          <w:rPr>
            <w:rFonts w:ascii="仿宋" w:eastAsia="仿宋" w:hAnsi="仿宋" w:cs="仿宋" w:hint="eastAsia"/>
            <w:lang w:eastAsia="zh-CN"/>
          </w:rPr>
          <w:t>(一)、产品/服务定位与特点</w:t>
        </w:r>
        <w:r>
          <w:tab/>
        </w:r>
        <w:r>
          <w:fldChar w:fldCharType="begin"/>
        </w:r>
        <w:r>
          <w:instrText xml:space="preserve"> PAGEREF _Toc3112 \h </w:instrText>
        </w:r>
        <w:r>
          <w:fldChar w:fldCharType="separate"/>
        </w:r>
        <w:r>
          <w:t>43</w:t>
        </w:r>
        <w:r>
          <w:fldChar w:fldCharType="end"/>
        </w:r>
      </w:hyperlink>
    </w:p>
    <w:p>
      <w:pPr>
        <w:pStyle w:val="TOC2"/>
        <w:tabs>
          <w:tab w:val="right" w:leader="dot" w:pos="8306"/>
        </w:tabs>
      </w:pPr>
      <w:hyperlink w:anchor="_Toc21218" w:history="1">
        <w:r>
          <w:rPr>
            <w:rFonts w:ascii="仿宋" w:eastAsia="仿宋" w:hAnsi="仿宋" w:cs="仿宋" w:hint="eastAsia"/>
            <w:lang w:eastAsia="zh-CN"/>
          </w:rPr>
          <w:t>(二)、市场定位与竞争分析</w:t>
        </w:r>
        <w:r>
          <w:tab/>
        </w:r>
        <w:r>
          <w:fldChar w:fldCharType="begin"/>
        </w:r>
        <w:r>
          <w:instrText xml:space="preserve"> PAGEREF _Toc21218 \h </w:instrText>
        </w:r>
        <w:r>
          <w:fldChar w:fldCharType="separate"/>
        </w:r>
        <w:r>
          <w:t>44</w:t>
        </w:r>
        <w:r>
          <w:fldChar w:fldCharType="end"/>
        </w:r>
      </w:hyperlink>
    </w:p>
    <w:p>
      <w:pPr>
        <w:pStyle w:val="TOC2"/>
        <w:tabs>
          <w:tab w:val="right" w:leader="dot" w:pos="8306"/>
        </w:tabs>
      </w:pPr>
      <w:hyperlink w:anchor="_Toc29593" w:history="1">
        <w:r>
          <w:rPr>
            <w:rFonts w:ascii="仿宋" w:eastAsia="仿宋" w:hAnsi="仿宋" w:cs="仿宋" w:hint="eastAsia"/>
            <w:lang w:eastAsia="zh-CN"/>
          </w:rPr>
          <w:t>(三)、营销渠道与策略</w:t>
        </w:r>
        <w:r>
          <w:tab/>
        </w:r>
        <w:r>
          <w:fldChar w:fldCharType="begin"/>
        </w:r>
        <w:r>
          <w:instrText xml:space="preserve"> PAGEREF _Toc29593 \h </w:instrText>
        </w:r>
        <w:r>
          <w:fldChar w:fldCharType="separate"/>
        </w:r>
        <w:r>
          <w:t>46</w:t>
        </w:r>
        <w:r>
          <w:fldChar w:fldCharType="end"/>
        </w:r>
      </w:hyperlink>
    </w:p>
    <w:p>
      <w:pPr>
        <w:pStyle w:val="TOC2"/>
        <w:tabs>
          <w:tab w:val="right" w:leader="dot" w:pos="8306"/>
        </w:tabs>
      </w:pPr>
      <w:hyperlink w:anchor="_Toc20466" w:history="1">
        <w:r>
          <w:rPr>
            <w:rFonts w:ascii="仿宋" w:eastAsia="仿宋" w:hAnsi="仿宋" w:cs="仿宋" w:hint="eastAsia"/>
            <w:lang w:eastAsia="zh-CN"/>
          </w:rPr>
          <w:t>(四)、推广与宣传活动</w:t>
        </w:r>
        <w:r>
          <w:tab/>
        </w:r>
        <w:r>
          <w:fldChar w:fldCharType="begin"/>
        </w:r>
        <w:r>
          <w:instrText xml:space="preserve"> PAGEREF _Toc20466 \h </w:instrText>
        </w:r>
        <w:r>
          <w:fldChar w:fldCharType="separate"/>
        </w:r>
        <w:r>
          <w:t>47</w:t>
        </w:r>
        <w:r>
          <w:fldChar w:fldCharType="end"/>
        </w:r>
      </w:hyperlink>
    </w:p>
    <w:p>
      <w:pPr>
        <w:pStyle w:val="TOC1"/>
        <w:tabs>
          <w:tab w:val="right" w:leader="dot" w:pos="8306"/>
        </w:tabs>
      </w:pPr>
      <w:hyperlink w:anchor="_Toc26585" w:history="1">
        <w:r>
          <w:rPr>
            <w:rFonts w:ascii="仿宋" w:eastAsia="仿宋" w:hAnsi="仿宋" w:cs="仿宋" w:hint="eastAsia"/>
            <w:lang w:eastAsia="zh-CN"/>
          </w:rPr>
          <w:t>十四、轻油项目实施时间节点</w:t>
        </w:r>
        <w:r>
          <w:tab/>
        </w:r>
        <w:r>
          <w:fldChar w:fldCharType="begin"/>
        </w:r>
        <w:r>
          <w:instrText xml:space="preserve"> PAGEREF _Toc26585 \h </w:instrText>
        </w:r>
        <w:r>
          <w:fldChar w:fldCharType="separate"/>
        </w:r>
        <w:r>
          <w:t>52</w:t>
        </w:r>
        <w:r>
          <w:fldChar w:fldCharType="end"/>
        </w:r>
      </w:hyperlink>
    </w:p>
    <w:p>
      <w:pPr>
        <w:pStyle w:val="TOC2"/>
        <w:tabs>
          <w:tab w:val="right" w:leader="dot" w:pos="8306"/>
        </w:tabs>
      </w:pPr>
      <w:hyperlink w:anchor="_Toc8190" w:history="1">
        <w:r>
          <w:rPr>
            <w:rFonts w:ascii="仿宋" w:eastAsia="仿宋" w:hAnsi="仿宋" w:cs="仿宋" w:hint="eastAsia"/>
            <w:lang w:eastAsia="zh-CN"/>
          </w:rPr>
          <w:t>(一)、轻油项目启动阶段时间节点</w:t>
        </w:r>
        <w:r>
          <w:tab/>
        </w:r>
        <w:r>
          <w:fldChar w:fldCharType="begin"/>
        </w:r>
        <w:r>
          <w:instrText xml:space="preserve"> PAGEREF _Toc8190 \h </w:instrText>
        </w:r>
        <w:r>
          <w:fldChar w:fldCharType="separate"/>
        </w:r>
        <w:r>
          <w:t>52</w:t>
        </w:r>
        <w:r>
          <w:fldChar w:fldCharType="end"/>
        </w:r>
      </w:hyperlink>
    </w:p>
    <w:p>
      <w:pPr>
        <w:pStyle w:val="TOC2"/>
        <w:tabs>
          <w:tab w:val="right" w:leader="dot" w:pos="8306"/>
        </w:tabs>
      </w:pPr>
      <w:hyperlink w:anchor="_Toc20256" w:history="1">
        <w:r>
          <w:rPr>
            <w:rFonts w:ascii="仿宋" w:eastAsia="仿宋" w:hAnsi="仿宋" w:cs="仿宋" w:hint="eastAsia"/>
            <w:lang w:eastAsia="zh-CN"/>
          </w:rPr>
          <w:t>(二)、轻油项目执行阶段时间节点</w:t>
        </w:r>
        <w:r>
          <w:tab/>
        </w:r>
        <w:r>
          <w:fldChar w:fldCharType="begin"/>
        </w:r>
        <w:r>
          <w:instrText xml:space="preserve"> PAGEREF _Toc20256 \h </w:instrText>
        </w:r>
        <w:r>
          <w:fldChar w:fldCharType="separate"/>
        </w:r>
        <w:r>
          <w:t>53</w:t>
        </w:r>
        <w:r>
          <w:fldChar w:fldCharType="end"/>
        </w:r>
      </w:hyperlink>
    </w:p>
    <w:p>
      <w:pPr>
        <w:pStyle w:val="TOC2"/>
        <w:tabs>
          <w:tab w:val="right" w:leader="dot" w:pos="8306"/>
        </w:tabs>
      </w:pPr>
      <w:hyperlink w:anchor="_Toc13282" w:history="1">
        <w:r>
          <w:rPr>
            <w:rFonts w:ascii="仿宋" w:eastAsia="仿宋" w:hAnsi="仿宋" w:cs="仿宋" w:hint="eastAsia"/>
            <w:lang w:eastAsia="zh-CN"/>
          </w:rPr>
          <w:t>(三)、轻油项目完成阶段时间节点</w:t>
        </w:r>
        <w:r>
          <w:tab/>
        </w:r>
        <w:r>
          <w:fldChar w:fldCharType="begin"/>
        </w:r>
        <w:r>
          <w:instrText xml:space="preserve"> PAGEREF _Toc13282 \h </w:instrText>
        </w:r>
        <w:r>
          <w:fldChar w:fldCharType="separate"/>
        </w:r>
        <w:r>
          <w:t>54</w:t>
        </w:r>
        <w:r>
          <w:fldChar w:fldCharType="end"/>
        </w:r>
      </w:hyperlink>
    </w:p>
    <w:p>
      <w:pPr>
        <w:pStyle w:val="TOC1"/>
        <w:tabs>
          <w:tab w:val="right" w:leader="dot" w:pos="8306"/>
        </w:tabs>
      </w:pPr>
      <w:hyperlink w:anchor="_Toc28777" w:history="1">
        <w:r>
          <w:rPr>
            <w:rFonts w:ascii="仿宋" w:eastAsia="仿宋" w:hAnsi="仿宋" w:cs="仿宋" w:hint="eastAsia"/>
            <w:lang w:eastAsia="zh-CN"/>
          </w:rPr>
          <w:t>十五、质量管理体系</w:t>
        </w:r>
        <w:r>
          <w:tab/>
        </w:r>
        <w:r>
          <w:fldChar w:fldCharType="begin"/>
        </w:r>
        <w:r>
          <w:instrText xml:space="preserve"> PAGEREF _Toc28777 \h </w:instrText>
        </w:r>
        <w:r>
          <w:fldChar w:fldCharType="separate"/>
        </w:r>
        <w:r>
          <w:t>55</w:t>
        </w:r>
        <w:r>
          <w:fldChar w:fldCharType="end"/>
        </w:r>
      </w:hyperlink>
    </w:p>
    <w:p>
      <w:pPr>
        <w:pStyle w:val="TOC2"/>
        <w:tabs>
          <w:tab w:val="right" w:leader="dot" w:pos="8306"/>
        </w:tabs>
      </w:pPr>
      <w:hyperlink w:anchor="_Toc24925" w:history="1">
        <w:r>
          <w:rPr>
            <w:rFonts w:ascii="仿宋" w:eastAsia="仿宋" w:hAnsi="仿宋" w:cs="仿宋" w:hint="eastAsia"/>
            <w:lang w:eastAsia="zh-CN"/>
          </w:rPr>
          <w:t>(一)、质量目标与方针</w:t>
        </w:r>
        <w:r>
          <w:tab/>
        </w:r>
        <w:r>
          <w:fldChar w:fldCharType="begin"/>
        </w:r>
        <w:r>
          <w:instrText xml:space="preserve"> PAGEREF _Toc24925 \h </w:instrText>
        </w:r>
        <w:r>
          <w:fldChar w:fldCharType="separate"/>
        </w:r>
        <w:r>
          <w:t>55</w:t>
        </w:r>
        <w:r>
          <w:fldChar w:fldCharType="end"/>
        </w:r>
      </w:hyperlink>
    </w:p>
    <w:p>
      <w:pPr>
        <w:pStyle w:val="TOC2"/>
        <w:tabs>
          <w:tab w:val="right" w:leader="dot" w:pos="8306"/>
        </w:tabs>
      </w:pPr>
      <w:hyperlink w:anchor="_Toc9751" w:history="1">
        <w:r>
          <w:rPr>
            <w:rFonts w:ascii="仿宋" w:eastAsia="仿宋" w:hAnsi="仿宋" w:cs="仿宋" w:hint="eastAsia"/>
            <w:lang w:eastAsia="zh-CN"/>
          </w:rPr>
          <w:t>(二)、质量管理责任</w:t>
        </w:r>
        <w:r>
          <w:tab/>
        </w:r>
        <w:r>
          <w:fldChar w:fldCharType="begin"/>
        </w:r>
        <w:r>
          <w:instrText xml:space="preserve"> PAGEREF _Toc9751 \h </w:instrText>
        </w:r>
        <w:r>
          <w:fldChar w:fldCharType="separate"/>
        </w:r>
        <w:r>
          <w:t>56</w:t>
        </w:r>
        <w:r>
          <w:fldChar w:fldCharType="end"/>
        </w:r>
      </w:hyperlink>
    </w:p>
    <w:p>
      <w:pPr>
        <w:pStyle w:val="TOC2"/>
        <w:tabs>
          <w:tab w:val="right" w:leader="dot" w:pos="8306"/>
        </w:tabs>
      </w:pPr>
      <w:hyperlink w:anchor="_Toc12187" w:history="1">
        <w:r>
          <w:rPr>
            <w:rFonts w:ascii="仿宋" w:eastAsia="仿宋" w:hAnsi="仿宋" w:cs="仿宋" w:hint="eastAsia"/>
            <w:lang w:eastAsia="zh-CN"/>
          </w:rPr>
          <w:t>(三)、质量管理体系文件</w:t>
        </w:r>
        <w:r>
          <w:tab/>
        </w:r>
        <w:r>
          <w:fldChar w:fldCharType="begin"/>
        </w:r>
        <w:r>
          <w:instrText xml:space="preserve"> PAGEREF _Toc12187 \h </w:instrText>
        </w:r>
        <w:r>
          <w:fldChar w:fldCharType="separate"/>
        </w:r>
        <w:r>
          <w:t>57</w:t>
        </w:r>
        <w:r>
          <w:fldChar w:fldCharType="end"/>
        </w:r>
      </w:hyperlink>
    </w:p>
    <w:p>
      <w:pPr>
        <w:pStyle w:val="TOC2"/>
        <w:tabs>
          <w:tab w:val="right" w:leader="dot" w:pos="8306"/>
        </w:tabs>
      </w:pPr>
      <w:hyperlink w:anchor="_Toc28841" w:history="1">
        <w:r>
          <w:rPr>
            <w:rFonts w:ascii="仿宋" w:eastAsia="仿宋" w:hAnsi="仿宋" w:cs="仿宋" w:hint="eastAsia"/>
            <w:lang w:eastAsia="zh-CN"/>
          </w:rPr>
          <w:t>(四)、质量培训与教育</w:t>
        </w:r>
        <w:r>
          <w:tab/>
        </w:r>
        <w:r>
          <w:fldChar w:fldCharType="begin"/>
        </w:r>
        <w:r>
          <w:instrText xml:space="preserve"> PAGEREF _Toc28841 \h </w:instrText>
        </w:r>
        <w:r>
          <w:fldChar w:fldCharType="separate"/>
        </w:r>
        <w:r>
          <w:t>60</w:t>
        </w:r>
        <w:r>
          <w:fldChar w:fldCharType="end"/>
        </w:r>
      </w:hyperlink>
    </w:p>
    <w:p>
      <w:pPr>
        <w:pStyle w:val="TOC2"/>
        <w:tabs>
          <w:tab w:val="right" w:leader="dot" w:pos="8306"/>
        </w:tabs>
      </w:pPr>
      <w:hyperlink w:anchor="_Toc9886" w:history="1">
        <w:r>
          <w:rPr>
            <w:rFonts w:ascii="仿宋" w:eastAsia="仿宋" w:hAnsi="仿宋" w:cs="仿宋" w:hint="eastAsia"/>
            <w:lang w:eastAsia="zh-CN"/>
          </w:rPr>
          <w:t>(五)、质量审核与评价</w:t>
        </w:r>
        <w:r>
          <w:tab/>
        </w:r>
        <w:r>
          <w:fldChar w:fldCharType="begin"/>
        </w:r>
        <w:r>
          <w:instrText xml:space="preserve"> PAGEREF _Toc9886 \h </w:instrText>
        </w:r>
        <w:r>
          <w:fldChar w:fldCharType="separate"/>
        </w:r>
        <w:r>
          <w:t>61</w:t>
        </w:r>
        <w:r>
          <w:fldChar w:fldCharType="end"/>
        </w:r>
      </w:hyperlink>
    </w:p>
    <w:p>
      <w:pPr>
        <w:pStyle w:val="TOC2"/>
        <w:tabs>
          <w:tab w:val="right" w:leader="dot" w:pos="8306"/>
        </w:tabs>
      </w:pPr>
      <w:hyperlink w:anchor="_Toc9111" w:history="1">
        <w:r>
          <w:rPr>
            <w:rFonts w:ascii="仿宋" w:eastAsia="仿宋" w:hAnsi="仿宋" w:cs="仿宋" w:hint="eastAsia"/>
            <w:lang w:eastAsia="zh-CN"/>
          </w:rPr>
          <w:t>(六)、不符合与纠正措施</w:t>
        </w:r>
        <w:r>
          <w:tab/>
        </w:r>
        <w:r>
          <w:fldChar w:fldCharType="begin"/>
        </w:r>
        <w:r>
          <w:instrText xml:space="preserve"> PAGEREF _Toc9111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3"/>
      <w:r>
        <w:rPr>
          <w:rFonts w:ascii="仿宋" w:eastAsia="仿宋" w:hAnsi="仿宋" w:cs="仿宋" w:hint="eastAsia"/>
          <w:sz w:val="28"/>
          <w:lang w:eastAsia="zh-CN"/>
        </w:rPr>
        <w:t>一、轻油项目绩效评估</w:t>
      </w:r>
      <w:bookmarkEnd w:id="2"/>
    </w:p>
    <w:p>
      <w:pPr>
        <w:pStyle w:val="Heading2"/>
        <w:rPr>
          <w:rFonts w:ascii="仿宋" w:eastAsia="仿宋" w:hAnsi="仿宋" w:cs="仿宋" w:hint="eastAsia"/>
          <w:lang w:eastAsia="zh-CN"/>
        </w:rPr>
      </w:pPr>
      <w:bookmarkStart w:id="3" w:name="_Toc255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在轻油项目中，我们设计了一套全面的绩效评估指标，以确保轻油项目的可控和成功交付。这些指标跨足轻油项目目标、成本、进度和质量等多个维度，为我们提供了全面洞察轻油项目的健康状况。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目标达成率是我们关注的首要指标。我们设定了明确的目标，并通过定期监测和评估，迅速发现并应对潜在的目标偏差。这为轻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进度作为关键的绩效指标之一，得到了精心的关注。我们制定了详细的轻油项目进度计划，并设立了进度符合度指标，确保实际进度与计划进度保持一致。这使我们能够快速发现和解决潜在的进度问题，保持轻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油项目绩效的不可或缺的一环。我们引入了一系列的质量标准和客户满意度指标，以确保轻油项目交付的成果在质量上达到或超越预期水平。通过持续监测这些指标，我们努力提升轻油项目整体质量水平，为轻油项目的成功交付提供有力保障。通过这些科学且全面的绩效评估，我们能够更好地引导轻油项目的持续改进，确保轻油项目目标的顺利达成。</w:t>
      </w:r>
    </w:p>
    <w:p>
      <w:pPr>
        <w:pStyle w:val="Heading2"/>
        <w:ind w:firstLine="560" w:firstLineChars="200"/>
        <w:rPr>
          <w:rFonts w:ascii="仿宋" w:eastAsia="仿宋" w:hAnsi="仿宋" w:cs="仿宋" w:hint="eastAsia"/>
          <w:sz w:val="28"/>
          <w:lang w:eastAsia="zh-CN"/>
        </w:rPr>
      </w:pPr>
      <w:bookmarkStart w:id="4" w:name="_Toc18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绩效评估是轻油项目中的关键环节，为确保轻油项目达到预期目标，我们采用了多层次、多维度的绩效评估方法。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油项目的战略目标对齐，确保每个决策和行动都与轻油项目整体目标保持一致。团队会定期召开战略对齐会议，审视当前工作与轻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油项目进度、质量、成本和风险等方面。这些指标通过数据收集和分析，为轻油项目管理团队提供了客观的评估依据。例如，我们通过轻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绩效评估不仅仅停留在轻油项目内部，还考虑了轻油项目对外部环境的影响。我们定期进行干系人满意度调查，以了解各利益相关方对轻油项目的期望和满意度，并及时做出调整。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这种多层次、多角度的绩效评估方法，使得我们能够全面了解轻油项目的运行状态，及时做出调整，确保轻油项目在不断变化的环境中保持稳健前行。</w:t>
      </w:r>
    </w:p>
    <w:p>
      <w:pPr>
        <w:pStyle w:val="Heading2"/>
        <w:ind w:firstLine="560" w:firstLineChars="200"/>
        <w:rPr>
          <w:rFonts w:ascii="仿宋" w:eastAsia="仿宋" w:hAnsi="仿宋" w:cs="仿宋" w:hint="eastAsia"/>
          <w:sz w:val="28"/>
          <w:lang w:eastAsia="zh-CN"/>
        </w:rPr>
      </w:pPr>
      <w:bookmarkStart w:id="5" w:name="_Toc60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为了确保轻油项目的有效管理和不断优化，我们采用了精心设计的绩效评估周期。这个周期旨在实现灵活、实时和全面的评估，以适应轻油项目执行中的各种挑战。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油项目的不同需求，分为短期、中期和长期。短期评估关注每个迭代或工作周期，以及时发现和解决当前任务中的问题。中期评估涵盖几个迭代，深入了解整体轻油项目的趋势和性能。长期评估则着眼于整个轻油项目阶段，确保轻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油项目管理工具和协作平台，团队成员能够随时更新和分享轻油项目数据。这种实时性的反馈机制使我们能够及时察觉潜在问题，快速调整，保持轻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油项目的决策制定密不可分。每个周期的轻油项目回顾会议成为集体总结经验、识别问题深层次原因并找到创新解决方案的平台。这种定期的反思与调整机制使轻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562"/>
      <w:r>
        <w:rPr>
          <w:rFonts w:ascii="仿宋" w:eastAsia="仿宋" w:hAnsi="仿宋" w:cs="仿宋" w:hint="eastAsia"/>
          <w:sz w:val="28"/>
          <w:lang w:eastAsia="zh-CN"/>
        </w:rPr>
        <w:t>二、轻油项目建设背景及必要性分析</w:t>
      </w:r>
      <w:bookmarkEnd w:id="6"/>
    </w:p>
    <w:p>
      <w:pPr>
        <w:pStyle w:val="Heading2"/>
        <w:rPr>
          <w:rFonts w:ascii="仿宋" w:eastAsia="仿宋" w:hAnsi="仿宋" w:cs="仿宋" w:hint="eastAsia"/>
          <w:lang w:eastAsia="zh-CN"/>
        </w:rPr>
      </w:pPr>
      <w:bookmarkStart w:id="7" w:name="_Toc7343"/>
      <w:r>
        <w:rPr>
          <w:rFonts w:ascii="仿宋" w:eastAsia="仿宋" w:hAnsi="仿宋" w:cs="仿宋" w:hint="eastAsia"/>
          <w:lang w:eastAsia="zh-CN"/>
        </w:rPr>
        <w:t>(一)、轻油项目背景分析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我们的背景分析将深入挖掘当前行业的发展趋势，通过对竞争态势的全面审视，找到轻油项目在这个潮流中的定位。同时，我们将关注行业内涌现的新兴机遇，以便轻油项目更好地融入行业发展的潮流中。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油项目提供了强大的发展动力。我们将聚焦于行业内最新的技术发展趋势，包括但不限于人工智能、大数据分析、物联网等领域。通过深度的技术研究，我们将确保轻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油项目发展的源泉。我们将投入更多的精力对市场需求进行深入剖析，超越表面的需求，深入挖掘潜在的市场痛点和机遇。通过对市场需求的细致了解，轻油项目将更有针对性地设计解决方案，满足市场的多样化需求，从而更好地促进轻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油项目战略至关重要。我们将对竞争态势进行更为深入的分析，包括但不限于市场份额、产品特点、客户满意度等多个维度。通过深度的竞争分析，轻油项目将能够更准确地把握市场脉搏，制定具有竞争力的轻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轻油项目的发展具有直接的影响。我们将进行更为全面的法规和政策分析，了解行业发展中的潜在法律风险和合规挑战。通过充分了解和遵守相关法规，轻油项目将确保在法律框架内合法合规运营，为轻油项目的稳健发展提供有力支持。</w:t>
      </w:r>
    </w:p>
    <w:p>
      <w:pPr>
        <w:pStyle w:val="Heading2"/>
        <w:ind w:firstLine="560" w:firstLineChars="200"/>
        <w:rPr>
          <w:rFonts w:ascii="仿宋" w:eastAsia="仿宋" w:hAnsi="仿宋" w:cs="仿宋" w:hint="eastAsia"/>
          <w:sz w:val="28"/>
          <w:lang w:eastAsia="zh-CN"/>
        </w:rPr>
      </w:pPr>
      <w:bookmarkStart w:id="8" w:name="_Toc5435"/>
      <w:r>
        <w:rPr>
          <w:rFonts w:ascii="仿宋" w:eastAsia="仿宋" w:hAnsi="仿宋" w:cs="仿宋" w:hint="eastAsia"/>
          <w:sz w:val="28"/>
          <w:lang w:eastAsia="zh-CN"/>
        </w:rPr>
        <w:t>(二)、轻油项目建设必要性分析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建设的迫切性源于对行业发展趋势的深刻洞察。我们正处于一个行业变革的时代，科技创新、数字化转型成为企业发展的关键动力。轻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建设不仅仅是为了跟上潮流，更是为了通过技术创新推动企业的持续发展。通过引入先进的技术和解决方案，轻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油项目的建设成为必然选择，通过提高产品质量、拓展服务领域，从而在竞争中获得更多的机会。轻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轻油项目建设的必要性体现在对客户需求更精准的满足。通过轻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建设的背后是对企业持续创新的追求。只有通过不断创新，企业才能在竞争中立于不败之地。轻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587"/>
      <w:r>
        <w:rPr>
          <w:rFonts w:ascii="仿宋" w:eastAsia="仿宋" w:hAnsi="仿宋" w:cs="仿宋" w:hint="eastAsia"/>
          <w:sz w:val="28"/>
          <w:lang w:eastAsia="zh-CN"/>
        </w:rPr>
        <w:t>三、轻油项目土建工程</w:t>
      </w:r>
      <w:bookmarkEnd w:id="9"/>
    </w:p>
    <w:p>
      <w:pPr>
        <w:pStyle w:val="Heading2"/>
        <w:rPr>
          <w:rFonts w:ascii="仿宋" w:eastAsia="仿宋" w:hAnsi="仿宋" w:cs="仿宋" w:hint="eastAsia"/>
          <w:lang w:eastAsia="zh-CN"/>
        </w:rPr>
      </w:pPr>
      <w:bookmarkStart w:id="10" w:name="_Toc936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在轻油项目的建筑工程设计中，我们将秉承一系列重要的设计原则，以确保轻油项目建筑在功能、美观、可持续性等方面达到最佳效果。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在建筑设计中，我们将综合考虑建设和运营成本。通过精细的经济效益分析，确保设计方案在高效利用资源的同时，对轻油项目的长期盈利能力有积极的贡献。</w:t>
      </w:r>
    </w:p>
    <w:p>
      <w:pPr>
        <w:pStyle w:val="Heading2"/>
        <w:ind w:firstLine="560" w:firstLineChars="200"/>
        <w:rPr>
          <w:rFonts w:ascii="仿宋" w:eastAsia="仿宋" w:hAnsi="仿宋" w:cs="仿宋" w:hint="eastAsia"/>
          <w:sz w:val="28"/>
          <w:lang w:eastAsia="zh-CN"/>
        </w:rPr>
      </w:pPr>
      <w:bookmarkStart w:id="11" w:name="_Toc960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项目的土建工程设计中，我们将精准设定设计年限，结合轻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95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轻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20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本期工程轻油项目预计总建筑面积XXX平方米，其中：计容建筑面积XXX平方米，计划建筑工程投资XX万元，占轻油项目总投资的XX%。</w:t>
      </w:r>
    </w:p>
    <w:p>
      <w:pPr>
        <w:pStyle w:val="Heading1"/>
        <w:ind w:firstLine="560" w:firstLineChars="200"/>
        <w:rPr>
          <w:rFonts w:ascii="仿宋" w:eastAsia="仿宋" w:hAnsi="仿宋" w:cs="仿宋" w:hint="eastAsia"/>
          <w:sz w:val="28"/>
          <w:lang w:eastAsia="zh-CN"/>
        </w:rPr>
      </w:pPr>
      <w:bookmarkStart w:id="14" w:name="_Toc672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64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轻油项目的技术管理特点体现在其创新导向。通过引入最先进的技术趋势和解决方案，轻油项目致力于提升科技含量、提高质量和效率水平。这意味着我们将采用最新的工具和方法，确保轻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轻油项目技术管理的显著特征。通过整合不同领域的技术资源，我们实现了跨学科的协同工作。这有助于优化技术架构，提高整体效能。此外，整合性策略还促进了不同技术团队之间的紧密沟通和高效合作，确保轻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轻油项目所采用的技术。通过不断优化技术方案，轻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轻油项目团队将在轻油项目初期识别可能的技术风险，并采取相应的预防和应对措施。通过建立健全的风险评估机制，轻油项目能够在实施过程中及时发现并解决潜在的技术问题，保障轻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通过这些独特的技术管理特点，我们确信在轻油项目中，技术将成为轻油项目成功的有力支持。这一深度剖析揭示了技术管理在轻油项目实施中的关键作用，为轻油项目的技术基础奠定了坚实的基础。</w:t>
      </w:r>
    </w:p>
    <w:p>
      <w:pPr>
        <w:pStyle w:val="Heading2"/>
        <w:ind w:firstLine="560" w:firstLineChars="200"/>
        <w:rPr>
          <w:rFonts w:ascii="仿宋" w:eastAsia="仿宋" w:hAnsi="仿宋" w:cs="仿宋" w:hint="eastAsia"/>
          <w:sz w:val="28"/>
          <w:lang w:eastAsia="zh-CN"/>
        </w:rPr>
      </w:pPr>
      <w:bookmarkStart w:id="16" w:name="_Toc6068"/>
      <w:r>
        <w:rPr>
          <w:rFonts w:ascii="仿宋" w:eastAsia="仿宋" w:hAnsi="仿宋" w:cs="仿宋" w:hint="eastAsia"/>
          <w:sz w:val="28"/>
          <w:lang w:eastAsia="zh-CN"/>
        </w:rPr>
        <w:t>(二)、轻油项目工艺技术设计方案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轻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轻油项目将严格按照相关行业规范要求进行组织。通过有效控制产品质量，轻油项目将致力于为顾客提供优质的轻油项目产品和良好的服务。这体现了轻油项目对于生产活动合规性和质量标准的高度重视，为轻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轻油项目注重生态效益和清洁生产原则。轻油项目建设将紧密结合地方特色经济发展，与社会经济发展规划和区域环境保护规划方案相协调一致。通过与当地区域自然生态系统的结合，轻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轻油项目产品具有多样化的客户需求和个性化的特点。因此，轻油项目产品规格品种多样，且单批生产数量较小。为满足这一特点，轻油项目承办单位将建设先进的柔性制造生产线。通过广泛应用柔性制造技术，轻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总体而言，轻油项目采用的技术具有较高的技术含量和自动化水平，处于国内先进水平。这一技术选用不仅体现了对生产效率、质量和环境友好性的高标准要求，同时为轻油项目的可持续发展奠定了坚实的基础。</w:t>
      </w:r>
    </w:p>
    <w:p>
      <w:pPr>
        <w:pStyle w:val="Heading2"/>
        <w:ind w:firstLine="560" w:firstLineChars="200"/>
        <w:rPr>
          <w:rFonts w:ascii="仿宋" w:eastAsia="仿宋" w:hAnsi="仿宋" w:cs="仿宋" w:hint="eastAsia"/>
          <w:sz w:val="28"/>
          <w:lang w:eastAsia="zh-CN"/>
        </w:rPr>
      </w:pPr>
      <w:bookmarkStart w:id="17" w:name="_Toc2014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为确保轻油项目的高效生产和技术实施，我们制定了一套精心设计的设备选型方案，以满足轻油项目生产、质量和环保的要求。该方案的主要特点如下：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轻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针对轻油项目产品的多样性和小批量生产的特点，我们将建设柔性制造生产线。通过在设备选型中考虑柔性制造技术，可以灵活应对不同产品规格和生产需求，实现生产线的高度灵活性和适应性。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81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0090"/>
      <w:r>
        <w:rPr>
          <w:rFonts w:ascii="仿宋" w:eastAsia="仿宋" w:hAnsi="仿宋" w:cs="仿宋" w:hint="eastAsia"/>
          <w:lang w:eastAsia="zh-CN"/>
        </w:rPr>
        <w:t>(一)、轻油行业分析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轻油行业一直以来都是市场的关注焦点。行业内的发展趋势、竞争态势以及潜在机会都对轻油项目的推进产生深远的影响。通过深入研究行业的整体概貌，我们将更好地理解行业的核心特征，为轻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行业，技术一直是推动创新和发展的关键因素。我们将对当前技术趋势进行详尽分析，包括但不限于人工智能、大数据应用、先进制造技术等。这有助于轻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油项目成功的基础。我们将对主要竞争对手进行深入研究，包括其市场份额、产品特点、市场定位等。通过全面了解竞争对手的优势和劣势，轻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3526"/>
      <w:r>
        <w:rPr>
          <w:rFonts w:ascii="仿宋" w:eastAsia="仿宋" w:hAnsi="仿宋" w:cs="仿宋" w:hint="eastAsia"/>
          <w:sz w:val="28"/>
          <w:lang w:eastAsia="zh-CN"/>
        </w:rPr>
        <w:t>(二)、轻油市场分析预测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https://d.book118.com/296144205015010052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64AE3"/>
    <w:rsid w:val="44D64A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4420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2024-02-21T19:20:00Z</dcterms:created>
  <dcterms:modified xsi:type="dcterms:W3CDTF">2024-02-21T19:20:49Z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FE00CCA6B1474BEB83CE37C060CBDB12_11</vt:lpwstr>
  </property>
  <property fmtid="{D5CDD505-2E9C-101B-9397-08002B2CF9AE}" pid="3" name="KSOProductBuildVer">
    <vt:lpwstr>2052-12.1.0.16250</vt:lpwstr>
  </property>
</Properties>
</file>