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eastAsia="宋体" w:hAnsi="宋体" w:cs="宋体"/>
          <w:b/>
          <w:color w:val="auto"/>
          <w:sz w:val="32"/>
        </w:rPr>
      </w:pPr>
      <w:bookmarkStart w:id="0" w:name="_GoBack"/>
      <w:bookmarkEnd w:id="0"/>
      <w:r>
        <w:rPr>
          <w:rFonts w:ascii="宋体" w:eastAsia="宋体" w:hAnsi="宋体" w:cs="宋体"/>
          <w:b/>
          <w:color w:val="auto"/>
          <w:sz w:val="32"/>
        </w:rPr>
        <w:t>2021中考物理复习一</w:t>
      </w:r>
    </w:p>
    <w:p>
      <w:pPr>
        <w:spacing w:line="360" w:lineRule="auto"/>
        <w:jc w:val="left"/>
        <w:textAlignment w:val="center"/>
        <w:rPr>
          <w:rFonts w:ascii="宋体" w:eastAsia="宋体" w:hAnsi="宋体" w:cs="宋体"/>
          <w:b/>
          <w:color w:val="auto"/>
          <w:sz w:val="24"/>
        </w:rPr>
      </w:pPr>
      <w:r>
        <w:rPr>
          <w:rFonts w:ascii="宋体" w:eastAsia="宋体" w:hAnsi="宋体" w:cs="宋体"/>
          <w:b/>
          <w:color w:val="auto"/>
          <w:sz w:val="24"/>
        </w:rPr>
        <w:t>一、选择题（本题包括12个小题，共24分。每小题只有一个选项符合题意）</w:t>
      </w:r>
    </w:p>
    <w:p>
      <w:pPr>
        <w:spacing w:line="360" w:lineRule="auto"/>
        <w:jc w:val="left"/>
        <w:textAlignment w:val="center"/>
        <w:rPr>
          <w:rFonts w:eastAsia="宋体" w:cs="Times New Roman" w:hint="eastAsia"/>
          <w:color w:val="auto"/>
        </w:rPr>
      </w:pPr>
      <w:r>
        <w:rPr>
          <w:color w:val="auto"/>
        </w:rPr>
        <w:t>1.</w:t>
      </w:r>
      <w:r>
        <w:rPr>
          <w:rFonts w:hint="eastAsia"/>
          <w:color w:val="auto"/>
          <w:lang w:eastAsia="zh-CN"/>
        </w:rPr>
        <w:t xml:space="preserve"> </w:t>
      </w:r>
      <w:r>
        <w:rPr>
          <w:rFonts w:ascii="Times New Roman" w:eastAsia="Times New Roman" w:hAnsi="Times New Roman" w:cs="Times New Roman"/>
          <w:color w:val="auto"/>
        </w:rPr>
        <w:t>2020</w:t>
      </w:r>
      <w:r>
        <w:rPr>
          <w:rFonts w:ascii="宋体" w:eastAsia="宋体" w:hAnsi="宋体" w:cs="宋体"/>
          <w:color w:val="auto"/>
        </w:rPr>
        <w:t>年</w:t>
      </w:r>
      <w:r>
        <w:rPr>
          <w:rFonts w:ascii="Times New Roman" w:eastAsia="Times New Roman" w:hAnsi="Times New Roman" w:cs="Times New Roman"/>
          <w:color w:val="auto"/>
        </w:rPr>
        <w:t>11</w:t>
      </w:r>
      <w:r>
        <w:rPr>
          <w:rFonts w:ascii="宋体" w:eastAsia="宋体" w:hAnsi="宋体" w:cs="宋体"/>
          <w:color w:val="auto"/>
        </w:rPr>
        <w:t>月</w:t>
      </w:r>
      <w:r>
        <w:rPr>
          <w:rFonts w:ascii="Times New Roman" w:eastAsia="Times New Roman" w:hAnsi="Times New Roman" w:cs="Times New Roman"/>
          <w:color w:val="auto"/>
        </w:rPr>
        <w:t>24</w:t>
      </w:r>
      <w:r>
        <w:rPr>
          <w:rFonts w:ascii="宋体" w:eastAsia="宋体" w:hAnsi="宋体" w:cs="宋体"/>
          <w:color w:val="auto"/>
        </w:rPr>
        <w:t>日</w:t>
      </w:r>
      <w:r>
        <w:rPr>
          <w:rFonts w:ascii="Times New Roman" w:eastAsia="Times New Roman" w:hAnsi="Times New Roman" w:cs="Times New Roman"/>
          <w:color w:val="auto"/>
        </w:rPr>
        <w:t>4</w:t>
      </w:r>
      <w:r>
        <w:rPr>
          <w:rFonts w:ascii="宋体" w:eastAsia="宋体" w:hAnsi="宋体" w:cs="宋体"/>
          <w:color w:val="auto"/>
        </w:rPr>
        <w:t>时</w:t>
      </w:r>
      <w:r>
        <w:rPr>
          <w:rFonts w:ascii="Times New Roman" w:eastAsia="Times New Roman" w:hAnsi="Times New Roman" w:cs="Times New Roman"/>
          <w:color w:val="auto"/>
        </w:rPr>
        <w:t>30</w:t>
      </w:r>
      <w:r>
        <w:rPr>
          <w:rFonts w:ascii="宋体" w:eastAsia="宋体" w:hAnsi="宋体" w:cs="宋体"/>
          <w:color w:val="auto"/>
        </w:rPr>
        <w:t>分，我国用长征五号运载火箭成功发射探月工程嫦娥五号探测器，随着“发射”命令的发出，我们听到了震耳欲聋的轰鸣声，声音的强度达到了</w:t>
      </w:r>
      <w:r>
        <w:rPr>
          <w:rFonts w:ascii="Times New Roman" w:eastAsia="Times New Roman" w:hAnsi="Times New Roman" w:cs="Times New Roman"/>
          <w:color w:val="auto"/>
        </w:rPr>
        <w:t>150</w:t>
      </w:r>
      <w:r>
        <w:rPr>
          <w:rFonts w:ascii="宋体" w:eastAsia="宋体" w:hAnsi="宋体" w:cs="宋体"/>
          <w:color w:val="auto"/>
        </w:rPr>
        <w:t>分贝，关于这轰鸣声说法正确的是（</w:t>
      </w:r>
      <w:r>
        <w:rPr>
          <w:rFonts w:ascii="宋体" w:eastAsia="宋体" w:hAnsi="宋体" w:cs="宋体" w:hint="eastAsia"/>
          <w:color w:val="auto"/>
          <w:lang w:eastAsia="zh-CN"/>
        </w:rPr>
        <w:t xml:space="preserve">  </w:t>
      </w:r>
      <w:r>
        <w:rPr>
          <w:rFonts w:ascii="宋体" w:eastAsia="宋体" w:hAnsi="宋体" w:cs="宋体"/>
          <w:color w:val="auto"/>
        </w:rPr>
        <w:t>）</w:t>
      </w:r>
      <w:r>
        <w:rPr>
          <w:rFonts w:ascii="Times New Roman" w:eastAsia="宋体" w:hAnsi="Times New Roman" w:cs="Times New Roman" w:hint="eastAsia"/>
          <w:color w:val="auto"/>
          <w:lang w:eastAsia="zh-CN"/>
        </w:rPr>
        <w:t xml:space="preserve"> </w:t>
      </w:r>
    </w:p>
    <w:p>
      <w:pPr>
        <w:spacing w:line="360" w:lineRule="auto"/>
        <w:jc w:val="left"/>
        <w:textAlignment w:val="center"/>
        <w:rPr>
          <w:color w:val="auto"/>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138.75pt;height:133.45pt" coordsize="21600,21600" o:preferrelative="t" filled="f" stroked="f">
            <v:imagedata r:id="rId5" o:title=" "/>
            <o:lock v:ext="edit" aspectratio="t"/>
            <w10:anchorlock/>
          </v:shape>
        </w:pict>
      </w:r>
    </w:p>
    <w:p>
      <w:pPr>
        <w:spacing w:line="360" w:lineRule="auto"/>
        <w:jc w:val="left"/>
        <w:textAlignment w:val="center"/>
        <w:rPr>
          <w:rFonts w:ascii="宋体" w:eastAsia="宋体" w:hAnsi="宋体" w:cs="宋体"/>
          <w:color w:val="auto"/>
        </w:rPr>
      </w:pPr>
      <w:r>
        <w:rPr>
          <w:rFonts w:hint="eastAsia"/>
        </w:rPr>
        <w:t>A.</w:t>
      </w:r>
      <w:r>
        <w:rPr>
          <w:rFonts w:hint="eastAsia"/>
          <w:lang w:eastAsia="zh-CN"/>
        </w:rPr>
        <w:t xml:space="preserve"> </w:t>
      </w:r>
      <w:r>
        <w:rPr>
          <w:rFonts w:ascii="宋体" w:eastAsia="宋体" w:hAnsi="宋体" w:cs="宋体"/>
          <w:color w:val="auto"/>
        </w:rPr>
        <w:t>发出的轰鸣声属于超声波</w:t>
      </w:r>
    </w:p>
    <w:p>
      <w:pPr>
        <w:spacing w:line="360" w:lineRule="auto"/>
        <w:jc w:val="left"/>
        <w:textAlignment w:val="center"/>
        <w:rPr>
          <w:rFonts w:ascii="宋体" w:eastAsia="宋体" w:hAnsi="宋体" w:cs="宋体"/>
          <w:color w:val="auto"/>
        </w:rPr>
      </w:pPr>
      <w:r>
        <w:rPr>
          <w:rFonts w:hint="eastAsia"/>
        </w:rPr>
        <w:t>B.</w:t>
      </w:r>
      <w:r>
        <w:rPr>
          <w:rFonts w:hint="eastAsia"/>
          <w:lang w:eastAsia="zh-CN"/>
        </w:rPr>
        <w:t xml:space="preserve"> </w:t>
      </w:r>
      <w:r>
        <w:rPr>
          <w:rFonts w:ascii="宋体" w:eastAsia="宋体" w:hAnsi="宋体" w:cs="宋体"/>
          <w:color w:val="auto"/>
        </w:rPr>
        <w:t>近距离观看火箭发射佩戴耳机是为了在传播过程中减弱噪声</w:t>
      </w:r>
    </w:p>
    <w:p>
      <w:pPr>
        <w:spacing w:line="360" w:lineRule="auto"/>
        <w:jc w:val="left"/>
        <w:textAlignment w:val="center"/>
        <w:rPr>
          <w:rFonts w:ascii="宋体" w:eastAsia="宋体" w:hAnsi="宋体" w:cs="宋体"/>
          <w:color w:val="auto"/>
        </w:rPr>
      </w:pPr>
      <w:r>
        <w:rPr>
          <w:rFonts w:hint="eastAsia"/>
        </w:rPr>
        <w:t>C.</w:t>
      </w:r>
      <w:r>
        <w:rPr>
          <w:rFonts w:hint="eastAsia"/>
          <w:lang w:eastAsia="zh-CN"/>
        </w:rPr>
        <w:t xml:space="preserve"> </w:t>
      </w:r>
      <w:r>
        <w:rPr>
          <w:rFonts w:ascii="宋体" w:eastAsia="宋体" w:hAnsi="宋体" w:cs="宋体"/>
          <w:color w:val="auto"/>
        </w:rPr>
        <w:t>震耳欲聋指的是响度很大</w:t>
      </w:r>
    </w:p>
    <w:p>
      <w:pPr>
        <w:spacing w:line="360" w:lineRule="auto"/>
        <w:jc w:val="left"/>
        <w:textAlignment w:val="center"/>
        <w:rPr>
          <w:rFonts w:ascii="宋体" w:eastAsia="宋体" w:hAnsi="宋体" w:cs="宋体"/>
          <w:color w:val="000000"/>
        </w:rPr>
      </w:pPr>
      <w:r>
        <w:rPr>
          <w:rFonts w:hint="eastAsia"/>
        </w:rPr>
        <w:t>D.</w:t>
      </w:r>
      <w:r>
        <w:rPr>
          <w:rFonts w:hint="eastAsia"/>
          <w:lang w:eastAsia="zh-CN"/>
        </w:rPr>
        <w:t xml:space="preserve"> </w:t>
      </w:r>
      <w:r>
        <w:rPr>
          <w:rFonts w:ascii="宋体" w:eastAsia="宋体" w:hAnsi="宋体" w:cs="宋体"/>
          <w:color w:val="auto"/>
        </w:rPr>
        <w:t>震耳欲聋指的是音调很高</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eastAsia="宋体" w:hAnsi="宋体" w:cs="宋体"/>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．超声波是频率高于</w:t>
      </w:r>
      <w:r>
        <w:rPr>
          <w:rFonts w:ascii="Times New Roman" w:eastAsia="Times New Roman" w:hAnsi="Times New Roman" w:cs="Times New Roman"/>
          <w:color w:val="000000"/>
        </w:rPr>
        <w:t>20000Hz</w:t>
      </w:r>
      <w:r>
        <w:rPr>
          <w:rFonts w:ascii="宋体" w:eastAsia="宋体" w:hAnsi="宋体" w:cs="宋体"/>
          <w:color w:val="000000"/>
        </w:rPr>
        <w:t>的声音，人耳听不到，发出的轰鸣声不属于超声波，故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B</w:t>
      </w:r>
      <w:r>
        <w:rPr>
          <w:rFonts w:ascii="宋体" w:eastAsia="宋体" w:hAnsi="宋体" w:cs="宋体"/>
          <w:color w:val="000000"/>
        </w:rPr>
        <w:t>．近距离观看火箭发射佩戴耳机是为了在人耳处减弱噪声，故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CD</w:t>
      </w:r>
      <w:r>
        <w:rPr>
          <w:rFonts w:ascii="宋体" w:eastAsia="宋体" w:hAnsi="宋体" w:cs="宋体"/>
          <w:color w:val="000000"/>
        </w:rPr>
        <w:t>．响度指声音的大小，音调指声音的高低，故震耳欲聋指的是响度很大，而非音调很高，故</w:t>
      </w:r>
      <w:r>
        <w:rPr>
          <w:rFonts w:ascii="Times New Roman" w:eastAsia="Times New Roman" w:hAnsi="Times New Roman" w:cs="Times New Roman"/>
          <w:color w:val="000000"/>
        </w:rPr>
        <w:t>C</w:t>
      </w:r>
      <w:r>
        <w:rPr>
          <w:rFonts w:ascii="宋体" w:eastAsia="宋体" w:hAnsi="宋体" w:cs="宋体"/>
          <w:color w:val="000000"/>
        </w:rPr>
        <w:t>正确，</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2.</w:t>
      </w:r>
      <w:r>
        <w:rPr>
          <w:rFonts w:hint="eastAsia"/>
          <w:color w:val="000000"/>
          <w:lang w:eastAsia="zh-CN"/>
        </w:rPr>
        <w:t xml:space="preserve"> </w:t>
      </w:r>
      <w:r>
        <w:rPr>
          <w:rFonts w:ascii="宋体" w:eastAsia="宋体" w:hAnsi="宋体" w:cs="宋体"/>
          <w:color w:val="000000"/>
        </w:rPr>
        <w:t>关于热量、温度和内能，下列说法中正确的是（</w:t>
      </w:r>
      <w:r>
        <w:rPr>
          <w:rFonts w:ascii="宋体" w:eastAsia="宋体" w:hAnsi="宋体" w:cs="宋体" w:hint="eastAsia"/>
          <w:color w:val="000000"/>
          <w:lang w:eastAsia="zh-CN"/>
        </w:rPr>
        <w:t xml:space="preserve">  </w:t>
      </w:r>
      <w:r>
        <w:rPr>
          <w:rFonts w:ascii="宋体" w:eastAsia="宋体" w:hAnsi="宋体" w:cs="宋体"/>
          <w:color w:val="000000"/>
        </w:rPr>
        <w:t>）</w:t>
      </w:r>
    </w:p>
    <w:p>
      <w:pPr>
        <w:tabs>
          <w:tab w:val="left" w:pos="4873"/>
        </w:tabs>
        <w:spacing w:line="360" w:lineRule="auto"/>
        <w:jc w:val="left"/>
        <w:textAlignment w:val="center"/>
        <w:rPr>
          <w:rFonts w:ascii="宋体" w:eastAsia="宋体" w:hAnsi="宋体" w:cs="宋体"/>
          <w:color w:val="000000"/>
        </w:rPr>
      </w:pPr>
      <w:r>
        <w:rPr>
          <w:rFonts w:ascii="宋体" w:eastAsia="宋体" w:hAnsi="宋体" w:cs="宋体"/>
          <w:color w:val="000000"/>
        </w:rPr>
        <w:t>A.</w:t>
      </w:r>
      <w:r>
        <w:rPr>
          <w:rFonts w:ascii="宋体" w:eastAsia="宋体" w:hAnsi="宋体" w:cs="宋体" w:hint="eastAsia"/>
          <w:color w:val="000000"/>
          <w:lang w:eastAsia="zh-CN"/>
        </w:rPr>
        <w:t xml:space="preserve"> </w:t>
      </w:r>
      <w:r>
        <w:rPr>
          <w:rFonts w:ascii="宋体" w:eastAsia="宋体" w:hAnsi="宋体" w:cs="宋体"/>
          <w:color w:val="000000"/>
        </w:rPr>
        <w:t>热传递的方向由内能大小决定</w:t>
      </w:r>
      <w:r>
        <w:rPr>
          <w:rFonts w:ascii="宋体" w:eastAsia="宋体" w:hAnsi="宋体" w:cs="宋体"/>
          <w:color w:val="000000"/>
        </w:rPr>
        <w:tab/>
      </w:r>
      <w:r>
        <w:rPr>
          <w:rFonts w:ascii="宋体" w:eastAsia="宋体" w:hAnsi="宋体" w:cs="宋体"/>
          <w:color w:val="000000"/>
        </w:rPr>
        <w:t>B.</w:t>
      </w:r>
      <w:r>
        <w:rPr>
          <w:rFonts w:ascii="宋体" w:eastAsia="宋体" w:hAnsi="宋体" w:cs="宋体" w:hint="eastAsia"/>
          <w:color w:val="000000"/>
          <w:lang w:eastAsia="zh-CN"/>
        </w:rPr>
        <w:t xml:space="preserve"> </w:t>
      </w:r>
      <w:r>
        <w:rPr>
          <w:rFonts w:ascii="宋体" w:eastAsia="宋体" w:hAnsi="宋体" w:cs="宋体"/>
          <w:color w:val="000000"/>
        </w:rPr>
        <w:t>物体吸收热量温度不一定升高</w:t>
      </w:r>
    </w:p>
    <w:p>
      <w:pPr>
        <w:tabs>
          <w:tab w:val="left" w:pos="4873"/>
        </w:tabs>
        <w:spacing w:line="360" w:lineRule="auto"/>
        <w:jc w:val="left"/>
        <w:textAlignment w:val="center"/>
        <w:rPr>
          <w:rFonts w:ascii="宋体" w:eastAsia="宋体" w:hAnsi="宋体" w:cs="宋体"/>
          <w:color w:val="000000"/>
        </w:rPr>
      </w:pPr>
      <w:r>
        <w:rPr>
          <w:rFonts w:ascii="宋体" w:eastAsia="宋体" w:hAnsi="宋体" w:cs="宋体"/>
          <w:color w:val="000000"/>
        </w:rPr>
        <w:t>C.</w:t>
      </w:r>
      <w:r>
        <w:rPr>
          <w:rFonts w:ascii="宋体" w:eastAsia="宋体" w:hAnsi="宋体" w:cs="宋体" w:hint="eastAsia"/>
          <w:color w:val="000000"/>
          <w:lang w:eastAsia="zh-CN"/>
        </w:rPr>
        <w:t xml:space="preserve"> </w:t>
      </w:r>
      <w:r>
        <w:rPr>
          <w:rFonts w:ascii="宋体" w:eastAsia="宋体" w:hAnsi="宋体" w:cs="宋体"/>
          <w:color w:val="000000"/>
        </w:rPr>
        <w:t>热传递不能引起内能的改变</w:t>
      </w:r>
      <w:r>
        <w:rPr>
          <w:rFonts w:ascii="宋体" w:eastAsia="宋体" w:hAnsi="宋体" w:cs="宋体"/>
          <w:color w:val="000000"/>
        </w:rPr>
        <w:tab/>
      </w:r>
      <w:r>
        <w:rPr>
          <w:rFonts w:ascii="宋体" w:eastAsia="宋体" w:hAnsi="宋体" w:cs="宋体"/>
          <w:color w:val="000000"/>
        </w:rPr>
        <w:t>D.</w:t>
      </w:r>
      <w:r>
        <w:rPr>
          <w:rFonts w:ascii="宋体" w:eastAsia="宋体" w:hAnsi="宋体" w:cs="宋体" w:hint="eastAsia"/>
          <w:color w:val="000000"/>
          <w:lang w:eastAsia="zh-CN"/>
        </w:rPr>
        <w:t xml:space="preserve"> </w:t>
      </w:r>
      <w:r>
        <w:rPr>
          <w:rFonts w:ascii="宋体" w:eastAsia="宋体" w:hAnsi="宋体" w:cs="宋体"/>
          <w:color w:val="000000"/>
        </w:rPr>
        <w:t>温度相同的物体内能一定相等</w:t>
      </w:r>
    </w:p>
    <w:p>
      <w:pPr>
        <w:spacing w:line="360" w:lineRule="auto"/>
        <w:textAlignment w:val="center"/>
        <w:rPr>
          <w:color w:val="000000"/>
        </w:rPr>
        <w:sectPr>
          <w:headerReference w:type="even" r:id="rId6"/>
          <w:footerReference w:type="even" r:id="rId7"/>
          <w:headerReference w:type="first" r:id="rId8"/>
          <w:footerReference w:type="first" r:id="rId9"/>
          <w:pgSz w:w="11906" w:h="16838"/>
          <w:pgMar w:top="1440" w:right="1800" w:bottom="1440" w:left="1800" w:header="851" w:footer="992" w:gutter="0"/>
          <w:cols w:num="1" w:space="720"/>
          <w:docGrid w:type="lines" w:linePitch="312" w:charSpace="0"/>
        </w:sect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【详解】A．自发的热传递方向与内能大小无关，与温度高低有关，会自发的从高温物体传递给低温物体，故</w:t>
      </w:r>
      <w:r>
        <w:rPr>
          <w:rFonts w:hint="eastAsia"/>
          <w:color w:val="000000"/>
          <w:lang w:eastAsia="zh-CN"/>
        </w:rPr>
        <w:t xml:space="preserve"> </w:t>
      </w:r>
      <w:r>
        <w:rPr>
          <w:color w:val="000000"/>
        </w:rPr>
        <w:t>A错误；</w:t>
      </w:r>
    </w:p>
    <w:p>
      <w:pPr>
        <w:spacing w:line="360" w:lineRule="auto"/>
        <w:jc w:val="left"/>
        <w:textAlignment w:val="center"/>
        <w:rPr>
          <w:color w:val="000000"/>
        </w:rPr>
      </w:pPr>
      <w:r>
        <w:rPr>
          <w:color w:val="000000"/>
        </w:rPr>
        <w:t>B．物体吸收热量温度不一定升高，例如晶体在熔化过程中，持续吸热，温度不变，故B正确；</w:t>
      </w:r>
    </w:p>
    <w:p>
      <w:pPr>
        <w:spacing w:line="360" w:lineRule="auto"/>
        <w:jc w:val="left"/>
        <w:textAlignment w:val="center"/>
        <w:rPr>
          <w:color w:val="000000"/>
        </w:rPr>
      </w:pPr>
      <w:r>
        <w:rPr>
          <w:color w:val="000000"/>
        </w:rPr>
        <w:t>C．物体吸热内能会增大，则热传递可以引起内能的改变，故C错误；</w:t>
      </w:r>
    </w:p>
    <w:p>
      <w:pPr>
        <w:spacing w:line="360" w:lineRule="auto"/>
        <w:jc w:val="left"/>
        <w:textAlignment w:val="center"/>
        <w:rPr>
          <w:color w:val="000000"/>
        </w:rPr>
      </w:pPr>
      <w:r>
        <w:rPr>
          <w:color w:val="000000"/>
        </w:rPr>
        <w:t>D．内能的大小与温度和质量有关，温度相同的物体内能不一定相等，故D错误。</w:t>
      </w:r>
    </w:p>
    <w:p>
      <w:pPr>
        <w:spacing w:line="360" w:lineRule="auto"/>
        <w:jc w:val="left"/>
        <w:textAlignment w:val="center"/>
        <w:rPr>
          <w:color w:val="000000"/>
        </w:rPr>
      </w:pPr>
      <w:r>
        <w:rPr>
          <w:color w:val="000000"/>
        </w:rPr>
        <w:t>故选B。</w:t>
      </w:r>
    </w:p>
    <w:p>
      <w:pPr>
        <w:spacing w:line="360" w:lineRule="auto"/>
        <w:jc w:val="left"/>
        <w:textAlignment w:val="center"/>
        <w:rPr>
          <w:rFonts w:ascii="宋体" w:eastAsia="宋体" w:hAnsi="宋体" w:cs="宋体"/>
          <w:color w:val="000000"/>
        </w:rPr>
      </w:pPr>
      <w:r>
        <w:rPr>
          <w:color w:val="000000"/>
        </w:rPr>
        <w:t>3.</w:t>
      </w:r>
      <w:r>
        <w:rPr>
          <w:rFonts w:hint="eastAsia"/>
          <w:color w:val="000000"/>
          <w:lang w:eastAsia="zh-CN"/>
        </w:rPr>
        <w:t xml:space="preserve"> </w:t>
      </w:r>
      <w:r>
        <w:rPr>
          <w:rFonts w:ascii="宋体" w:eastAsia="宋体" w:hAnsi="宋体" w:cs="宋体"/>
          <w:color w:val="000000"/>
        </w:rPr>
        <w:t>图甲是“探究水沸腾时温度变化的特点”的实验装置，图乙描绘的是温度随时间变化的图像。下列说法正确的是（</w:t>
      </w:r>
      <w:r>
        <w:rPr>
          <w:rFonts w:ascii="宋体" w:eastAsia="宋体" w:hAnsi="宋体" w:cs="宋体" w:hint="eastAsia"/>
          <w:color w:val="000000"/>
          <w:lang w:eastAsia="zh-CN"/>
        </w:rPr>
        <w:t xml:space="preserve">  </w:t>
      </w:r>
      <w:r>
        <w:rPr>
          <w:rFonts w:ascii="宋体" w:eastAsia="宋体" w:hAnsi="宋体" w:cs="宋体"/>
          <w:color w:val="000000"/>
        </w:rPr>
        <w:t>）</w:t>
      </w:r>
    </w:p>
    <w:p>
      <w:pPr>
        <w:spacing w:line="360" w:lineRule="auto"/>
        <w:jc w:val="left"/>
        <w:textAlignment w:val="center"/>
        <w:rPr>
          <w:color w:val="000000"/>
        </w:rPr>
      </w:pPr>
      <w:r>
        <w:rPr>
          <w:color w:val="000000"/>
        </w:rPr>
        <w:pict>
          <v:shape id="_x0000_i1026" type="#_x0000_t75" alt=" " style="width:282.05pt;height:183.8pt" coordsize="21600,21600" o:preferrelative="t" filled="f" stroked="f">
            <v:imagedata r:id="rId10" o:title=" "/>
            <o:lock v:ext="edit" aspectratio="t"/>
            <w10:anchorlock/>
          </v:shape>
        </w:pict>
      </w:r>
    </w:p>
    <w:p>
      <w:pPr>
        <w:spacing w:line="360" w:lineRule="auto"/>
        <w:jc w:val="left"/>
        <w:textAlignment w:val="center"/>
        <w:rPr>
          <w:rFonts w:ascii="宋体" w:eastAsia="宋体" w:hAnsi="宋体" w:cs="宋体"/>
          <w:color w:val="000000"/>
        </w:rPr>
      </w:pPr>
      <w:r>
        <w:rPr>
          <w:color w:val="000000"/>
        </w:rPr>
        <w:t>A.</w:t>
      </w:r>
      <w:r>
        <w:rPr>
          <w:rFonts w:hint="eastAsia"/>
          <w:color w:val="000000"/>
          <w:lang w:eastAsia="zh-CN"/>
        </w:rPr>
        <w:t xml:space="preserve"> </w:t>
      </w:r>
      <w:r>
        <w:rPr>
          <w:rFonts w:ascii="宋体" w:eastAsia="宋体" w:hAnsi="宋体" w:cs="宋体"/>
          <w:color w:val="000000"/>
        </w:rPr>
        <w:t>烧杯上方带孔的纸板可以减少热量散失</w:t>
      </w:r>
    </w:p>
    <w:p>
      <w:pPr>
        <w:spacing w:line="360" w:lineRule="auto"/>
        <w:jc w:val="left"/>
        <w:textAlignment w:val="center"/>
        <w:rPr>
          <w:rFonts w:ascii="宋体" w:eastAsia="宋体" w:hAnsi="宋体" w:cs="宋体"/>
          <w:color w:val="000000"/>
        </w:rPr>
      </w:pPr>
      <w:r>
        <w:rPr>
          <w:color w:val="000000"/>
        </w:rPr>
        <w:t>B.</w:t>
      </w:r>
      <w:r>
        <w:rPr>
          <w:rFonts w:hint="eastAsia"/>
          <w:color w:val="000000"/>
          <w:lang w:eastAsia="zh-CN"/>
        </w:rPr>
        <w:t xml:space="preserve"> </w:t>
      </w:r>
      <w:r>
        <w:rPr>
          <w:rFonts w:ascii="宋体" w:eastAsia="宋体" w:hAnsi="宋体" w:cs="宋体"/>
          <w:color w:val="000000"/>
        </w:rPr>
        <w:t>沸腾过程中，水的温度不变，不需吸热</w:t>
      </w:r>
    </w:p>
    <w:p>
      <w:pPr>
        <w:spacing w:line="360" w:lineRule="auto"/>
        <w:jc w:val="left"/>
        <w:textAlignment w:val="center"/>
        <w:rPr>
          <w:rFonts w:ascii="宋体" w:eastAsia="宋体" w:hAnsi="宋体" w:cs="宋体"/>
          <w:color w:val="000000"/>
        </w:rPr>
      </w:pPr>
      <w:r>
        <w:rPr>
          <w:color w:val="000000"/>
        </w:rPr>
        <w:t>C.</w:t>
      </w:r>
      <w:r>
        <w:rPr>
          <w:rFonts w:hint="eastAsia"/>
          <w:color w:val="000000"/>
          <w:lang w:eastAsia="zh-CN"/>
        </w:rPr>
        <w:t xml:space="preserve"> </w:t>
      </w:r>
      <w:r>
        <w:rPr>
          <w:rFonts w:ascii="宋体" w:eastAsia="宋体" w:hAnsi="宋体" w:cs="宋体"/>
          <w:color w:val="000000"/>
        </w:rPr>
        <w:t>水沸腾时出现的“白汽”是水蒸气</w:t>
      </w:r>
    </w:p>
    <w:p>
      <w:pPr>
        <w:spacing w:line="360" w:lineRule="auto"/>
        <w:jc w:val="left"/>
        <w:textAlignment w:val="center"/>
        <w:rPr>
          <w:rFonts w:ascii="宋体" w:eastAsia="宋体" w:hAnsi="宋体" w:cs="宋体"/>
          <w:color w:val="000000"/>
        </w:rPr>
      </w:pPr>
      <w:r>
        <w:rPr>
          <w:color w:val="000000"/>
        </w:rPr>
        <w:t>D.</w:t>
      </w:r>
      <w:r>
        <w:rPr>
          <w:rFonts w:hint="eastAsia"/>
          <w:color w:val="000000"/>
          <w:lang w:eastAsia="zh-CN"/>
        </w:rPr>
        <w:t xml:space="preserve"> </w:t>
      </w:r>
      <w:r>
        <w:rPr>
          <w:rFonts w:ascii="宋体" w:eastAsia="宋体" w:hAnsi="宋体" w:cs="宋体"/>
          <w:color w:val="000000"/>
        </w:rPr>
        <w:t>水的沸点不到</w:t>
      </w:r>
      <w:r>
        <w:rPr>
          <w:rFonts w:ascii="Times New Roman" w:eastAsia="Times New Roman" w:hAnsi="Times New Roman" w:cs="Times New Roman"/>
          <w:color w:val="000000"/>
        </w:rPr>
        <w:t>100</w:t>
      </w:r>
      <w:r>
        <w:rPr>
          <w:rFonts w:ascii="宋体" w:eastAsia="宋体" w:hAnsi="宋体" w:cs="宋体"/>
          <w:color w:val="000000"/>
        </w:rPr>
        <w:t>℃，说明酒精灯供热不足</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【详解】A．烧杯上方带孔的纸板可以减少热量散失，缩短加热时间，故A正确；</w:t>
      </w:r>
    </w:p>
    <w:p>
      <w:pPr>
        <w:spacing w:line="360" w:lineRule="auto"/>
        <w:jc w:val="left"/>
        <w:textAlignment w:val="center"/>
        <w:rPr>
          <w:color w:val="000000"/>
        </w:rPr>
        <w:sectPr>
          <w:headerReference w:type="even" r:id="rId11"/>
          <w:footerReference w:type="even" r:id="rId12"/>
          <w:headerReference w:type="first" r:id="rId13"/>
          <w:footerReference w:type="first" r:id="rId14"/>
          <w:type w:val="nextPage"/>
          <w:pgSz w:w="11906" w:h="16838"/>
          <w:pgMar w:top="1440" w:right="1800" w:bottom="1440" w:left="1800" w:header="851" w:footer="992" w:gutter="0"/>
          <w:pgNumType w:start="2"/>
          <w:cols w:num="1" w:space="720"/>
          <w:titlePg w:val="0"/>
          <w:docGrid w:type="lines" w:linePitch="312" w:charSpace="0"/>
        </w:sectPr>
      </w:pPr>
      <w:r>
        <w:rPr>
          <w:color w:val="000000"/>
        </w:rPr>
        <w:t>B．沸腾过程中，水的温度不变，但要继续吸热，故B错误；</w:t>
      </w:r>
    </w:p>
    <w:p>
      <w:pPr>
        <w:spacing w:line="360" w:lineRule="auto"/>
        <w:jc w:val="left"/>
        <w:textAlignment w:val="center"/>
        <w:rPr>
          <w:color w:val="000000"/>
        </w:rPr>
      </w:pPr>
      <w:r>
        <w:rPr>
          <w:color w:val="000000"/>
        </w:rPr>
        <w:t>C．水沸腾时出现的</w:t>
      </w:r>
      <w:r>
        <w:rPr>
          <w:rFonts w:ascii="宋体" w:eastAsia="宋体" w:hAnsi="宋体" w:cs="宋体"/>
          <w:color w:val="000000"/>
        </w:rPr>
        <w:t>“白气”是</w:t>
      </w:r>
      <w:r>
        <w:rPr>
          <w:color w:val="000000"/>
        </w:rPr>
        <w:t>水蒸气液化而成的小水滴，故C错误；</w:t>
      </w:r>
    </w:p>
    <w:p>
      <w:pPr>
        <w:spacing w:line="360" w:lineRule="auto"/>
        <w:jc w:val="left"/>
        <w:textAlignment w:val="center"/>
        <w:rPr>
          <w:color w:val="000000"/>
        </w:rPr>
      </w:pPr>
      <w:r>
        <w:rPr>
          <w:color w:val="000000"/>
        </w:rPr>
        <w:t>D．水的沸点不到100°C，说明此地大气压小于1标准大气压，故D错误。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4.</w:t>
      </w:r>
      <w:r>
        <w:rPr>
          <w:rFonts w:hint="eastAsia"/>
          <w:color w:val="000000"/>
          <w:lang w:eastAsia="zh-CN"/>
        </w:rPr>
        <w:t xml:space="preserve"> </w:t>
      </w:r>
      <w:r>
        <w:rPr>
          <w:color w:val="000000"/>
        </w:rPr>
        <w:t>人们照镜子时，总是走近平面镜去看，其原因是走近时（</w:t>
      </w:r>
      <w:r>
        <w:rPr>
          <w:rFonts w:hint="eastAsia"/>
          <w:color w:val="000000"/>
          <w:lang w:eastAsia="zh-CN"/>
        </w:rPr>
        <w:t xml:space="preserve">  </w:t>
      </w:r>
      <w:r>
        <w:rPr>
          <w:color w:val="000000"/>
        </w:rPr>
        <w:t>）</w:t>
      </w:r>
    </w:p>
    <w:p>
      <w:pPr>
        <w:spacing w:line="360" w:lineRule="auto"/>
        <w:jc w:val="left"/>
        <w:textAlignment w:val="center"/>
        <w:rPr>
          <w:color w:val="000000"/>
        </w:rPr>
      </w:pPr>
      <w:r>
        <w:rPr>
          <w:color w:val="000000"/>
        </w:rPr>
        <w:pict>
          <v:shape id="_x0000_i1027" type="#_x0000_t75" alt=" " style="width:75pt;height:78pt" coordsize="21600,21600" o:preferrelative="t" filled="f" stroked="f">
            <v:imagedata r:id="rId15" o:title=" "/>
            <o:lock v:ext="edit" aspectratio="t"/>
            <w10:anchorlock/>
          </v:shape>
        </w:pict>
      </w:r>
    </w:p>
    <w:p>
      <w:pPr>
        <w:spacing w:line="360" w:lineRule="auto"/>
        <w:jc w:val="left"/>
        <w:textAlignment w:val="center"/>
        <w:rPr>
          <w:color w:val="000000"/>
        </w:rPr>
      </w:pPr>
      <w:r>
        <w:rPr>
          <w:color w:val="000000"/>
        </w:rPr>
        <w:t>A.</w:t>
      </w:r>
      <w:r>
        <w:rPr>
          <w:rFonts w:hint="eastAsia"/>
          <w:color w:val="000000"/>
          <w:lang w:eastAsia="zh-CN"/>
        </w:rPr>
        <w:t xml:space="preserve"> </w:t>
      </w:r>
      <w:r>
        <w:rPr>
          <w:color w:val="000000"/>
        </w:rPr>
        <w:t>平面镜所成的像大小不变，人看到的像更清晰</w:t>
      </w:r>
    </w:p>
    <w:p>
      <w:pPr>
        <w:spacing w:line="360" w:lineRule="auto"/>
        <w:jc w:val="left"/>
        <w:textAlignment w:val="center"/>
        <w:rPr>
          <w:color w:val="000000"/>
        </w:rPr>
      </w:pPr>
      <w:r>
        <w:rPr>
          <w:color w:val="000000"/>
        </w:rPr>
        <w:t>B.</w:t>
      </w:r>
      <w:r>
        <w:rPr>
          <w:rFonts w:hint="eastAsia"/>
          <w:color w:val="000000"/>
          <w:lang w:eastAsia="zh-CN"/>
        </w:rPr>
        <w:t xml:space="preserve"> </w:t>
      </w:r>
      <w:r>
        <w:rPr>
          <w:color w:val="000000"/>
        </w:rPr>
        <w:t>平面镜所成的像会变大，人看到的像也会变大</w:t>
      </w:r>
    </w:p>
    <w:p>
      <w:pPr>
        <w:spacing w:line="360" w:lineRule="auto"/>
        <w:jc w:val="left"/>
        <w:textAlignment w:val="center"/>
        <w:rPr>
          <w:color w:val="000000"/>
        </w:rPr>
      </w:pPr>
      <w:r>
        <w:rPr>
          <w:color w:val="000000"/>
        </w:rPr>
        <w:t>C.</w:t>
      </w:r>
      <w:r>
        <w:rPr>
          <w:rFonts w:hint="eastAsia"/>
          <w:color w:val="000000"/>
          <w:lang w:eastAsia="zh-CN"/>
        </w:rPr>
        <w:t xml:space="preserve"> </w:t>
      </w:r>
      <w:r>
        <w:rPr>
          <w:color w:val="000000"/>
        </w:rPr>
        <w:t>只有走近平面镜时，人才能看到自己的全身</w:t>
      </w:r>
    </w:p>
    <w:p>
      <w:pPr>
        <w:spacing w:line="360" w:lineRule="auto"/>
        <w:jc w:val="left"/>
        <w:textAlignment w:val="center"/>
        <w:rPr>
          <w:color w:val="000000"/>
        </w:rPr>
      </w:pPr>
      <w:r>
        <w:rPr>
          <w:color w:val="000000"/>
        </w:rPr>
        <w:t>D.</w:t>
      </w:r>
      <w:r>
        <w:rPr>
          <w:rFonts w:hint="eastAsia"/>
          <w:color w:val="000000"/>
          <w:lang w:eastAsia="zh-CN"/>
        </w:rPr>
        <w:t xml:space="preserve"> </w:t>
      </w:r>
      <w:r>
        <w:rPr>
          <w:color w:val="000000"/>
        </w:rPr>
        <w:t>平面镜所成的像大小不变，人看到的像大小也不变</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color w:val="000000"/>
        </w:rPr>
      </w:pPr>
      <w:r>
        <w:rPr>
          <w:color w:val="000000"/>
        </w:rPr>
        <w:t>【详解】AB．根据平面镜成像的特点：当人靠近平面镜时，人到镜面的距离等于像到镜面的距离，像的大小与物体大小始终相等，所以像的大小不变，平面镜成像的原理是光的反射，离平面镜越近，会有更多的反射光线进入人眼，所以像会更清晰，故A正确，B错误；</w:t>
      </w:r>
    </w:p>
    <w:p>
      <w:pPr>
        <w:spacing w:line="360" w:lineRule="auto"/>
        <w:jc w:val="left"/>
        <w:textAlignment w:val="center"/>
        <w:rPr>
          <w:color w:val="000000"/>
        </w:rPr>
      </w:pPr>
      <w:r>
        <w:rPr>
          <w:color w:val="000000"/>
        </w:rPr>
        <w:t>C．人要看到全身的像，不需要离平面镜太近，离平面镜太近时，人可能会看不到全身，故C错误；</w:t>
      </w:r>
    </w:p>
    <w:p>
      <w:pPr>
        <w:spacing w:line="360" w:lineRule="auto"/>
        <w:jc w:val="left"/>
        <w:textAlignment w:val="center"/>
        <w:rPr>
          <w:color w:val="000000"/>
        </w:rPr>
      </w:pPr>
      <w:r>
        <w:rPr>
          <w:color w:val="000000"/>
        </w:rPr>
        <w:t>D．人走近平面镜，平面镜所成的像大小不变，但像与人眼所成的视角变大，所以人看到的像会随着视角的变大而变大，故D错误。</w:t>
      </w:r>
    </w:p>
    <w:p>
      <w:pPr>
        <w:spacing w:line="360" w:lineRule="auto"/>
        <w:jc w:val="left"/>
        <w:textAlignment w:val="center"/>
        <w:rPr>
          <w:color w:val="000000"/>
        </w:rPr>
      </w:pPr>
      <w:r>
        <w:rPr>
          <w:color w:val="000000"/>
        </w:rPr>
        <w:t>故选A。</w:t>
      </w:r>
    </w:p>
    <w:p>
      <w:pPr>
        <w:spacing w:line="360" w:lineRule="auto"/>
        <w:jc w:val="left"/>
        <w:textAlignment w:val="center"/>
        <w:rPr>
          <w:rFonts w:ascii="宋体" w:eastAsia="宋体" w:hAnsi="宋体" w:cs="宋体"/>
          <w:color w:val="000000"/>
        </w:rPr>
        <w:sectPr>
          <w:headerReference w:type="even" r:id="rId16"/>
          <w:footerReference w:type="even" r:id="rId17"/>
          <w:headerReference w:type="first" r:id="rId18"/>
          <w:footerReference w:type="first" r:id="rId19"/>
          <w:type w:val="nextPage"/>
          <w:pgSz w:w="11906" w:h="16838"/>
          <w:pgMar w:top="1440" w:right="1800" w:bottom="1440" w:left="1800" w:header="851" w:footer="992" w:gutter="0"/>
          <w:pgNumType w:start="3"/>
          <w:cols w:num="1" w:space="720"/>
          <w:titlePg w:val="0"/>
          <w:docGrid w:type="lines" w:linePitch="312" w:charSpace="0"/>
        </w:sectPr>
      </w:pPr>
      <w:r>
        <w:rPr>
          <w:color w:val="000000"/>
        </w:rPr>
        <w:t>5.</w:t>
      </w:r>
      <w:r>
        <w:rPr>
          <w:rFonts w:hint="eastAsia"/>
          <w:color w:val="000000"/>
          <w:lang w:eastAsia="zh-CN"/>
        </w:rPr>
        <w:t xml:space="preserve"> </w:t>
      </w:r>
      <w:r>
        <w:rPr>
          <w:rFonts w:ascii="宋体" w:eastAsia="宋体" w:hAnsi="宋体" w:cs="宋体"/>
          <w:color w:val="000000"/>
        </w:rPr>
        <w:t>小张同学预习了“分子热运动”的相关内容，总结了如下知识，其中不正确的是（</w:t>
      </w:r>
      <w:r>
        <w:rPr>
          <w:rFonts w:ascii="宋体" w:eastAsia="宋体" w:hAnsi="宋体" w:cs="宋体" w:hint="eastAsia"/>
          <w:color w:val="000000"/>
          <w:lang w:eastAsia="zh-CN"/>
        </w:rPr>
        <w:t xml:space="preserve">  </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A.</w:t>
      </w:r>
      <w:r>
        <w:rPr>
          <w:rFonts w:hint="eastAsia"/>
          <w:color w:val="000000"/>
          <w:lang w:eastAsia="zh-CN"/>
        </w:rPr>
        <w:t xml:space="preserve"> </w:t>
      </w:r>
      <w:r>
        <w:rPr>
          <w:rFonts w:ascii="宋体" w:eastAsia="宋体" w:hAnsi="宋体" w:cs="宋体"/>
          <w:color w:val="000000"/>
        </w:rPr>
        <w:t>酒精和水混合后总体积变小，说明分子间有间隙</w:t>
      </w:r>
    </w:p>
    <w:p>
      <w:pPr>
        <w:spacing w:line="360" w:lineRule="auto"/>
        <w:jc w:val="left"/>
        <w:textAlignment w:val="center"/>
        <w:rPr>
          <w:rFonts w:ascii="宋体" w:eastAsia="宋体" w:hAnsi="宋体" w:cs="宋体"/>
          <w:color w:val="000000"/>
        </w:rPr>
      </w:pPr>
      <w:r>
        <w:rPr>
          <w:color w:val="000000"/>
        </w:rPr>
        <w:t>B.</w:t>
      </w:r>
      <w:r>
        <w:rPr>
          <w:rFonts w:hint="eastAsia"/>
          <w:color w:val="000000"/>
          <w:lang w:eastAsia="zh-CN"/>
        </w:rPr>
        <w:t xml:space="preserve"> </w:t>
      </w:r>
      <w:r>
        <w:rPr>
          <w:rFonts w:ascii="宋体" w:eastAsia="宋体" w:hAnsi="宋体" w:cs="宋体"/>
          <w:color w:val="000000"/>
        </w:rPr>
        <w:t>分子的热运动与温度有关</w:t>
      </w:r>
    </w:p>
    <w:p>
      <w:pPr>
        <w:spacing w:line="360" w:lineRule="auto"/>
        <w:jc w:val="left"/>
        <w:textAlignment w:val="center"/>
        <w:rPr>
          <w:rFonts w:ascii="宋体" w:eastAsia="宋体" w:hAnsi="宋体" w:cs="宋体"/>
          <w:color w:val="000000"/>
        </w:rPr>
      </w:pPr>
      <w:r>
        <w:rPr>
          <w:color w:val="000000"/>
        </w:rPr>
        <w:t>C.</w:t>
      </w:r>
      <w:r>
        <w:rPr>
          <w:rFonts w:hint="eastAsia"/>
          <w:color w:val="000000"/>
          <w:lang w:eastAsia="zh-CN"/>
        </w:rPr>
        <w:t xml:space="preserve"> </w:t>
      </w:r>
      <w:r>
        <w:rPr>
          <w:rFonts w:ascii="宋体" w:eastAsia="宋体" w:hAnsi="宋体" w:cs="宋体"/>
          <w:color w:val="000000"/>
        </w:rPr>
        <w:t>一切分子都在不停地做无规则运动</w:t>
      </w:r>
    </w:p>
    <w:p>
      <w:pPr>
        <w:spacing w:line="360" w:lineRule="auto"/>
        <w:jc w:val="left"/>
        <w:textAlignment w:val="center"/>
        <w:rPr>
          <w:rFonts w:ascii="宋体" w:eastAsia="宋体" w:hAnsi="宋体" w:cs="宋体"/>
          <w:color w:val="000000"/>
        </w:rPr>
      </w:pPr>
      <w:r>
        <w:rPr>
          <w:color w:val="000000"/>
        </w:rPr>
        <w:t>D.</w:t>
      </w:r>
      <w:r>
        <w:rPr>
          <w:rFonts w:hint="eastAsia"/>
          <w:color w:val="000000"/>
          <w:lang w:eastAsia="zh-CN"/>
        </w:rPr>
        <w:t xml:space="preserve"> </w:t>
      </w:r>
      <w:r>
        <w:rPr>
          <w:rFonts w:ascii="宋体" w:eastAsia="宋体" w:hAnsi="宋体" w:cs="宋体"/>
          <w:color w:val="000000"/>
        </w:rPr>
        <w:t>固体很难被压缩</w:t>
      </w:r>
      <w:r>
        <w:rPr>
          <w:rFonts w:ascii="宋体" w:eastAsia="宋体" w:hAnsi="宋体" w:cs="宋体"/>
          <w:color w:val="000000"/>
          <w:position w:val="0"/>
        </w:rPr>
        <w:pict>
          <v:shape id="_x0000_i1028" type="#_x0000_t75" alt=" " style="width:10.4pt;height:13.2pt" coordsize="21600,21600" o:preferrelative="t" filled="f" stroked="f">
            <v:imagedata r:id="rId20" o:title=" "/>
            <o:lock v:ext="edit" aspectratio="t"/>
            <w10:anchorlock/>
          </v:shape>
        </w:pict>
      </w:r>
      <w:r>
        <w:rPr>
          <w:rFonts w:ascii="宋体" w:eastAsia="宋体" w:hAnsi="宋体" w:cs="宋体"/>
          <w:color w:val="000000"/>
        </w:rPr>
        <w:t>分子之间存在引力</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【详解】A．酒精和水混合后总体积变小，是由于分子之间存在间隙，故A正确，不符合题意；</w:t>
      </w:r>
    </w:p>
    <w:p>
      <w:pPr>
        <w:spacing w:line="360" w:lineRule="auto"/>
        <w:jc w:val="left"/>
        <w:textAlignment w:val="center"/>
        <w:rPr>
          <w:color w:val="000000"/>
        </w:rPr>
      </w:pPr>
      <w:r>
        <w:rPr>
          <w:color w:val="000000"/>
        </w:rPr>
        <w:t>B．温度越高分子热运动越剧烈，则分子的热运动与温度有关，故B正确，不符合题意；</w:t>
      </w:r>
    </w:p>
    <w:p>
      <w:pPr>
        <w:spacing w:line="360" w:lineRule="auto"/>
        <w:jc w:val="left"/>
        <w:textAlignment w:val="center"/>
        <w:rPr>
          <w:color w:val="000000"/>
        </w:rPr>
      </w:pPr>
      <w:r>
        <w:rPr>
          <w:color w:val="000000"/>
        </w:rPr>
        <w:t>C．自然界一切分子总是在不停地做无规则运动，故C正确，不符合题意；</w:t>
      </w:r>
    </w:p>
    <w:p>
      <w:pPr>
        <w:spacing w:line="360" w:lineRule="auto"/>
        <w:jc w:val="left"/>
        <w:textAlignment w:val="center"/>
        <w:rPr>
          <w:color w:val="000000"/>
        </w:rPr>
      </w:pPr>
      <w:r>
        <w:rPr>
          <w:color w:val="000000"/>
        </w:rPr>
        <w:t>D．固体很难被压缩是分子之间存在斥力，故D错误，符合题意。</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6.</w:t>
      </w:r>
      <w:r>
        <w:rPr>
          <w:rFonts w:hint="eastAsia"/>
          <w:color w:val="000000"/>
          <w:lang w:eastAsia="zh-CN"/>
        </w:rPr>
        <w:t xml:space="preserve"> </w:t>
      </w:r>
      <w:r>
        <w:rPr>
          <w:color w:val="000000"/>
        </w:rPr>
        <w:t>如图，橙子静止在水平桌面上，下列说法中正确的是（</w:t>
      </w:r>
      <w:r>
        <w:rPr>
          <w:rFonts w:hint="eastAsia"/>
          <w:color w:val="000000"/>
          <w:lang w:eastAsia="zh-CN"/>
        </w:rPr>
        <w:t xml:space="preserve">  </w:t>
      </w:r>
      <w:r>
        <w:rPr>
          <w:color w:val="000000"/>
        </w:rPr>
        <w:t>）</w:t>
      </w:r>
    </w:p>
    <w:p>
      <w:pPr>
        <w:spacing w:line="360" w:lineRule="auto"/>
        <w:jc w:val="left"/>
        <w:textAlignment w:val="center"/>
        <w:rPr>
          <w:color w:val="000000"/>
        </w:rPr>
      </w:pPr>
      <w:r>
        <w:rPr>
          <w:color w:val="000000"/>
        </w:rPr>
        <w:pict>
          <v:shape id="_x0000_i1029" type="#_x0000_t75" alt=" " style="width:94.5pt;height:93.75pt" coordsize="21600,21600" o:preferrelative="t" filled="f" stroked="f">
            <v:imagedata r:id="rId21" o:title=" "/>
            <o:lock v:ext="edit" aspectratio="t"/>
            <w10:anchorlock/>
          </v:shape>
        </w:pict>
      </w:r>
    </w:p>
    <w:p>
      <w:pPr>
        <w:spacing w:line="360" w:lineRule="auto"/>
        <w:jc w:val="left"/>
        <w:textAlignment w:val="center"/>
        <w:rPr>
          <w:color w:val="000000"/>
        </w:rPr>
      </w:pPr>
      <w:r>
        <w:rPr>
          <w:color w:val="000000"/>
        </w:rPr>
        <w:t>A.</w:t>
      </w:r>
      <w:r>
        <w:rPr>
          <w:rFonts w:hint="eastAsia"/>
          <w:color w:val="000000"/>
          <w:lang w:eastAsia="zh-CN"/>
        </w:rPr>
        <w:t xml:space="preserve"> </w:t>
      </w:r>
      <w:r>
        <w:rPr>
          <w:color w:val="000000"/>
        </w:rPr>
        <w:t>橙子受到的重力和橙子对桌面的压力是一对相互作用力</w:t>
      </w:r>
    </w:p>
    <w:p>
      <w:pPr>
        <w:spacing w:line="360" w:lineRule="auto"/>
        <w:jc w:val="left"/>
        <w:textAlignment w:val="center"/>
        <w:rPr>
          <w:color w:val="000000"/>
        </w:rPr>
      </w:pPr>
      <w:r>
        <w:rPr>
          <w:color w:val="000000"/>
        </w:rPr>
        <w:t>B.</w:t>
      </w:r>
      <w:r>
        <w:rPr>
          <w:rFonts w:hint="eastAsia"/>
          <w:color w:val="000000"/>
          <w:lang w:eastAsia="zh-CN"/>
        </w:rPr>
        <w:t xml:space="preserve"> </w:t>
      </w:r>
      <w:r>
        <w:rPr>
          <w:color w:val="000000"/>
        </w:rPr>
        <w:t>橙子受到的重力和桌面对橙子的支持力是一对平衡力</w:t>
      </w:r>
    </w:p>
    <w:p>
      <w:pPr>
        <w:spacing w:line="360" w:lineRule="auto"/>
        <w:jc w:val="left"/>
        <w:textAlignment w:val="center"/>
        <w:rPr>
          <w:color w:val="000000"/>
        </w:rPr>
      </w:pPr>
      <w:r>
        <w:rPr>
          <w:color w:val="000000"/>
        </w:rPr>
        <w:t>C.</w:t>
      </w:r>
      <w:r>
        <w:rPr>
          <w:rFonts w:hint="eastAsia"/>
          <w:color w:val="000000"/>
          <w:lang w:eastAsia="zh-CN"/>
        </w:rPr>
        <w:t xml:space="preserve"> </w:t>
      </w:r>
      <w:r>
        <w:rPr>
          <w:color w:val="000000"/>
        </w:rPr>
        <w:t>桌面发生形变的方向与橙子受到的支持力方向相同</w:t>
      </w:r>
    </w:p>
    <w:p>
      <w:pPr>
        <w:spacing w:line="360" w:lineRule="auto"/>
        <w:jc w:val="left"/>
        <w:textAlignment w:val="center"/>
        <w:rPr>
          <w:color w:val="000000"/>
        </w:rPr>
      </w:pPr>
      <w:r>
        <w:rPr>
          <w:color w:val="000000"/>
        </w:rPr>
        <w:t>D.</w:t>
      </w:r>
      <w:r>
        <w:rPr>
          <w:rFonts w:hint="eastAsia"/>
          <w:color w:val="000000"/>
          <w:lang w:eastAsia="zh-CN"/>
        </w:rPr>
        <w:t xml:space="preserve"> </w:t>
      </w:r>
      <w:r>
        <w:rPr>
          <w:color w:val="000000"/>
        </w:rPr>
        <w:t>橙子受到桌面对它的摩擦力</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sectPr>
          <w:headerReference w:type="even" r:id="rId22"/>
          <w:footerReference w:type="even" r:id="rId23"/>
          <w:headerReference w:type="first" r:id="rId24"/>
          <w:footerReference w:type="first" r:id="rId25"/>
          <w:type w:val="nextPage"/>
          <w:pgSz w:w="11906" w:h="16838"/>
          <w:pgMar w:top="1440" w:right="1800" w:bottom="1440" w:left="1800" w:header="851" w:footer="992" w:gutter="0"/>
          <w:pgNumType w:start="4"/>
          <w:cols w:num="1" w:space="720"/>
          <w:titlePg w:val="0"/>
          <w:docGrid w:type="lines" w:linePitch="312" w:charSpace="0"/>
        </w:sectPr>
      </w:pPr>
      <w:r>
        <w:rPr>
          <w:color w:val="000000"/>
        </w:rPr>
        <w:t>【分析】</w:t>
      </w:r>
    </w:p>
    <w:p>
      <w:pPr>
        <w:spacing w:line="360" w:lineRule="auto"/>
        <w:textAlignment w:val="center"/>
        <w:rPr>
          <w:color w:val="000000"/>
        </w:rPr>
      </w:pPr>
      <w:r>
        <w:rPr>
          <w:color w:val="000000"/>
        </w:rPr>
        <w:t>【详解】A．橙子对桌面的压力和桌面对橙子的支持力为一对相互作用力，故A错误；</w:t>
      </w:r>
    </w:p>
    <w:p>
      <w:pPr>
        <w:spacing w:line="360" w:lineRule="auto"/>
        <w:jc w:val="left"/>
        <w:textAlignment w:val="center"/>
        <w:rPr>
          <w:color w:val="000000"/>
        </w:rPr>
      </w:pPr>
      <w:r>
        <w:rPr>
          <w:color w:val="000000"/>
        </w:rPr>
        <w:t>B．橙子受到的重力和桌面对橙子的支持力作用在同一物体上，等大反向，是一对平衡力，故B正确；</w:t>
      </w:r>
    </w:p>
    <w:p>
      <w:pPr>
        <w:spacing w:line="360" w:lineRule="auto"/>
        <w:jc w:val="left"/>
        <w:textAlignment w:val="center"/>
        <w:rPr>
          <w:color w:val="000000"/>
        </w:rPr>
      </w:pPr>
      <w:r>
        <w:rPr>
          <w:color w:val="000000"/>
        </w:rPr>
        <w:t>C．桌面被压形变向下，橙子受到的支持力向上，故C错误；</w:t>
      </w:r>
    </w:p>
    <w:p>
      <w:pPr>
        <w:spacing w:line="360" w:lineRule="auto"/>
        <w:jc w:val="left"/>
        <w:textAlignment w:val="center"/>
        <w:rPr>
          <w:color w:val="000000"/>
        </w:rPr>
      </w:pPr>
      <w:r>
        <w:rPr>
          <w:color w:val="000000"/>
        </w:rPr>
        <w:t>D．橙子处于静止状态，水平方向不受力，故D错误。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7.</w:t>
      </w:r>
      <w:r>
        <w:rPr>
          <w:rFonts w:hint="eastAsia"/>
          <w:color w:val="000000"/>
          <w:lang w:eastAsia="zh-CN"/>
        </w:rPr>
        <w:t xml:space="preserve"> </w:t>
      </w:r>
      <w:r>
        <w:rPr>
          <w:color w:val="000000"/>
        </w:rPr>
        <w:t>小明利用斜面分别进行了“探究阻力对物体运动的影响”（如图甲）和“探究影响动能大小的因素”（如图乙）两个实验，下列说法正确的是</w:t>
      </w:r>
    </w:p>
    <w:p>
      <w:pPr>
        <w:spacing w:line="360" w:lineRule="auto"/>
        <w:jc w:val="left"/>
        <w:textAlignment w:val="center"/>
        <w:rPr>
          <w:color w:val="000000"/>
        </w:rPr>
      </w:pPr>
      <w:r>
        <w:rPr>
          <w:color w:val="000000"/>
        </w:rPr>
        <w:pict>
          <v:shape id="_x0000_i1030" type="#_x0000_t75" alt=" " style="width:351.75pt;height:129.75pt" coordsize="21600,21600" o:preferrelative="t" filled="f" stroked="f">
            <v:imagedata r:id="rId26" o:title=" "/>
            <o:lock v:ext="edit" aspectratio="t"/>
            <w10:anchorlock/>
          </v:shape>
        </w:pict>
      </w:r>
    </w:p>
    <w:p>
      <w:pPr>
        <w:spacing w:line="360" w:lineRule="auto"/>
        <w:jc w:val="left"/>
        <w:textAlignment w:val="center"/>
        <w:rPr>
          <w:color w:val="000000"/>
        </w:rPr>
      </w:pPr>
      <w:r>
        <w:rPr>
          <w:color w:val="000000"/>
        </w:rPr>
        <w:t>A.</w:t>
      </w:r>
      <w:r>
        <w:rPr>
          <w:rFonts w:hint="eastAsia"/>
          <w:color w:val="000000"/>
          <w:lang w:eastAsia="zh-CN"/>
        </w:rPr>
        <w:t xml:space="preserve"> </w:t>
      </w:r>
      <w:r>
        <w:rPr>
          <w:color w:val="000000"/>
          <w:position w:val="0"/>
        </w:rPr>
        <w:pict>
          <v:shape id="_x0000_i1031" type="#_x0000_t75" alt=" " style="width:12.5pt;height:15pt" coordsize="21600,21600" o:preferrelative="t" filled="f" stroked="f">
            <v:imagedata r:id="rId27" o:title=" "/>
            <o:lock v:ext="edit" aspectratio="t"/>
            <w10:anchorlock/>
          </v:shape>
        </w:pict>
      </w:r>
      <w:r>
        <w:rPr>
          <w:color w:val="000000"/>
        </w:rPr>
        <w:t>了实验效果明显，甲实验中水平面要尽量粗糙，乙实验中水平面要尽量光滑</w:t>
      </w:r>
    </w:p>
    <w:p>
      <w:pPr>
        <w:spacing w:line="360" w:lineRule="auto"/>
        <w:jc w:val="left"/>
        <w:textAlignment w:val="center"/>
        <w:rPr>
          <w:color w:val="000000"/>
        </w:rPr>
      </w:pPr>
      <w:r>
        <w:rPr>
          <w:color w:val="000000"/>
        </w:rPr>
        <w:t>B.</w:t>
      </w:r>
      <w:r>
        <w:rPr>
          <w:rFonts w:hint="eastAsia"/>
          <w:color w:val="000000"/>
          <w:lang w:eastAsia="zh-CN"/>
        </w:rPr>
        <w:t xml:space="preserve"> </w:t>
      </w:r>
      <w:r>
        <w:rPr>
          <w:color w:val="000000"/>
        </w:rPr>
        <w:t>甲、乙两个实验中，利用斜面都是为了使小球到达水平面时的速度相同</w:t>
      </w:r>
    </w:p>
    <w:p>
      <w:pPr>
        <w:spacing w:line="360" w:lineRule="auto"/>
        <w:jc w:val="left"/>
        <w:textAlignment w:val="center"/>
        <w:rPr>
          <w:color w:val="000000"/>
        </w:rPr>
      </w:pPr>
      <w:r>
        <w:rPr>
          <w:color w:val="000000"/>
        </w:rPr>
        <w:t>C.</w:t>
      </w:r>
      <w:r>
        <w:rPr>
          <w:rFonts w:hint="eastAsia"/>
          <w:color w:val="000000"/>
          <w:lang w:eastAsia="zh-CN"/>
        </w:rPr>
        <w:t xml:space="preserve"> </w:t>
      </w:r>
      <w:r>
        <w:rPr>
          <w:color w:val="000000"/>
        </w:rPr>
        <w:t>甲、乙两个实验中，小球到达水平面能继续向前运动是因为它受到惯性的作用</w:t>
      </w:r>
    </w:p>
    <w:p>
      <w:pPr>
        <w:spacing w:line="360" w:lineRule="auto"/>
        <w:jc w:val="left"/>
        <w:textAlignment w:val="center"/>
        <w:rPr>
          <w:color w:val="000000"/>
        </w:rPr>
      </w:pPr>
      <w:r>
        <w:rPr>
          <w:color w:val="000000"/>
        </w:rPr>
        <w:t>D.</w:t>
      </w:r>
      <w:r>
        <w:rPr>
          <w:rFonts w:hint="eastAsia"/>
          <w:color w:val="000000"/>
          <w:lang w:eastAsia="zh-CN"/>
        </w:rPr>
        <w:t xml:space="preserve"> </w:t>
      </w:r>
      <w:r>
        <w:rPr>
          <w:color w:val="000000"/>
        </w:rPr>
        <w:t>甲实验中小球刚开始下滑时具有的机械能相等，乙实验中木块被撞得越远，说明小球对木块做的功越多</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color w:val="000000"/>
        </w:rPr>
        <w:sectPr>
          <w:headerReference w:type="even" r:id="rId28"/>
          <w:footerReference w:type="even" r:id="rId29"/>
          <w:headerReference w:type="first" r:id="rId30"/>
          <w:footerReference w:type="first" r:id="rId31"/>
          <w:type w:val="nextPage"/>
          <w:pgSz w:w="11906" w:h="16838"/>
          <w:pgMar w:top="1440" w:right="1800" w:bottom="1440" w:left="1800" w:header="851" w:footer="992" w:gutter="0"/>
          <w:pgNumType w:start="5"/>
          <w:cols w:num="1" w:space="720"/>
          <w:titlePg w:val="0"/>
          <w:docGrid w:type="lines" w:linePitch="312" w:charSpace="0"/>
        </w:sectPr>
      </w:pPr>
      <w:r>
        <w:rPr>
          <w:color w:val="000000"/>
        </w:rPr>
        <w:t>【详解】A.</w:t>
      </w:r>
      <w:r>
        <w:rPr>
          <w:rFonts w:hint="eastAsia"/>
          <w:color w:val="000000"/>
          <w:lang w:eastAsia="zh-CN"/>
        </w:rPr>
        <w:t xml:space="preserve"> </w:t>
      </w:r>
      <w:r>
        <w:rPr>
          <w:color w:val="000000"/>
        </w:rPr>
        <w:t>“探究阻力对物体运动的影响”时要改变水平面的粗糙程度，“探究影响动能大小的因素”实验中水平面的粗糙程度要相同，故A错误；</w:t>
      </w:r>
    </w:p>
    <w:p>
      <w:pPr>
        <w:spacing w:line="360" w:lineRule="auto"/>
        <w:jc w:val="left"/>
        <w:textAlignment w:val="center"/>
        <w:rPr>
          <w:color w:val="000000"/>
        </w:rPr>
      </w:pPr>
      <w:r>
        <w:rPr>
          <w:color w:val="000000"/>
        </w:rPr>
        <w:t>B.</w:t>
      </w:r>
      <w:r>
        <w:rPr>
          <w:rFonts w:hint="eastAsia"/>
          <w:color w:val="000000"/>
          <w:lang w:eastAsia="zh-CN"/>
        </w:rPr>
        <w:t xml:space="preserve"> </w:t>
      </w:r>
      <w:r>
        <w:rPr>
          <w:color w:val="000000"/>
        </w:rPr>
        <w:t>甲、乙两个实验中，利用斜面都是为了使小球到达水平面时的具有一定的速度，但速度不一定相同，故B错误；</w:t>
      </w:r>
    </w:p>
    <w:p>
      <w:pPr>
        <w:spacing w:line="360" w:lineRule="auto"/>
        <w:jc w:val="left"/>
        <w:textAlignment w:val="center"/>
        <w:rPr>
          <w:color w:val="000000"/>
        </w:rPr>
      </w:pPr>
      <w:r>
        <w:rPr>
          <w:color w:val="000000"/>
        </w:rPr>
        <w:t>C.</w:t>
      </w:r>
      <w:r>
        <w:rPr>
          <w:rFonts w:hint="eastAsia"/>
          <w:color w:val="000000"/>
          <w:lang w:eastAsia="zh-CN"/>
        </w:rPr>
        <w:t xml:space="preserve"> </w:t>
      </w:r>
      <w:r>
        <w:rPr>
          <w:color w:val="000000"/>
        </w:rPr>
        <w:t>甲、乙两个实验中，小球到达水平面能继续向前运动是因为小球具有惯性，而不是受到惯性,故C错误；</w:t>
      </w:r>
    </w:p>
    <w:p>
      <w:pPr>
        <w:spacing w:line="360" w:lineRule="auto"/>
        <w:jc w:val="left"/>
        <w:textAlignment w:val="center"/>
        <w:rPr>
          <w:color w:val="000000"/>
        </w:rPr>
      </w:pPr>
      <w:r>
        <w:rPr>
          <w:color w:val="000000"/>
        </w:rPr>
        <w:t>D.甲实验中小球从同一高度下滑，小球质量相等，高度相等，动能和重力势能相等，小球具有的机械能相等；“探究影响动能大小的因素”实验中，小球对木块做功，木块被撞得越远，说明小球对木块做的功越多，故D正确．</w:t>
      </w:r>
    </w:p>
    <w:p>
      <w:pPr>
        <w:spacing w:line="360" w:lineRule="auto"/>
        <w:jc w:val="left"/>
        <w:textAlignment w:val="center"/>
        <w:rPr>
          <w:color w:val="000000"/>
        </w:rPr>
      </w:pPr>
      <w:r>
        <w:rPr>
          <w:color w:val="000000"/>
        </w:rPr>
        <w:t>8.</w:t>
      </w:r>
      <w:r>
        <w:rPr>
          <w:rFonts w:hint="eastAsia"/>
          <w:color w:val="000000"/>
          <w:lang w:eastAsia="zh-CN"/>
        </w:rPr>
        <w:t xml:space="preserve"> </w:t>
      </w:r>
      <w:r>
        <w:rPr>
          <w:color w:val="000000"/>
        </w:rPr>
        <w:t>小明家记录10月10日电能表示数为20071，电能表的部分示数及10月15日的示数如图所示，下列说法正确的是</w:t>
      </w:r>
    </w:p>
    <w:p>
      <w:pPr>
        <w:spacing w:line="360" w:lineRule="auto"/>
        <w:jc w:val="left"/>
        <w:textAlignment w:val="center"/>
        <w:rPr>
          <w:color w:val="000000"/>
        </w:rPr>
      </w:pPr>
      <w:r>
        <w:rPr>
          <w:color w:val="000000"/>
        </w:rPr>
        <w:pict>
          <v:shape id="_x0000_i1032" type="#_x0000_t75" alt=" " style="width:107.25pt;height:119.25pt" coordsize="21600,21600" o:preferrelative="t" filled="f" stroked="f">
            <v:imagedata r:id="rId32" o:title=" "/>
            <o:lock v:ext="edit" aspectratio="t"/>
            <w10:anchorlock/>
          </v:shape>
        </w:pict>
      </w:r>
    </w:p>
    <w:p>
      <w:pPr>
        <w:spacing w:line="360" w:lineRule="auto"/>
        <w:jc w:val="left"/>
        <w:textAlignment w:val="center"/>
        <w:rPr>
          <w:color w:val="000000"/>
        </w:rPr>
      </w:pPr>
      <w:r>
        <w:rPr>
          <w:color w:val="000000"/>
        </w:rPr>
        <w:t>A.</w:t>
      </w:r>
      <w:r>
        <w:rPr>
          <w:rFonts w:hint="eastAsia"/>
          <w:color w:val="000000"/>
          <w:lang w:eastAsia="zh-CN"/>
        </w:rPr>
        <w:t xml:space="preserve"> </w:t>
      </w:r>
      <w:r>
        <w:rPr>
          <w:color w:val="000000"/>
        </w:rPr>
        <w:t>电能表是测量用电器电功率的仪表</w:t>
      </w:r>
    </w:p>
    <w:p>
      <w:pPr>
        <w:spacing w:line="360" w:lineRule="auto"/>
        <w:jc w:val="left"/>
        <w:textAlignment w:val="center"/>
        <w:rPr>
          <w:color w:val="000000"/>
        </w:rPr>
      </w:pPr>
      <w:r>
        <w:rPr>
          <w:color w:val="000000"/>
        </w:rPr>
        <w:t>B.</w:t>
      </w:r>
      <w:r>
        <w:rPr>
          <w:rFonts w:hint="eastAsia"/>
          <w:color w:val="000000"/>
          <w:lang w:eastAsia="zh-CN"/>
        </w:rPr>
        <w:t xml:space="preserve"> </w:t>
      </w:r>
      <w:r>
        <w:rPr>
          <w:color w:val="000000"/>
        </w:rPr>
        <w:t>此电能表允许通过的最小电流为10A</w:t>
      </w:r>
    </w:p>
    <w:p>
      <w:pPr>
        <w:spacing w:line="360" w:lineRule="auto"/>
        <w:jc w:val="left"/>
        <w:textAlignment w:val="center"/>
        <w:rPr>
          <w:color w:val="000000"/>
        </w:rPr>
      </w:pPr>
      <w:r>
        <w:rPr>
          <w:color w:val="000000"/>
        </w:rPr>
        <w:t>C.</w:t>
      </w:r>
      <w:r>
        <w:rPr>
          <w:rFonts w:hint="eastAsia"/>
          <w:color w:val="000000"/>
          <w:lang w:eastAsia="zh-CN"/>
        </w:rPr>
        <w:t xml:space="preserve"> </w:t>
      </w:r>
      <w:r>
        <w:rPr>
          <w:color w:val="000000"/>
        </w:rPr>
        <w:t>这段时间内电路中消耗的电能是105kW·h</w:t>
      </w:r>
    </w:p>
    <w:p>
      <w:pPr>
        <w:spacing w:line="360" w:lineRule="auto"/>
        <w:jc w:val="left"/>
        <w:textAlignment w:val="center"/>
        <w:rPr>
          <w:color w:val="000000"/>
        </w:rPr>
      </w:pPr>
      <w:r>
        <w:rPr>
          <w:color w:val="000000"/>
        </w:rPr>
        <w:t>D.</w:t>
      </w:r>
      <w:r>
        <w:rPr>
          <w:rFonts w:hint="eastAsia"/>
          <w:color w:val="000000"/>
          <w:lang w:eastAsia="zh-CN"/>
        </w:rPr>
        <w:t xml:space="preserve"> </w:t>
      </w:r>
      <w:r>
        <w:rPr>
          <w:color w:val="000000"/>
        </w:rPr>
        <w:t>若电能表转盘在10min内转过200转，则用电器的总功率为600W</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color w:val="000000"/>
        </w:rPr>
      </w:pPr>
      <w:r>
        <w:rPr>
          <w:color w:val="000000"/>
        </w:rPr>
        <w:t>【详解】A．电能表是测量用电器消耗电能多少的仪表，故A错误；</w:t>
      </w:r>
    </w:p>
    <w:p>
      <w:pPr>
        <w:spacing w:line="360" w:lineRule="auto"/>
        <w:jc w:val="left"/>
        <w:textAlignment w:val="center"/>
        <w:rPr>
          <w:color w:val="000000"/>
        </w:rPr>
        <w:sectPr>
          <w:headerReference w:type="even" r:id="rId33"/>
          <w:footerReference w:type="even" r:id="rId34"/>
          <w:headerReference w:type="first" r:id="rId35"/>
          <w:footerReference w:type="first" r:id="rId36"/>
          <w:type w:val="nextPage"/>
          <w:pgSz w:w="11906" w:h="16838"/>
          <w:pgMar w:top="1440" w:right="1800" w:bottom="1440" w:left="1800" w:header="851" w:footer="992" w:gutter="0"/>
          <w:pgNumType w:start="6"/>
          <w:cols w:num="1" w:space="720"/>
          <w:titlePg w:val="0"/>
          <w:docGrid w:type="lines" w:linePitch="312" w:charSpace="0"/>
        </w:sectPr>
      </w:pPr>
      <w:r>
        <w:rPr>
          <w:color w:val="000000"/>
        </w:rPr>
        <w:t>B．表中的10A表示为长时间通过的最大电流，故B错误；</w:t>
      </w:r>
    </w:p>
    <w:p>
      <w:pPr>
        <w:spacing w:line="360" w:lineRule="auto"/>
        <w:jc w:val="left"/>
        <w:textAlignment w:val="center"/>
        <w:rPr>
          <w:color w:val="000000"/>
        </w:rPr>
      </w:pPr>
      <w:r>
        <w:rPr>
          <w:color w:val="000000"/>
        </w:rPr>
        <w:t>C．10月10日电能表示数为20071，表示此时的示数为2007.1kW·h，10月15日，小明家中的电能表示数2017.1kW·h，故小明家这段时间内电路中消耗的电能是</w:t>
      </w:r>
    </w:p>
    <w:p>
      <w:pPr>
        <w:spacing w:line="360" w:lineRule="auto"/>
        <w:jc w:val="center"/>
        <w:textAlignment w:val="center"/>
        <w:rPr>
          <w:color w:val="000000"/>
        </w:rPr>
      </w:pPr>
      <w:r>
        <w:object>
          <v:shape id="_x0000_i1033" type="#_x0000_t75" alt=" " style="width:226.2pt;height:13.8pt" o:ole="" coordsize="21600,21600" o:preferrelative="t" filled="f" stroked="f">
            <v:imagedata r:id="rId37" o:title=" "/>
            <o:lock v:ext="edit" aspectratio="t"/>
            <w10:anchorlock/>
          </v:shape>
          <o:OLEObject Type="Embed" ProgID="Equation.DSMT4" ShapeID="_x0000_i1033" DrawAspect="Content" ObjectID="_1468075725" r:id="rId38"/>
        </w:object>
      </w:r>
    </w:p>
    <w:p>
      <w:pPr>
        <w:spacing w:line="360" w:lineRule="auto"/>
        <w:jc w:val="left"/>
        <w:textAlignment w:val="center"/>
        <w:rPr>
          <w:color w:val="000000"/>
        </w:rPr>
      </w:pPr>
      <w:r>
        <w:rPr>
          <w:color w:val="000000"/>
        </w:rPr>
        <w:t>故C错误；</w:t>
      </w:r>
    </w:p>
    <w:p>
      <w:pPr>
        <w:spacing w:line="360" w:lineRule="auto"/>
        <w:jc w:val="left"/>
        <w:textAlignment w:val="center"/>
        <w:rPr>
          <w:color w:val="000000"/>
        </w:rPr>
      </w:pPr>
      <w:r>
        <w:rPr>
          <w:color w:val="000000"/>
        </w:rPr>
        <w:t>D．电能表的转盘转200转消耗的电能为</w:t>
      </w:r>
    </w:p>
    <w:p>
      <w:pPr>
        <w:spacing w:line="360" w:lineRule="auto"/>
        <w:jc w:val="center"/>
        <w:textAlignment w:val="center"/>
        <w:rPr>
          <w:color w:val="000000"/>
        </w:rPr>
      </w:pPr>
      <w:r>
        <w:object>
          <v:shape id="_x0000_i1034" type="#_x0000_t75" alt=" " style="width:140.25pt;height:30.75pt" o:ole="" coordsize="21600,21600" o:preferrelative="t" filled="f" stroked="f">
            <v:imagedata r:id="rId39" o:title=" "/>
            <o:lock v:ext="edit" aspectratio="t"/>
            <w10:anchorlock/>
          </v:shape>
          <o:OLEObject Type="Embed" ProgID="Equation.DSMT4" ShapeID="_x0000_i1034" DrawAspect="Content" ObjectID="_1468075726" r:id="rId40"/>
        </w:object>
      </w:r>
    </w:p>
    <w:p>
      <w:pPr>
        <w:spacing w:line="360" w:lineRule="auto"/>
        <w:jc w:val="left"/>
        <w:textAlignment w:val="center"/>
        <w:rPr>
          <w:color w:val="000000"/>
        </w:rPr>
      </w:pPr>
      <w:r>
        <w:rPr>
          <w:color w:val="000000"/>
        </w:rPr>
        <w:t>该电能表上用电器的功率</w:t>
      </w:r>
    </w:p>
    <w:p>
      <w:pPr>
        <w:spacing w:line="360" w:lineRule="auto"/>
        <w:jc w:val="center"/>
        <w:textAlignment w:val="center"/>
        <w:rPr>
          <w:color w:val="000000"/>
        </w:rPr>
      </w:pPr>
      <w:r>
        <w:object>
          <v:shape id="_x0000_i1035" type="#_x0000_t75" alt=" " style="width:183pt;height:31.2pt" o:ole="" coordsize="21600,21600" o:preferrelative="t" filled="f" stroked="f">
            <v:imagedata r:id="rId41" o:title=" "/>
            <o:lock v:ext="edit" aspectratio="t"/>
            <w10:anchorlock/>
          </v:shape>
          <o:OLEObject Type="Embed" ProgID="Equation.DSMT4" ShapeID="_x0000_i1035" DrawAspect="Content" ObjectID="_1468075727" r:id="rId42"/>
        </w:object>
      </w:r>
    </w:p>
    <w:p>
      <w:pPr>
        <w:spacing w:line="360" w:lineRule="auto"/>
        <w:jc w:val="left"/>
        <w:textAlignment w:val="center"/>
        <w:rPr>
          <w:color w:val="000000"/>
        </w:rPr>
      </w:pPr>
      <w:r>
        <w:rPr>
          <w:color w:val="000000"/>
        </w:rPr>
        <w:t>故D正确．</w:t>
      </w:r>
    </w:p>
    <w:p>
      <w:pPr>
        <w:spacing w:line="360" w:lineRule="auto"/>
        <w:jc w:val="left"/>
        <w:textAlignment w:val="center"/>
        <w:rPr>
          <w:color w:val="000000"/>
        </w:rPr>
      </w:pPr>
      <w:r>
        <w:rPr>
          <w:color w:val="000000"/>
        </w:rPr>
        <w:t>故选D。</w:t>
      </w:r>
    </w:p>
    <w:p>
      <w:pPr>
        <w:spacing w:line="360" w:lineRule="auto"/>
        <w:jc w:val="left"/>
        <w:textAlignment w:val="center"/>
        <w:rPr>
          <w:rFonts w:ascii="宋体" w:eastAsia="宋体" w:hAnsi="宋体" w:cs="宋体"/>
          <w:color w:val="000000"/>
        </w:rPr>
      </w:pPr>
      <w:r>
        <w:rPr>
          <w:color w:val="000000"/>
        </w:rPr>
        <w:t>9.</w:t>
      </w:r>
      <w:r>
        <w:rPr>
          <w:rFonts w:hint="eastAsia"/>
          <w:color w:val="000000"/>
          <w:lang w:eastAsia="zh-CN"/>
        </w:rPr>
        <w:t xml:space="preserve"> </w:t>
      </w:r>
      <w:r>
        <w:rPr>
          <w:rFonts w:ascii="宋体" w:eastAsia="宋体" w:hAnsi="宋体" w:cs="宋体"/>
          <w:color w:val="000000"/>
        </w:rPr>
        <w:t>考试时监考人员用手持式金属探测器对考生进行检查（如图所示），当靠近金属物体时，在金属导体中就会产生感应电流，探测器发出警报｡下列图中能够反映其工作原理的是（</w:t>
      </w:r>
      <w:r>
        <w:rPr>
          <w:rFonts w:ascii="宋体" w:eastAsia="宋体" w:hAnsi="宋体" w:cs="宋体" w:hint="eastAsia"/>
          <w:color w:val="000000"/>
          <w:lang w:eastAsia="zh-CN"/>
        </w:rPr>
        <w:t xml:space="preserve">  </w:t>
      </w:r>
      <w:r>
        <w:rPr>
          <w:rFonts w:ascii="宋体" w:eastAsia="宋体" w:hAnsi="宋体" w:cs="宋体"/>
          <w:color w:val="000000"/>
        </w:rPr>
        <w:t>）</w:t>
      </w:r>
    </w:p>
    <w:p>
      <w:pPr>
        <w:spacing w:line="360" w:lineRule="auto"/>
        <w:jc w:val="left"/>
        <w:textAlignment w:val="center"/>
        <w:rPr>
          <w:color w:val="000000"/>
        </w:rPr>
      </w:pPr>
      <w:r>
        <w:rPr>
          <w:color w:val="000000"/>
        </w:rPr>
        <w:pict>
          <v:shape id="_x0000_i1036" type="#_x0000_t75" alt=" " style="width:96.75pt;height:57.75pt" coordsize="21600,21600" o:preferrelative="t" filled="f" stroked="f">
            <v:imagedata r:id="rId43" o:title=" "/>
            <o:lock v:ext="edit" aspectratio="t"/>
            <w10:anchorlock/>
          </v:shape>
        </w:pict>
      </w:r>
    </w:p>
    <w:p>
      <w:pPr>
        <w:spacing w:line="360" w:lineRule="auto"/>
        <w:jc w:val="left"/>
        <w:textAlignment w:val="center"/>
        <w:rPr>
          <w:color w:val="000000"/>
        </w:rPr>
      </w:pPr>
      <w:r>
        <w:rPr>
          <w:color w:val="000000"/>
        </w:rPr>
        <w:t>A.</w:t>
      </w:r>
      <w:r>
        <w:rPr>
          <w:rFonts w:hint="eastAsia"/>
          <w:color w:val="000000"/>
          <w:lang w:eastAsia="zh-CN"/>
        </w:rPr>
        <w:t xml:space="preserve"> </w:t>
      </w:r>
      <w:r>
        <w:rPr>
          <w:color w:val="000000"/>
        </w:rPr>
        <w:pict>
          <v:shape id="_x0000_i1037" type="#_x0000_t75" alt=" " style="width:78.75pt;height:66.75pt" coordsize="21600,21600" o:preferrelative="t" filled="f" stroked="f">
            <v:imagedata r:id="rId44" o:title=" "/>
            <o:lock v:ext="edit" aspectratio="t"/>
            <w10:anchorlock/>
          </v:shape>
        </w:pict>
      </w:r>
    </w:p>
    <w:p>
      <w:pPr>
        <w:spacing w:line="360" w:lineRule="auto"/>
        <w:jc w:val="left"/>
        <w:textAlignment w:val="center"/>
        <w:rPr>
          <w:color w:val="000000"/>
        </w:rPr>
      </w:pPr>
      <w:r>
        <w:rPr>
          <w:color w:val="000000"/>
        </w:rPr>
        <w:t>B.</w:t>
      </w:r>
      <w:r>
        <w:rPr>
          <w:rFonts w:hint="eastAsia"/>
          <w:color w:val="000000"/>
          <w:lang w:eastAsia="zh-CN"/>
        </w:rPr>
        <w:t xml:space="preserve"> </w:t>
      </w:r>
      <w:r>
        <w:rPr>
          <w:color w:val="000000"/>
        </w:rPr>
        <w:pict>
          <v:shape id="_x0000_i1038" type="#_x0000_t75" alt=" " style="width:99.75pt;height:48.75pt" coordsize="21600,21600" o:preferrelative="t" filled="f" stroked="f">
            <v:imagedata r:id="rId45" o:title=" "/>
            <o:lock v:ext="edit" aspectratio="t"/>
            <w10:anchorlock/>
          </v:shape>
        </w:pict>
      </w:r>
    </w:p>
    <w:p>
      <w:pPr>
        <w:spacing w:line="360" w:lineRule="auto"/>
        <w:jc w:val="left"/>
        <w:textAlignment w:val="center"/>
        <w:rPr>
          <w:color w:val="000000"/>
        </w:rPr>
      </w:pPr>
      <w:r>
        <w:rPr>
          <w:color w:val="000000"/>
        </w:rPr>
        <w:t>C.</w:t>
      </w:r>
      <w:r>
        <w:rPr>
          <w:rFonts w:hint="eastAsia"/>
          <w:color w:val="000000"/>
          <w:lang w:eastAsia="zh-CN"/>
        </w:rPr>
        <w:t xml:space="preserve"> </w:t>
      </w:r>
      <w:r>
        <w:rPr>
          <w:color w:val="000000"/>
        </w:rPr>
        <w:pict>
          <v:shape id="_x0000_i1039" type="#_x0000_t75" alt=" " style="width:114.75pt;height:59.25pt" coordsize="21600,21600" o:preferrelative="t" filled="f" stroked="f">
            <v:imagedata r:id="rId46" o:title=" "/>
            <o:lock v:ext="edit" aspectratio="t"/>
            <w10:anchorlock/>
          </v:shape>
        </w:pict>
      </w:r>
    </w:p>
    <w:p>
      <w:pPr>
        <w:spacing w:line="360" w:lineRule="auto"/>
        <w:jc w:val="left"/>
        <w:textAlignment w:val="center"/>
        <w:rPr>
          <w:color w:val="000000"/>
        </w:rPr>
        <w:sectPr>
          <w:headerReference w:type="even" r:id="rId47"/>
          <w:footerReference w:type="even" r:id="rId48"/>
          <w:headerReference w:type="first" r:id="rId49"/>
          <w:footerReference w:type="first" r:id="rId50"/>
          <w:type w:val="nextPage"/>
          <w:pgSz w:w="11906" w:h="16838"/>
          <w:pgMar w:top="1440" w:right="1800" w:bottom="1440" w:left="1800" w:header="851" w:footer="992" w:gutter="0"/>
          <w:pgNumType w:start="7"/>
          <w:cols w:num="1" w:space="720"/>
          <w:titlePg w:val="0"/>
          <w:docGrid w:type="lines" w:linePitch="312" w:charSpace="0"/>
        </w:sectPr>
      </w:pPr>
      <w:r>
        <w:rPr>
          <w:color w:val="000000"/>
        </w:rPr>
        <w:t>D.</w:t>
      </w:r>
      <w:r>
        <w:rPr>
          <w:rFonts w:hint="eastAsia"/>
          <w:color w:val="000000"/>
          <w:lang w:eastAsia="zh-CN"/>
        </w:rPr>
        <w:t xml:space="preserve"> </w:t>
      </w:r>
      <w:r>
        <w:rPr>
          <w:color w:val="000000"/>
        </w:rPr>
        <w:pict>
          <v:shape id="_x0000_i1040" type="#_x0000_t75" alt=" " style="width:68.25pt;height:60pt" coordsize="21600,21600" o:preferrelative="t" filled="f" stroked="f">
            <v:imagedata r:id="rId51" o:title=" "/>
            <o:lock v:ext="edit" aspectratio="t"/>
            <w10:anchorlock/>
          </v:shape>
        </w:pi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eastAsia="宋体" w:hAnsi="宋体" w:cs="宋体"/>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．当线圈靠近金属物体时，在金属物体中产生电流，相当于闭合电路的部分导体在切割磁感线，故在金属中会产生电流，故探测器应采用了电磁感应原理，</w:t>
      </w:r>
      <w:r>
        <w:rPr>
          <w:rFonts w:ascii="Times New Roman" w:eastAsia="Times New Roman" w:hAnsi="Times New Roman" w:cs="Times New Roman"/>
          <w:color w:val="000000"/>
        </w:rPr>
        <w:t>A</w:t>
      </w:r>
      <w:r>
        <w:rPr>
          <w:rFonts w:ascii="宋体" w:eastAsia="宋体" w:hAnsi="宋体" w:cs="宋体"/>
          <w:color w:val="000000"/>
        </w:rPr>
        <w:t>为探究电磁感应现象的实验；故</w:t>
      </w:r>
      <w:r>
        <w:rPr>
          <w:rFonts w:ascii="Times New Roman" w:eastAsia="Times New Roman" w:hAnsi="Times New Roman" w:cs="Times New Roman"/>
          <w:color w:val="000000"/>
        </w:rPr>
        <w:t>A</w:t>
      </w:r>
      <w:r>
        <w:rPr>
          <w:rFonts w:ascii="宋体" w:eastAsia="宋体" w:hAnsi="宋体" w:cs="宋体"/>
          <w:color w:val="000000"/>
        </w:rPr>
        <w:t>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B</w:t>
      </w:r>
      <w:r>
        <w:rPr>
          <w:rFonts w:ascii="宋体" w:eastAsia="宋体" w:hAnsi="宋体" w:cs="宋体"/>
          <w:color w:val="000000"/>
        </w:rPr>
        <w:t>．该图说明电流的周围存在磁场，故</w:t>
      </w:r>
      <w:r>
        <w:rPr>
          <w:rFonts w:ascii="Times New Roman" w:eastAsia="Times New Roman" w:hAnsi="Times New Roman" w:cs="Times New Roman"/>
          <w:color w:val="000000"/>
        </w:rPr>
        <w:t>B</w:t>
      </w:r>
      <w:r>
        <w:rPr>
          <w:rFonts w:ascii="宋体" w:eastAsia="宋体" w:hAnsi="宋体" w:cs="宋体"/>
          <w:color w:val="000000"/>
        </w:rPr>
        <w:t>不符合题意；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C</w:t>
      </w:r>
      <w:r>
        <w:rPr>
          <w:rFonts w:ascii="宋体" w:eastAsia="宋体" w:hAnsi="宋体" w:cs="宋体"/>
          <w:color w:val="000000"/>
        </w:rPr>
        <w:t>．该图为探究通电导体在磁场中受力的实验，故</w:t>
      </w:r>
      <w:r>
        <w:rPr>
          <w:rFonts w:ascii="Times New Roman" w:eastAsia="Times New Roman" w:hAnsi="Times New Roman" w:cs="Times New Roman"/>
          <w:color w:val="000000"/>
        </w:rPr>
        <w:t>C</w:t>
      </w:r>
      <w:r>
        <w:rPr>
          <w:rFonts w:ascii="宋体" w:eastAsia="宋体" w:hAnsi="宋体" w:cs="宋体"/>
          <w:color w:val="000000"/>
        </w:rPr>
        <w:t>不符合题意；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D</w:t>
      </w:r>
      <w:r>
        <w:rPr>
          <w:rFonts w:ascii="宋体" w:eastAsia="宋体" w:hAnsi="宋体" w:cs="宋体"/>
          <w:color w:val="000000"/>
        </w:rPr>
        <w:t>．该图是电磁铁，是利用电流的磁效应制成的，故</w:t>
      </w:r>
      <w:r>
        <w:rPr>
          <w:rFonts w:ascii="Times New Roman" w:eastAsia="Times New Roman" w:hAnsi="Times New Roman" w:cs="Times New Roman"/>
          <w:color w:val="000000"/>
        </w:rPr>
        <w:t>D</w:t>
      </w:r>
      <w:r>
        <w:rPr>
          <w:rFonts w:ascii="宋体" w:eastAsia="宋体" w:hAnsi="宋体" w:cs="宋体"/>
          <w:color w:val="000000"/>
        </w:rPr>
        <w:t>不符合题意。</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宋体" w:hAnsi="Times New Roman" w:cs="Times New Roman" w:hint="eastAsia"/>
          <w:color w:val="000000"/>
          <w:lang w:eastAsia="zh-CN"/>
        </w:rPr>
        <w:t xml:space="preserve"> </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10.</w:t>
      </w:r>
      <w:r>
        <w:rPr>
          <w:rFonts w:hint="eastAsia"/>
          <w:color w:val="000000"/>
          <w:lang w:eastAsia="zh-CN"/>
        </w:rPr>
        <w:t xml:space="preserve"> </w:t>
      </w:r>
      <w:r>
        <w:rPr>
          <w:rFonts w:ascii="宋体" w:eastAsia="宋体" w:hAnsi="宋体" w:cs="宋体"/>
          <w:color w:val="000000"/>
        </w:rPr>
        <w:t>如图所示，甲、乙分别为同一滑轮组的不同绕法，忽略绳重及一切阻力，用图甲绕法匀速提升重为</w:t>
      </w:r>
      <w:r>
        <w:rPr>
          <w:rFonts w:ascii="Times New Roman" w:eastAsia="Times New Roman" w:hAnsi="Times New Roman" w:cs="Times New Roman"/>
          <w:color w:val="000000"/>
        </w:rPr>
        <w:t>900N</w:t>
      </w:r>
      <w:r>
        <w:rPr>
          <w:rFonts w:ascii="宋体" w:eastAsia="宋体" w:hAnsi="宋体" w:cs="宋体"/>
          <w:color w:val="000000"/>
        </w:rPr>
        <w:t>的物体时，机械效率为</w:t>
      </w:r>
      <w:r>
        <w:rPr>
          <w:rFonts w:ascii="Times New Roman" w:eastAsia="Times New Roman" w:hAnsi="Times New Roman" w:cs="Times New Roman"/>
          <w:color w:val="000000"/>
        </w:rPr>
        <w:t>90%</w:t>
      </w:r>
      <w:r>
        <w:rPr>
          <w:rFonts w:ascii="宋体" w:eastAsia="宋体" w:hAnsi="宋体" w:cs="宋体"/>
          <w:color w:val="000000"/>
        </w:rPr>
        <w:t>。下列判断正确的是（</w:t>
      </w:r>
      <w:r>
        <w:rPr>
          <w:rFonts w:ascii="宋体" w:eastAsia="宋体" w:hAnsi="宋体" w:cs="宋体" w:hint="eastAsia"/>
          <w:color w:val="000000"/>
          <w:lang w:eastAsia="zh-CN"/>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pict>
          <v:shape id="_x0000_i1041" type="#_x0000_t75" alt=" " style="width:110.25pt;height:147.75pt" coordsize="21600,21600" o:preferrelative="t" filled="f" stroked="f">
            <v:imagedata r:id="rId52" o:title=" "/>
            <o:lock v:ext="edit" aspectratio="t"/>
            <w10:anchorlock/>
          </v:shape>
        </w:pict>
      </w:r>
    </w:p>
    <w:p>
      <w:pPr>
        <w:spacing w:line="360" w:lineRule="auto"/>
        <w:jc w:val="left"/>
        <w:textAlignment w:val="center"/>
        <w:rPr>
          <w:rFonts w:eastAsia="宋体" w:cs="Times New Roman" w:hint="eastAsia"/>
          <w:color w:val="000000"/>
        </w:rPr>
      </w:pPr>
      <w:r>
        <w:rPr>
          <w:rFonts w:ascii="Times New Roman" w:eastAsia="Times New Roman" w:hAnsi="Times New Roman" w:cs="Times New Roman"/>
          <w:color w:val="000000"/>
        </w:rPr>
        <w:t>①</w:t>
      </w:r>
      <w:r>
        <w:rPr>
          <w:rFonts w:ascii="宋体" w:eastAsia="宋体" w:hAnsi="宋体" w:cs="宋体"/>
          <w:color w:val="000000"/>
        </w:rPr>
        <w:t>拉力</w:t>
      </w:r>
      <w:r>
        <w:rPr>
          <w:rFonts w:ascii="Times New Roman" w:eastAsia="Times New Roman" w:hAnsi="Times New Roman" w:cs="Times New Roman"/>
          <w:color w:val="000000"/>
        </w:rPr>
        <w:t>F</w:t>
      </w:r>
      <w:r>
        <w:rPr>
          <w:rFonts w:ascii="宋体" w:eastAsia="宋体" w:hAnsi="宋体" w:cs="宋体"/>
          <w:color w:val="000000"/>
        </w:rPr>
        <w:t>的大小为</w:t>
      </w:r>
      <w:r>
        <w:rPr>
          <w:rFonts w:ascii="Times New Roman" w:eastAsia="Times New Roman" w:hAnsi="Times New Roman" w:cs="Times New Roman"/>
          <w:color w:val="000000"/>
        </w:rPr>
        <w:t>450N</w:t>
      </w:r>
      <w:r>
        <w:rPr>
          <w:rFonts w:ascii="Times New Roman" w:eastAsia="宋体" w:hAnsi="Times New Roman" w:cs="Times New Roman" w:hint="eastAsia"/>
          <w:color w:val="000000"/>
          <w:lang w:eastAsia="zh-CN"/>
        </w:rPr>
        <w:t xml:space="preserve">      </w:t>
      </w:r>
    </w:p>
    <w:p>
      <w:pPr>
        <w:spacing w:line="360" w:lineRule="auto"/>
        <w:jc w:val="left"/>
        <w:textAlignment w:val="center"/>
        <w:rPr>
          <w:rFonts w:eastAsia="Times New Roman" w:cs="Times New Roman"/>
          <w:color w:val="000000"/>
        </w:rPr>
      </w:pPr>
      <w:r>
        <w:rPr>
          <w:rFonts w:ascii="Times New Roman" w:eastAsia="Times New Roman" w:hAnsi="Times New Roman" w:cs="Times New Roman"/>
          <w:color w:val="000000"/>
        </w:rPr>
        <w:t>②</w:t>
      </w:r>
      <w:r>
        <w:rPr>
          <w:rFonts w:ascii="宋体" w:eastAsia="宋体" w:hAnsi="宋体" w:cs="宋体"/>
          <w:color w:val="000000"/>
        </w:rPr>
        <w:t>用图乙绕法匀速提升</w:t>
      </w:r>
      <w:r>
        <w:rPr>
          <w:rFonts w:ascii="Times New Roman" w:eastAsia="Times New Roman" w:hAnsi="Times New Roman" w:cs="Times New Roman"/>
          <w:color w:val="000000"/>
        </w:rPr>
        <w:t>400N</w:t>
      </w:r>
      <w:r>
        <w:rPr>
          <w:rFonts w:ascii="宋体" w:eastAsia="宋体" w:hAnsi="宋体" w:cs="宋体"/>
          <w:color w:val="000000"/>
        </w:rPr>
        <w:t>重物时，机械效率为</w:t>
      </w:r>
      <w:r>
        <w:rPr>
          <w:rFonts w:ascii="Times New Roman" w:eastAsia="Times New Roman" w:hAnsi="Times New Roman" w:cs="Times New Roman"/>
          <w:color w:val="000000"/>
        </w:rPr>
        <w:t>80%</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③</w:t>
      </w:r>
      <w:r>
        <w:rPr>
          <w:rFonts w:ascii="宋体" w:eastAsia="宋体" w:hAnsi="宋体" w:cs="宋体"/>
          <w:color w:val="000000"/>
        </w:rPr>
        <w:t>分别用两种绕法匀速提升相同重物时，图乙绕法机械效率大</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④</w:t>
      </w:r>
      <w:r>
        <w:rPr>
          <w:rFonts w:ascii="宋体" w:eastAsia="宋体" w:hAnsi="宋体" w:cs="宋体"/>
          <w:color w:val="000000"/>
        </w:rPr>
        <w:t>分别用两种绕法匀速提升相同重物升高相同高度，</w:t>
      </w:r>
      <w:r>
        <w:object>
          <v:shape id="_x0000_i1042" type="#_x0000_t75" alt=" " style="width:10.9pt;height:18.4pt" o:ole="" coordsize="21600,21600" o:preferrelative="t" filled="f" stroked="f">
            <v:imagedata r:id="rId53" o:title=" "/>
            <o:lock v:ext="edit" aspectratio="t"/>
            <w10:anchorlock/>
          </v:shape>
          <o:OLEObject Type="Embed" ProgID="Equation.DSMT4" ShapeID="_x0000_i1042" DrawAspect="Content" ObjectID="_1468075728" r:id="rId54"/>
        </w:object>
      </w:r>
      <w:r>
        <w:rPr>
          <w:rFonts w:ascii="宋体" w:eastAsia="宋体" w:hAnsi="宋体" w:cs="宋体"/>
          <w:color w:val="000000"/>
        </w:rPr>
        <w:t>、</w:t>
      </w:r>
      <w:r>
        <w:object>
          <v:shape id="_x0000_i1043" type="#_x0000_t75" alt=" " style="width:13.15pt;height:18pt" o:ole="" coordsize="21600,21600" o:preferrelative="t" filled="f" stroked="f">
            <v:imagedata r:id="rId55" o:title=" "/>
            <o:lock v:ext="edit" aspectratio="t"/>
            <w10:anchorlock/>
          </v:shape>
          <o:OLEObject Type="Embed" ProgID="Equation.DSMT4" ShapeID="_x0000_i1043" DrawAspect="Content" ObjectID="_1468075729" r:id="rId56"/>
        </w:object>
      </w:r>
      <w:r>
        <w:rPr>
          <w:rFonts w:ascii="宋体" w:eastAsia="宋体" w:hAnsi="宋体" w:cs="宋体"/>
          <w:color w:val="000000"/>
        </w:rPr>
        <w:t>做功相等</w:t>
      </w:r>
    </w:p>
    <w:p>
      <w:pPr>
        <w:tabs>
          <w:tab w:val="left" w:pos="2436"/>
          <w:tab w:val="left" w:pos="4873"/>
          <w:tab w:val="left" w:pos="7309"/>
        </w:tabs>
        <w:spacing w:line="360" w:lineRule="auto"/>
        <w:jc w:val="left"/>
        <w:textAlignment w:val="center"/>
        <w:rPr>
          <w:rFonts w:ascii="宋体" w:eastAsia="宋体" w:hAnsi="宋体" w:cs="宋体"/>
          <w:color w:val="000000"/>
        </w:rPr>
      </w:pPr>
      <w:r>
        <w:rPr>
          <w:rFonts w:ascii="宋体" w:eastAsia="宋体" w:hAnsi="宋体" w:cs="宋体"/>
          <w:color w:val="000000"/>
        </w:rPr>
        <w:t>A.</w:t>
      </w:r>
      <w:r>
        <w:rPr>
          <w:rFonts w:ascii="宋体" w:eastAsia="宋体" w:hAnsi="宋体" w:cs="宋体" w:hint="eastAsia"/>
          <w:color w:val="000000"/>
          <w:lang w:eastAsia="zh-CN"/>
        </w:rPr>
        <w:t xml:space="preserve"> </w:t>
      </w:r>
      <w:r>
        <w:rPr>
          <w:rFonts w:ascii="宋体" w:eastAsia="宋体" w:hAnsi="宋体" w:cs="宋体"/>
          <w:color w:val="000000"/>
        </w:rPr>
        <w:t>只有</w:t>
      </w:r>
      <w:r>
        <w:rPr>
          <w:rFonts w:ascii="Times New Roman" w:eastAsia="Times New Roman" w:hAnsi="Times New Roman" w:cs="Times New Roman"/>
          <w:color w:val="000000"/>
        </w:rPr>
        <w:t>②③</w:t>
      </w:r>
      <w:r>
        <w:rPr>
          <w:rFonts w:ascii="宋体" w:eastAsia="宋体" w:hAnsi="宋体" w:cs="宋体"/>
          <w:color w:val="000000"/>
        </w:rPr>
        <w:t>正确</w:t>
      </w:r>
      <w:r>
        <w:rPr>
          <w:rFonts w:ascii="宋体" w:eastAsia="宋体" w:hAnsi="宋体" w:cs="宋体"/>
          <w:color w:val="000000"/>
        </w:rPr>
        <w:tab/>
      </w:r>
      <w:r>
        <w:rPr>
          <w:rFonts w:ascii="宋体" w:eastAsia="宋体" w:hAnsi="宋体" w:cs="宋体"/>
          <w:color w:val="000000"/>
        </w:rPr>
        <w:t>B.</w:t>
      </w:r>
      <w:r>
        <w:rPr>
          <w:rFonts w:ascii="宋体" w:eastAsia="宋体" w:hAnsi="宋体" w:cs="宋体" w:hint="eastAsia"/>
          <w:color w:val="000000"/>
          <w:lang w:eastAsia="zh-CN"/>
        </w:rPr>
        <w:t xml:space="preserve"> </w:t>
      </w:r>
      <w:r>
        <w:rPr>
          <w:rFonts w:ascii="宋体" w:eastAsia="宋体" w:hAnsi="宋体" w:cs="宋体"/>
          <w:color w:val="000000"/>
        </w:rPr>
        <w:t>只有</w:t>
      </w:r>
      <w:r>
        <w:rPr>
          <w:rFonts w:ascii="Times New Roman" w:eastAsia="Times New Roman" w:hAnsi="Times New Roman" w:cs="Times New Roman"/>
          <w:color w:val="000000"/>
        </w:rPr>
        <w:t>②④</w:t>
      </w:r>
      <w:r>
        <w:rPr>
          <w:rFonts w:ascii="宋体" w:eastAsia="宋体" w:hAnsi="宋体" w:cs="宋体"/>
          <w:color w:val="000000"/>
        </w:rPr>
        <w:t>正确</w:t>
      </w:r>
      <w:r>
        <w:rPr>
          <w:rFonts w:ascii="宋体" w:eastAsia="宋体" w:hAnsi="宋体" w:cs="宋体"/>
          <w:color w:val="000000"/>
        </w:rPr>
        <w:tab/>
      </w:r>
      <w:r>
        <w:rPr>
          <w:rFonts w:ascii="宋体" w:eastAsia="宋体" w:hAnsi="宋体" w:cs="宋体"/>
          <w:color w:val="000000"/>
        </w:rPr>
        <w:t>C.</w:t>
      </w:r>
      <w:r>
        <w:rPr>
          <w:rFonts w:ascii="宋体" w:eastAsia="宋体" w:hAnsi="宋体" w:cs="宋体" w:hint="eastAsia"/>
          <w:color w:val="000000"/>
          <w:lang w:eastAsia="zh-CN"/>
        </w:rPr>
        <w:t xml:space="preserve"> </w:t>
      </w:r>
      <w:r>
        <w:rPr>
          <w:rFonts w:ascii="宋体" w:eastAsia="宋体" w:hAnsi="宋体" w:cs="宋体"/>
          <w:color w:val="000000"/>
        </w:rPr>
        <w:t>只有</w:t>
      </w:r>
      <w:r>
        <w:rPr>
          <w:rFonts w:ascii="Times New Roman" w:eastAsia="Times New Roman" w:hAnsi="Times New Roman" w:cs="Times New Roman"/>
          <w:color w:val="000000"/>
        </w:rPr>
        <w:t>②③④</w:t>
      </w:r>
      <w:r>
        <w:rPr>
          <w:rFonts w:ascii="宋体" w:eastAsia="宋体" w:hAnsi="宋体" w:cs="宋体"/>
          <w:color w:val="000000"/>
        </w:rPr>
        <w:t>正确</w:t>
      </w:r>
      <w:r>
        <w:rPr>
          <w:rFonts w:ascii="宋体" w:eastAsia="宋体" w:hAnsi="宋体" w:cs="宋体"/>
          <w:color w:val="000000"/>
        </w:rPr>
        <w:tab/>
      </w:r>
      <w:r>
        <w:rPr>
          <w:rFonts w:ascii="宋体" w:eastAsia="宋体" w:hAnsi="宋体" w:cs="宋体"/>
          <w:color w:val="000000"/>
        </w:rPr>
        <w:t>D.</w:t>
      </w:r>
      <w:r>
        <w:rPr>
          <w:rFonts w:ascii="宋体" w:eastAsia="宋体" w:hAnsi="宋体" w:cs="宋体" w:hint="eastAsia"/>
          <w:color w:val="000000"/>
          <w:lang w:eastAsia="zh-CN"/>
        </w:rPr>
        <w:t xml:space="preserve"> </w:t>
      </w:r>
      <w:r>
        <w:rPr>
          <w:rFonts w:ascii="宋体" w:eastAsia="宋体" w:hAnsi="宋体" w:cs="宋体"/>
          <w:color w:val="000000"/>
        </w:rPr>
        <w:t>只有</w:t>
      </w:r>
      <w:r>
        <w:rPr>
          <w:rFonts w:ascii="Times New Roman" w:eastAsia="Times New Roman" w:hAnsi="Times New Roman" w:cs="Times New Roman"/>
          <w:color w:val="000000"/>
        </w:rPr>
        <w:t>①②④</w:t>
      </w:r>
      <w:r>
        <w:rPr>
          <w:rFonts w:ascii="宋体" w:eastAsia="宋体" w:hAnsi="宋体" w:cs="宋体"/>
          <w:color w:val="000000"/>
        </w:rPr>
        <w:t>正确</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sectPr>
          <w:headerReference w:type="even" r:id="rId57"/>
          <w:footerReference w:type="even" r:id="rId58"/>
          <w:headerReference w:type="first" r:id="rId59"/>
          <w:footerReference w:type="first" r:id="rId60"/>
          <w:type w:val="nextPage"/>
          <w:pgSz w:w="11906" w:h="16838"/>
          <w:pgMar w:top="1440" w:right="1800" w:bottom="1440" w:left="1800" w:header="851" w:footer="992" w:gutter="0"/>
          <w:pgNumType w:start="8"/>
          <w:cols w:num="1" w:space="720"/>
          <w:titlePg w:val="0"/>
          <w:docGrid w:type="lines" w:linePitch="312" w:charSpace="0"/>
        </w:sect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图甲中滑轮组</w:t>
      </w:r>
      <w:r>
        <w:rPr>
          <w:rFonts w:ascii="Times New Roman" w:eastAsia="Times New Roman" w:hAnsi="Times New Roman" w:cs="Times New Roman"/>
          <w:color w:val="000000"/>
        </w:rPr>
        <w:t>n=2</w:t>
      </w:r>
      <w:r>
        <w:rPr>
          <w:rFonts w:ascii="宋体" w:eastAsia="宋体" w:hAnsi="宋体" w:cs="宋体"/>
          <w:color w:val="000000"/>
        </w:rPr>
        <w:t>，由</w:t>
      </w:r>
    </w:p>
    <w:p>
      <w:pPr>
        <w:spacing w:line="360" w:lineRule="auto"/>
        <w:ind w:left="420"/>
        <w:jc w:val="center"/>
        <w:textAlignment w:val="center"/>
        <w:rPr>
          <w:color w:val="000000"/>
        </w:rPr>
      </w:pPr>
      <w:r>
        <w:object>
          <v:shape id="_x0000_i1044" type="#_x0000_t75" alt=" " style="width:114pt;height:31.95pt" o:ole="" coordsize="21600,21600" o:preferrelative="t" filled="f" stroked="f">
            <v:imagedata r:id="rId61" o:title=" "/>
            <o:lock v:ext="edit" aspectratio="t"/>
            <w10:anchorlock/>
          </v:shape>
          <o:OLEObject Type="Embed" ProgID="Equation.DSMT4" ShapeID="_x0000_i1044" DrawAspect="Content" ObjectID="_1468075730" r:id="rId62"/>
        </w:object>
      </w:r>
    </w:p>
    <w:p>
      <w:pPr>
        <w:spacing w:line="360" w:lineRule="auto"/>
        <w:ind w:left="420"/>
        <w:jc w:val="left"/>
        <w:textAlignment w:val="center"/>
        <w:rPr>
          <w:rFonts w:ascii="宋体" w:eastAsia="宋体" w:hAnsi="宋体" w:cs="宋体"/>
          <w:color w:val="000000"/>
        </w:rPr>
      </w:pPr>
      <w:r>
        <w:rPr>
          <w:rFonts w:ascii="宋体" w:eastAsia="宋体" w:hAnsi="宋体" w:cs="宋体"/>
          <w:color w:val="000000"/>
        </w:rPr>
        <w:t>可得拉力</w:t>
      </w:r>
    </w:p>
    <w:p>
      <w:pPr>
        <w:spacing w:line="360" w:lineRule="auto"/>
        <w:ind w:left="420"/>
        <w:jc w:val="center"/>
        <w:textAlignment w:val="center"/>
        <w:rPr>
          <w:color w:val="000000"/>
        </w:rPr>
      </w:pPr>
      <w:r>
        <w:object>
          <v:shape id="_x0000_i1045" type="#_x0000_t75" alt=" " style="width:129pt;height:33pt" o:ole="" coordsize="21600,21600" o:preferrelative="t" filled="f" stroked="f">
            <v:imagedata r:id="rId63" o:title=" "/>
            <o:lock v:ext="edit" aspectratio="t"/>
            <w10:anchorlock/>
          </v:shape>
          <o:OLEObject Type="Embed" ProgID="Equation.DSMT4" ShapeID="_x0000_i1045" DrawAspect="Content" ObjectID="_1468075731" r:id="rId64"/>
        </w:object>
      </w:r>
    </w:p>
    <w:p>
      <w:pPr>
        <w:spacing w:line="360" w:lineRule="auto"/>
        <w:ind w:left="420"/>
        <w:jc w:val="left"/>
        <w:textAlignment w:val="center"/>
        <w:rPr>
          <w:rFonts w:ascii="宋体" w:eastAsia="宋体" w:hAnsi="宋体" w:cs="宋体"/>
          <w:color w:val="000000"/>
        </w:rPr>
      </w:pPr>
      <w:r>
        <w:rPr>
          <w:rFonts w:ascii="宋体" w:eastAsia="宋体" w:hAnsi="宋体" w:cs="宋体"/>
          <w:color w:val="000000"/>
        </w:rPr>
        <w:t>则①错误。图甲中根据</w:t>
      </w:r>
    </w:p>
    <w:p>
      <w:pPr>
        <w:spacing w:line="360" w:lineRule="auto"/>
        <w:ind w:left="420"/>
        <w:jc w:val="center"/>
        <w:textAlignment w:val="center"/>
        <w:rPr>
          <w:color w:val="000000"/>
        </w:rPr>
      </w:pPr>
      <w:r>
        <w:object>
          <v:shape id="_x0000_i1046" type="#_x0000_t75" alt=" " style="width:78.55pt;height:30.85pt" o:ole="" coordsize="21600,21600" o:preferrelative="t" filled="f" stroked="f">
            <v:imagedata r:id="rId65" o:title=" "/>
            <o:lock v:ext="edit" aspectratio="t"/>
            <w10:anchorlock/>
          </v:shape>
          <o:OLEObject Type="Embed" ProgID="Equation.DSMT4" ShapeID="_x0000_i1046" DrawAspect="Content" ObjectID="_1468075732" r:id="rId66"/>
        </w:object>
      </w:r>
    </w:p>
    <w:p>
      <w:pPr>
        <w:spacing w:line="360" w:lineRule="auto"/>
        <w:ind w:left="420"/>
        <w:jc w:val="left"/>
        <w:textAlignment w:val="center"/>
        <w:rPr>
          <w:rFonts w:ascii="宋体" w:eastAsia="宋体" w:hAnsi="宋体" w:cs="宋体"/>
          <w:color w:val="000000"/>
        </w:rPr>
      </w:pPr>
      <w:r>
        <w:rPr>
          <w:rFonts w:ascii="宋体" w:eastAsia="宋体" w:hAnsi="宋体" w:cs="宋体"/>
          <w:color w:val="000000"/>
        </w:rPr>
        <w:t>可得动滑轮的重力</w:t>
      </w:r>
    </w:p>
    <w:p>
      <w:pPr>
        <w:spacing w:line="360" w:lineRule="auto"/>
        <w:ind w:left="420"/>
        <w:jc w:val="center"/>
        <w:textAlignment w:val="center"/>
        <w:rPr>
          <w:color w:val="000000"/>
        </w:rPr>
      </w:pPr>
      <w:r>
        <w:object>
          <v:shape id="_x0000_i1047" type="#_x0000_t75" alt=" " style="width:179.25pt;height:18.75pt" o:ole="" coordsize="21600,21600" o:preferrelative="t" filled="f" stroked="f">
            <v:imagedata r:id="rId67" o:title=" "/>
            <o:lock v:ext="edit" aspectratio="t"/>
            <w10:anchorlock/>
          </v:shape>
          <o:OLEObject Type="Embed" ProgID="Equation.DSMT4" ShapeID="_x0000_i1047" DrawAspect="Content" ObjectID="_1468075733" r:id="rId68"/>
        </w:object>
      </w:r>
    </w:p>
    <w:p>
      <w:pPr>
        <w:spacing w:line="360" w:lineRule="auto"/>
        <w:ind w:left="420"/>
        <w:jc w:val="left"/>
        <w:textAlignment w:val="center"/>
        <w:rPr>
          <w:rFonts w:ascii="宋体" w:eastAsia="宋体" w:hAnsi="宋体" w:cs="宋体"/>
          <w:color w:val="000000"/>
        </w:rPr>
      </w:pPr>
      <w:r>
        <w:rPr>
          <w:rFonts w:ascii="宋体" w:eastAsia="宋体" w:hAnsi="宋体" w:cs="宋体"/>
          <w:color w:val="000000"/>
        </w:rPr>
        <w:t>忽略绳重及一切阻力滑轮组的机械效率</w:t>
      </w:r>
    </w:p>
    <w:p>
      <w:pPr>
        <w:spacing w:line="360" w:lineRule="auto"/>
        <w:ind w:left="420"/>
        <w:jc w:val="center"/>
        <w:textAlignment w:val="center"/>
        <w:rPr>
          <w:color w:val="000000"/>
        </w:rPr>
      </w:pPr>
      <w:r>
        <w:object>
          <v:shape id="_x0000_i1048" type="#_x0000_t75" alt=" " style="width:149.25pt;height:36pt" o:ole="" coordsize="21600,21600" o:preferrelative="t" filled="f" stroked="f">
            <v:imagedata r:id="rId69" o:title=" "/>
            <o:lock v:ext="edit" aspectratio="t"/>
            <w10:anchorlock/>
          </v:shape>
          <o:OLEObject Type="Embed" ProgID="Equation.DSMT4" ShapeID="_x0000_i1048" DrawAspect="Content" ObjectID="_1468075734" r:id="rId70"/>
        </w:object>
      </w:r>
    </w:p>
    <w:p>
      <w:pPr>
        <w:spacing w:line="360" w:lineRule="auto"/>
        <w:ind w:left="420"/>
        <w:jc w:val="left"/>
        <w:textAlignment w:val="center"/>
        <w:rPr>
          <w:rFonts w:ascii="宋体" w:eastAsia="宋体" w:hAnsi="宋体" w:cs="宋体"/>
          <w:color w:val="000000"/>
        </w:rPr>
      </w:pPr>
      <w:r>
        <w:rPr>
          <w:rFonts w:ascii="宋体" w:eastAsia="宋体" w:hAnsi="宋体" w:cs="宋体"/>
          <w:color w:val="000000"/>
        </w:rPr>
        <w:t>用图乙绕法匀速提升</w:t>
      </w:r>
      <w:r>
        <w:rPr>
          <w:rFonts w:ascii="Times New Roman" w:eastAsia="Times New Roman" w:hAnsi="Times New Roman" w:cs="Times New Roman"/>
          <w:color w:val="000000"/>
        </w:rPr>
        <w:t>400N</w:t>
      </w:r>
      <w:r>
        <w:rPr>
          <w:rFonts w:ascii="宋体" w:eastAsia="宋体" w:hAnsi="宋体" w:cs="宋体"/>
          <w:color w:val="000000"/>
        </w:rPr>
        <w:t>重物时，机械效率</w:t>
      </w:r>
    </w:p>
    <w:p>
      <w:pPr>
        <w:spacing w:line="360" w:lineRule="auto"/>
        <w:ind w:left="420"/>
        <w:jc w:val="center"/>
        <w:textAlignment w:val="center"/>
        <w:rPr>
          <w:color w:val="000000"/>
        </w:rPr>
      </w:pPr>
      <w:r>
        <w:object>
          <v:shape id="_x0000_i1049" type="#_x0000_t75" alt=" " style="width:167.25pt;height:35.25pt" o:ole="" coordsize="21600,21600" o:preferrelative="t" filled="f" stroked="f">
            <v:imagedata r:id="rId71" o:title=" "/>
            <o:lock v:ext="edit" aspectratio="t"/>
            <w10:anchorlock/>
          </v:shape>
          <o:OLEObject Type="Embed" ProgID="Equation.DSMT4" ShapeID="_x0000_i1049" DrawAspect="Content" ObjectID="_1468075735" r:id="rId72"/>
        </w:object>
      </w:r>
    </w:p>
    <w:p>
      <w:pPr>
        <w:spacing w:line="360" w:lineRule="auto"/>
        <w:ind w:left="420"/>
        <w:jc w:val="left"/>
        <w:textAlignment w:val="center"/>
        <w:rPr>
          <w:rFonts w:ascii="宋体" w:eastAsia="宋体" w:hAnsi="宋体" w:cs="宋体"/>
          <w:color w:val="000000"/>
        </w:rPr>
      </w:pPr>
      <w:r>
        <w:rPr>
          <w:rFonts w:ascii="宋体" w:eastAsia="宋体" w:hAnsi="宋体" w:cs="宋体"/>
          <w:color w:val="000000"/>
        </w:rPr>
        <w:t>则②正确。分别用两种绕法匀速提升相同重物时，有用功相同，忽略绳重及一切阻力，克服动滑轮重力所做的功额外功。因同一滑轮组中动滑轮的重力不变，提升高度相通。则额外功相同，总功也相同，即</w:t>
      </w:r>
      <w:r>
        <w:object>
          <v:shape id="_x0000_i1050" type="#_x0000_t75" alt=" " style="width:10.9pt;height:18.4pt" o:ole="" coordsize="21600,21600" o:preferrelative="t" filled="f" stroked="f">
            <v:imagedata r:id="rId53" o:title=" "/>
            <o:lock v:ext="edit" aspectratio="t"/>
            <w10:anchorlock/>
          </v:shape>
          <o:OLEObject Type="Embed" ProgID="Equation.DSMT4" ShapeID="_x0000_i1050" DrawAspect="Content" ObjectID="_1468075736" r:id="rId73"/>
        </w:object>
      </w:r>
      <w:r>
        <w:rPr>
          <w:rFonts w:ascii="宋体" w:eastAsia="宋体" w:hAnsi="宋体" w:cs="宋体"/>
          <w:color w:val="000000"/>
        </w:rPr>
        <w:t>、</w:t>
      </w:r>
      <w:r>
        <w:object>
          <v:shape id="_x0000_i1051" type="#_x0000_t75" alt=" " style="width:13.15pt;height:18pt" o:ole="" coordsize="21600,21600" o:preferrelative="t" filled="f" stroked="f">
            <v:imagedata r:id="rId55" o:title=" "/>
            <o:lock v:ext="edit" aspectratio="t"/>
            <w10:anchorlock/>
          </v:shape>
          <o:OLEObject Type="Embed" ProgID="Equation.DSMT4" ShapeID="_x0000_i1051" DrawAspect="Content" ObjectID="_1468075737" r:id="rId74"/>
        </w:object>
      </w:r>
      <w:r>
        <w:rPr>
          <w:rFonts w:ascii="宋体" w:eastAsia="宋体" w:hAnsi="宋体" w:cs="宋体"/>
          <w:color w:val="000000"/>
        </w:rPr>
        <w:t>做功相等，机械效率也相同，则③错误，④正确。</w:t>
      </w:r>
    </w:p>
    <w:p>
      <w:pPr>
        <w:spacing w:line="360" w:lineRule="auto"/>
        <w:ind w:left="420"/>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rFonts w:eastAsia="宋体" w:cs="Times New Roman" w:hint="eastAsia"/>
          <w:color w:val="000000"/>
        </w:rPr>
        <w:sectPr>
          <w:headerReference w:type="even" r:id="rId75"/>
          <w:footerReference w:type="even" r:id="rId76"/>
          <w:headerReference w:type="first" r:id="rId77"/>
          <w:footerReference w:type="first" r:id="rId78"/>
          <w:type w:val="nextPage"/>
          <w:pgSz w:w="11906" w:h="16838"/>
          <w:pgMar w:top="1440" w:right="1800" w:bottom="1440" w:left="1800" w:header="851" w:footer="992" w:gutter="0"/>
          <w:pgNumType w:start="9"/>
          <w:cols w:num="1" w:space="720"/>
          <w:titlePg w:val="0"/>
          <w:docGrid w:type="lines" w:linePitch="312" w:charSpace="0"/>
        </w:sectPr>
      </w:pPr>
      <w:r>
        <w:rPr>
          <w:color w:val="000000"/>
        </w:rPr>
        <w:t>11.</w:t>
      </w:r>
      <w:r>
        <w:rPr>
          <w:rFonts w:hint="eastAsia"/>
          <w:color w:val="000000"/>
          <w:lang w:eastAsia="zh-CN"/>
        </w:rPr>
        <w:t xml:space="preserve"> </w:t>
      </w:r>
      <w:r>
        <w:rPr>
          <w:rFonts w:ascii="宋体" w:eastAsia="宋体" w:hAnsi="宋体" w:cs="宋体"/>
          <w:color w:val="000000"/>
        </w:rPr>
        <w:t>甲、乙两只完全相同的杯子里盛有水和盐水。将一只鸡蛋先后放入其中，当鸡蛋静止时，两杯中液面相平，鸡蛋所处的位置如图所示。甲、乙两杯底部所受液体的压强分别为</w:t>
      </w:r>
      <w:r>
        <w:object>
          <v:shape id="_x0000_i1052" type="#_x0000_t75" alt=" " style="width:17pt;height:18.35pt" o:ole="" coordsize="21600,21600" o:preferrelative="t" filled="f" stroked="f">
            <v:imagedata r:id="rId79" o:title=" "/>
            <o:lock v:ext="edit" aspectratio="t"/>
            <w10:anchorlock/>
          </v:shape>
          <o:OLEObject Type="Embed" ProgID="Equation.DSMT4" ShapeID="_x0000_i1052" DrawAspect="Content" ObjectID="_1468075738" r:id="rId80"/>
        </w:object>
      </w:r>
      <w:r>
        <w:rPr>
          <w:rFonts w:ascii="宋体" w:eastAsia="宋体" w:hAnsi="宋体" w:cs="宋体"/>
          <w:color w:val="000000"/>
        </w:rPr>
        <w:t>、</w:t>
      </w:r>
      <w:r>
        <w:object>
          <v:shape id="_x0000_i1053" type="#_x0000_t75" alt=" " style="width:15pt;height:16pt" o:ole="" coordsize="21600,21600" o:preferrelative="t" filled="f" stroked="f">
            <v:imagedata r:id="rId81" o:title=" "/>
            <o:lock v:ext="edit" aspectratio="t"/>
            <w10:anchorlock/>
          </v:shape>
          <o:OLEObject Type="Embed" ProgID="Equation.DSMT4" ShapeID="_x0000_i1053" DrawAspect="Content" ObjectID="_1468075739" r:id="rId82"/>
        </w:object>
      </w:r>
      <w:r>
        <w:rPr>
          <w:rFonts w:ascii="宋体" w:eastAsia="宋体" w:hAnsi="宋体" w:cs="宋体"/>
          <w:color w:val="000000"/>
        </w:rPr>
        <w:t>，鸡蛋在甲、乙两杯中受到的浮力分别为</w:t>
      </w:r>
      <w:r>
        <w:object>
          <v:shape id="_x0000_i1054" type="#_x0000_t75" alt=" " style="width:15.75pt;height:18pt" o:ole="" coordsize="21600,21600" o:preferrelative="t" filled="f" stroked="f">
            <v:imagedata r:id="rId83" o:title=" "/>
            <o:lock v:ext="edit" aspectratio="t"/>
            <w10:anchorlock/>
          </v:shape>
          <o:OLEObject Type="Embed" ProgID="Equation.DSMT4" ShapeID="_x0000_i1054" DrawAspect="Content" ObjectID="_1468075740" r:id="rId84"/>
        </w:object>
      </w:r>
      <w:r>
        <w:rPr>
          <w:rFonts w:ascii="宋体" w:eastAsia="宋体" w:hAnsi="宋体" w:cs="宋体"/>
          <w:color w:val="000000"/>
        </w:rPr>
        <w:t>、</w:t>
      </w:r>
      <w:r>
        <w:object>
          <v:shape id="_x0000_i1055" type="#_x0000_t75" alt=" " style="width:17.25pt;height:18pt" o:ole="" coordsize="21600,21600" o:preferrelative="t" filled="f" stroked="f">
            <v:imagedata r:id="rId85" o:title=" "/>
            <o:lock v:ext="edit" aspectratio="t"/>
            <w10:anchorlock/>
          </v:shape>
          <o:OLEObject Type="Embed" ProgID="Equation.DSMT4" ShapeID="_x0000_i1055" DrawAspect="Content" ObjectID="_1468075741" r:id="rId86"/>
        </w:object>
      </w:r>
      <w:r>
        <w:rPr>
          <w:rFonts w:ascii="宋体" w:eastAsia="宋体" w:hAnsi="宋体" w:cs="宋体"/>
          <w:color w:val="000000"/>
        </w:rPr>
        <w:t>，则（</w:t>
      </w:r>
      <w:r>
        <w:rPr>
          <w:rFonts w:ascii="宋体" w:eastAsia="宋体" w:hAnsi="宋体" w:cs="宋体" w:hint="eastAsia"/>
          <w:color w:val="000000"/>
          <w:lang w:eastAsia="zh-CN"/>
        </w:rPr>
        <w:t xml:space="preserve">  </w:t>
      </w:r>
      <w:r>
        <w:rPr>
          <w:rFonts w:ascii="宋体" w:eastAsia="宋体" w:hAnsi="宋体" w:cs="宋体"/>
          <w:color w:val="000000"/>
        </w:rPr>
        <w:t>）</w:t>
      </w:r>
      <w:r>
        <w:rPr>
          <w:rFonts w:ascii="Times New Roman" w:eastAsia="宋体" w:hAnsi="Times New Roman" w:cs="Times New Roman" w:hint="eastAsia"/>
          <w:color w:val="000000"/>
          <w:lang w:eastAsia="zh-CN"/>
        </w:rPr>
        <w:t xml:space="preserve"> </w:t>
      </w:r>
    </w:p>
    <w:p>
      <w:pPr>
        <w:spacing w:line="360" w:lineRule="auto"/>
        <w:jc w:val="left"/>
        <w:textAlignment w:val="center"/>
        <w:rPr>
          <w:color w:val="000000"/>
        </w:rPr>
      </w:pPr>
      <w:r>
        <w:rPr>
          <w:rFonts w:ascii="宋体" w:eastAsia="宋体" w:hAnsi="宋体" w:cs="宋体"/>
          <w:color w:val="000000"/>
        </w:rPr>
        <w:pict>
          <v:shape id="_x0000_i1056" type="#_x0000_t75" alt=" " style="width:162.75pt;height:96pt" coordsize="21600,21600" o:preferrelative="t" filled="f" stroked="f">
            <v:imagedata r:id="rId87" o:title=" "/>
            <o:lock v:ext="edit" aspectratio="t"/>
            <w10:anchorlock/>
          </v:shape>
        </w:pict>
      </w:r>
    </w:p>
    <w:p>
      <w:pPr>
        <w:tabs>
          <w:tab w:val="left" w:pos="4873"/>
        </w:tabs>
        <w:spacing w:line="360" w:lineRule="auto"/>
        <w:jc w:val="left"/>
        <w:textAlignment w:val="center"/>
        <w:rPr>
          <w:rFonts w:eastAsia="Times New Roman" w:cs="Times New Roman"/>
          <w:color w:val="000000"/>
        </w:rPr>
      </w:pPr>
      <w:r>
        <w:rPr>
          <w:rFonts w:ascii="宋体" w:eastAsia="宋体" w:hAnsi="宋体" w:cs="宋体"/>
          <w:color w:val="000000"/>
        </w:rPr>
        <w:t>A.</w:t>
      </w:r>
      <w:r>
        <w:rPr>
          <w:rFonts w:ascii="宋体" w:eastAsia="宋体" w:hAnsi="宋体" w:cs="宋体" w:hint="eastAsia"/>
          <w:color w:val="000000"/>
          <w:lang w:eastAsia="zh-CN"/>
        </w:rPr>
        <w:t xml:space="preserve"> </w:t>
      </w:r>
      <w:r>
        <w:object>
          <v:shape id="_x0000_i1057" type="#_x0000_t75" alt=" " style="width:17pt;height:18.35pt" o:ole="" coordsize="21600,21600" o:preferrelative="t" filled="f" stroked="f">
            <v:imagedata r:id="rId79" o:title=" "/>
            <o:lock v:ext="edit" aspectratio="t"/>
            <w10:anchorlock/>
          </v:shape>
          <o:OLEObject Type="Embed" ProgID="Equation.DSMT4" ShapeID="_x0000_i1057" DrawAspect="Content" ObjectID="_1468075742" r:id="rId88"/>
        </w:object>
      </w:r>
      <w:r>
        <w:rPr>
          <w:rFonts w:ascii="Times New Roman" w:eastAsia="Times New Roman" w:hAnsi="Times New Roman" w:cs="Times New Roman"/>
          <w:color w:val="000000"/>
        </w:rPr>
        <w:t>&gt;</w:t>
      </w:r>
      <w:r>
        <w:object>
          <v:shape id="_x0000_i1058" type="#_x0000_t75" alt=" " style="width:15pt;height:16pt" o:ole="" coordsize="21600,21600" o:preferrelative="t" filled="f" stroked="f">
            <v:imagedata r:id="rId81" o:title=" "/>
            <o:lock v:ext="edit" aspectratio="t"/>
            <w10:anchorlock/>
          </v:shape>
          <o:OLEObject Type="Embed" ProgID="Equation.DSMT4" ShapeID="_x0000_i1058" DrawAspect="Content" ObjectID="_1468075743" r:id="rId89"/>
        </w:object>
      </w:r>
      <w:r>
        <w:rPr>
          <w:rFonts w:ascii="宋体" w:eastAsia="宋体" w:hAnsi="宋体" w:cs="宋体"/>
          <w:color w:val="000000"/>
        </w:rPr>
        <w:t>，</w:t>
      </w:r>
      <w:r>
        <w:object>
          <v:shape id="_x0000_i1059" type="#_x0000_t75" alt=" " style="width:15.75pt;height:18pt" o:ole="" coordsize="21600,21600" o:preferrelative="t" filled="f" stroked="f">
            <v:imagedata r:id="rId83" o:title=" "/>
            <o:lock v:ext="edit" aspectratio="t"/>
            <w10:anchorlock/>
          </v:shape>
          <o:OLEObject Type="Embed" ProgID="Equation.DSMT4" ShapeID="_x0000_i1059" DrawAspect="Content" ObjectID="_1468075744" r:id="rId90"/>
        </w:object>
      </w:r>
      <w:r>
        <w:rPr>
          <w:rFonts w:ascii="Times New Roman" w:eastAsia="宋体" w:hAnsi="Times New Roman" w:cs="Times New Roman" w:hint="eastAsia"/>
          <w:color w:val="000000"/>
          <w:lang w:eastAsia="zh-CN"/>
        </w:rPr>
        <w:t xml:space="preserve"> </w:t>
      </w:r>
      <w:r>
        <w:rPr>
          <w:rFonts w:ascii="Times New Roman" w:eastAsia="Times New Roman" w:hAnsi="Times New Roman" w:cs="Times New Roman"/>
          <w:color w:val="000000"/>
        </w:rPr>
        <w:t>=</w:t>
      </w:r>
      <w:r>
        <w:object>
          <v:shape id="_x0000_i1060" type="#_x0000_t75" alt=" " style="width:17.25pt;height:18pt" o:ole="" coordsize="21600,21600" o:preferrelative="t" filled="f" stroked="f">
            <v:imagedata r:id="rId85" o:title=" "/>
            <o:lock v:ext="edit" aspectratio="t"/>
            <w10:anchorlock/>
          </v:shape>
          <o:OLEObject Type="Embed" ProgID="Equation.DSMT4" ShapeID="_x0000_i1060" DrawAspect="Content" ObjectID="_1468075745" r:id="rId91"/>
        </w:object>
      </w:r>
      <w:r>
        <w:rPr>
          <w:rFonts w:ascii="宋体" w:eastAsia="宋体" w:hAnsi="宋体" w:cs="宋体"/>
          <w:color w:val="000000"/>
        </w:rPr>
        <w:tab/>
      </w:r>
      <w:r>
        <w:rPr>
          <w:rFonts w:ascii="宋体" w:eastAsia="宋体" w:hAnsi="宋体" w:cs="宋体"/>
          <w:color w:val="000000"/>
        </w:rPr>
        <w:t>B.</w:t>
      </w:r>
      <w:r>
        <w:rPr>
          <w:rFonts w:ascii="宋体" w:eastAsia="宋体" w:hAnsi="宋体" w:cs="宋体" w:hint="eastAsia"/>
          <w:color w:val="000000"/>
          <w:lang w:eastAsia="zh-CN"/>
        </w:rPr>
        <w:t xml:space="preserve"> </w:t>
      </w:r>
      <w:r>
        <w:object>
          <v:shape id="_x0000_i1061" type="#_x0000_t75" alt=" " style="width:17pt;height:18.35pt" o:ole="" coordsize="21600,21600" o:preferrelative="t" filled="f" stroked="f">
            <v:imagedata r:id="rId79" o:title=" "/>
            <o:lock v:ext="edit" aspectratio="t"/>
            <w10:anchorlock/>
          </v:shape>
          <o:OLEObject Type="Embed" ProgID="Equation.DSMT4" ShapeID="_x0000_i1061" DrawAspect="Content" ObjectID="_1468075746" r:id="rId92"/>
        </w:object>
      </w:r>
      <w:r>
        <w:rPr>
          <w:rFonts w:ascii="宋体" w:eastAsia="宋体" w:hAnsi="宋体" w:cs="宋体"/>
          <w:color w:val="000000"/>
        </w:rPr>
        <w:t>＜</w:t>
      </w:r>
      <w:r>
        <w:object>
          <v:shape id="_x0000_i1062" type="#_x0000_t75" alt=" " style="width:15pt;height:16pt" o:ole="" coordsize="21600,21600" o:preferrelative="t" filled="f" stroked="f">
            <v:imagedata r:id="rId81" o:title=" "/>
            <o:lock v:ext="edit" aspectratio="t"/>
            <w10:anchorlock/>
          </v:shape>
          <o:OLEObject Type="Embed" ProgID="Equation.DSMT4" ShapeID="_x0000_i1062" DrawAspect="Content" ObjectID="_1468075747" r:id="rId93"/>
        </w:object>
      </w:r>
      <w:r>
        <w:rPr>
          <w:rFonts w:ascii="宋体" w:eastAsia="宋体" w:hAnsi="宋体" w:cs="宋体"/>
          <w:color w:val="000000"/>
        </w:rPr>
        <w:t>，</w:t>
      </w:r>
      <w:r>
        <w:object>
          <v:shape id="_x0000_i1063" type="#_x0000_t75" alt=" " style="width:15.75pt;height:18pt" o:ole="" coordsize="21600,21600" o:preferrelative="t" filled="f" stroked="f">
            <v:imagedata r:id="rId83" o:title=" "/>
            <o:lock v:ext="edit" aspectratio="t"/>
            <w10:anchorlock/>
          </v:shape>
          <o:OLEObject Type="Embed" ProgID="Equation.DSMT4" ShapeID="_x0000_i1063" DrawAspect="Content" ObjectID="_1468075748" r:id="rId94"/>
        </w:object>
      </w:r>
      <w:r>
        <w:rPr>
          <w:rFonts w:ascii="Times New Roman" w:eastAsia="宋体" w:hAnsi="Times New Roman" w:cs="Times New Roman" w:hint="eastAsia"/>
          <w:color w:val="000000"/>
          <w:lang w:eastAsia="zh-CN"/>
        </w:rPr>
        <w:t xml:space="preserve"> </w:t>
      </w:r>
      <w:r>
        <w:rPr>
          <w:rFonts w:ascii="Times New Roman" w:eastAsia="Times New Roman" w:hAnsi="Times New Roman" w:cs="Times New Roman"/>
          <w:color w:val="000000"/>
        </w:rPr>
        <w:t>=</w:t>
      </w:r>
      <w:r>
        <w:object>
          <v:shape id="_x0000_i1064" type="#_x0000_t75" alt=" " style="width:17.25pt;height:18pt" o:ole="" coordsize="21600,21600" o:preferrelative="t" filled="f" stroked="f">
            <v:imagedata r:id="rId85" o:title=" "/>
            <o:lock v:ext="edit" aspectratio="t"/>
            <w10:anchorlock/>
          </v:shape>
          <o:OLEObject Type="Embed" ProgID="Equation.DSMT4" ShapeID="_x0000_i1064" DrawAspect="Content" ObjectID="_1468075749" r:id="rId95"/>
        </w:object>
      </w:r>
    </w:p>
    <w:p>
      <w:pPr>
        <w:tabs>
          <w:tab w:val="left" w:pos="4873"/>
        </w:tabs>
        <w:spacing w:line="360" w:lineRule="auto"/>
        <w:jc w:val="left"/>
        <w:textAlignment w:val="center"/>
        <w:rPr>
          <w:rFonts w:ascii="宋体" w:eastAsia="宋体" w:hAnsi="宋体" w:cs="宋体"/>
          <w:color w:val="000000"/>
        </w:rPr>
      </w:pPr>
      <w:r>
        <w:rPr>
          <w:rFonts w:ascii="宋体" w:eastAsia="宋体" w:hAnsi="宋体" w:cs="宋体"/>
          <w:color w:val="000000"/>
        </w:rPr>
        <w:t>C.</w:t>
      </w:r>
      <w:r>
        <w:rPr>
          <w:rFonts w:ascii="宋体" w:eastAsia="宋体" w:hAnsi="宋体" w:cs="宋体" w:hint="eastAsia"/>
          <w:color w:val="000000"/>
          <w:lang w:eastAsia="zh-CN"/>
        </w:rPr>
        <w:t xml:space="preserve"> </w:t>
      </w:r>
      <w:r>
        <w:object>
          <v:shape id="_x0000_i1065" type="#_x0000_t75" alt=" " style="width:17pt;height:18.35pt" o:ole="" coordsize="21600,21600" o:preferrelative="t" filled="f" stroked="f">
            <v:imagedata r:id="rId79" o:title=" "/>
            <o:lock v:ext="edit" aspectratio="t"/>
            <w10:anchorlock/>
          </v:shape>
          <o:OLEObject Type="Embed" ProgID="Equation.DSMT4" ShapeID="_x0000_i1065" DrawAspect="Content" ObjectID="_1468075750" r:id="rId96"/>
        </w:object>
      </w:r>
      <w:r>
        <w:rPr>
          <w:rFonts w:ascii="Times New Roman" w:eastAsia="Times New Roman" w:hAnsi="Times New Roman" w:cs="Times New Roman"/>
          <w:color w:val="000000"/>
        </w:rPr>
        <w:t>&gt;</w:t>
      </w:r>
      <w:r>
        <w:object>
          <v:shape id="_x0000_i1066" type="#_x0000_t75" alt=" " style="width:15pt;height:16pt" o:ole="" coordsize="21600,21600" o:preferrelative="t" filled="f" stroked="f">
            <v:imagedata r:id="rId81" o:title=" "/>
            <o:lock v:ext="edit" aspectratio="t"/>
            <w10:anchorlock/>
          </v:shape>
          <o:OLEObject Type="Embed" ProgID="Equation.DSMT4" ShapeID="_x0000_i1066" DrawAspect="Content" ObjectID="_1468075751" r:id="rId97"/>
        </w:object>
      </w:r>
      <w:r>
        <w:rPr>
          <w:rFonts w:ascii="宋体" w:eastAsia="宋体" w:hAnsi="宋体" w:cs="宋体"/>
          <w:color w:val="000000"/>
        </w:rPr>
        <w:t>，</w:t>
      </w:r>
      <w:r>
        <w:object>
          <v:shape id="_x0000_i1067" type="#_x0000_t75" alt=" " style="width:15.75pt;height:18pt" o:ole="" coordsize="21600,21600" o:preferrelative="t" filled="f" stroked="f">
            <v:imagedata r:id="rId83" o:title=" "/>
            <o:lock v:ext="edit" aspectratio="t"/>
            <w10:anchorlock/>
          </v:shape>
          <o:OLEObject Type="Embed" ProgID="Equation.DSMT4" ShapeID="_x0000_i1067" DrawAspect="Content" ObjectID="_1468075752" r:id="rId98"/>
        </w:object>
      </w:r>
      <w:r>
        <w:rPr>
          <w:rFonts w:ascii="Times New Roman" w:eastAsia="宋体" w:hAnsi="Times New Roman" w:cs="Times New Roman" w:hint="eastAsia"/>
          <w:color w:val="000000"/>
          <w:lang w:eastAsia="zh-CN"/>
        </w:rPr>
        <w:t xml:space="preserve"> </w:t>
      </w:r>
      <w:r>
        <w:rPr>
          <w:rFonts w:ascii="Times New Roman" w:eastAsia="Times New Roman" w:hAnsi="Times New Roman" w:cs="Times New Roman"/>
          <w:color w:val="000000"/>
        </w:rPr>
        <w:t>&gt;</w:t>
      </w:r>
      <w:r>
        <w:object>
          <v:shape id="_x0000_i1068" type="#_x0000_t75" alt=" " style="width:17.25pt;height:18pt" o:ole="" coordsize="21600,21600" o:preferrelative="t" filled="f" stroked="f">
            <v:imagedata r:id="rId85" o:title=" "/>
            <o:lock v:ext="edit" aspectratio="t"/>
            <w10:anchorlock/>
          </v:shape>
          <o:OLEObject Type="Embed" ProgID="Equation.DSMT4" ShapeID="_x0000_i1068" DrawAspect="Content" ObjectID="_1468075753" r:id="rId99"/>
        </w:object>
      </w:r>
      <w:r>
        <w:rPr>
          <w:rFonts w:ascii="宋体" w:eastAsia="宋体" w:hAnsi="宋体" w:cs="宋体"/>
          <w:color w:val="000000"/>
        </w:rPr>
        <w:tab/>
      </w:r>
      <w:r>
        <w:rPr>
          <w:rFonts w:ascii="宋体" w:eastAsia="宋体" w:hAnsi="宋体" w:cs="宋体"/>
          <w:color w:val="000000"/>
        </w:rPr>
        <w:t>D.</w:t>
      </w:r>
      <w:r>
        <w:rPr>
          <w:rFonts w:ascii="宋体" w:eastAsia="宋体" w:hAnsi="宋体" w:cs="宋体" w:hint="eastAsia"/>
          <w:color w:val="000000"/>
          <w:lang w:eastAsia="zh-CN"/>
        </w:rPr>
        <w:t xml:space="preserve"> </w:t>
      </w:r>
      <w:r>
        <w:object>
          <v:shape id="_x0000_i1069" type="#_x0000_t75" alt=" " style="width:17pt;height:18.35pt" o:ole="" coordsize="21600,21600" o:preferrelative="t" filled="f" stroked="f">
            <v:imagedata r:id="rId79" o:title=" "/>
            <o:lock v:ext="edit" aspectratio="t"/>
            <w10:anchorlock/>
          </v:shape>
          <o:OLEObject Type="Embed" ProgID="Equation.DSMT4" ShapeID="_x0000_i1069" DrawAspect="Content" ObjectID="_1468075754" r:id="rId100"/>
        </w:object>
      </w:r>
      <w:r>
        <w:rPr>
          <w:rFonts w:ascii="宋体" w:eastAsia="宋体" w:hAnsi="宋体" w:cs="宋体"/>
          <w:color w:val="000000"/>
        </w:rPr>
        <w:t>＜</w:t>
      </w:r>
      <w:r>
        <w:object>
          <v:shape id="_x0000_i1070" type="#_x0000_t75" alt=" " style="width:15pt;height:16pt" o:ole="" coordsize="21600,21600" o:preferrelative="t" filled="f" stroked="f">
            <v:imagedata r:id="rId81" o:title=" "/>
            <o:lock v:ext="edit" aspectratio="t"/>
            <w10:anchorlock/>
          </v:shape>
          <o:OLEObject Type="Embed" ProgID="Equation.DSMT4" ShapeID="_x0000_i1070" DrawAspect="Content" ObjectID="_1468075755" r:id="rId101"/>
        </w:object>
      </w:r>
      <w:r>
        <w:rPr>
          <w:rFonts w:ascii="宋体" w:eastAsia="宋体" w:hAnsi="宋体" w:cs="宋体"/>
          <w:color w:val="000000"/>
        </w:rPr>
        <w:t>，</w:t>
      </w:r>
      <w:r>
        <w:object>
          <v:shape id="_x0000_i1071" type="#_x0000_t75" alt=" " style="width:15.75pt;height:18pt" o:ole="" coordsize="21600,21600" o:preferrelative="t" filled="f" stroked="f">
            <v:imagedata r:id="rId83" o:title=" "/>
            <o:lock v:ext="edit" aspectratio="t"/>
            <w10:anchorlock/>
          </v:shape>
          <o:OLEObject Type="Embed" ProgID="Equation.DSMT4" ShapeID="_x0000_i1071" DrawAspect="Content" ObjectID="_1468075756" r:id="rId102"/>
        </w:object>
      </w:r>
      <w:r>
        <w:rPr>
          <w:rFonts w:ascii="宋体" w:eastAsia="宋体" w:hAnsi="宋体" w:cs="宋体"/>
          <w:color w:val="000000"/>
        </w:rPr>
        <w:t>＜</w:t>
      </w:r>
      <w:r>
        <w:object>
          <v:shape id="_x0000_i1072" type="#_x0000_t75" alt=" " style="width:17.25pt;height:18pt" o:ole="" coordsize="21600,21600" o:preferrelative="t" filled="f" stroked="f">
            <v:imagedata r:id="rId85" o:title=" "/>
            <o:lock v:ext="edit" aspectratio="t"/>
            <w10:anchorlock/>
          </v:shape>
          <o:OLEObject Type="Embed" ProgID="Equation.DSMT4" ShapeID="_x0000_i1072" DrawAspect="Content" ObjectID="_1468075757" r:id="rId103"/>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根据浮沉条件可知，鸡蛋在甲杯中悬浮，浮力等于重力，鸡蛋密度与甲杯液体密度相同，鸡蛋在乙杯中漂浮，浮力等于重力，鸡蛋密度小于乙杯液体密度，则综合可知鸡蛋在两杯中所受浮力相等，甲杯液体密度小于乙杯，由</w:t>
      </w:r>
      <w:r>
        <w:rPr>
          <w:rFonts w:ascii="Times New Roman" w:eastAsia="Times New Roman" w:hAnsi="Times New Roman" w:cs="Times New Roman"/>
          <w:i/>
          <w:color w:val="000000"/>
        </w:rPr>
        <w:t>p</w:t>
      </w:r>
      <w:r>
        <w:rPr>
          <w:rFonts w:ascii="Times New Roman" w:eastAsia="Times New Roman" w:hAnsi="Times New Roman" w:cs="Times New Roman"/>
          <w:color w:val="000000"/>
        </w:rPr>
        <w:t>=</w:t>
      </w:r>
      <w:r>
        <w:rPr>
          <w:rFonts w:ascii="Times New Roman" w:eastAsia="Times New Roman" w:hAnsi="Times New Roman" w:cs="Times New Roman"/>
          <w:i/>
          <w:color w:val="000000"/>
        </w:rPr>
        <w:t>ρgh</w:t>
      </w:r>
      <w:r>
        <w:rPr>
          <w:rFonts w:ascii="宋体" w:eastAsia="宋体" w:hAnsi="宋体" w:cs="宋体"/>
          <w:color w:val="000000"/>
        </w:rPr>
        <w:t>可知，乙杯底部受到液体压强更大，可得</w:t>
      </w:r>
    </w:p>
    <w:p>
      <w:pPr>
        <w:spacing w:line="360" w:lineRule="auto"/>
        <w:jc w:val="center"/>
        <w:textAlignment w:val="center"/>
        <w:rPr>
          <w:rFonts w:ascii="宋体" w:eastAsia="宋体" w:hAnsi="宋体" w:cs="宋体"/>
          <w:color w:val="000000"/>
        </w:rPr>
      </w:pPr>
      <w:r>
        <w:rPr>
          <w:rFonts w:ascii="Times New Roman" w:eastAsia="Times New Roman" w:hAnsi="Times New Roman" w:cs="Times New Roman"/>
          <w:i/>
          <w:color w:val="000000"/>
        </w:rPr>
        <w:t>p</w:t>
      </w:r>
      <w:r>
        <w:rPr>
          <w:rFonts w:ascii="宋体" w:eastAsia="宋体" w:hAnsi="宋体" w:cs="宋体"/>
          <w:color w:val="000000"/>
          <w:vertAlign w:val="subscript"/>
        </w:rPr>
        <w:t>甲</w:t>
      </w:r>
      <w:r>
        <w:rPr>
          <w:rFonts w:ascii="宋体" w:eastAsia="宋体" w:hAnsi="宋体" w:cs="宋体"/>
          <w:color w:val="000000"/>
        </w:rPr>
        <w:t>＜</w:t>
      </w:r>
      <w:r>
        <w:rPr>
          <w:rFonts w:ascii="Times New Roman" w:eastAsia="Times New Roman" w:hAnsi="Times New Roman" w:cs="Times New Roman"/>
          <w:i/>
          <w:color w:val="000000"/>
        </w:rPr>
        <w:t>p</w:t>
      </w:r>
      <w:r>
        <w:rPr>
          <w:rFonts w:ascii="宋体" w:eastAsia="宋体" w:hAnsi="宋体" w:cs="宋体"/>
          <w:color w:val="000000"/>
          <w:vertAlign w:val="subscript"/>
        </w:rPr>
        <w:t>乙</w:t>
      </w:r>
      <w:r>
        <w:rPr>
          <w:rFonts w:ascii="宋体" w:eastAsia="宋体" w:hAnsi="宋体" w:cs="宋体"/>
          <w:color w:val="000000"/>
        </w:rPr>
        <w:t>，</w:t>
      </w:r>
      <w:r>
        <w:rPr>
          <w:rFonts w:ascii="Times New Roman" w:eastAsia="Times New Roman" w:hAnsi="Times New Roman" w:cs="Times New Roman"/>
          <w:i/>
          <w:color w:val="000000"/>
        </w:rPr>
        <w:t>F</w:t>
      </w:r>
      <w:r>
        <w:rPr>
          <w:rFonts w:ascii="宋体" w:eastAsia="宋体" w:hAnsi="宋体" w:cs="宋体"/>
          <w:color w:val="000000"/>
          <w:vertAlign w:val="subscript"/>
        </w:rPr>
        <w:t>甲</w:t>
      </w:r>
      <w:r>
        <w:rPr>
          <w:rFonts w:ascii="Times New Roman" w:eastAsia="Times New Roman" w:hAnsi="Times New Roman" w:cs="Times New Roman"/>
          <w:color w:val="000000"/>
        </w:rPr>
        <w:t>=</w:t>
      </w:r>
      <w:r>
        <w:rPr>
          <w:rFonts w:ascii="Times New Roman" w:eastAsia="Times New Roman" w:hAnsi="Times New Roman" w:cs="Times New Roman"/>
          <w:i/>
          <w:color w:val="000000"/>
        </w:rPr>
        <w:t>F</w:t>
      </w:r>
      <w:r>
        <w:rPr>
          <w:rFonts w:ascii="宋体" w:eastAsia="宋体" w:hAnsi="宋体" w:cs="宋体"/>
          <w:color w:val="000000"/>
          <w:vertAlign w:val="subscript"/>
        </w:rPr>
        <w:t>乙</w:t>
      </w:r>
    </w:p>
    <w:p>
      <w:pPr>
        <w:spacing w:line="360" w:lineRule="auto"/>
        <w:jc w:val="left"/>
        <w:textAlignment w:val="center"/>
        <w:rPr>
          <w:color w:val="000000"/>
        </w:rPr>
      </w:pPr>
      <w:r>
        <w:rPr>
          <w:color w:val="000000"/>
        </w:rPr>
        <w:t>故B符合题意，ACD不符合题意。</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12.</w:t>
      </w:r>
      <w:r>
        <w:rPr>
          <w:rFonts w:hint="eastAsia"/>
          <w:color w:val="000000"/>
          <w:lang w:eastAsia="zh-CN"/>
        </w:rPr>
        <w:t xml:space="preserve"> </w:t>
      </w:r>
      <w:r>
        <w:rPr>
          <w:color w:val="000000"/>
        </w:rPr>
        <w:t>如图所示，电源电压为4.5V，小灯泡规格为“3V</w:t>
      </w:r>
      <w:r>
        <w:rPr>
          <w:rFonts w:hint="eastAsia"/>
          <w:color w:val="000000"/>
          <w:lang w:eastAsia="zh-CN"/>
        </w:rPr>
        <w:t xml:space="preserve"> </w:t>
      </w:r>
      <w:r>
        <w:rPr>
          <w:color w:val="000000"/>
        </w:rPr>
        <w:t>0.6W”（灯丝电阻不变），电压表量程为0～3V，电流表量程为0～0.6A，滑动变阻器规格为“50Ω</w:t>
      </w:r>
      <w:r>
        <w:rPr>
          <w:rFonts w:hint="eastAsia"/>
          <w:color w:val="000000"/>
          <w:lang w:eastAsia="zh-CN"/>
        </w:rPr>
        <w:t xml:space="preserve"> </w:t>
      </w:r>
      <w:r>
        <w:rPr>
          <w:color w:val="000000"/>
        </w:rPr>
        <w:t>2A”．保证电路元件安全，下列分析正确的是</w:t>
      </w:r>
    </w:p>
    <w:p>
      <w:pPr>
        <w:spacing w:line="360" w:lineRule="auto"/>
        <w:jc w:val="left"/>
        <w:textAlignment w:val="center"/>
        <w:rPr>
          <w:color w:val="000000"/>
        </w:rPr>
      </w:pPr>
      <w:r>
        <w:rPr>
          <w:rFonts w:ascii="宋体" w:eastAsia="宋体" w:hAnsi="宋体" w:cs="宋体"/>
          <w:color w:val="000000"/>
        </w:rPr>
        <w:pict>
          <v:shape id="_x0000_i1073" type="#_x0000_t75" alt=" " style="width:92.25pt;height:82.5pt" coordsize="21600,21600" o:preferrelative="t" filled="f" stroked="f">
            <v:imagedata r:id="rId104" o:title=" "/>
            <o:lock v:ext="edit" aspectratio="t"/>
            <w10:anchorlock/>
          </v:shape>
        </w:pict>
      </w:r>
    </w:p>
    <w:p>
      <w:pPr>
        <w:spacing w:line="360" w:lineRule="auto"/>
        <w:jc w:val="left"/>
        <w:textAlignment w:val="center"/>
        <w:rPr>
          <w:color w:val="000000"/>
        </w:rPr>
      </w:pPr>
      <w:r>
        <w:rPr>
          <w:rFonts w:ascii="宋体" w:eastAsia="宋体" w:hAnsi="宋体" w:cs="宋体"/>
          <w:color w:val="000000"/>
        </w:rPr>
        <w:t>A.</w:t>
      </w:r>
      <w:r>
        <w:rPr>
          <w:rFonts w:ascii="宋体" w:eastAsia="宋体" w:hAnsi="宋体" w:cs="宋体" w:hint="eastAsia"/>
          <w:color w:val="000000"/>
          <w:lang w:eastAsia="zh-CN"/>
        </w:rPr>
        <w:t xml:space="preserve"> </w:t>
      </w:r>
      <w:r>
        <w:rPr>
          <w:color w:val="000000"/>
        </w:rPr>
        <w:t>电流变化范围是0﹣0.2A</w:t>
      </w:r>
    </w:p>
    <w:p>
      <w:pPr>
        <w:spacing w:line="360" w:lineRule="auto"/>
        <w:jc w:val="left"/>
        <w:textAlignment w:val="center"/>
        <w:rPr>
          <w:color w:val="000000"/>
        </w:rPr>
        <w:sectPr>
          <w:headerReference w:type="even" r:id="rId105"/>
          <w:footerReference w:type="even" r:id="rId106"/>
          <w:headerReference w:type="first" r:id="rId107"/>
          <w:footerReference w:type="first" r:id="rId108"/>
          <w:type w:val="nextPage"/>
          <w:pgSz w:w="11906" w:h="16838"/>
          <w:pgMar w:top="1440" w:right="1800" w:bottom="1440" w:left="1800" w:header="851" w:footer="992" w:gutter="0"/>
          <w:pgNumType w:start="10"/>
          <w:cols w:num="1" w:space="720"/>
          <w:titlePg w:val="0"/>
          <w:docGrid w:type="lines" w:linePitch="312" w:charSpace="0"/>
        </w:sectPr>
      </w:pPr>
      <w:r>
        <w:rPr>
          <w:rFonts w:ascii="宋体" w:eastAsia="宋体" w:hAnsi="宋体" w:cs="宋体"/>
          <w:color w:val="000000"/>
        </w:rPr>
        <w:t>B.</w:t>
      </w:r>
      <w:r>
        <w:rPr>
          <w:rFonts w:ascii="宋体" w:eastAsia="宋体" w:hAnsi="宋体" w:cs="宋体" w:hint="eastAsia"/>
          <w:color w:val="000000"/>
          <w:lang w:eastAsia="zh-CN"/>
        </w:rPr>
        <w:t xml:space="preserve"> </w:t>
      </w:r>
      <w:r>
        <w:rPr>
          <w:color w:val="000000"/>
        </w:rPr>
        <w:t>滑动变阻器变化范围是7.5Ω﹣30Ω</w:t>
      </w:r>
    </w:p>
    <w:p>
      <w:pPr>
        <w:spacing w:line="360" w:lineRule="auto"/>
        <w:jc w:val="left"/>
        <w:textAlignment w:val="center"/>
        <w:rPr>
          <w:color w:val="000000"/>
        </w:rPr>
      </w:pPr>
      <w:r>
        <w:rPr>
          <w:rFonts w:ascii="宋体" w:eastAsia="宋体" w:hAnsi="宋体" w:cs="宋体"/>
          <w:color w:val="000000"/>
        </w:rPr>
        <w:t>C.</w:t>
      </w:r>
      <w:r>
        <w:rPr>
          <w:rFonts w:ascii="宋体" w:eastAsia="宋体" w:hAnsi="宋体" w:cs="宋体" w:hint="eastAsia"/>
          <w:color w:val="000000"/>
          <w:lang w:eastAsia="zh-CN"/>
        </w:rPr>
        <w:t xml:space="preserve"> </w:t>
      </w:r>
      <w:r>
        <w:rPr>
          <w:color w:val="000000"/>
        </w:rPr>
        <w:t>小灯泡功率变化范围是0.2W﹣0.6W</w:t>
      </w:r>
    </w:p>
    <w:p>
      <w:pPr>
        <w:spacing w:line="360" w:lineRule="auto"/>
        <w:jc w:val="left"/>
        <w:textAlignment w:val="center"/>
        <w:rPr>
          <w:color w:val="000000"/>
        </w:rPr>
      </w:pPr>
      <w:r>
        <w:rPr>
          <w:rFonts w:ascii="宋体" w:eastAsia="宋体" w:hAnsi="宋体" w:cs="宋体"/>
          <w:color w:val="000000"/>
        </w:rPr>
        <w:t>D.</w:t>
      </w:r>
      <w:r>
        <w:rPr>
          <w:rFonts w:ascii="宋体" w:eastAsia="宋体" w:hAnsi="宋体" w:cs="宋体" w:hint="eastAsia"/>
          <w:color w:val="000000"/>
          <w:lang w:eastAsia="zh-CN"/>
        </w:rPr>
        <w:t xml:space="preserve"> </w:t>
      </w:r>
      <w:r>
        <w:rPr>
          <w:color w:val="000000"/>
        </w:rPr>
        <w:t>电路的最小总功率是0.225W</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textAlignment w:val="center"/>
        <w:rPr>
          <w:color w:val="000000"/>
        </w:rPr>
      </w:pPr>
      <w:r>
        <w:rPr>
          <w:color w:val="000000"/>
        </w:rPr>
        <w:t>由电路图可知，灯泡L与滑动变阻器串联，电压表测滑动变阻器两端的电压．</w:t>
      </w:r>
    </w:p>
    <w:p>
      <w:pPr>
        <w:spacing w:line="360" w:lineRule="auto"/>
        <w:jc w:val="left"/>
        <w:textAlignment w:val="center"/>
        <w:rPr>
          <w:color w:val="000000"/>
        </w:rPr>
      </w:pPr>
      <w:r>
        <w:rPr>
          <w:color w:val="000000"/>
        </w:rPr>
        <w:t>（1）灯泡正常发光时的电压和额定电压相等，根据串联电路的电压特点求出此时电压表的示数，然后与电压表的量程相比较确定灯泡可以正常发光，根据P＝UI求出灯泡的额定电流，然后与电流表的量程和变阻器允许通过的最大电流相比较确定电路中的最大电流，此时灯泡的功率最大，滑动变阻器接入电路中的电阻最小，根据欧姆定律求出滑动变阻器接入电路中的最小阻值；</w:t>
      </w:r>
    </w:p>
    <w:p>
      <w:pPr>
        <w:spacing w:line="360" w:lineRule="auto"/>
        <w:jc w:val="left"/>
        <w:textAlignment w:val="center"/>
        <w:rPr>
          <w:color w:val="000000"/>
        </w:rPr>
      </w:pPr>
      <w:r>
        <w:rPr>
          <w:color w:val="000000"/>
        </w:rPr>
        <w:t>（2）根据欧姆定律求出灯泡的电阻，当电压表的示数为3V时，电路中的电流最小，滑动变阻器接入电路中的电阻最大，灯泡和电路的总功率最小，根据串联电路的电压特点求出此时灯泡两端的电压，根据串联电路的电流特点和欧姆定律求出电路中的最小电流，然后确定电流表的量程；根据欧姆定律求出滑动变阻器接入电路中的最大阻值，然后确定滑动变阻器阻值变化的范围；根据P＝UI求出小灯泡的最小功率和电路的最小总功率，然后确定灯泡的功率变化范围.</w:t>
      </w:r>
    </w:p>
    <w:p>
      <w:pPr>
        <w:spacing w:line="360" w:lineRule="auto"/>
        <w:jc w:val="left"/>
        <w:textAlignment w:val="center"/>
        <w:rPr>
          <w:color w:val="000000"/>
        </w:rPr>
      </w:pPr>
      <w:r>
        <w:rPr>
          <w:color w:val="000000"/>
        </w:rPr>
        <w:t>【详解】由电路图可知，灯泡L与滑动变阻器串联，电压表测滑动变阻器两端的电压．</w:t>
      </w:r>
    </w:p>
    <w:p>
      <w:pPr>
        <w:spacing w:line="360" w:lineRule="auto"/>
        <w:jc w:val="left"/>
        <w:textAlignment w:val="center"/>
        <w:rPr>
          <w:color w:val="000000"/>
        </w:rPr>
      </w:pPr>
      <w:r>
        <w:rPr>
          <w:color w:val="000000"/>
        </w:rPr>
        <w:t>（1）灯泡正常发光时的电压为3V，功率为0.6W，</w:t>
      </w:r>
    </w:p>
    <w:p>
      <w:pPr>
        <w:spacing w:line="360" w:lineRule="auto"/>
        <w:jc w:val="left"/>
        <w:textAlignment w:val="center"/>
        <w:rPr>
          <w:color w:val="000000"/>
        </w:rPr>
      </w:pPr>
      <w:r>
        <w:rPr>
          <w:color w:val="000000"/>
        </w:rPr>
        <w:t>因串联电路中总电压等于各分电压之和，</w:t>
      </w:r>
    </w:p>
    <w:p>
      <w:pPr>
        <w:spacing w:line="360" w:lineRule="auto"/>
        <w:jc w:val="left"/>
        <w:textAlignment w:val="center"/>
        <w:rPr>
          <w:color w:val="000000"/>
        </w:rPr>
      </w:pPr>
      <w:r>
        <w:rPr>
          <w:color w:val="000000"/>
        </w:rPr>
        <w:t>所以，灯泡正常发光时，滑动变阻器两端的电压：</w:t>
      </w:r>
      <w:r>
        <w:rPr>
          <w:i/>
          <w:color w:val="000000"/>
        </w:rPr>
        <w:t>U</w:t>
      </w:r>
      <w:r>
        <w:rPr>
          <w:color w:val="000000"/>
          <w:vertAlign w:val="subscript"/>
        </w:rPr>
        <w:t>滑</w:t>
      </w:r>
      <w:r>
        <w:rPr>
          <w:color w:val="000000"/>
        </w:rPr>
        <w:t>=</w:t>
      </w:r>
      <w:r>
        <w:rPr>
          <w:i/>
          <w:color w:val="000000"/>
        </w:rPr>
        <w:t>U-U</w:t>
      </w:r>
      <w:r>
        <w:rPr>
          <w:color w:val="000000"/>
          <w:vertAlign w:val="subscript"/>
        </w:rPr>
        <w:t>L</w:t>
      </w:r>
      <w:r>
        <w:rPr>
          <w:color w:val="000000"/>
        </w:rPr>
        <w:t>=4.5V-3V=1.5V＜3V，</w:t>
      </w:r>
    </w:p>
    <w:p>
      <w:pPr>
        <w:spacing w:line="360" w:lineRule="auto"/>
        <w:jc w:val="left"/>
        <w:textAlignment w:val="center"/>
        <w:rPr>
          <w:color w:val="000000"/>
        </w:rPr>
        <w:sectPr>
          <w:headerReference w:type="even" r:id="rId109"/>
          <w:footerReference w:type="even" r:id="rId110"/>
          <w:headerReference w:type="first" r:id="rId111"/>
          <w:footerReference w:type="first" r:id="rId112"/>
          <w:type w:val="nextPage"/>
          <w:pgSz w:w="11906" w:h="16838"/>
          <w:pgMar w:top="1440" w:right="1800" w:bottom="1440" w:left="1800" w:header="851" w:footer="992" w:gutter="0"/>
          <w:pgNumType w:start="11"/>
          <w:cols w:num="1" w:space="720"/>
          <w:titlePg w:val="0"/>
          <w:docGrid w:type="lines" w:linePitch="312" w:charSpace="0"/>
        </w:sectPr>
      </w:pPr>
      <w:r>
        <w:rPr>
          <w:color w:val="000000"/>
        </w:rPr>
        <w:t>则灯泡两端的电压可以达到3V，</w:t>
      </w:r>
    </w:p>
    <w:p>
      <w:pPr>
        <w:spacing w:line="360" w:lineRule="auto"/>
        <w:jc w:val="left"/>
        <w:textAlignment w:val="center"/>
        <w:rPr>
          <w:color w:val="000000"/>
        </w:rPr>
      </w:pPr>
      <w:r>
        <w:rPr>
          <w:color w:val="000000"/>
        </w:rPr>
        <w:t>由</w:t>
      </w:r>
      <w:r>
        <w:rPr>
          <w:i/>
          <w:color w:val="000000"/>
        </w:rPr>
        <w:t>P=UI</w:t>
      </w:r>
      <w:r>
        <w:rPr>
          <w:color w:val="000000"/>
        </w:rPr>
        <w:t>知道，灯泡的额定电流：</w:t>
      </w:r>
      <w:r>
        <w:rPr>
          <w:i/>
          <w:color w:val="000000"/>
        </w:rPr>
        <w:t>I</w:t>
      </w:r>
      <w:r>
        <w:rPr>
          <w:color w:val="000000"/>
          <w:vertAlign w:val="subscript"/>
        </w:rPr>
        <w:t>L</w:t>
      </w:r>
      <w:r>
        <w:object>
          <v:shape id="_x0000_i1074" type="#_x0000_t75" alt=" " style="width:104.25pt;height:33.75pt" o:ole="" coordsize="21600,21600" o:preferrelative="t" filled="f" stroked="f">
            <v:imagedata r:id="rId113" o:title=" "/>
            <o:lock v:ext="edit" aspectratio="t"/>
            <w10:anchorlock/>
          </v:shape>
          <o:OLEObject Type="Embed" ProgID="Equation.DSMT4" ShapeID="_x0000_i1074" DrawAspect="Content" ObjectID="_1468075758" r:id="rId114"/>
        </w:object>
      </w:r>
      <w:r>
        <w:rPr>
          <w:color w:val="000000"/>
        </w:rPr>
        <w:t>，</w:t>
      </w:r>
    </w:p>
    <w:p>
      <w:pPr>
        <w:spacing w:line="360" w:lineRule="auto"/>
        <w:jc w:val="left"/>
        <w:textAlignment w:val="center"/>
        <w:rPr>
          <w:color w:val="000000"/>
        </w:rPr>
      </w:pPr>
      <w:r>
        <w:rPr>
          <w:color w:val="000000"/>
        </w:rPr>
        <w:t>因串联电路中各处</w:t>
      </w:r>
      <w:r>
        <w:rPr>
          <w:color w:val="000000"/>
          <w:position w:val="0"/>
        </w:rPr>
        <w:pict>
          <v:shape id="_x0000_i1075" type="#_x0000_t75" alt=" " style="width:10.5pt;height:14pt" coordsize="21600,21600" o:preferrelative="t" filled="f" stroked="f">
            <v:imagedata r:id="rId115" o:title=" "/>
            <o:lock v:ext="edit" aspectratio="t"/>
            <w10:anchorlock/>
          </v:shape>
        </w:pict>
      </w:r>
      <w:r>
        <w:rPr>
          <w:color w:val="000000"/>
        </w:rPr>
        <w:t>电流相等，且电流表量程为0～0.6A，变阻器允许通过的最大电流为2A，</w:t>
      </w:r>
    </w:p>
    <w:p>
      <w:pPr>
        <w:spacing w:line="360" w:lineRule="auto"/>
        <w:jc w:val="left"/>
        <w:textAlignment w:val="center"/>
        <w:rPr>
          <w:color w:val="000000"/>
        </w:rPr>
      </w:pPr>
      <w:r>
        <w:rPr>
          <w:color w:val="000000"/>
        </w:rPr>
        <w:t>所以，电路中的最大电流</w:t>
      </w:r>
      <w:r>
        <w:rPr>
          <w:i/>
          <w:color w:val="000000"/>
        </w:rPr>
        <w:t>I</w:t>
      </w:r>
      <w:r>
        <w:rPr>
          <w:color w:val="000000"/>
          <w:vertAlign w:val="subscript"/>
        </w:rPr>
        <w:t>大</w:t>
      </w:r>
      <w:r>
        <w:rPr>
          <w:color w:val="000000"/>
        </w:rPr>
        <w:t>=0.2A，此时灯泡的最大功率为0.6W，滑动变阻器接入电路中的电阻最小，</w:t>
      </w:r>
    </w:p>
    <w:p>
      <w:pPr>
        <w:spacing w:line="360" w:lineRule="auto"/>
        <w:jc w:val="left"/>
        <w:textAlignment w:val="center"/>
        <w:rPr>
          <w:color w:val="000000"/>
        </w:rPr>
      </w:pPr>
      <w:r>
        <w:rPr>
          <w:color w:val="000000"/>
        </w:rPr>
        <w:t>由</w:t>
      </w:r>
      <w:r>
        <w:rPr>
          <w:i/>
          <w:color w:val="000000"/>
        </w:rPr>
        <w:t>I</w:t>
      </w:r>
      <w:r>
        <w:rPr>
          <w:color w:val="000000"/>
        </w:rPr>
        <w:t>=</w:t>
      </w:r>
      <w:r>
        <w:object>
          <v:shape id="_x0000_i1076" type="#_x0000_t75" alt=" " style="width:15pt;height:30.75pt" o:ole="" coordsize="21600,21600" o:preferrelative="t" filled="f" stroked="f">
            <v:imagedata r:id="rId116" o:title=" "/>
            <o:lock v:ext="edit" aspectratio="t"/>
            <w10:anchorlock/>
          </v:shape>
          <o:OLEObject Type="Embed" ProgID="Equation.DSMT4" ShapeID="_x0000_i1076" DrawAspect="Content" ObjectID="_1468075759" r:id="rId117"/>
        </w:object>
      </w:r>
      <w:r>
        <w:rPr>
          <w:color w:val="000000"/>
        </w:rPr>
        <w:t>可得，滑动变阻器接入电路中的最小阻值：</w:t>
      </w:r>
      <w:r>
        <w:rPr>
          <w:i/>
          <w:color w:val="000000"/>
        </w:rPr>
        <w:t>R</w:t>
      </w:r>
      <w:r>
        <w:rPr>
          <w:color w:val="000000"/>
          <w:vertAlign w:val="subscript"/>
        </w:rPr>
        <w:t>滑小</w:t>
      </w:r>
      <w:r>
        <w:object>
          <v:shape id="_x0000_i1077" type="#_x0000_t75" alt=" " style="width:104.25pt;height:36pt" o:ole="" coordsize="21600,21600" o:preferrelative="t" filled="f" stroked="f">
            <v:imagedata r:id="rId118" o:title=" "/>
            <o:lock v:ext="edit" aspectratio="t"/>
            <w10:anchorlock/>
          </v:shape>
          <o:OLEObject Type="Embed" ProgID="Equation.DSMT4" ShapeID="_x0000_i1077" DrawAspect="Content" ObjectID="_1468075760" r:id="rId119"/>
        </w:object>
      </w:r>
      <w:r>
        <w:rPr>
          <w:color w:val="000000"/>
        </w:rPr>
        <w:t>；</w:t>
      </w:r>
    </w:p>
    <w:p>
      <w:pPr>
        <w:spacing w:line="360" w:lineRule="auto"/>
        <w:jc w:val="left"/>
        <w:textAlignment w:val="center"/>
        <w:rPr>
          <w:color w:val="000000"/>
        </w:rPr>
      </w:pPr>
      <w:r>
        <w:rPr>
          <w:color w:val="000000"/>
        </w:rPr>
        <w:t>（2）灯泡的电阻：</w:t>
      </w:r>
      <w:r>
        <w:rPr>
          <w:i/>
          <w:color w:val="000000"/>
        </w:rPr>
        <w:t>R</w:t>
      </w:r>
      <w:r>
        <w:rPr>
          <w:color w:val="000000"/>
          <w:vertAlign w:val="subscript"/>
        </w:rPr>
        <w:t>L</w:t>
      </w:r>
      <w:r>
        <w:rPr>
          <w:color w:val="000000"/>
        </w:rPr>
        <w:t>=</w:t>
      </w:r>
      <w:r>
        <w:object>
          <v:shape id="_x0000_i1078" type="#_x0000_t75" alt=" " style="width:89.25pt;height:33.75pt" o:ole="" coordsize="21600,21600" o:preferrelative="t" filled="f" stroked="f">
            <v:imagedata r:id="rId120" o:title=" "/>
            <o:lock v:ext="edit" aspectratio="t"/>
            <w10:anchorlock/>
          </v:shape>
          <o:OLEObject Type="Embed" ProgID="Equation.DSMT4" ShapeID="_x0000_i1078" DrawAspect="Content" ObjectID="_1468075761" r:id="rId121"/>
        </w:object>
      </w:r>
      <w:r>
        <w:rPr>
          <w:color w:val="000000"/>
        </w:rPr>
        <w:t>，</w:t>
      </w:r>
    </w:p>
    <w:p>
      <w:pPr>
        <w:spacing w:line="360" w:lineRule="auto"/>
        <w:jc w:val="left"/>
        <w:textAlignment w:val="center"/>
        <w:rPr>
          <w:color w:val="000000"/>
        </w:rPr>
      </w:pPr>
      <w:r>
        <w:rPr>
          <w:color w:val="000000"/>
        </w:rPr>
        <w:t>当电压表的示数最大为3V时，滑动变阻器接入电路中的电阻最大，电路中的电流最小，灯泡和电路的总功率最小，</w:t>
      </w:r>
    </w:p>
    <w:p>
      <w:pPr>
        <w:spacing w:line="360" w:lineRule="auto"/>
        <w:jc w:val="left"/>
        <w:textAlignment w:val="center"/>
        <w:rPr>
          <w:color w:val="000000"/>
        </w:rPr>
      </w:pPr>
      <w:r>
        <w:rPr>
          <w:color w:val="000000"/>
        </w:rPr>
        <w:t>此时灯泡两端的电压：</w:t>
      </w:r>
      <w:r>
        <w:rPr>
          <w:i/>
          <w:color w:val="000000"/>
        </w:rPr>
        <w:t>U</w:t>
      </w:r>
      <w:r>
        <w:rPr>
          <w:i/>
          <w:color w:val="000000"/>
          <w:vertAlign w:val="subscript"/>
        </w:rPr>
        <w:t>L</w:t>
      </w:r>
      <w:r>
        <w:rPr>
          <w:color w:val="000000"/>
        </w:rPr>
        <w:t>′=</w:t>
      </w:r>
      <w:r>
        <w:rPr>
          <w:i/>
          <w:color w:val="000000"/>
        </w:rPr>
        <w:t>U-U</w:t>
      </w:r>
      <w:r>
        <w:rPr>
          <w:color w:val="000000"/>
          <w:vertAlign w:val="subscript"/>
        </w:rPr>
        <w:t>滑大</w:t>
      </w:r>
      <w:r>
        <w:rPr>
          <w:color w:val="000000"/>
        </w:rPr>
        <w:t>=4.5V-3V=1.5V，</w:t>
      </w:r>
    </w:p>
    <w:p>
      <w:pPr>
        <w:spacing w:line="360" w:lineRule="auto"/>
        <w:jc w:val="left"/>
        <w:textAlignment w:val="center"/>
        <w:rPr>
          <w:color w:val="000000"/>
        </w:rPr>
      </w:pPr>
      <w:r>
        <w:rPr>
          <w:color w:val="000000"/>
        </w:rPr>
        <w:t>电路中的最小电流：</w:t>
      </w:r>
      <w:r>
        <w:rPr>
          <w:i/>
          <w:color w:val="000000"/>
        </w:rPr>
        <w:t>I</w:t>
      </w:r>
      <w:r>
        <w:rPr>
          <w:color w:val="000000"/>
          <w:vertAlign w:val="subscript"/>
        </w:rPr>
        <w:t>小</w:t>
      </w:r>
      <w:r>
        <w:object>
          <v:shape id="_x0000_i1079" type="#_x0000_t75" alt=" " style="width:99pt;height:36pt" o:ole="" coordsize="21600,21600" o:preferrelative="t" filled="f" stroked="f">
            <v:imagedata r:id="rId122" o:title=" "/>
            <o:lock v:ext="edit" aspectratio="t"/>
            <w10:anchorlock/>
          </v:shape>
          <o:OLEObject Type="Embed" ProgID="Equation.DSMT4" ShapeID="_x0000_i1079" DrawAspect="Content" ObjectID="_1468075762" r:id="rId123"/>
        </w:object>
      </w:r>
      <w:r>
        <w:rPr>
          <w:color w:val="000000"/>
        </w:rPr>
        <w:t>，</w:t>
      </w:r>
    </w:p>
    <w:p>
      <w:pPr>
        <w:spacing w:line="360" w:lineRule="auto"/>
        <w:jc w:val="left"/>
        <w:textAlignment w:val="center"/>
        <w:rPr>
          <w:color w:val="000000"/>
        </w:rPr>
      </w:pPr>
      <w:r>
        <w:rPr>
          <w:color w:val="000000"/>
        </w:rPr>
        <w:t>则电路中电流变化的范围是0.1A～0.2A，故A错误；</w:t>
      </w:r>
    </w:p>
    <w:p>
      <w:pPr>
        <w:spacing w:line="360" w:lineRule="auto"/>
        <w:jc w:val="left"/>
        <w:textAlignment w:val="center"/>
        <w:rPr>
          <w:color w:val="000000"/>
        </w:rPr>
      </w:pPr>
      <w:r>
        <w:rPr>
          <w:color w:val="000000"/>
        </w:rPr>
        <w:t>滑动变阻器接入电路中的最大阻值：</w:t>
      </w:r>
      <w:r>
        <w:rPr>
          <w:i/>
          <w:color w:val="000000"/>
        </w:rPr>
        <w:t>R</w:t>
      </w:r>
      <w:r>
        <w:rPr>
          <w:color w:val="000000"/>
          <w:vertAlign w:val="subscript"/>
        </w:rPr>
        <w:t>滑大</w:t>
      </w:r>
      <w:r>
        <w:rPr>
          <w:rFonts w:hint="eastAsia"/>
          <w:color w:val="000000"/>
          <w:vertAlign w:val="subscript"/>
          <w:lang w:eastAsia="zh-CN"/>
        </w:rPr>
        <w:t xml:space="preserve"> </w:t>
      </w:r>
      <w:r>
        <w:object>
          <v:shape id="_x0000_i1080" type="#_x0000_t75" alt=" " style="width:108pt;height:36pt" o:ole="" coordsize="21600,21600" o:preferrelative="t" filled="f" stroked="f">
            <v:imagedata r:id="rId124" o:title=" "/>
            <o:lock v:ext="edit" aspectratio="t"/>
            <w10:anchorlock/>
          </v:shape>
          <o:OLEObject Type="Embed" ProgID="Equation.DSMT4" ShapeID="_x0000_i1080" DrawAspect="Content" ObjectID="_1468075763" r:id="rId125"/>
        </w:object>
      </w:r>
      <w:r>
        <w:rPr>
          <w:rFonts w:hint="eastAsia"/>
          <w:color w:val="000000"/>
          <w:vertAlign w:val="subscript"/>
          <w:lang w:eastAsia="zh-CN"/>
        </w:rPr>
        <w:t xml:space="preserve"> </w:t>
      </w:r>
      <w:r>
        <w:rPr>
          <w:color w:val="000000"/>
        </w:rPr>
        <w:t>，</w:t>
      </w:r>
    </w:p>
    <w:p>
      <w:pPr>
        <w:spacing w:line="360" w:lineRule="auto"/>
        <w:jc w:val="left"/>
        <w:textAlignment w:val="center"/>
        <w:rPr>
          <w:color w:val="000000"/>
        </w:rPr>
      </w:pPr>
      <w:r>
        <w:rPr>
          <w:color w:val="000000"/>
        </w:rPr>
        <w:t>则滑动变阻器阻值变化的范围是7.5Ω～30Ω，故B正确；</w:t>
      </w:r>
    </w:p>
    <w:p>
      <w:pPr>
        <w:spacing w:line="360" w:lineRule="auto"/>
        <w:jc w:val="left"/>
        <w:textAlignment w:val="center"/>
        <w:rPr>
          <w:color w:val="000000"/>
        </w:rPr>
      </w:pPr>
      <w:r>
        <w:rPr>
          <w:color w:val="000000"/>
        </w:rPr>
        <w:t>小灯泡的最小功率：</w:t>
      </w:r>
      <w:r>
        <w:rPr>
          <w:i/>
          <w:color w:val="000000"/>
        </w:rPr>
        <w:t>P</w:t>
      </w:r>
      <w:r>
        <w:rPr>
          <w:color w:val="000000"/>
          <w:vertAlign w:val="subscript"/>
        </w:rPr>
        <w:t>L</w:t>
      </w:r>
      <w:r>
        <w:rPr>
          <w:color w:val="000000"/>
        </w:rPr>
        <w:t>′=</w:t>
      </w:r>
      <w:r>
        <w:rPr>
          <w:i/>
          <w:color w:val="000000"/>
        </w:rPr>
        <w:t>I</w:t>
      </w:r>
      <w:r>
        <w:rPr>
          <w:color w:val="000000"/>
          <w:vertAlign w:val="subscript"/>
        </w:rPr>
        <w:t>小</w:t>
      </w:r>
      <w:r>
        <w:rPr>
          <w:color w:val="000000"/>
          <w:vertAlign w:val="superscript"/>
        </w:rPr>
        <w:t>2</w:t>
      </w:r>
      <w:r>
        <w:rPr>
          <w:i/>
          <w:color w:val="000000"/>
        </w:rPr>
        <w:t>R</w:t>
      </w:r>
      <w:r>
        <w:rPr>
          <w:color w:val="000000"/>
          <w:vertAlign w:val="subscript"/>
        </w:rPr>
        <w:t>L</w:t>
      </w:r>
      <w:r>
        <w:rPr>
          <w:color w:val="000000"/>
        </w:rPr>
        <w:t>=（0.1A）</w:t>
      </w:r>
      <w:r>
        <w:rPr>
          <w:color w:val="000000"/>
          <w:vertAlign w:val="superscript"/>
        </w:rPr>
        <w:t>2</w:t>
      </w:r>
      <w:r>
        <w:rPr>
          <w:color w:val="000000"/>
        </w:rPr>
        <w:t>×15Ω=0.15W，</w:t>
      </w:r>
    </w:p>
    <w:p>
      <w:pPr>
        <w:spacing w:line="360" w:lineRule="auto"/>
        <w:jc w:val="left"/>
        <w:textAlignment w:val="center"/>
        <w:rPr>
          <w:color w:val="000000"/>
        </w:rPr>
      </w:pPr>
      <w:r>
        <w:rPr>
          <w:color w:val="000000"/>
        </w:rPr>
        <w:t>则灯泡的功率变化范围是0.15W～0.6W，故C错误；</w:t>
      </w:r>
    </w:p>
    <w:p>
      <w:pPr>
        <w:spacing w:line="360" w:lineRule="auto"/>
        <w:jc w:val="left"/>
        <w:textAlignment w:val="center"/>
        <w:rPr>
          <w:color w:val="000000"/>
        </w:rPr>
      </w:pPr>
      <w:r>
        <w:rPr>
          <w:color w:val="000000"/>
        </w:rPr>
        <w:t>电路的最小总功率：</w:t>
      </w:r>
      <w:r>
        <w:rPr>
          <w:i/>
          <w:color w:val="000000"/>
        </w:rPr>
        <w:t>P</w:t>
      </w:r>
      <w:r>
        <w:rPr>
          <w:color w:val="000000"/>
          <w:vertAlign w:val="subscript"/>
        </w:rPr>
        <w:t>小</w:t>
      </w:r>
      <w:r>
        <w:rPr>
          <w:color w:val="000000"/>
        </w:rPr>
        <w:t>=</w:t>
      </w:r>
      <w:r>
        <w:rPr>
          <w:i/>
          <w:color w:val="000000"/>
        </w:rPr>
        <w:t>UI</w:t>
      </w:r>
      <w:r>
        <w:rPr>
          <w:color w:val="000000"/>
          <w:vertAlign w:val="subscript"/>
        </w:rPr>
        <w:t>小</w:t>
      </w:r>
      <w:r>
        <w:rPr>
          <w:color w:val="000000"/>
        </w:rPr>
        <w:t>=4.5V×0.1A=0.45W，故D错误，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【点睛】本题考查了串联电路的特点和欧姆定律、电功率公式的综合应用，正确的确定电路中的最大和最小电流是关键．</w:t>
      </w:r>
    </w:p>
    <w:p>
      <w:pPr>
        <w:spacing w:line="360" w:lineRule="auto"/>
        <w:jc w:val="left"/>
        <w:textAlignment w:val="center"/>
        <w:rPr>
          <w:rFonts w:ascii="宋体" w:eastAsia="宋体" w:hAnsi="宋体" w:cs="宋体"/>
          <w:b/>
          <w:color w:val="000000"/>
          <w:sz w:val="24"/>
        </w:rPr>
      </w:pPr>
      <w:r>
        <w:rPr>
          <w:rFonts w:ascii="宋体" w:eastAsia="宋体" w:hAnsi="宋体" w:cs="宋体"/>
          <w:b/>
          <w:color w:val="000000"/>
          <w:sz w:val="24"/>
        </w:rPr>
        <w:t>二、填空题（本题包括8个小题，共24分。）</w:t>
      </w:r>
      <w:r>
        <w:rPr>
          <w:rFonts w:ascii="宋体" w:eastAsia="宋体" w:hAnsi="宋体" w:cs="宋体"/>
          <w:b/>
          <w:color w:val="000000"/>
          <w:sz w:val="24"/>
        </w:rPr>
        <w:br/>
      </w:r>
      <w:r>
        <w:rPr>
          <w:rFonts w:ascii="宋体" w:eastAsia="宋体" w:hAnsi="宋体" w:cs="宋体"/>
          <w:b/>
          <w:color w:val="000000"/>
          <w:sz w:val="24"/>
        </w:rPr>
        <w:br/>
      </w:r>
    </w:p>
    <w:p>
      <w:pPr>
        <w:widowControl/>
        <w:adjustRightInd/>
        <w:spacing w:line="240" w:lineRule="auto"/>
        <w:jc w:val="left"/>
        <w:textAlignment w:val="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6" w:history="1">
        <w:r>
          <w:rPr>
            <w:rFonts w:ascii="SimSun" w:eastAsia="SimSun" w:hAnsi="SimSun" w:cs="SimSun"/>
            <w:b/>
            <w:bCs/>
            <w:color w:val="0000EE"/>
            <w:sz w:val="30"/>
            <w:szCs w:val="30"/>
            <w:u w:val="single" w:color="0000EE"/>
          </w:rPr>
          <w:t>https://d.book118.com/296155042023010100</w:t>
        </w:r>
      </w:hyperlink>
    </w:p>
    <w:p>
      <w:pPr>
        <w:spacing w:line="360" w:lineRule="auto"/>
        <w:jc w:val="left"/>
        <w:textAlignment w:val="center"/>
        <w:rPr>
          <w:rFonts w:ascii="宋体" w:eastAsia="宋体" w:hAnsi="宋体" w:cs="宋体"/>
          <w:b/>
          <w:color w:val="000000"/>
          <w:sz w:val="24"/>
        </w:rPr>
      </w:pPr>
    </w:p>
    <w:sectPr>
      <w:headerReference w:type="even" r:id="rId127"/>
      <w:footerReference w:type="even" r:id="rId128"/>
      <w:headerReference w:type="first" r:id="rId129"/>
      <w:footerReference w:type="first" r:id="rId130"/>
      <w:type w:val="nextPage"/>
      <w:pgSz w:w="11906" w:h="16838"/>
      <w:pgMar w:top="1440" w:right="1800" w:bottom="1440" w:left="1800" w:header="851" w:footer="992" w:gutter="0"/>
      <w:pgNumType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 New Romans">
    <w:altName w:val="微软雅黑"/>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Microsoft YaHei UI">
    <w:panose1 w:val="020B0503020204020204"/>
    <w:charset w:val="86"/>
    <w:family w:val="swiss"/>
    <w:pitch w:val="default"/>
    <w:sig w:usb0="80000287" w:usb1="2ACF3C50" w:usb2="00000016" w:usb3="00000000" w:csb0="0004001F" w:csb1="00000000"/>
  </w:font>
  <w:font w:name="Microsoft JhengHei">
    <w:panose1 w:val="020B0604030504040204"/>
    <w:charset w:val="88"/>
    <w:family w:val="auto"/>
    <w:pitch w:val="default"/>
    <w:sig w:usb0="000002A7" w:usb1="28CF4400" w:usb2="00000016" w:usb3="00000000" w:csb0="00100009"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width:415.2pt;height:135.45pt;margin-top:0;margin-left:0;mso-height-relative:page;mso-position-horizontal:center;mso-position-horizontal-relative:margin;mso-position-vertical:center;mso-position-vertical-relative:margin;mso-width-relative:page;position:absolute;z-index:-251657216" coordsize="21600,21600" o:allowincell="f" filled="f" stroked="f">
          <v:imagedata r:id="rId1" o:title="123" gain="19661f" blacklevel="22938f"/>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width:415.2pt;height:135.45pt;margin-top:0;margin-left:0;mso-height-relative:page;mso-position-horizontal:center;mso-position-horizontal-relative:margin;mso-position-vertical:center;mso-position-vertical-relative:margin;mso-width-relative:page;position:absolute;z-index:-251658240" coordsize="21600,21600" o:allowincell="f" filled="f" stroked="f">
          <v:imagedata r:id="rId1" o:title="123" gain="19661f" blacklevel="22938f"/>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2" type="#_x0000_t75" style="width:415.2pt;height:135.45pt;margin-top:0;margin-left:0;mso-height-relative:page;mso-position-horizontal:center;mso-position-horizontal-relative:margin;mso-position-vertical:center;mso-position-vertical-relative:margin;mso-width-relative:page;position:absolute;z-index:-251655168" coordsize="21600,21600" o:allowincell="f" filled="f" stroked="f">
          <v:imagedata r:id="rId1" o:title="123" gain="19661f" blacklevel="22938f"/>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width:415.2pt;height:135.45pt;margin-top:0;margin-left:0;mso-height-relative:page;mso-position-horizontal:center;mso-position-horizontal-relative:margin;mso-position-vertical:center;mso-position-vertical-relative:margin;mso-width-relative:page;position:absolute;z-index:-251656192" coordsize="21600,21600" o:allowincell="f" filled="f" stroked="f">
          <v:imagedata r:id="rId1" o:title="123" gain="19661f" blacklevel="22938f"/>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4" type="#_x0000_t75" style="width:415.2pt;height:135.45pt;margin-top:0;margin-left:0;mso-height-relative:page;mso-position-horizontal:center;mso-position-horizontal-relative:margin;mso-position-vertical:center;mso-position-vertical-relative:margin;mso-width-relative:page;position:absolute;z-index:-251653120" coordsize="21600,21600" o:allowincell="f" filled="f" stroked="f">
          <v:imagedata r:id="rId1" o:title="123" gain="19661f" blacklevel="22938f"/>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3" type="#_x0000_t75" style="width:415.2pt;height:135.45pt;margin-top:0;margin-left:0;mso-height-relative:page;mso-position-horizontal:center;mso-position-horizontal-relative:margin;mso-position-vertical:center;mso-position-vertical-relative:margin;mso-width-relative:page;position:absolute;z-index:-251654144" coordsize="21600,21600" o:allowincell="f" filled="f" stroked="f">
          <v:imagedata r:id="rId1" o:title="123" gain="19661f" blacklevel="22938f"/>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6" type="#_x0000_t75" style="width:415.2pt;height:135.45pt;margin-top:0;margin-left:0;mso-height-relative:page;mso-position-horizontal:center;mso-position-horizontal-relative:margin;mso-position-vertical:center;mso-position-vertical-relative:margin;mso-width-relative:page;position:absolute;z-index:-251651072" coordsize="21600,21600" o:allowincell="f" filled="f" stroked="f">
          <v:imagedata r:id="rId1" o:title="123" gain="19661f" blacklevel="22938f"/>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5" type="#_x0000_t75" style="width:415.2pt;height:135.45pt;margin-top:0;margin-left:0;mso-height-relative:page;mso-position-horizontal:center;mso-position-horizontal-relative:margin;mso-position-vertical:center;mso-position-vertical-relative:margin;mso-width-relative:page;position:absolute;z-index:-251652096" coordsize="21600,21600" o:allowincell="f" filled="f" stroked="f">
          <v:imagedata r:id="rId1" o:title="123" gain="19661f" blacklevel="22938f"/>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8" type="#_x0000_t75" style="width:415.2pt;height:135.45pt;margin-top:0;margin-left:0;mso-height-relative:page;mso-position-horizontal:center;mso-position-horizontal-relative:margin;mso-position-vertical:center;mso-position-vertical-relative:margin;mso-width-relative:page;position:absolute;z-index:-251649024" coordsize="21600,21600" o:allowincell="f" filled="f" stroked="f">
          <v:imagedata r:id="rId1" o:title="123" gain="19661f" blacklevel="22938f"/>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7" type="#_x0000_t75" style="width:415.2pt;height:135.45pt;margin-top:0;margin-left:0;mso-height-relative:page;mso-position-horizontal:center;mso-position-horizontal-relative:margin;mso-position-vertical:center;mso-position-vertical-relative:margin;mso-width-relative:page;position:absolute;z-index:-251650048" coordsize="21600,21600" o:allowincell="f" filled="f" stroked="f">
          <v:imagedata r:id="rId1" o:title="123" gain="19661f" blacklevel="22938f"/>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0" type="#_x0000_t75" style="width:415.2pt;height:135.45pt;margin-top:0;margin-left:0;mso-height-relative:page;mso-position-horizontal:center;mso-position-horizontal-relative:margin;mso-position-vertical:center;mso-position-vertical-relative:margin;mso-width-relative:page;position:absolute;z-index:-251646976" coordsize="21600,21600" o:allowincell="f" filled="f" stroked="f">
          <v:imagedata r:id="rId1" o:title="123" gain="19661f" blacklevel="22938f"/>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9" type="#_x0000_t75" style="width:415.2pt;height:135.45pt;margin-top:0;margin-left:0;mso-height-relative:page;mso-position-horizontal:center;mso-position-horizontal-relative:margin;mso-position-vertical:center;mso-position-vertical-relative:margin;mso-width-relative:page;position:absolute;z-index:-251648000" coordsize="21600,21600" o:allowincell="f" filled="f" stroked="f">
          <v:imagedata r:id="rId1" o:title="123" gain="19661f" blacklevel="22938f"/>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2" type="#_x0000_t75" style="width:415.2pt;height:135.45pt;margin-top:0;margin-left:0;mso-height-relative:page;mso-position-horizontal:center;mso-position-horizontal-relative:margin;mso-position-vertical:center;mso-position-vertical-relative:margin;mso-width-relative:page;position:absolute;z-index:-251644928" coordsize="21600,21600" o:allowincell="f" filled="f" stroked="f">
          <v:imagedata r:id="rId1" o:title="123" gain="19661f" blacklevel="22938f"/>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1" type="#_x0000_t75" style="width:415.2pt;height:135.45pt;margin-top:0;margin-left:0;mso-height-relative:page;mso-position-horizontal:center;mso-position-horizontal-relative:margin;mso-position-vertical:center;mso-position-vertical-relative:margin;mso-width-relative:page;position:absolute;z-index:-251645952" coordsize="21600,21600" o:allowincell="f" filled="f" stroked="f">
          <v:imagedata r:id="rId1" o:title="123" gain="19661f" blacklevel="22938f"/>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4" type="#_x0000_t75" style="width:415.2pt;height:135.45pt;margin-top:0;margin-left:0;mso-height-relative:page;mso-position-horizontal:center;mso-position-horizontal-relative:margin;mso-position-vertical:center;mso-position-vertical-relative:margin;mso-width-relative:page;position:absolute;z-index:-251642880" coordsize="21600,21600" o:allowincell="f" filled="f" stroked="f">
          <v:imagedata r:id="rId1" o:title="123" gain="19661f" blacklevel="22938f"/>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3" type="#_x0000_t75" style="width:415.2pt;height:135.45pt;margin-top:0;margin-left:0;mso-height-relative:page;mso-position-horizontal:center;mso-position-horizontal-relative:margin;mso-position-vertical:center;mso-position-vertical-relative:margin;mso-width-relative:page;position:absolute;z-index:-251643904" coordsize="21600,21600" o:allowincell="f" filled="f" stroked="f">
          <v:imagedata r:id="rId1" o:title="123" gain="19661f" blacklevel="22938f"/>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6" type="#_x0000_t75" style="width:415.2pt;height:135.45pt;margin-top:0;margin-left:0;mso-height-relative:page;mso-position-horizontal:center;mso-position-horizontal-relative:margin;mso-position-vertical:center;mso-position-vertical-relative:margin;mso-width-relative:page;position:absolute;z-index:-251640832" coordsize="21600,21600" o:allowincell="f" filled="f" stroked="f">
          <v:imagedata r:id="rId1" o:title="123" gain="19661f" blacklevel="22938f"/>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5" type="#_x0000_t75" style="width:415.2pt;height:135.45pt;margin-top:0;margin-left:0;mso-height-relative:page;mso-position-horizontal:center;mso-position-horizontal-relative:margin;mso-position-vertical:center;mso-position-vertical-relative:margin;mso-width-relative:page;position:absolute;z-index:-251641856" coordsize="21600,21600" o:allowincell="f" filled="f" stroked="f">
          <v:imagedata r:id="rId1" o:title="123" gain="19661f" blacklevel="22938f"/>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8" type="#_x0000_t75" style="width:415.2pt;height:135.45pt;margin-top:0;margin-left:0;mso-height-relative:page;mso-position-horizontal:center;mso-position-horizontal-relative:margin;mso-position-vertical:center;mso-position-vertical-relative:margin;mso-width-relative:page;position:absolute;z-index:-251638784" coordsize="21600,21600" o:allowincell="f" filled="f" stroked="f">
          <v:imagedata r:id="rId1" o:title="123" gain="19661f" blacklevel="22938f"/>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7" type="#_x0000_t75" style="width:415.2pt;height:135.45pt;margin-top:0;margin-left:0;mso-height-relative:page;mso-position-horizontal:center;mso-position-horizontal-relative:margin;mso-position-vertical:center;mso-position-vertical-relative:margin;mso-width-relative:page;position:absolute;z-index:-251639808" coordsize="21600,21600" o:allowincell="f" filled="f" stroked="f">
          <v:imagedata r:id="rId1" o:title="123" gain="19661f" blacklevel="22938f"/>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70" type="#_x0000_t75" style="width:415.2pt;height:135.45pt;margin-top:0;margin-left:0;mso-height-relative:page;mso-position-horizontal:center;mso-position-horizontal-relative:margin;mso-position-vertical:center;mso-position-vertical-relative:margin;mso-width-relative:page;position:absolute;z-index:-251636736" coordsize="21600,21600" o:allowincell="f" filled="f" stroked="f">
          <v:imagedata r:id="rId1" o:title="123" gain="19661f" blacklevel="22938f"/>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9" type="#_x0000_t75" style="width:415.2pt;height:135.45pt;margin-top:0;margin-left:0;mso-height-relative:page;mso-position-horizontal:center;mso-position-horizontal-relative:margin;mso-position-vertical:center;mso-position-vertical-relative:margin;mso-width-relative:page;position:absolute;z-index:-251637760" coordsize="21600,21600" o:allowincell="f" filled="f" stroked="f">
          <v:imagedata r:id="rId1" o:title="123" gain="19661f" blacklevel="22938f"/>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72" type="#_x0000_t75" style="width:415.2pt;height:135.45pt;margin-top:0;margin-left:0;mso-height-relative:page;mso-position-horizontal:center;mso-position-horizontal-relative:margin;mso-position-vertical:center;mso-position-vertical-relative:margin;mso-width-relative:page;position:absolute;z-index:-251634688" coordsize="21600,21600" o:allowincell="f" filled="f" stroked="f">
          <v:imagedata r:id="rId1" o:title="123" gain="19661f" blacklevel="22938f"/>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71" type="#_x0000_t75" style="width:415.2pt;height:135.45pt;margin-top:0;margin-left:0;mso-height-relative:page;mso-position-horizontal:center;mso-position-horizontal-relative:margin;mso-position-vertical:center;mso-position-vertical-relative:margin;mso-width-relative:page;position:absolute;z-index:-251635712" coordsize="21600,21600" o:allowincell="f" filled="f" stroked="f">
          <v:imagedata r:id="rId1" o:title="123" gain="19661f" blacklevel="22938f"/>
          <o:lock v:ext="edit" aspectratio="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3699"/>
    <w:rsid w:val="00016BFA"/>
    <w:rsid w:val="0004238B"/>
    <w:rsid w:val="000460FF"/>
    <w:rsid w:val="00050509"/>
    <w:rsid w:val="00054E7B"/>
    <w:rsid w:val="000A3A9E"/>
    <w:rsid w:val="000C26BF"/>
    <w:rsid w:val="000E3905"/>
    <w:rsid w:val="000E4D02"/>
    <w:rsid w:val="00107F0E"/>
    <w:rsid w:val="001330A3"/>
    <w:rsid w:val="00144FE3"/>
    <w:rsid w:val="00171458"/>
    <w:rsid w:val="00173C1D"/>
    <w:rsid w:val="001764C3"/>
    <w:rsid w:val="0018010E"/>
    <w:rsid w:val="00191C29"/>
    <w:rsid w:val="00197C4C"/>
    <w:rsid w:val="001C63DA"/>
    <w:rsid w:val="001D4563"/>
    <w:rsid w:val="00201A7E"/>
    <w:rsid w:val="00214CE5"/>
    <w:rsid w:val="00221FC9"/>
    <w:rsid w:val="002457C2"/>
    <w:rsid w:val="002643B4"/>
    <w:rsid w:val="002908F0"/>
    <w:rsid w:val="00296258"/>
    <w:rsid w:val="002A0E5D"/>
    <w:rsid w:val="002A1A21"/>
    <w:rsid w:val="002F06B2"/>
    <w:rsid w:val="003102DB"/>
    <w:rsid w:val="00322108"/>
    <w:rsid w:val="00331BE1"/>
    <w:rsid w:val="003626FF"/>
    <w:rsid w:val="00366178"/>
    <w:rsid w:val="00370CA1"/>
    <w:rsid w:val="00377CBC"/>
    <w:rsid w:val="0038550E"/>
    <w:rsid w:val="00386B0B"/>
    <w:rsid w:val="003A7AFD"/>
    <w:rsid w:val="003C4A95"/>
    <w:rsid w:val="003D0C09"/>
    <w:rsid w:val="003F2E6D"/>
    <w:rsid w:val="004062F6"/>
    <w:rsid w:val="004100B9"/>
    <w:rsid w:val="00435F83"/>
    <w:rsid w:val="00444A46"/>
    <w:rsid w:val="0044623B"/>
    <w:rsid w:val="0045479E"/>
    <w:rsid w:val="0046214C"/>
    <w:rsid w:val="00466086"/>
    <w:rsid w:val="0049183B"/>
    <w:rsid w:val="004D44FD"/>
    <w:rsid w:val="00515E0C"/>
    <w:rsid w:val="00567E50"/>
    <w:rsid w:val="00567FFA"/>
    <w:rsid w:val="00590CDF"/>
    <w:rsid w:val="0059145F"/>
    <w:rsid w:val="0059204F"/>
    <w:rsid w:val="00596076"/>
    <w:rsid w:val="005A604D"/>
    <w:rsid w:val="005B39DB"/>
    <w:rsid w:val="005C2124"/>
    <w:rsid w:val="005C221C"/>
    <w:rsid w:val="005F1362"/>
    <w:rsid w:val="00605626"/>
    <w:rsid w:val="006071D5"/>
    <w:rsid w:val="0062039B"/>
    <w:rsid w:val="00623C16"/>
    <w:rsid w:val="00634607"/>
    <w:rsid w:val="00637D3A"/>
    <w:rsid w:val="00640BF5"/>
    <w:rsid w:val="0065157B"/>
    <w:rsid w:val="00654DEA"/>
    <w:rsid w:val="006773B1"/>
    <w:rsid w:val="006A0E9F"/>
    <w:rsid w:val="006D5DE9"/>
    <w:rsid w:val="006F45E0"/>
    <w:rsid w:val="00701D6B"/>
    <w:rsid w:val="007061B2"/>
    <w:rsid w:val="0070686F"/>
    <w:rsid w:val="00713194"/>
    <w:rsid w:val="00715CC3"/>
    <w:rsid w:val="00740A09"/>
    <w:rsid w:val="00753F2E"/>
    <w:rsid w:val="00762E26"/>
    <w:rsid w:val="00764CDF"/>
    <w:rsid w:val="00767F31"/>
    <w:rsid w:val="0079756D"/>
    <w:rsid w:val="007A1D1B"/>
    <w:rsid w:val="007B7182"/>
    <w:rsid w:val="007F3BEA"/>
    <w:rsid w:val="00817391"/>
    <w:rsid w:val="00832EC9"/>
    <w:rsid w:val="008634CD"/>
    <w:rsid w:val="008707AF"/>
    <w:rsid w:val="008731FA"/>
    <w:rsid w:val="00880A38"/>
    <w:rsid w:val="00893DD6"/>
    <w:rsid w:val="008D2E94"/>
    <w:rsid w:val="008E3EE6"/>
    <w:rsid w:val="008F628E"/>
    <w:rsid w:val="00905A4D"/>
    <w:rsid w:val="0092568F"/>
    <w:rsid w:val="00974E0F"/>
    <w:rsid w:val="00982128"/>
    <w:rsid w:val="00997DBF"/>
    <w:rsid w:val="009A27BF"/>
    <w:rsid w:val="009B06D6"/>
    <w:rsid w:val="009B26B4"/>
    <w:rsid w:val="009B37CF"/>
    <w:rsid w:val="009B5666"/>
    <w:rsid w:val="009C4252"/>
    <w:rsid w:val="009E203F"/>
    <w:rsid w:val="009E53E8"/>
    <w:rsid w:val="00A07DF2"/>
    <w:rsid w:val="00A405DB"/>
    <w:rsid w:val="00A51844"/>
    <w:rsid w:val="00A536B0"/>
    <w:rsid w:val="00A579FB"/>
    <w:rsid w:val="00A87C8D"/>
    <w:rsid w:val="00AD6B6A"/>
    <w:rsid w:val="00AE3593"/>
    <w:rsid w:val="00B4740D"/>
    <w:rsid w:val="00B80D67"/>
    <w:rsid w:val="00B8100F"/>
    <w:rsid w:val="00B82787"/>
    <w:rsid w:val="00B91186"/>
    <w:rsid w:val="00B96924"/>
    <w:rsid w:val="00BA1A7E"/>
    <w:rsid w:val="00BB50C6"/>
    <w:rsid w:val="00BE1BCD"/>
    <w:rsid w:val="00C02815"/>
    <w:rsid w:val="00C217D0"/>
    <w:rsid w:val="00C321EB"/>
    <w:rsid w:val="00C46C0E"/>
    <w:rsid w:val="00C50D64"/>
    <w:rsid w:val="00C66740"/>
    <w:rsid w:val="00C6734D"/>
    <w:rsid w:val="00C90656"/>
    <w:rsid w:val="00CA4A07"/>
    <w:rsid w:val="00CC433D"/>
    <w:rsid w:val="00CC78AA"/>
    <w:rsid w:val="00CD611F"/>
    <w:rsid w:val="00CE736F"/>
    <w:rsid w:val="00D51257"/>
    <w:rsid w:val="00D634C2"/>
    <w:rsid w:val="00D71E78"/>
    <w:rsid w:val="00D756B6"/>
    <w:rsid w:val="00D77F6E"/>
    <w:rsid w:val="00DA0796"/>
    <w:rsid w:val="00DA1522"/>
    <w:rsid w:val="00DA5448"/>
    <w:rsid w:val="00DC1902"/>
    <w:rsid w:val="00DF071B"/>
    <w:rsid w:val="00E2505F"/>
    <w:rsid w:val="00E63075"/>
    <w:rsid w:val="00E66E71"/>
    <w:rsid w:val="00E97096"/>
    <w:rsid w:val="00E97C15"/>
    <w:rsid w:val="00EA0188"/>
    <w:rsid w:val="00EA2BA8"/>
    <w:rsid w:val="00EB17B4"/>
    <w:rsid w:val="00EC323C"/>
    <w:rsid w:val="00ED1550"/>
    <w:rsid w:val="00EE1A37"/>
    <w:rsid w:val="00F00942"/>
    <w:rsid w:val="00F21C80"/>
    <w:rsid w:val="00F52FEF"/>
    <w:rsid w:val="00F676FD"/>
    <w:rsid w:val="00F72514"/>
    <w:rsid w:val="00FA0944"/>
    <w:rsid w:val="00FB34D2"/>
    <w:rsid w:val="00FB4B17"/>
    <w:rsid w:val="00FC5860"/>
    <w:rsid w:val="00FD377B"/>
    <w:rsid w:val="00FF2D79"/>
    <w:rsid w:val="00FF517A"/>
    <w:rsid w:val="04457D9F"/>
    <w:rsid w:val="06793EB3"/>
    <w:rsid w:val="12967475"/>
    <w:rsid w:val="32E15A9F"/>
    <w:rsid w:val="34B836C4"/>
    <w:rsid w:val="367257BA"/>
    <w:rsid w:val="38274566"/>
    <w:rsid w:val="41F05BD3"/>
    <w:rsid w:val="503B2074"/>
    <w:rsid w:val="55426738"/>
    <w:rsid w:val="5D2B373A"/>
    <w:rsid w:val="6AFB263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lsdException w:name="Table Grid" w:semiHidden="0" w:uiPriority="0" w:unhideWhenUsed="0"/>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12" w:lineRule="atLeast"/>
      <w:jc w:val="both"/>
      <w:textAlignment w:val="baseline"/>
    </w:pPr>
    <w:rPr>
      <w:rFonts w:ascii="Times New Roman" w:eastAsia="微软雅黑" w:hAnsi="Times New Roman"/>
      <w:sz w:val="21"/>
      <w:lang w:val="en-US" w:eastAsia="zh-CN" w:bidi="ar-SA"/>
    </w:rPr>
  </w:style>
  <w:style w:type="paragraph" w:styleId="Heading1">
    <w:name w:val="heading 1"/>
    <w:basedOn w:val="Normal"/>
    <w:qFormat/>
    <w:pPr>
      <w:widowControl/>
      <w:spacing w:before="40" w:after="40"/>
      <w:jc w:val="left"/>
      <w:outlineLvl w:val="0"/>
    </w:pPr>
    <w:rPr>
      <w:color w:val="000000"/>
      <w:kern w:val="36"/>
      <w:szCs w:val="21"/>
    </w:rPr>
  </w:style>
  <w:style w:type="character" w:default="1" w:styleId="DefaultParagraphFont">
    <w:name w:val="Default Paragraph Font"/>
    <w:semiHidden/>
  </w:style>
  <w:style w:type="table" w:default="1" w:styleId="TableNormal">
    <w:name w:val="Normal Table"/>
    <w:semiHidden/>
    <w:tblPr>
      <w:tblStyle w:val="TableNormal"/>
      <w:tblCellMar>
        <w:top w:w="0" w:type="dxa"/>
        <w:left w:w="108" w:type="dxa"/>
        <w:bottom w:w="0" w:type="dxa"/>
        <w:right w:w="108" w:type="dxa"/>
      </w:tblCellMar>
    </w:tblPr>
  </w:style>
  <w:style w:type="paragraph" w:styleId="CommentText">
    <w:name w:val="annotation text"/>
    <w:basedOn w:val="Normal"/>
    <w:link w:val="Char1"/>
    <w:semiHidden/>
    <w:pPr>
      <w:jc w:val="left"/>
    </w:pPr>
  </w:style>
  <w:style w:type="paragraph" w:styleId="PlainText">
    <w:name w:val="Plain Text"/>
    <w:basedOn w:val="Normal"/>
    <w:rPr>
      <w:rFonts w:ascii="宋体" w:hAnsi="Courier New" w:cs="Courier New"/>
      <w:szCs w:val="21"/>
    </w:rPr>
  </w:style>
  <w:style w:type="paragraph" w:styleId="BalloonText">
    <w:name w:val="Balloon Text"/>
    <w:basedOn w:val="Normal"/>
    <w:link w:val="Char3"/>
    <w:semiHidden/>
    <w:rPr>
      <w:sz w:val="18"/>
      <w:szCs w:val="18"/>
    </w:rPr>
  </w:style>
  <w:style w:type="paragraph" w:styleId="Footer">
    <w:name w:val="footer"/>
    <w:basedOn w:val="Normal"/>
    <w:link w:val="Char0"/>
    <w:pPr>
      <w:tabs>
        <w:tab w:val="center" w:pos="4153"/>
        <w:tab w:val="right" w:pos="8306"/>
      </w:tabs>
      <w:snapToGrid w:val="0"/>
      <w:jc w:val="left"/>
    </w:pPr>
    <w:rPr>
      <w:sz w:val="18"/>
      <w:szCs w:val="18"/>
    </w:rPr>
  </w:style>
  <w:style w:type="paragraph" w:styleId="Header">
    <w:name w:val="header"/>
    <w:basedOn w:val="Normal"/>
    <w:link w:val="Char"/>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pPr>
      <w:widowControl/>
      <w:spacing w:before="100" w:beforeAutospacing="1" w:after="100" w:afterAutospacing="1"/>
      <w:jc w:val="left"/>
    </w:pPr>
    <w:rPr>
      <w:rFonts w:ascii="宋体" w:hAnsi="宋体"/>
      <w:kern w:val="0"/>
      <w:sz w:val="24"/>
      <w:szCs w:val="20"/>
    </w:rPr>
  </w:style>
  <w:style w:type="paragraph" w:styleId="CommentSubject">
    <w:name w:val="annotation subject"/>
    <w:basedOn w:val="CommentText"/>
    <w:next w:val="CommentText"/>
    <w:link w:val="Char2"/>
    <w:semiHidden/>
    <w:rPr>
      <w:b/>
      <w:bCs/>
    </w:rPr>
  </w:style>
  <w:style w:type="character" w:styleId="Emphasis">
    <w:name w:val="Emphasis"/>
    <w:basedOn w:val="DefaultParagraphFont"/>
    <w:uiPriority w:val="20"/>
    <w:qFormat/>
    <w:rPr>
      <w:i/>
      <w:iCs/>
    </w:rPr>
  </w:style>
  <w:style w:type="character" w:styleId="Hyperlink">
    <w:name w:val="Hyperlink"/>
    <w:basedOn w:val="DefaultParagraphFont"/>
    <w:rPr>
      <w:color w:val="0000FF"/>
      <w:u w:val="single"/>
    </w:rPr>
  </w:style>
  <w:style w:type="character" w:styleId="CommentReference">
    <w:name w:val="annotation reference"/>
    <w:basedOn w:val="DefaultParagraphFont"/>
    <w:semiHidden/>
    <w:rPr>
      <w:sz w:val="21"/>
      <w:szCs w:val="21"/>
    </w:rPr>
  </w:style>
  <w:style w:type="character" w:customStyle="1" w:styleId="Char">
    <w:name w:val="页眉 Char"/>
    <w:basedOn w:val="DefaultParagraphFont"/>
    <w:link w:val="Header"/>
    <w:semiHidden/>
    <w:rPr>
      <w:rFonts w:eastAsia="宋体"/>
      <w:sz w:val="18"/>
      <w:szCs w:val="18"/>
      <w:lang w:val="en-US" w:eastAsia="zh-CN" w:bidi="ar-SA"/>
    </w:rPr>
  </w:style>
  <w:style w:type="character" w:customStyle="1" w:styleId="Char0">
    <w:name w:val="页脚 Char"/>
    <w:basedOn w:val="DefaultParagraphFont"/>
    <w:link w:val="Footer"/>
    <w:semiHidden/>
    <w:rPr>
      <w:rFonts w:eastAsia="宋体"/>
      <w:sz w:val="18"/>
      <w:szCs w:val="18"/>
      <w:lang w:val="en-US" w:eastAsia="zh-CN" w:bidi="ar-SA"/>
    </w:rPr>
  </w:style>
  <w:style w:type="character" w:customStyle="1" w:styleId="Char1">
    <w:name w:val="批注文字 Char"/>
    <w:basedOn w:val="DefaultParagraphFont"/>
    <w:link w:val="CommentText"/>
    <w:semiHidden/>
    <w:rPr>
      <w:rFonts w:eastAsia="宋体"/>
      <w:sz w:val="21"/>
      <w:lang w:val="en-US" w:eastAsia="zh-CN" w:bidi="ar-SA"/>
    </w:rPr>
  </w:style>
  <w:style w:type="character" w:customStyle="1" w:styleId="Char2">
    <w:name w:val="批注主题 Char"/>
    <w:basedOn w:val="Char1"/>
    <w:link w:val="CommentSubject"/>
    <w:semiHidden/>
    <w:rPr>
      <w:b/>
      <w:bCs/>
    </w:rPr>
  </w:style>
  <w:style w:type="character" w:customStyle="1" w:styleId="Char3">
    <w:name w:val="批注框文本 Char"/>
    <w:basedOn w:val="DefaultParagraphFont"/>
    <w:link w:val="BalloonText"/>
    <w:semiHidden/>
    <w:rPr>
      <w:rFonts w:eastAsia="宋体"/>
      <w:sz w:val="18"/>
      <w:szCs w:val="18"/>
      <w:lang w:val="en-US" w:eastAsia="zh-CN" w:bidi="ar-SA"/>
    </w:rPr>
  </w:style>
  <w:style w:type="paragraph" w:styleId="ListParagraph">
    <w:name w:val="List Paragraph"/>
    <w:basedOn w:val="Normal"/>
    <w:uiPriority w:val="99"/>
    <w:qFormat/>
    <w:pPr>
      <w:adjustRightInd/>
      <w:spacing w:line="240" w:lineRule="auto"/>
      <w:ind w:firstLine="420" w:firstLineChars="200"/>
      <w:textAlignment w:val="auto"/>
    </w:pPr>
    <w:rPr>
      <w:rFonts w:ascii="Time New Romans" w:eastAsia="宋体" w:hAnsi="Time New Romans" w:cs="宋体"/>
      <w:kern w:val="2"/>
      <w:szCs w:val="24"/>
      <w:lang w:val="x-non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paragraph" w:customStyle="1" w:styleId="MTDisplayEquation">
    <w:name w:val="MTDisplayEquation"/>
    <w:basedOn w:val="Normal"/>
    <w:next w:val="Normal"/>
    <w:pPr>
      <w:tabs>
        <w:tab w:val="center" w:pos="4160"/>
        <w:tab w:val="right" w:pos="8320"/>
      </w:tabs>
    </w:pPr>
    <w:rPr>
      <w:szCs w:val="18"/>
    </w:rPr>
  </w:style>
  <w:style w:type="paragraph" w:styleId="NoSpacing">
    <w:name w:val="No Spacing"/>
    <w:uiPriority w:val="1"/>
    <w:qFormat/>
    <w:rPr>
      <w:rFonts w:ascii="Calibri" w:eastAsia="Microsoft YaHei U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00" Type="http://schemas.openxmlformats.org/officeDocument/2006/relationships/oleObject" Target="embeddings/oleObject30.bin" /><Relationship Id="rId101" Type="http://schemas.openxmlformats.org/officeDocument/2006/relationships/oleObject" Target="embeddings/oleObject31.bin" /><Relationship Id="rId102" Type="http://schemas.openxmlformats.org/officeDocument/2006/relationships/oleObject" Target="embeddings/oleObject32.bin" /><Relationship Id="rId103" Type="http://schemas.openxmlformats.org/officeDocument/2006/relationships/oleObject" Target="embeddings/oleObject33.bin" /><Relationship Id="rId104" Type="http://schemas.openxmlformats.org/officeDocument/2006/relationships/image" Target="media/image32.png" /><Relationship Id="rId105" Type="http://schemas.openxmlformats.org/officeDocument/2006/relationships/header" Target="header19.xml" /><Relationship Id="rId106" Type="http://schemas.openxmlformats.org/officeDocument/2006/relationships/footer" Target="footer19.xml" /><Relationship Id="rId107" Type="http://schemas.openxmlformats.org/officeDocument/2006/relationships/header" Target="header20.xml" /><Relationship Id="rId108" Type="http://schemas.openxmlformats.org/officeDocument/2006/relationships/footer" Target="footer20.xml" /><Relationship Id="rId109" Type="http://schemas.openxmlformats.org/officeDocument/2006/relationships/header" Target="header21.xml" /><Relationship Id="rId11" Type="http://schemas.openxmlformats.org/officeDocument/2006/relationships/header" Target="header3.xml" /><Relationship Id="rId110" Type="http://schemas.openxmlformats.org/officeDocument/2006/relationships/footer" Target="footer21.xml" /><Relationship Id="rId111" Type="http://schemas.openxmlformats.org/officeDocument/2006/relationships/header" Target="header22.xml" /><Relationship Id="rId112" Type="http://schemas.openxmlformats.org/officeDocument/2006/relationships/footer" Target="footer22.xml" /><Relationship Id="rId113" Type="http://schemas.openxmlformats.org/officeDocument/2006/relationships/image" Target="media/image33.wmf" /><Relationship Id="rId114" Type="http://schemas.openxmlformats.org/officeDocument/2006/relationships/oleObject" Target="embeddings/oleObject34.bin" /><Relationship Id="rId115" Type="http://schemas.openxmlformats.org/officeDocument/2006/relationships/image" Target="media/image34.wmf" /><Relationship Id="rId116" Type="http://schemas.openxmlformats.org/officeDocument/2006/relationships/image" Target="media/image35.wmf" /><Relationship Id="rId117" Type="http://schemas.openxmlformats.org/officeDocument/2006/relationships/oleObject" Target="embeddings/oleObject35.bin" /><Relationship Id="rId118" Type="http://schemas.openxmlformats.org/officeDocument/2006/relationships/image" Target="media/image36.wmf" /><Relationship Id="rId119" Type="http://schemas.openxmlformats.org/officeDocument/2006/relationships/oleObject" Target="embeddings/oleObject36.bin" /><Relationship Id="rId12" Type="http://schemas.openxmlformats.org/officeDocument/2006/relationships/footer" Target="footer3.xml" /><Relationship Id="rId120" Type="http://schemas.openxmlformats.org/officeDocument/2006/relationships/image" Target="media/image37.wmf" /><Relationship Id="rId121" Type="http://schemas.openxmlformats.org/officeDocument/2006/relationships/oleObject" Target="embeddings/oleObject37.bin" /><Relationship Id="rId122" Type="http://schemas.openxmlformats.org/officeDocument/2006/relationships/image" Target="media/image38.wmf" /><Relationship Id="rId123" Type="http://schemas.openxmlformats.org/officeDocument/2006/relationships/oleObject" Target="embeddings/oleObject38.bin" /><Relationship Id="rId124" Type="http://schemas.openxmlformats.org/officeDocument/2006/relationships/image" Target="media/image39.wmf" /><Relationship Id="rId125" Type="http://schemas.openxmlformats.org/officeDocument/2006/relationships/oleObject" Target="embeddings/oleObject39.bin" /><Relationship Id="rId126" Type="http://schemas.openxmlformats.org/officeDocument/2006/relationships/hyperlink" Target="https://d.book118.com/296155042023010100" TargetMode="External" /><Relationship Id="rId127" Type="http://schemas.openxmlformats.org/officeDocument/2006/relationships/header" Target="header23.xml" /><Relationship Id="rId128" Type="http://schemas.openxmlformats.org/officeDocument/2006/relationships/footer" Target="footer23.xml" /><Relationship Id="rId129" Type="http://schemas.openxmlformats.org/officeDocument/2006/relationships/header" Target="header24.xml" /><Relationship Id="rId13" Type="http://schemas.openxmlformats.org/officeDocument/2006/relationships/header" Target="header4.xml" /><Relationship Id="rId130" Type="http://schemas.openxmlformats.org/officeDocument/2006/relationships/footer" Target="footer24.xml" /><Relationship Id="rId131" Type="http://schemas.openxmlformats.org/officeDocument/2006/relationships/theme" Target="theme/theme1.xml" /><Relationship Id="rId132" Type="http://schemas.openxmlformats.org/officeDocument/2006/relationships/styles" Target="styles.xml" /><Relationship Id="rId14" Type="http://schemas.openxmlformats.org/officeDocument/2006/relationships/footer" Target="footer4.xml" /><Relationship Id="rId15" Type="http://schemas.openxmlformats.org/officeDocument/2006/relationships/image" Target="media/image4.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5.wmf" /><Relationship Id="rId21" Type="http://schemas.openxmlformats.org/officeDocument/2006/relationships/image" Target="media/image6.png"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image" Target="media/image7.png" /><Relationship Id="rId27" Type="http://schemas.openxmlformats.org/officeDocument/2006/relationships/image" Target="media/image8.wmf"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image" Target="media/image9.png"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image" Target="media/image10.wmf" /><Relationship Id="rId38" Type="http://schemas.openxmlformats.org/officeDocument/2006/relationships/oleObject" Target="embeddings/oleObject1.bin" /><Relationship Id="rId39" Type="http://schemas.openxmlformats.org/officeDocument/2006/relationships/image" Target="media/image11.wmf" /><Relationship Id="rId4" Type="http://schemas.openxmlformats.org/officeDocument/2006/relationships/customXml" Target="../customXml/item1.xml" /><Relationship Id="rId40" Type="http://schemas.openxmlformats.org/officeDocument/2006/relationships/oleObject" Target="embeddings/oleObject2.bin" /><Relationship Id="rId41" Type="http://schemas.openxmlformats.org/officeDocument/2006/relationships/image" Target="media/image12.wmf" /><Relationship Id="rId42" Type="http://schemas.openxmlformats.org/officeDocument/2006/relationships/oleObject" Target="embeddings/oleObject3.bin" /><Relationship Id="rId43" Type="http://schemas.openxmlformats.org/officeDocument/2006/relationships/image" Target="media/image13.png" /><Relationship Id="rId44" Type="http://schemas.openxmlformats.org/officeDocument/2006/relationships/image" Target="media/image14.png" /><Relationship Id="rId45" Type="http://schemas.openxmlformats.org/officeDocument/2006/relationships/image" Target="media/image15.png" /><Relationship Id="rId46" Type="http://schemas.openxmlformats.org/officeDocument/2006/relationships/image" Target="media/image16.png" /><Relationship Id="rId47" Type="http://schemas.openxmlformats.org/officeDocument/2006/relationships/header" Target="header13.xml" /><Relationship Id="rId48" Type="http://schemas.openxmlformats.org/officeDocument/2006/relationships/footer" Target="footer13.xml" /><Relationship Id="rId49" Type="http://schemas.openxmlformats.org/officeDocument/2006/relationships/header" Target="header14.xml" /><Relationship Id="rId5" Type="http://schemas.openxmlformats.org/officeDocument/2006/relationships/image" Target="media/image1.png" /><Relationship Id="rId50" Type="http://schemas.openxmlformats.org/officeDocument/2006/relationships/footer" Target="footer14.xml" /><Relationship Id="rId51" Type="http://schemas.openxmlformats.org/officeDocument/2006/relationships/image" Target="media/image17.png" /><Relationship Id="rId52" Type="http://schemas.openxmlformats.org/officeDocument/2006/relationships/image" Target="media/image18.png" /><Relationship Id="rId53" Type="http://schemas.openxmlformats.org/officeDocument/2006/relationships/image" Target="media/image19.wmf" /><Relationship Id="rId54" Type="http://schemas.openxmlformats.org/officeDocument/2006/relationships/oleObject" Target="embeddings/oleObject4.bin" /><Relationship Id="rId55" Type="http://schemas.openxmlformats.org/officeDocument/2006/relationships/image" Target="media/image20.wmf" /><Relationship Id="rId56" Type="http://schemas.openxmlformats.org/officeDocument/2006/relationships/oleObject" Target="embeddings/oleObject5.bin" /><Relationship Id="rId57" Type="http://schemas.openxmlformats.org/officeDocument/2006/relationships/header" Target="header15.xml" /><Relationship Id="rId58" Type="http://schemas.openxmlformats.org/officeDocument/2006/relationships/footer" Target="footer15.xml" /><Relationship Id="rId59" Type="http://schemas.openxmlformats.org/officeDocument/2006/relationships/header" Target="header16.xml" /><Relationship Id="rId6" Type="http://schemas.openxmlformats.org/officeDocument/2006/relationships/header" Target="header1.xml" /><Relationship Id="rId60" Type="http://schemas.openxmlformats.org/officeDocument/2006/relationships/footer" Target="footer16.xml" /><Relationship Id="rId61" Type="http://schemas.openxmlformats.org/officeDocument/2006/relationships/image" Target="media/image21.wmf" /><Relationship Id="rId62" Type="http://schemas.openxmlformats.org/officeDocument/2006/relationships/oleObject" Target="embeddings/oleObject6.bin" /><Relationship Id="rId63" Type="http://schemas.openxmlformats.org/officeDocument/2006/relationships/image" Target="media/image22.wmf" /><Relationship Id="rId64" Type="http://schemas.openxmlformats.org/officeDocument/2006/relationships/oleObject" Target="embeddings/oleObject7.bin" /><Relationship Id="rId65" Type="http://schemas.openxmlformats.org/officeDocument/2006/relationships/image" Target="media/image23.wmf" /><Relationship Id="rId66" Type="http://schemas.openxmlformats.org/officeDocument/2006/relationships/oleObject" Target="embeddings/oleObject8.bin" /><Relationship Id="rId67" Type="http://schemas.openxmlformats.org/officeDocument/2006/relationships/image" Target="media/image24.wmf" /><Relationship Id="rId68" Type="http://schemas.openxmlformats.org/officeDocument/2006/relationships/oleObject" Target="embeddings/oleObject9.bin" /><Relationship Id="rId69" Type="http://schemas.openxmlformats.org/officeDocument/2006/relationships/image" Target="media/image25.wmf" /><Relationship Id="rId7" Type="http://schemas.openxmlformats.org/officeDocument/2006/relationships/footer" Target="footer1.xml" /><Relationship Id="rId70" Type="http://schemas.openxmlformats.org/officeDocument/2006/relationships/oleObject" Target="embeddings/oleObject10.bin" /><Relationship Id="rId71" Type="http://schemas.openxmlformats.org/officeDocument/2006/relationships/image" Target="media/image26.wmf" /><Relationship Id="rId72" Type="http://schemas.openxmlformats.org/officeDocument/2006/relationships/oleObject" Target="embeddings/oleObject11.bin" /><Relationship Id="rId73" Type="http://schemas.openxmlformats.org/officeDocument/2006/relationships/oleObject" Target="embeddings/oleObject12.bin" /><Relationship Id="rId74" Type="http://schemas.openxmlformats.org/officeDocument/2006/relationships/oleObject" Target="embeddings/oleObject13.bin" /><Relationship Id="rId75" Type="http://schemas.openxmlformats.org/officeDocument/2006/relationships/header" Target="header17.xml" /><Relationship Id="rId76" Type="http://schemas.openxmlformats.org/officeDocument/2006/relationships/footer" Target="footer17.xml" /><Relationship Id="rId77" Type="http://schemas.openxmlformats.org/officeDocument/2006/relationships/header" Target="header18.xml" /><Relationship Id="rId78" Type="http://schemas.openxmlformats.org/officeDocument/2006/relationships/footer" Target="footer18.xml" /><Relationship Id="rId79" Type="http://schemas.openxmlformats.org/officeDocument/2006/relationships/image" Target="media/image27.wmf" /><Relationship Id="rId8" Type="http://schemas.openxmlformats.org/officeDocument/2006/relationships/header" Target="header2.xml" /><Relationship Id="rId80" Type="http://schemas.openxmlformats.org/officeDocument/2006/relationships/oleObject" Target="embeddings/oleObject14.bin" /><Relationship Id="rId81" Type="http://schemas.openxmlformats.org/officeDocument/2006/relationships/image" Target="media/image28.wmf" /><Relationship Id="rId82" Type="http://schemas.openxmlformats.org/officeDocument/2006/relationships/oleObject" Target="embeddings/oleObject15.bin" /><Relationship Id="rId83" Type="http://schemas.openxmlformats.org/officeDocument/2006/relationships/image" Target="media/image29.wmf" /><Relationship Id="rId84" Type="http://schemas.openxmlformats.org/officeDocument/2006/relationships/oleObject" Target="embeddings/oleObject16.bin" /><Relationship Id="rId85" Type="http://schemas.openxmlformats.org/officeDocument/2006/relationships/image" Target="media/image30.wmf" /><Relationship Id="rId86" Type="http://schemas.openxmlformats.org/officeDocument/2006/relationships/oleObject" Target="embeddings/oleObject17.bin" /><Relationship Id="rId87" Type="http://schemas.openxmlformats.org/officeDocument/2006/relationships/image" Target="media/image31.png" /><Relationship Id="rId88" Type="http://schemas.openxmlformats.org/officeDocument/2006/relationships/oleObject" Target="embeddings/oleObject18.bin" /><Relationship Id="rId89" Type="http://schemas.openxmlformats.org/officeDocument/2006/relationships/oleObject" Target="embeddings/oleObject19.bin" /><Relationship Id="rId9" Type="http://schemas.openxmlformats.org/officeDocument/2006/relationships/footer" Target="footer2.xml" /><Relationship Id="rId90" Type="http://schemas.openxmlformats.org/officeDocument/2006/relationships/oleObject" Target="embeddings/oleObject20.bin" /><Relationship Id="rId91" Type="http://schemas.openxmlformats.org/officeDocument/2006/relationships/oleObject" Target="embeddings/oleObject21.bin" /><Relationship Id="rId92" Type="http://schemas.openxmlformats.org/officeDocument/2006/relationships/oleObject" Target="embeddings/oleObject22.bin" /><Relationship Id="rId93" Type="http://schemas.openxmlformats.org/officeDocument/2006/relationships/oleObject" Target="embeddings/oleObject23.bin" /><Relationship Id="rId94" Type="http://schemas.openxmlformats.org/officeDocument/2006/relationships/oleObject" Target="embeddings/oleObject24.bin" /><Relationship Id="rId95" Type="http://schemas.openxmlformats.org/officeDocument/2006/relationships/oleObject" Target="embeddings/oleObject25.bin" /><Relationship Id="rId96" Type="http://schemas.openxmlformats.org/officeDocument/2006/relationships/oleObject" Target="embeddings/oleObject26.bin" /><Relationship Id="rId97" Type="http://schemas.openxmlformats.org/officeDocument/2006/relationships/oleObject" Target="embeddings/oleObject27.bin" /><Relationship Id="rId98" Type="http://schemas.openxmlformats.org/officeDocument/2006/relationships/oleObject" Target="embeddings/oleObject28.bin" /><Relationship Id="rId99" Type="http://schemas.openxmlformats.org/officeDocument/2006/relationships/oleObject" Target="embeddings/oleObject29.bin"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s>
</file>

<file path=word/_rels/header9.xml.rels><?xml version="1.0" encoding="utf-8" standalone="yes"?><Relationships xmlns="http://schemas.openxmlformats.org/package/2006/relationships"><Relationship Id="rId1" Type="http://schemas.openxmlformats.org/officeDocument/2006/relationships/image" Target="media/image2.jpeg" /></Relationships>
</file>

<file path=word/_rels/header10.xml.rels><?xml version="1.0" encoding="utf-8" standalone="yes"?><Relationships xmlns="http://schemas.openxmlformats.org/package/2006/relationships"><Relationship Id="rId1" Type="http://schemas.openxmlformats.org/officeDocument/2006/relationships/image" Target="media/image2.jpeg" /></Relationships>
</file>

<file path=word/_rels/header11.xml.rels><?xml version="1.0" encoding="utf-8" standalone="yes"?><Relationships xmlns="http://schemas.openxmlformats.org/package/2006/relationships"><Relationship Id="rId1" Type="http://schemas.openxmlformats.org/officeDocument/2006/relationships/image" Target="media/image2.jpeg" /></Relationships>
</file>

<file path=word/_rels/header12.xml.rels><?xml version="1.0" encoding="utf-8" standalone="yes"?><Relationships xmlns="http://schemas.openxmlformats.org/package/2006/relationships"><Relationship Id="rId1" Type="http://schemas.openxmlformats.org/officeDocument/2006/relationships/image" Target="media/image2.jpeg" /></Relationships>
</file>

<file path=word/_rels/header13.xml.rels><?xml version="1.0" encoding="utf-8" standalone="yes"?><Relationships xmlns="http://schemas.openxmlformats.org/package/2006/relationships"><Relationship Id="rId1" Type="http://schemas.openxmlformats.org/officeDocument/2006/relationships/image" Target="media/image2.jpeg" /></Relationships>
</file>

<file path=word/_rels/header14.xml.rels><?xml version="1.0" encoding="utf-8" standalone="yes"?><Relationships xmlns="http://schemas.openxmlformats.org/package/2006/relationships"><Relationship Id="rId1" Type="http://schemas.openxmlformats.org/officeDocument/2006/relationships/image" Target="media/image2.jpeg" /></Relationships>
</file>

<file path=word/_rels/header15.xml.rels><?xml version="1.0" encoding="utf-8" standalone="yes"?><Relationships xmlns="http://schemas.openxmlformats.org/package/2006/relationships"><Relationship Id="rId1" Type="http://schemas.openxmlformats.org/officeDocument/2006/relationships/image" Target="media/image2.jpeg" /></Relationships>
</file>

<file path=word/_rels/header16.xml.rels><?xml version="1.0" encoding="utf-8" standalone="yes"?><Relationships xmlns="http://schemas.openxmlformats.org/package/2006/relationships"><Relationship Id="rId1" Type="http://schemas.openxmlformats.org/officeDocument/2006/relationships/image" Target="media/image2.jpeg" /></Relationships>
</file>

<file path=word/_rels/header17.xml.rels><?xml version="1.0" encoding="utf-8" standalone="yes"?><Relationships xmlns="http://schemas.openxmlformats.org/package/2006/relationships"><Relationship Id="rId1" Type="http://schemas.openxmlformats.org/officeDocument/2006/relationships/image" Target="media/image2.jpeg" /></Relationships>
</file>

<file path=word/_rels/header18.xml.rels><?xml version="1.0" encoding="utf-8" standalone="yes"?><Relationships xmlns="http://schemas.openxmlformats.org/package/2006/relationships"><Relationship Id="rId1" Type="http://schemas.openxmlformats.org/officeDocument/2006/relationships/image" Target="media/image2.jpeg" /></Relationships>
</file>

<file path=word/_rels/header19.xml.rels><?xml version="1.0" encoding="utf-8" standalone="yes"?><Relationships xmlns="http://schemas.openxmlformats.org/package/2006/relationships"><Relationship Id="rId1" Type="http://schemas.openxmlformats.org/officeDocument/2006/relationships/image" Target="media/image2.jpeg" /></Relationships>
</file>

<file path=word/_rels/header20.xml.rels><?xml version="1.0" encoding="utf-8" standalone="yes"?><Relationships xmlns="http://schemas.openxmlformats.org/package/2006/relationships"><Relationship Id="rId1" Type="http://schemas.openxmlformats.org/officeDocument/2006/relationships/image" Target="media/image2.jpeg" /></Relationships>
</file>

<file path=word/_rels/header21.xml.rels><?xml version="1.0" encoding="utf-8" standalone="yes"?><Relationships xmlns="http://schemas.openxmlformats.org/package/2006/relationships"><Relationship Id="rId1" Type="http://schemas.openxmlformats.org/officeDocument/2006/relationships/image" Target="media/image2.jpeg" /></Relationships>
</file>

<file path=word/_rels/header22.xml.rels><?xml version="1.0" encoding="utf-8" standalone="yes"?><Relationships xmlns="http://schemas.openxmlformats.org/package/2006/relationships"><Relationship Id="rId1" Type="http://schemas.openxmlformats.org/officeDocument/2006/relationships/image" Target="media/image2.jpeg" /></Relationships>
</file>

<file path=word/_rels/header23.xml.rels><?xml version="1.0" encoding="utf-8" standalone="yes"?><Relationships xmlns="http://schemas.openxmlformats.org/package/2006/relationships"><Relationship Id="rId1" Type="http://schemas.openxmlformats.org/officeDocument/2006/relationships/image" Target="media/image2.jpeg" /></Relationships>
</file>

<file path=word/_rels/header24.xml.rels><?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新模板 - 副本.dot</Template>
  <TotalTime>0</TotalTime>
  <Pages>12</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中国教育出版网www.zzstep.com</dc:title>
  <dc:subject>中国教育出版网www.zzstep.com</dc:subject>
  <dc:creator>xiaow</dc:creator>
  <cp:keywords>中国教育出版网www.zzstep.com</cp:keywords>
  <dc:description>中国教育出版网www.zzstep.com</dc:description>
  <cp:lastModifiedBy>周国伟</cp:lastModifiedBy>
  <cp:revision>2</cp:revision>
  <dcterms:created xsi:type="dcterms:W3CDTF">2019-01-09T09:17:00Z</dcterms:created>
  <dcterms:modified xsi:type="dcterms:W3CDTF">2023-11-08T08:08:14Z</dcterms:modified>
  <cp:category>中国教育出版网www.zzstep.com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7C4B0B7281C1453196B2690F585B3BA1_13</vt:lpwstr>
  </property>
  <property fmtid="{D5CDD505-2E9C-101B-9397-08002B2CF9AE}" pid="3" name="KSOProductBuildVer">
    <vt:lpwstr>2052-12.1.0.15712</vt:lpwstr>
  </property>
</Properties>
</file>