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5694C" w:rsidP="0065694C" w14:paraId="5600C82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5694C">
        <w:rPr>
          <w:rFonts w:ascii="华文中宋" w:eastAsia="华文中宋" w:hAnsi="华文中宋"/>
          <w:b/>
          <w:sz w:val="30"/>
        </w:rPr>
        <w:t>2024</w:t>
      </w:r>
      <w:r w:rsidRPr="0065694C">
        <w:rPr>
          <w:rFonts w:ascii="华文中宋" w:eastAsia="华文中宋" w:hAnsi="华文中宋"/>
          <w:b/>
          <w:sz w:val="30"/>
        </w:rPr>
        <w:t>中国自然资源报社招聘应届毕业生</w:t>
      </w:r>
      <w:r w:rsidRPr="0065694C">
        <w:rPr>
          <w:rFonts w:ascii="华文中宋" w:eastAsia="华文中宋" w:hAnsi="华文中宋"/>
          <w:b/>
          <w:sz w:val="30"/>
        </w:rPr>
        <w:t>2</w:t>
      </w:r>
      <w:r w:rsidRPr="0065694C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770ABCA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1F45FF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71310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是社会主义民主政治的本质和核心要求，是社会主义政治文明建设的根本出发点和归宿。</w:t>
      </w:r>
    </w:p>
    <w:p w:rsidR="0030475A" w14:paraId="416163A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、民主集中制</w:t>
      </w:r>
    </w:p>
    <w:p w:rsidR="0030475A" w14:paraId="503899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、人民当家做主</w:t>
      </w:r>
    </w:p>
    <w:p w:rsidR="0030475A" w14:paraId="2655F3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、保障和改善民生</w:t>
      </w:r>
    </w:p>
    <w:p w:rsidR="0030475A" w14:paraId="4A702D0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、社会主义核心价值体系</w:t>
      </w:r>
    </w:p>
    <w:p w:rsidR="0030475A" w14:paraId="4C7C083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D54C3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人民代表大会制度是我国的根本政治制度，是社会主义民主政治的表现形式，所以社会主义民主政治的核心是民主集中制的人民代表大会制度。人民当家做主是社会主义民主政治的本质和核心要求，是社会主义政治文明建设的根本出发点和归宿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7DB3B4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07E73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4E194C2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3B8A3F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41B667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0D9F770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9A6A5D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93599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8536B8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235059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5C7362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5186E75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3F64FB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020687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6557D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C0FA0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4E45B4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</w:p>
    <w:p w:rsidR="0030475A" w14:paraId="633965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、大城市运营成本较低</w:t>
      </w:r>
    </w:p>
    <w:p w:rsidR="0030475A" w14:paraId="2BF59F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、大城市信息传递便捷</w:t>
      </w:r>
    </w:p>
    <w:p w:rsidR="0030475A" w14:paraId="08EF30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5B31663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服务业之所以向大城市聚集，是因为相对于小城市，在大城市更加接近客户市场，有特定的劳动力市场，良好的信息源等，而大城市的运营成本并非较低，相反更多时候会高于小城市。故选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12B627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86C325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79D3EA4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51D07CB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464E46B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43FC7F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https://d.book118.com/296201150101010042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:rsidP="003A5363" w14:paraId="773116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694C" w14:paraId="4E816E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:rsidP="003A5363" w14:paraId="3128B9A9" w14:textId="03C5E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694C" w14:paraId="4D9329A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14:paraId="34DDA01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69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:rsidP="003A5363" w14:textId="03C5E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69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694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:rsidP="003A5363" w14:textId="03C5E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5694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14:paraId="2F0193F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14:paraId="1B6530B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14:paraId="6B667B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9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65694C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5E7DCD0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6569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5694C"/>
    <w:rPr>
      <w:sz w:val="18"/>
      <w:szCs w:val="18"/>
    </w:rPr>
  </w:style>
  <w:style w:type="paragraph" w:styleId="Footer">
    <w:name w:val="footer"/>
    <w:basedOn w:val="Normal"/>
    <w:link w:val="a0"/>
    <w:rsid w:val="0065694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5694C"/>
    <w:rPr>
      <w:sz w:val="18"/>
      <w:szCs w:val="18"/>
    </w:rPr>
  </w:style>
  <w:style w:type="character" w:styleId="PageNumber">
    <w:name w:val="page number"/>
    <w:basedOn w:val="DefaultParagraphFont"/>
    <w:rsid w:val="006569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96201150101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2903</Words>
  <Characters>16548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2024-01-29T11:12:00Z</dcterms:created>
  <dcterms:modified xsi:type="dcterms:W3CDTF">2024-01-29T11:12:00Z</dcterms:modified>
</cp:coreProperties>
</file>