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红光治疗仪项目计划设计方案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 w:history="1">
        <w:r>
          <w:rPr>
            <w:rFonts w:ascii="仿宋" w:eastAsia="仿宋" w:hAnsi="仿宋" w:cs="仿宋" w:hint="eastAsia"/>
            <w:lang w:eastAsia="zh-CN"/>
          </w:rPr>
          <w:t>前言</w:t>
        </w:r>
        <w:r>
          <w:tab/>
        </w:r>
        <w:r>
          <w:fldChar w:fldCharType="begin"/>
        </w:r>
        <w:r>
          <w:instrText xml:space="preserve"> PAGEREF _Toc190 \h </w:instrText>
        </w:r>
        <w:r>
          <w:fldChar w:fldCharType="separate"/>
        </w:r>
        <w:r>
          <w:t>3</w:t>
        </w:r>
        <w:r>
          <w:fldChar w:fldCharType="end"/>
        </w:r>
      </w:hyperlink>
    </w:p>
    <w:p>
      <w:pPr>
        <w:pStyle w:val="TOC1"/>
        <w:tabs>
          <w:tab w:val="right" w:leader="dot" w:pos="8306"/>
        </w:tabs>
      </w:pPr>
      <w:hyperlink w:anchor="_Toc20926" w:history="1">
        <w:r>
          <w:rPr>
            <w:rFonts w:ascii="仿宋" w:eastAsia="仿宋" w:hAnsi="仿宋" w:cs="仿宋" w:hint="eastAsia"/>
            <w:lang w:eastAsia="zh-CN"/>
          </w:rPr>
          <w:t>一、红光治疗仪项目文档管理</w:t>
        </w:r>
        <w:r>
          <w:tab/>
        </w:r>
        <w:r>
          <w:fldChar w:fldCharType="begin"/>
        </w:r>
        <w:r>
          <w:instrText xml:space="preserve"> PAGEREF _Toc20926 \h </w:instrText>
        </w:r>
        <w:r>
          <w:fldChar w:fldCharType="separate"/>
        </w:r>
        <w:r>
          <w:t>3</w:t>
        </w:r>
        <w:r>
          <w:fldChar w:fldCharType="end"/>
        </w:r>
      </w:hyperlink>
    </w:p>
    <w:p>
      <w:pPr>
        <w:pStyle w:val="TOC2"/>
        <w:tabs>
          <w:tab w:val="right" w:leader="dot" w:pos="8306"/>
        </w:tabs>
      </w:pPr>
      <w:hyperlink w:anchor="_Toc29567" w:history="1">
        <w:r>
          <w:rPr>
            <w:rFonts w:ascii="仿宋" w:eastAsia="仿宋" w:hAnsi="仿宋" w:cs="仿宋" w:hint="eastAsia"/>
            <w:lang w:eastAsia="zh-CN"/>
          </w:rPr>
          <w:t>(一)、文档编制与审查</w:t>
        </w:r>
        <w:r>
          <w:tab/>
        </w:r>
        <w:r>
          <w:fldChar w:fldCharType="begin"/>
        </w:r>
        <w:r>
          <w:instrText xml:space="preserve"> PAGEREF _Toc29567 \h </w:instrText>
        </w:r>
        <w:r>
          <w:fldChar w:fldCharType="separate"/>
        </w:r>
        <w:r>
          <w:t>3</w:t>
        </w:r>
        <w:r>
          <w:fldChar w:fldCharType="end"/>
        </w:r>
      </w:hyperlink>
    </w:p>
    <w:p>
      <w:pPr>
        <w:pStyle w:val="TOC2"/>
        <w:tabs>
          <w:tab w:val="right" w:leader="dot" w:pos="8306"/>
        </w:tabs>
      </w:pPr>
      <w:hyperlink w:anchor="_Toc9129" w:history="1">
        <w:r>
          <w:rPr>
            <w:rFonts w:ascii="仿宋" w:eastAsia="仿宋" w:hAnsi="仿宋" w:cs="仿宋" w:hint="eastAsia"/>
            <w:lang w:eastAsia="zh-CN"/>
          </w:rPr>
          <w:t>(二)、文档发布与分发</w:t>
        </w:r>
        <w:r>
          <w:tab/>
        </w:r>
        <w:r>
          <w:fldChar w:fldCharType="begin"/>
        </w:r>
        <w:r>
          <w:instrText xml:space="preserve"> PAGEREF _Toc9129 \h </w:instrText>
        </w:r>
        <w:r>
          <w:fldChar w:fldCharType="separate"/>
        </w:r>
        <w:r>
          <w:t>4</w:t>
        </w:r>
        <w:r>
          <w:fldChar w:fldCharType="end"/>
        </w:r>
      </w:hyperlink>
    </w:p>
    <w:p>
      <w:pPr>
        <w:pStyle w:val="TOC2"/>
        <w:tabs>
          <w:tab w:val="right" w:leader="dot" w:pos="8306"/>
        </w:tabs>
      </w:pPr>
      <w:hyperlink w:anchor="_Toc6104" w:history="1">
        <w:r>
          <w:rPr>
            <w:rFonts w:ascii="仿宋" w:eastAsia="仿宋" w:hAnsi="仿宋" w:cs="仿宋" w:hint="eastAsia"/>
            <w:lang w:eastAsia="zh-CN"/>
          </w:rPr>
          <w:t>(三)、文档存档与归档</w:t>
        </w:r>
        <w:r>
          <w:tab/>
        </w:r>
        <w:r>
          <w:fldChar w:fldCharType="begin"/>
        </w:r>
        <w:r>
          <w:instrText xml:space="preserve"> PAGEREF _Toc6104 \h </w:instrText>
        </w:r>
        <w:r>
          <w:fldChar w:fldCharType="separate"/>
        </w:r>
        <w:r>
          <w:t>5</w:t>
        </w:r>
        <w:r>
          <w:fldChar w:fldCharType="end"/>
        </w:r>
      </w:hyperlink>
    </w:p>
    <w:p>
      <w:pPr>
        <w:pStyle w:val="TOC1"/>
        <w:tabs>
          <w:tab w:val="right" w:leader="dot" w:pos="8306"/>
        </w:tabs>
      </w:pPr>
      <w:hyperlink w:anchor="_Toc7803" w:history="1">
        <w:r>
          <w:rPr>
            <w:rFonts w:ascii="仿宋" w:eastAsia="仿宋" w:hAnsi="仿宋" w:cs="仿宋" w:hint="eastAsia"/>
            <w:lang w:eastAsia="zh-CN"/>
          </w:rPr>
          <w:t>二、红光治疗仪项目建设单位说明</w:t>
        </w:r>
        <w:r>
          <w:tab/>
        </w:r>
        <w:r>
          <w:fldChar w:fldCharType="begin"/>
        </w:r>
        <w:r>
          <w:instrText xml:space="preserve"> PAGEREF _Toc7803 \h </w:instrText>
        </w:r>
        <w:r>
          <w:fldChar w:fldCharType="separate"/>
        </w:r>
        <w:r>
          <w:t>6</w:t>
        </w:r>
        <w:r>
          <w:fldChar w:fldCharType="end"/>
        </w:r>
      </w:hyperlink>
    </w:p>
    <w:p>
      <w:pPr>
        <w:pStyle w:val="TOC2"/>
        <w:tabs>
          <w:tab w:val="right" w:leader="dot" w:pos="8306"/>
        </w:tabs>
      </w:pPr>
      <w:hyperlink w:anchor="_Toc19824" w:history="1">
        <w:r>
          <w:rPr>
            <w:rFonts w:ascii="仿宋" w:eastAsia="仿宋" w:hAnsi="仿宋" w:cs="仿宋" w:hint="eastAsia"/>
            <w:lang w:eastAsia="zh-CN"/>
          </w:rPr>
          <w:t>(一)、红光治疗仪项目承办单位基本情况</w:t>
        </w:r>
        <w:r>
          <w:tab/>
        </w:r>
        <w:r>
          <w:fldChar w:fldCharType="begin"/>
        </w:r>
        <w:r>
          <w:instrText xml:space="preserve"> PAGEREF _Toc19824 \h </w:instrText>
        </w:r>
        <w:r>
          <w:fldChar w:fldCharType="separate"/>
        </w:r>
        <w:r>
          <w:t>6</w:t>
        </w:r>
        <w:r>
          <w:fldChar w:fldCharType="end"/>
        </w:r>
      </w:hyperlink>
    </w:p>
    <w:p>
      <w:pPr>
        <w:pStyle w:val="TOC2"/>
        <w:tabs>
          <w:tab w:val="right" w:leader="dot" w:pos="8306"/>
        </w:tabs>
      </w:pPr>
      <w:hyperlink w:anchor="_Toc29349" w:history="1">
        <w:r>
          <w:rPr>
            <w:rFonts w:ascii="仿宋" w:eastAsia="仿宋" w:hAnsi="仿宋" w:cs="仿宋" w:hint="eastAsia"/>
            <w:lang w:eastAsia="zh-CN"/>
          </w:rPr>
          <w:t>(二)、公司经济效益分析</w:t>
        </w:r>
        <w:r>
          <w:tab/>
        </w:r>
        <w:r>
          <w:fldChar w:fldCharType="begin"/>
        </w:r>
        <w:r>
          <w:instrText xml:space="preserve"> PAGEREF _Toc29349 \h </w:instrText>
        </w:r>
        <w:r>
          <w:fldChar w:fldCharType="separate"/>
        </w:r>
        <w:r>
          <w:t>7</w:t>
        </w:r>
        <w:r>
          <w:fldChar w:fldCharType="end"/>
        </w:r>
      </w:hyperlink>
    </w:p>
    <w:p>
      <w:pPr>
        <w:pStyle w:val="TOC1"/>
        <w:tabs>
          <w:tab w:val="right" w:leader="dot" w:pos="8306"/>
        </w:tabs>
      </w:pPr>
      <w:hyperlink w:anchor="_Toc15547" w:history="1">
        <w:r>
          <w:rPr>
            <w:rFonts w:ascii="仿宋" w:eastAsia="仿宋" w:hAnsi="仿宋" w:cs="仿宋" w:hint="eastAsia"/>
            <w:lang w:eastAsia="zh-CN"/>
          </w:rPr>
          <w:t>三、红光治疗仪项目选址可行性分析</w:t>
        </w:r>
        <w:r>
          <w:tab/>
        </w:r>
        <w:r>
          <w:fldChar w:fldCharType="begin"/>
        </w:r>
        <w:r>
          <w:instrText xml:space="preserve"> PAGEREF _Toc15547 \h </w:instrText>
        </w:r>
        <w:r>
          <w:fldChar w:fldCharType="separate"/>
        </w:r>
        <w:r>
          <w:t>8</w:t>
        </w:r>
        <w:r>
          <w:fldChar w:fldCharType="end"/>
        </w:r>
      </w:hyperlink>
    </w:p>
    <w:p>
      <w:pPr>
        <w:pStyle w:val="TOC2"/>
        <w:tabs>
          <w:tab w:val="right" w:leader="dot" w:pos="8306"/>
        </w:tabs>
      </w:pPr>
      <w:hyperlink w:anchor="_Toc391" w:history="1">
        <w:r>
          <w:rPr>
            <w:rFonts w:ascii="仿宋" w:eastAsia="仿宋" w:hAnsi="仿宋" w:cs="仿宋" w:hint="eastAsia"/>
            <w:lang w:eastAsia="zh-CN"/>
          </w:rPr>
          <w:t>(一)、红光治疗仪项目选址</w:t>
        </w:r>
        <w:r>
          <w:tab/>
        </w:r>
        <w:r>
          <w:fldChar w:fldCharType="begin"/>
        </w:r>
        <w:r>
          <w:instrText xml:space="preserve"> PAGEREF _Toc391 \h </w:instrText>
        </w:r>
        <w:r>
          <w:fldChar w:fldCharType="separate"/>
        </w:r>
        <w:r>
          <w:t>8</w:t>
        </w:r>
        <w:r>
          <w:fldChar w:fldCharType="end"/>
        </w:r>
      </w:hyperlink>
    </w:p>
    <w:p>
      <w:pPr>
        <w:pStyle w:val="TOC2"/>
        <w:tabs>
          <w:tab w:val="right" w:leader="dot" w:pos="8306"/>
        </w:tabs>
      </w:pPr>
      <w:hyperlink w:anchor="_Toc6508" w:history="1">
        <w:r>
          <w:rPr>
            <w:rFonts w:ascii="仿宋" w:eastAsia="仿宋" w:hAnsi="仿宋" w:cs="仿宋" w:hint="eastAsia"/>
            <w:lang w:eastAsia="zh-CN"/>
          </w:rPr>
          <w:t>(二)、用地控制指标</w:t>
        </w:r>
        <w:r>
          <w:tab/>
        </w:r>
        <w:r>
          <w:fldChar w:fldCharType="begin"/>
        </w:r>
        <w:r>
          <w:instrText xml:space="preserve"> PAGEREF _Toc6508 \h </w:instrText>
        </w:r>
        <w:r>
          <w:fldChar w:fldCharType="separate"/>
        </w:r>
        <w:r>
          <w:t>8</w:t>
        </w:r>
        <w:r>
          <w:fldChar w:fldCharType="end"/>
        </w:r>
      </w:hyperlink>
    </w:p>
    <w:p>
      <w:pPr>
        <w:pStyle w:val="TOC2"/>
        <w:tabs>
          <w:tab w:val="right" w:leader="dot" w:pos="8306"/>
        </w:tabs>
      </w:pPr>
      <w:hyperlink w:anchor="_Toc28818" w:history="1">
        <w:r>
          <w:rPr>
            <w:rFonts w:ascii="仿宋" w:eastAsia="仿宋" w:hAnsi="仿宋" w:cs="仿宋" w:hint="eastAsia"/>
            <w:lang w:eastAsia="zh-CN"/>
          </w:rPr>
          <w:t>(三)、节约用地措施</w:t>
        </w:r>
        <w:r>
          <w:tab/>
        </w:r>
        <w:r>
          <w:fldChar w:fldCharType="begin"/>
        </w:r>
        <w:r>
          <w:instrText xml:space="preserve"> PAGEREF _Toc28818 \h </w:instrText>
        </w:r>
        <w:r>
          <w:fldChar w:fldCharType="separate"/>
        </w:r>
        <w:r>
          <w:t>10</w:t>
        </w:r>
        <w:r>
          <w:fldChar w:fldCharType="end"/>
        </w:r>
      </w:hyperlink>
    </w:p>
    <w:p>
      <w:pPr>
        <w:pStyle w:val="TOC2"/>
        <w:tabs>
          <w:tab w:val="right" w:leader="dot" w:pos="8306"/>
        </w:tabs>
      </w:pPr>
      <w:hyperlink w:anchor="_Toc22927" w:history="1">
        <w:r>
          <w:rPr>
            <w:rFonts w:ascii="仿宋" w:eastAsia="仿宋" w:hAnsi="仿宋" w:cs="仿宋" w:hint="eastAsia"/>
            <w:lang w:eastAsia="zh-CN"/>
          </w:rPr>
          <w:t>(四)、总图布置方案</w:t>
        </w:r>
        <w:r>
          <w:tab/>
        </w:r>
        <w:r>
          <w:fldChar w:fldCharType="begin"/>
        </w:r>
        <w:r>
          <w:instrText xml:space="preserve"> PAGEREF _Toc22927 \h </w:instrText>
        </w:r>
        <w:r>
          <w:fldChar w:fldCharType="separate"/>
        </w:r>
        <w:r>
          <w:t>11</w:t>
        </w:r>
        <w:r>
          <w:fldChar w:fldCharType="end"/>
        </w:r>
      </w:hyperlink>
    </w:p>
    <w:p>
      <w:pPr>
        <w:pStyle w:val="TOC2"/>
        <w:tabs>
          <w:tab w:val="right" w:leader="dot" w:pos="8306"/>
        </w:tabs>
      </w:pPr>
      <w:hyperlink w:anchor="_Toc12926" w:history="1">
        <w:r>
          <w:rPr>
            <w:rFonts w:ascii="仿宋" w:eastAsia="仿宋" w:hAnsi="仿宋" w:cs="仿宋" w:hint="eastAsia"/>
            <w:lang w:eastAsia="zh-CN"/>
          </w:rPr>
          <w:t>(五)、选址综合评价</w:t>
        </w:r>
        <w:r>
          <w:tab/>
        </w:r>
        <w:r>
          <w:fldChar w:fldCharType="begin"/>
        </w:r>
        <w:r>
          <w:instrText xml:space="preserve"> PAGEREF _Toc12926 \h </w:instrText>
        </w:r>
        <w:r>
          <w:fldChar w:fldCharType="separate"/>
        </w:r>
        <w:r>
          <w:t>12</w:t>
        </w:r>
        <w:r>
          <w:fldChar w:fldCharType="end"/>
        </w:r>
      </w:hyperlink>
    </w:p>
    <w:p>
      <w:pPr>
        <w:pStyle w:val="TOC1"/>
        <w:tabs>
          <w:tab w:val="right" w:leader="dot" w:pos="8306"/>
        </w:tabs>
      </w:pPr>
      <w:hyperlink w:anchor="_Toc3693" w:history="1">
        <w:r>
          <w:rPr>
            <w:rFonts w:ascii="仿宋" w:eastAsia="仿宋" w:hAnsi="仿宋" w:cs="仿宋" w:hint="eastAsia"/>
            <w:lang w:eastAsia="zh-CN"/>
          </w:rPr>
          <w:t>四、红光治疗仪项目建设背景及必要性分析</w:t>
        </w:r>
        <w:r>
          <w:tab/>
        </w:r>
        <w:r>
          <w:fldChar w:fldCharType="begin"/>
        </w:r>
        <w:r>
          <w:instrText xml:space="preserve"> PAGEREF _Toc3693 \h </w:instrText>
        </w:r>
        <w:r>
          <w:fldChar w:fldCharType="separate"/>
        </w:r>
        <w:r>
          <w:t>13</w:t>
        </w:r>
        <w:r>
          <w:fldChar w:fldCharType="end"/>
        </w:r>
      </w:hyperlink>
    </w:p>
    <w:p>
      <w:pPr>
        <w:pStyle w:val="TOC2"/>
        <w:tabs>
          <w:tab w:val="right" w:leader="dot" w:pos="8306"/>
        </w:tabs>
      </w:pPr>
      <w:hyperlink w:anchor="_Toc7958" w:history="1">
        <w:r>
          <w:rPr>
            <w:rFonts w:ascii="仿宋" w:eastAsia="仿宋" w:hAnsi="仿宋" w:cs="仿宋" w:hint="eastAsia"/>
            <w:lang w:eastAsia="zh-CN"/>
          </w:rPr>
          <w:t>(一)、红光治疗仪项目背景分析</w:t>
        </w:r>
        <w:r>
          <w:tab/>
        </w:r>
        <w:r>
          <w:fldChar w:fldCharType="begin"/>
        </w:r>
        <w:r>
          <w:instrText xml:space="preserve"> PAGEREF _Toc7958 \h </w:instrText>
        </w:r>
        <w:r>
          <w:fldChar w:fldCharType="separate"/>
        </w:r>
        <w:r>
          <w:t>13</w:t>
        </w:r>
        <w:r>
          <w:fldChar w:fldCharType="end"/>
        </w:r>
      </w:hyperlink>
    </w:p>
    <w:p>
      <w:pPr>
        <w:pStyle w:val="TOC2"/>
        <w:tabs>
          <w:tab w:val="right" w:leader="dot" w:pos="8306"/>
        </w:tabs>
      </w:pPr>
      <w:hyperlink w:anchor="_Toc13742" w:history="1">
        <w:r>
          <w:rPr>
            <w:rFonts w:ascii="仿宋" w:eastAsia="仿宋" w:hAnsi="仿宋" w:cs="仿宋" w:hint="eastAsia"/>
            <w:lang w:eastAsia="zh-CN"/>
          </w:rPr>
          <w:t>(二)、红光治疗仪项目建设必要性分析</w:t>
        </w:r>
        <w:r>
          <w:tab/>
        </w:r>
        <w:r>
          <w:fldChar w:fldCharType="begin"/>
        </w:r>
        <w:r>
          <w:instrText xml:space="preserve"> PAGEREF _Toc13742 \h </w:instrText>
        </w:r>
        <w:r>
          <w:fldChar w:fldCharType="separate"/>
        </w:r>
        <w:r>
          <w:t>15</w:t>
        </w:r>
        <w:r>
          <w:fldChar w:fldCharType="end"/>
        </w:r>
      </w:hyperlink>
    </w:p>
    <w:p>
      <w:pPr>
        <w:pStyle w:val="TOC1"/>
        <w:tabs>
          <w:tab w:val="right" w:leader="dot" w:pos="8306"/>
        </w:tabs>
      </w:pPr>
      <w:hyperlink w:anchor="_Toc13920" w:history="1">
        <w:r>
          <w:rPr>
            <w:rFonts w:ascii="仿宋" w:eastAsia="仿宋" w:hAnsi="仿宋" w:cs="仿宋" w:hint="eastAsia"/>
            <w:lang w:eastAsia="zh-CN"/>
          </w:rPr>
          <w:t>五、红光治疗仪项目概论</w:t>
        </w:r>
        <w:r>
          <w:tab/>
        </w:r>
        <w:r>
          <w:fldChar w:fldCharType="begin"/>
        </w:r>
        <w:r>
          <w:instrText xml:space="preserve"> PAGEREF _Toc13920 \h </w:instrText>
        </w:r>
        <w:r>
          <w:fldChar w:fldCharType="separate"/>
        </w:r>
        <w:r>
          <w:t>16</w:t>
        </w:r>
        <w:r>
          <w:fldChar w:fldCharType="end"/>
        </w:r>
      </w:hyperlink>
    </w:p>
    <w:p>
      <w:pPr>
        <w:pStyle w:val="TOC2"/>
        <w:tabs>
          <w:tab w:val="right" w:leader="dot" w:pos="8306"/>
        </w:tabs>
      </w:pPr>
      <w:hyperlink w:anchor="_Toc19531" w:history="1">
        <w:r>
          <w:rPr>
            <w:rFonts w:ascii="仿宋" w:eastAsia="仿宋" w:hAnsi="仿宋" w:cs="仿宋" w:hint="eastAsia"/>
            <w:lang w:eastAsia="zh-CN"/>
          </w:rPr>
          <w:t>(一)、红光治疗仪项目概况</w:t>
        </w:r>
        <w:r>
          <w:tab/>
        </w:r>
        <w:r>
          <w:fldChar w:fldCharType="begin"/>
        </w:r>
        <w:r>
          <w:instrText xml:space="preserve"> PAGEREF _Toc19531 \h </w:instrText>
        </w:r>
        <w:r>
          <w:fldChar w:fldCharType="separate"/>
        </w:r>
        <w:r>
          <w:t>16</w:t>
        </w:r>
        <w:r>
          <w:fldChar w:fldCharType="end"/>
        </w:r>
      </w:hyperlink>
    </w:p>
    <w:p>
      <w:pPr>
        <w:pStyle w:val="TOC2"/>
        <w:tabs>
          <w:tab w:val="right" w:leader="dot" w:pos="8306"/>
        </w:tabs>
      </w:pPr>
      <w:hyperlink w:anchor="_Toc21050" w:history="1">
        <w:r>
          <w:rPr>
            <w:rFonts w:ascii="仿宋" w:eastAsia="仿宋" w:hAnsi="仿宋" w:cs="仿宋" w:hint="eastAsia"/>
            <w:lang w:eastAsia="zh-CN"/>
          </w:rPr>
          <w:t>(二)、红光治疗仪项目目标</w:t>
        </w:r>
        <w:r>
          <w:tab/>
        </w:r>
        <w:r>
          <w:fldChar w:fldCharType="begin"/>
        </w:r>
        <w:r>
          <w:instrText xml:space="preserve"> PAGEREF _Toc21050 \h </w:instrText>
        </w:r>
        <w:r>
          <w:fldChar w:fldCharType="separate"/>
        </w:r>
        <w:r>
          <w:t>19</w:t>
        </w:r>
        <w:r>
          <w:fldChar w:fldCharType="end"/>
        </w:r>
      </w:hyperlink>
    </w:p>
    <w:p>
      <w:pPr>
        <w:pStyle w:val="TOC2"/>
        <w:tabs>
          <w:tab w:val="right" w:leader="dot" w:pos="8306"/>
        </w:tabs>
      </w:pPr>
      <w:hyperlink w:anchor="_Toc31310" w:history="1">
        <w:r>
          <w:rPr>
            <w:rFonts w:ascii="仿宋" w:eastAsia="仿宋" w:hAnsi="仿宋" w:cs="仿宋" w:hint="eastAsia"/>
            <w:lang w:eastAsia="zh-CN"/>
          </w:rPr>
          <w:t>(三)、红光治疗仪项目提出的理由</w:t>
        </w:r>
        <w:r>
          <w:tab/>
        </w:r>
        <w:r>
          <w:fldChar w:fldCharType="begin"/>
        </w:r>
        <w:r>
          <w:instrText xml:space="preserve"> PAGEREF _Toc31310 \h </w:instrText>
        </w:r>
        <w:r>
          <w:fldChar w:fldCharType="separate"/>
        </w:r>
        <w:r>
          <w:t>19</w:t>
        </w:r>
        <w:r>
          <w:fldChar w:fldCharType="end"/>
        </w:r>
      </w:hyperlink>
    </w:p>
    <w:p>
      <w:pPr>
        <w:pStyle w:val="TOC2"/>
        <w:tabs>
          <w:tab w:val="right" w:leader="dot" w:pos="8306"/>
        </w:tabs>
      </w:pPr>
      <w:hyperlink w:anchor="_Toc24988" w:history="1">
        <w:r>
          <w:rPr>
            <w:rFonts w:ascii="仿宋" w:eastAsia="仿宋" w:hAnsi="仿宋" w:cs="仿宋" w:hint="eastAsia"/>
            <w:lang w:eastAsia="zh-CN"/>
          </w:rPr>
          <w:t>(四)、红光治疗仪项目意义</w:t>
        </w:r>
        <w:r>
          <w:tab/>
        </w:r>
        <w:r>
          <w:fldChar w:fldCharType="begin"/>
        </w:r>
        <w:r>
          <w:instrText xml:space="preserve"> PAGEREF _Toc24988 \h </w:instrText>
        </w:r>
        <w:r>
          <w:fldChar w:fldCharType="separate"/>
        </w:r>
        <w:r>
          <w:t>21</w:t>
        </w:r>
        <w:r>
          <w:fldChar w:fldCharType="end"/>
        </w:r>
      </w:hyperlink>
    </w:p>
    <w:p>
      <w:pPr>
        <w:pStyle w:val="TOC2"/>
        <w:tabs>
          <w:tab w:val="right" w:leader="dot" w:pos="8306"/>
        </w:tabs>
      </w:pPr>
      <w:hyperlink w:anchor="_Toc9599" w:history="1">
        <w:r>
          <w:rPr>
            <w:rFonts w:ascii="仿宋" w:eastAsia="仿宋" w:hAnsi="仿宋" w:cs="仿宋" w:hint="eastAsia"/>
            <w:lang w:eastAsia="zh-CN"/>
          </w:rPr>
          <w:t>(五)、红光治疗仪项目背景</w:t>
        </w:r>
        <w:r>
          <w:tab/>
        </w:r>
        <w:r>
          <w:fldChar w:fldCharType="begin"/>
        </w:r>
        <w:r>
          <w:instrText xml:space="preserve"> PAGEREF _Toc9599 \h </w:instrText>
        </w:r>
        <w:r>
          <w:fldChar w:fldCharType="separate"/>
        </w:r>
        <w:r>
          <w:t>22</w:t>
        </w:r>
        <w:r>
          <w:fldChar w:fldCharType="end"/>
        </w:r>
      </w:hyperlink>
    </w:p>
    <w:p>
      <w:pPr>
        <w:pStyle w:val="TOC1"/>
        <w:tabs>
          <w:tab w:val="right" w:leader="dot" w:pos="8306"/>
        </w:tabs>
      </w:pPr>
      <w:hyperlink w:anchor="_Toc25373" w:history="1">
        <w:r>
          <w:rPr>
            <w:rFonts w:ascii="仿宋" w:eastAsia="仿宋" w:hAnsi="仿宋" w:cs="仿宋" w:hint="eastAsia"/>
            <w:lang w:eastAsia="zh-CN"/>
          </w:rPr>
          <w:t>六、产品规划分析</w:t>
        </w:r>
        <w:r>
          <w:tab/>
        </w:r>
        <w:r>
          <w:fldChar w:fldCharType="begin"/>
        </w:r>
        <w:r>
          <w:instrText xml:space="preserve"> PAGEREF _Toc25373 \h </w:instrText>
        </w:r>
        <w:r>
          <w:fldChar w:fldCharType="separate"/>
        </w:r>
        <w:r>
          <w:t>23</w:t>
        </w:r>
        <w:r>
          <w:fldChar w:fldCharType="end"/>
        </w:r>
      </w:hyperlink>
    </w:p>
    <w:p>
      <w:pPr>
        <w:pStyle w:val="TOC2"/>
        <w:tabs>
          <w:tab w:val="right" w:leader="dot" w:pos="8306"/>
        </w:tabs>
      </w:pPr>
      <w:hyperlink w:anchor="_Toc27233" w:history="1">
        <w:r>
          <w:rPr>
            <w:rFonts w:ascii="仿宋" w:eastAsia="仿宋" w:hAnsi="仿宋" w:cs="仿宋" w:hint="eastAsia"/>
            <w:lang w:eastAsia="zh-CN"/>
          </w:rPr>
          <w:t>(一)、产品规划</w:t>
        </w:r>
        <w:r>
          <w:tab/>
        </w:r>
        <w:r>
          <w:fldChar w:fldCharType="begin"/>
        </w:r>
        <w:r>
          <w:instrText xml:space="preserve"> PAGEREF _Toc27233 \h </w:instrText>
        </w:r>
        <w:r>
          <w:fldChar w:fldCharType="separate"/>
        </w:r>
        <w:r>
          <w:t>23</w:t>
        </w:r>
        <w:r>
          <w:fldChar w:fldCharType="end"/>
        </w:r>
      </w:hyperlink>
    </w:p>
    <w:p>
      <w:pPr>
        <w:pStyle w:val="TOC2"/>
        <w:tabs>
          <w:tab w:val="right" w:leader="dot" w:pos="8306"/>
        </w:tabs>
      </w:pPr>
      <w:hyperlink w:anchor="_Toc16494" w:history="1">
        <w:r>
          <w:rPr>
            <w:rFonts w:ascii="仿宋" w:eastAsia="仿宋" w:hAnsi="仿宋" w:cs="仿宋" w:hint="eastAsia"/>
            <w:lang w:eastAsia="zh-CN"/>
          </w:rPr>
          <w:t>(二)、建设规模</w:t>
        </w:r>
        <w:r>
          <w:tab/>
        </w:r>
        <w:r>
          <w:fldChar w:fldCharType="begin"/>
        </w:r>
        <w:r>
          <w:instrText xml:space="preserve"> PAGEREF _Toc16494 \h </w:instrText>
        </w:r>
        <w:r>
          <w:fldChar w:fldCharType="separate"/>
        </w:r>
        <w:r>
          <w:t>24</w:t>
        </w:r>
        <w:r>
          <w:fldChar w:fldCharType="end"/>
        </w:r>
      </w:hyperlink>
    </w:p>
    <w:p>
      <w:pPr>
        <w:pStyle w:val="TOC1"/>
        <w:tabs>
          <w:tab w:val="right" w:leader="dot" w:pos="8306"/>
        </w:tabs>
      </w:pPr>
      <w:hyperlink w:anchor="_Toc13869" w:history="1">
        <w:r>
          <w:rPr>
            <w:rFonts w:ascii="仿宋" w:eastAsia="仿宋" w:hAnsi="仿宋" w:cs="仿宋" w:hint="eastAsia"/>
            <w:lang w:eastAsia="zh-CN"/>
          </w:rPr>
          <w:t>七、生产安全保护</w:t>
        </w:r>
        <w:r>
          <w:tab/>
        </w:r>
        <w:r>
          <w:fldChar w:fldCharType="begin"/>
        </w:r>
        <w:r>
          <w:instrText xml:space="preserve"> PAGEREF _Toc13869 \h </w:instrText>
        </w:r>
        <w:r>
          <w:fldChar w:fldCharType="separate"/>
        </w:r>
        <w:r>
          <w:t>25</w:t>
        </w:r>
        <w:r>
          <w:fldChar w:fldCharType="end"/>
        </w:r>
      </w:hyperlink>
    </w:p>
    <w:p>
      <w:pPr>
        <w:pStyle w:val="TOC2"/>
        <w:tabs>
          <w:tab w:val="right" w:leader="dot" w:pos="8306"/>
        </w:tabs>
      </w:pPr>
      <w:hyperlink w:anchor="_Toc31466" w:history="1">
        <w:r>
          <w:rPr>
            <w:rFonts w:ascii="仿宋" w:eastAsia="仿宋" w:hAnsi="仿宋" w:cs="仿宋" w:hint="eastAsia"/>
            <w:lang w:eastAsia="zh-CN"/>
          </w:rPr>
          <w:t>(一)、消防安全</w:t>
        </w:r>
        <w:r>
          <w:tab/>
        </w:r>
        <w:r>
          <w:fldChar w:fldCharType="begin"/>
        </w:r>
        <w:r>
          <w:instrText xml:space="preserve"> PAGEREF _Toc31466 \h </w:instrText>
        </w:r>
        <w:r>
          <w:fldChar w:fldCharType="separate"/>
        </w:r>
        <w:r>
          <w:t>25</w:t>
        </w:r>
        <w:r>
          <w:fldChar w:fldCharType="end"/>
        </w:r>
      </w:hyperlink>
    </w:p>
    <w:p>
      <w:pPr>
        <w:pStyle w:val="TOC2"/>
        <w:tabs>
          <w:tab w:val="right" w:leader="dot" w:pos="8306"/>
        </w:tabs>
      </w:pPr>
      <w:hyperlink w:anchor="_Toc20921" w:history="1">
        <w:r>
          <w:rPr>
            <w:rFonts w:ascii="仿宋" w:eastAsia="仿宋" w:hAnsi="仿宋" w:cs="仿宋" w:hint="eastAsia"/>
            <w:lang w:eastAsia="zh-CN"/>
          </w:rPr>
          <w:t>(二)、防火防爆总图布置措施</w:t>
        </w:r>
        <w:r>
          <w:tab/>
        </w:r>
        <w:r>
          <w:fldChar w:fldCharType="begin"/>
        </w:r>
        <w:r>
          <w:instrText xml:space="preserve"> PAGEREF _Toc20921 \h </w:instrText>
        </w:r>
        <w:r>
          <w:fldChar w:fldCharType="separate"/>
        </w:r>
        <w:r>
          <w:t>26</w:t>
        </w:r>
        <w:r>
          <w:fldChar w:fldCharType="end"/>
        </w:r>
      </w:hyperlink>
    </w:p>
    <w:p>
      <w:pPr>
        <w:pStyle w:val="TOC2"/>
        <w:tabs>
          <w:tab w:val="right" w:leader="dot" w:pos="8306"/>
        </w:tabs>
      </w:pPr>
      <w:hyperlink w:anchor="_Toc22891" w:history="1">
        <w:r>
          <w:rPr>
            <w:rFonts w:ascii="仿宋" w:eastAsia="仿宋" w:hAnsi="仿宋" w:cs="仿宋" w:hint="eastAsia"/>
            <w:lang w:eastAsia="zh-CN"/>
          </w:rPr>
          <w:t>(三)、自然灾害防范措施</w:t>
        </w:r>
        <w:r>
          <w:tab/>
        </w:r>
        <w:r>
          <w:fldChar w:fldCharType="begin"/>
        </w:r>
        <w:r>
          <w:instrText xml:space="preserve"> PAGEREF _Toc22891 \h </w:instrText>
        </w:r>
        <w:r>
          <w:fldChar w:fldCharType="separate"/>
        </w:r>
        <w:r>
          <w:t>27</w:t>
        </w:r>
        <w:r>
          <w:fldChar w:fldCharType="end"/>
        </w:r>
      </w:hyperlink>
    </w:p>
    <w:p>
      <w:pPr>
        <w:pStyle w:val="TOC2"/>
        <w:tabs>
          <w:tab w:val="right" w:leader="dot" w:pos="8306"/>
        </w:tabs>
      </w:pPr>
      <w:hyperlink w:anchor="_Toc27746" w:history="1">
        <w:r>
          <w:rPr>
            <w:rFonts w:ascii="仿宋" w:eastAsia="仿宋" w:hAnsi="仿宋" w:cs="仿宋" w:hint="eastAsia"/>
            <w:lang w:eastAsia="zh-CN"/>
          </w:rPr>
          <w:t>(四)、安全色及安全标志使用要求</w:t>
        </w:r>
        <w:r>
          <w:tab/>
        </w:r>
        <w:r>
          <w:fldChar w:fldCharType="begin"/>
        </w:r>
        <w:r>
          <w:instrText xml:space="preserve"> PAGEREF _Toc27746 \h </w:instrText>
        </w:r>
        <w:r>
          <w:fldChar w:fldCharType="separate"/>
        </w:r>
        <w:r>
          <w:t>28</w:t>
        </w:r>
        <w:r>
          <w:fldChar w:fldCharType="end"/>
        </w:r>
      </w:hyperlink>
    </w:p>
    <w:p>
      <w:pPr>
        <w:pStyle w:val="TOC2"/>
        <w:tabs>
          <w:tab w:val="right" w:leader="dot" w:pos="8306"/>
        </w:tabs>
      </w:pPr>
      <w:hyperlink w:anchor="_Toc2567" w:history="1">
        <w:r>
          <w:rPr>
            <w:rFonts w:ascii="仿宋" w:eastAsia="仿宋" w:hAnsi="仿宋" w:cs="仿宋" w:hint="eastAsia"/>
            <w:lang w:eastAsia="zh-CN"/>
          </w:rPr>
          <w:t>(五)、防尘防毒措施</w:t>
        </w:r>
        <w:r>
          <w:tab/>
        </w:r>
        <w:r>
          <w:fldChar w:fldCharType="begin"/>
        </w:r>
        <w:r>
          <w:instrText xml:space="preserve"> PAGEREF _Toc2567 \h </w:instrText>
        </w:r>
        <w:r>
          <w:fldChar w:fldCharType="separate"/>
        </w:r>
        <w:r>
          <w:t>29</w:t>
        </w:r>
        <w:r>
          <w:fldChar w:fldCharType="end"/>
        </w:r>
      </w:hyperlink>
    </w:p>
    <w:p>
      <w:pPr>
        <w:pStyle w:val="TOC2"/>
        <w:tabs>
          <w:tab w:val="right" w:leader="dot" w:pos="8306"/>
        </w:tabs>
      </w:pPr>
      <w:hyperlink w:anchor="_Toc28528" w:history="1">
        <w:r>
          <w:rPr>
            <w:rFonts w:ascii="仿宋" w:eastAsia="仿宋" w:hAnsi="仿宋" w:cs="仿宋" w:hint="eastAsia"/>
            <w:lang w:eastAsia="zh-CN"/>
          </w:rPr>
          <w:t>(六)、防静电、触电防护及防雷措施</w:t>
        </w:r>
        <w:r>
          <w:tab/>
        </w:r>
        <w:r>
          <w:fldChar w:fldCharType="begin"/>
        </w:r>
        <w:r>
          <w:instrText xml:space="preserve"> PAGEREF _Toc28528 \h </w:instrText>
        </w:r>
        <w:r>
          <w:fldChar w:fldCharType="separate"/>
        </w:r>
        <w:r>
          <w:t>30</w:t>
        </w:r>
        <w:r>
          <w:fldChar w:fldCharType="end"/>
        </w:r>
      </w:hyperlink>
    </w:p>
    <w:p>
      <w:pPr>
        <w:pStyle w:val="TOC2"/>
        <w:tabs>
          <w:tab w:val="right" w:leader="dot" w:pos="8306"/>
        </w:tabs>
      </w:pPr>
      <w:hyperlink w:anchor="_Toc32347" w:history="1">
        <w:r>
          <w:rPr>
            <w:rFonts w:ascii="仿宋" w:eastAsia="仿宋" w:hAnsi="仿宋" w:cs="仿宋" w:hint="eastAsia"/>
            <w:lang w:eastAsia="zh-CN"/>
          </w:rPr>
          <w:t>(七)、机械设备安全保障措施</w:t>
        </w:r>
        <w:r>
          <w:tab/>
        </w:r>
        <w:r>
          <w:fldChar w:fldCharType="begin"/>
        </w:r>
        <w:r>
          <w:instrText xml:space="preserve"> PAGEREF _Toc32347 \h </w:instrText>
        </w:r>
        <w:r>
          <w:fldChar w:fldCharType="separate"/>
        </w:r>
        <w:r>
          <w:t>31</w:t>
        </w:r>
        <w:r>
          <w:fldChar w:fldCharType="end"/>
        </w:r>
      </w:hyperlink>
    </w:p>
    <w:p>
      <w:pPr>
        <w:pStyle w:val="TOC1"/>
        <w:tabs>
          <w:tab w:val="right" w:leader="dot" w:pos="8306"/>
        </w:tabs>
      </w:pPr>
      <w:hyperlink w:anchor="_Toc26010" w:history="1">
        <w:r>
          <w:rPr>
            <w:rFonts w:ascii="仿宋" w:eastAsia="仿宋" w:hAnsi="仿宋" w:cs="仿宋" w:hint="eastAsia"/>
            <w:lang w:eastAsia="zh-CN"/>
          </w:rPr>
          <w:t>八、红光治疗仪项目计划安排</w:t>
        </w:r>
        <w:r>
          <w:tab/>
        </w:r>
        <w:r>
          <w:fldChar w:fldCharType="begin"/>
        </w:r>
        <w:r>
          <w:instrText xml:space="preserve"> PAGEREF _Toc26010 \h </w:instrText>
        </w:r>
        <w:r>
          <w:fldChar w:fldCharType="separate"/>
        </w:r>
        <w:r>
          <w:t>33</w:t>
        </w:r>
        <w:r>
          <w:fldChar w:fldCharType="end"/>
        </w:r>
      </w:hyperlink>
    </w:p>
    <w:p>
      <w:pPr>
        <w:pStyle w:val="TOC2"/>
        <w:tabs>
          <w:tab w:val="right" w:leader="dot" w:pos="8306"/>
        </w:tabs>
      </w:pPr>
      <w:hyperlink w:anchor="_Toc16271" w:history="1">
        <w:r>
          <w:rPr>
            <w:rFonts w:ascii="仿宋" w:eastAsia="仿宋" w:hAnsi="仿宋" w:cs="仿宋" w:hint="eastAsia"/>
            <w:lang w:eastAsia="zh-CN"/>
          </w:rPr>
          <w:t>(一)、建设周期</w:t>
        </w:r>
        <w:r>
          <w:tab/>
        </w:r>
        <w:r>
          <w:fldChar w:fldCharType="begin"/>
        </w:r>
        <w:r>
          <w:instrText xml:space="preserve"> PAGEREF _Toc16271 \h </w:instrText>
        </w:r>
        <w:r>
          <w:fldChar w:fldCharType="separate"/>
        </w:r>
        <w:r>
          <w:t>33</w:t>
        </w:r>
        <w:r>
          <w:fldChar w:fldCharType="end"/>
        </w:r>
      </w:hyperlink>
    </w:p>
    <w:p>
      <w:pPr>
        <w:pStyle w:val="TOC2"/>
        <w:tabs>
          <w:tab w:val="right" w:leader="dot" w:pos="8306"/>
        </w:tabs>
      </w:pPr>
      <w:hyperlink w:anchor="_Toc24455" w:history="1">
        <w:r>
          <w:rPr>
            <w:rFonts w:ascii="仿宋" w:eastAsia="仿宋" w:hAnsi="仿宋" w:cs="仿宋" w:hint="eastAsia"/>
            <w:lang w:eastAsia="zh-CN"/>
          </w:rPr>
          <w:t>(二)、建设进度</w:t>
        </w:r>
        <w:r>
          <w:tab/>
        </w:r>
        <w:r>
          <w:fldChar w:fldCharType="begin"/>
        </w:r>
        <w:r>
          <w:instrText xml:space="preserve"> PAGEREF _Toc24455 \h </w:instrText>
        </w:r>
        <w:r>
          <w:fldChar w:fldCharType="separate"/>
        </w:r>
        <w:r>
          <w:t>34</w:t>
        </w:r>
        <w:r>
          <w:fldChar w:fldCharType="end"/>
        </w:r>
      </w:hyperlink>
    </w:p>
    <w:p>
      <w:pPr>
        <w:pStyle w:val="TOC2"/>
        <w:tabs>
          <w:tab w:val="right" w:leader="dot" w:pos="8306"/>
        </w:tabs>
      </w:pPr>
      <w:hyperlink w:anchor="_Toc8006" w:history="1">
        <w:r>
          <w:rPr>
            <w:rFonts w:ascii="仿宋" w:eastAsia="仿宋" w:hAnsi="仿宋" w:cs="仿宋" w:hint="eastAsia"/>
            <w:lang w:eastAsia="zh-CN"/>
          </w:rPr>
          <w:t>(三)、进度安排注意事项</w:t>
        </w:r>
        <w:r>
          <w:tab/>
        </w:r>
        <w:r>
          <w:fldChar w:fldCharType="begin"/>
        </w:r>
        <w:r>
          <w:instrText xml:space="preserve"> PAGEREF _Toc8006 \h </w:instrText>
        </w:r>
        <w:r>
          <w:fldChar w:fldCharType="separate"/>
        </w:r>
        <w:r>
          <w:t>34</w:t>
        </w:r>
        <w:r>
          <w:fldChar w:fldCharType="end"/>
        </w:r>
      </w:hyperlink>
    </w:p>
    <w:p>
      <w:pPr>
        <w:pStyle w:val="TOC2"/>
        <w:tabs>
          <w:tab w:val="right" w:leader="dot" w:pos="8306"/>
        </w:tabs>
      </w:pPr>
      <w:hyperlink w:anchor="_Toc17797" w:history="1">
        <w:r>
          <w:rPr>
            <w:rFonts w:ascii="仿宋" w:eastAsia="仿宋" w:hAnsi="仿宋" w:cs="仿宋" w:hint="eastAsia"/>
            <w:lang w:eastAsia="zh-CN"/>
          </w:rPr>
          <w:t>(四)、人力资源配置</w:t>
        </w:r>
        <w:r>
          <w:tab/>
        </w:r>
        <w:r>
          <w:fldChar w:fldCharType="begin"/>
        </w:r>
        <w:r>
          <w:instrText xml:space="preserve"> PAGEREF _Toc17797 \h </w:instrText>
        </w:r>
        <w:r>
          <w:fldChar w:fldCharType="separate"/>
        </w:r>
        <w:r>
          <w:t>36</w:t>
        </w:r>
        <w:r>
          <w:fldChar w:fldCharType="end"/>
        </w:r>
      </w:hyperlink>
    </w:p>
    <w:p>
      <w:pPr>
        <w:pStyle w:val="TOC1"/>
        <w:tabs>
          <w:tab w:val="right" w:leader="dot" w:pos="8306"/>
        </w:tabs>
      </w:pPr>
      <w:hyperlink w:anchor="_Toc5379" w:history="1">
        <w:r>
          <w:rPr>
            <w:rFonts w:ascii="仿宋" w:eastAsia="仿宋" w:hAnsi="仿宋" w:cs="仿宋" w:hint="eastAsia"/>
            <w:lang w:eastAsia="zh-CN"/>
          </w:rPr>
          <w:t>九、红光治疗仪项目人力资源管理</w:t>
        </w:r>
        <w:r>
          <w:tab/>
        </w:r>
        <w:r>
          <w:fldChar w:fldCharType="begin"/>
        </w:r>
        <w:r>
          <w:instrText xml:space="preserve"> PAGEREF _Toc5379 \h </w:instrText>
        </w:r>
        <w:r>
          <w:fldChar w:fldCharType="separate"/>
        </w:r>
        <w:r>
          <w:t>37</w:t>
        </w:r>
        <w:r>
          <w:fldChar w:fldCharType="end"/>
        </w:r>
      </w:hyperlink>
    </w:p>
    <w:p>
      <w:pPr>
        <w:pStyle w:val="TOC2"/>
        <w:tabs>
          <w:tab w:val="right" w:leader="dot" w:pos="8306"/>
        </w:tabs>
      </w:pPr>
      <w:hyperlink w:anchor="_Toc18381" w:history="1">
        <w:r>
          <w:rPr>
            <w:rFonts w:ascii="仿宋" w:eastAsia="仿宋" w:hAnsi="仿宋" w:cs="仿宋" w:hint="eastAsia"/>
            <w:lang w:eastAsia="zh-CN"/>
          </w:rPr>
          <w:t>(一)、建立健全的预算管理制度</w:t>
        </w:r>
        <w:r>
          <w:tab/>
        </w:r>
        <w:r>
          <w:fldChar w:fldCharType="begin"/>
        </w:r>
        <w:r>
          <w:instrText xml:space="preserve"> PAGEREF _Toc18381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58" w:history="1">
        <w:r>
          <w:rPr>
            <w:rFonts w:ascii="仿宋" w:eastAsia="仿宋" w:hAnsi="仿宋" w:cs="仿宋" w:hint="eastAsia"/>
            <w:lang w:eastAsia="zh-CN"/>
          </w:rPr>
          <w:t>(二)、加强资金流动监控</w:t>
        </w:r>
        <w:r>
          <w:tab/>
        </w:r>
        <w:r>
          <w:fldChar w:fldCharType="begin"/>
        </w:r>
        <w:r>
          <w:instrText xml:space="preserve"> PAGEREF _Toc21458 \h </w:instrText>
        </w:r>
        <w:r>
          <w:fldChar w:fldCharType="separate"/>
        </w:r>
        <w:r>
          <w:t>39</w:t>
        </w:r>
        <w:r>
          <w:fldChar w:fldCharType="end"/>
        </w:r>
      </w:hyperlink>
    </w:p>
    <w:p>
      <w:pPr>
        <w:pStyle w:val="TOC2"/>
        <w:tabs>
          <w:tab w:val="right" w:leader="dot" w:pos="8306"/>
        </w:tabs>
      </w:pPr>
      <w:hyperlink w:anchor="_Toc27146" w:history="1">
        <w:r>
          <w:rPr>
            <w:rFonts w:ascii="仿宋" w:eastAsia="仿宋" w:hAnsi="仿宋" w:cs="仿宋" w:hint="eastAsia"/>
            <w:lang w:eastAsia="zh-CN"/>
          </w:rPr>
          <w:t>(三)、制定完善的风险控制机制</w:t>
        </w:r>
        <w:r>
          <w:tab/>
        </w:r>
        <w:r>
          <w:fldChar w:fldCharType="begin"/>
        </w:r>
        <w:r>
          <w:instrText xml:space="preserve"> PAGEREF _Toc27146 \h </w:instrText>
        </w:r>
        <w:r>
          <w:fldChar w:fldCharType="separate"/>
        </w:r>
        <w:r>
          <w:t>40</w:t>
        </w:r>
        <w:r>
          <w:fldChar w:fldCharType="end"/>
        </w:r>
      </w:hyperlink>
    </w:p>
    <w:p>
      <w:pPr>
        <w:pStyle w:val="TOC2"/>
        <w:tabs>
          <w:tab w:val="right" w:leader="dot" w:pos="8306"/>
        </w:tabs>
      </w:pPr>
      <w:hyperlink w:anchor="_Toc16956" w:history="1">
        <w:r>
          <w:rPr>
            <w:rFonts w:ascii="仿宋" w:eastAsia="仿宋" w:hAnsi="仿宋" w:cs="仿宋" w:hint="eastAsia"/>
            <w:lang w:eastAsia="zh-CN"/>
          </w:rPr>
          <w:t>(四)、优化成本管理</w:t>
        </w:r>
        <w:r>
          <w:tab/>
        </w:r>
        <w:r>
          <w:fldChar w:fldCharType="begin"/>
        </w:r>
        <w:r>
          <w:instrText xml:space="preserve"> PAGEREF _Toc16956 \h </w:instrText>
        </w:r>
        <w:r>
          <w:fldChar w:fldCharType="separate"/>
        </w:r>
        <w:r>
          <w:t>41</w:t>
        </w:r>
        <w:r>
          <w:fldChar w:fldCharType="end"/>
        </w:r>
      </w:hyperlink>
    </w:p>
    <w:p>
      <w:pPr>
        <w:pStyle w:val="TOC1"/>
        <w:tabs>
          <w:tab w:val="right" w:leader="dot" w:pos="8306"/>
        </w:tabs>
      </w:pPr>
      <w:hyperlink w:anchor="_Toc19458" w:history="1">
        <w:r>
          <w:rPr>
            <w:rFonts w:ascii="仿宋" w:eastAsia="仿宋" w:hAnsi="仿宋" w:cs="仿宋" w:hint="eastAsia"/>
            <w:lang w:eastAsia="zh-CN"/>
          </w:rPr>
          <w:t>十、红光治疗仪项目经营效益</w:t>
        </w:r>
        <w:r>
          <w:tab/>
        </w:r>
        <w:r>
          <w:fldChar w:fldCharType="begin"/>
        </w:r>
        <w:r>
          <w:instrText xml:space="preserve"> PAGEREF _Toc19458 \h </w:instrText>
        </w:r>
        <w:r>
          <w:fldChar w:fldCharType="separate"/>
        </w:r>
        <w:r>
          <w:t>42</w:t>
        </w:r>
        <w:r>
          <w:fldChar w:fldCharType="end"/>
        </w:r>
      </w:hyperlink>
    </w:p>
    <w:p>
      <w:pPr>
        <w:pStyle w:val="TOC2"/>
        <w:tabs>
          <w:tab w:val="right" w:leader="dot" w:pos="8306"/>
        </w:tabs>
      </w:pPr>
      <w:hyperlink w:anchor="_Toc3788" w:history="1">
        <w:r>
          <w:rPr>
            <w:rFonts w:ascii="仿宋" w:eastAsia="仿宋" w:hAnsi="仿宋" w:cs="仿宋" w:hint="eastAsia"/>
            <w:lang w:eastAsia="zh-CN"/>
          </w:rPr>
          <w:t>(一)、经济评价财务测算</w:t>
        </w:r>
        <w:r>
          <w:tab/>
        </w:r>
        <w:r>
          <w:fldChar w:fldCharType="begin"/>
        </w:r>
        <w:r>
          <w:instrText xml:space="preserve"> PAGEREF _Toc3788 \h </w:instrText>
        </w:r>
        <w:r>
          <w:fldChar w:fldCharType="separate"/>
        </w:r>
        <w:r>
          <w:t>42</w:t>
        </w:r>
        <w:r>
          <w:fldChar w:fldCharType="end"/>
        </w:r>
      </w:hyperlink>
    </w:p>
    <w:p>
      <w:pPr>
        <w:pStyle w:val="TOC2"/>
        <w:tabs>
          <w:tab w:val="right" w:leader="dot" w:pos="8306"/>
        </w:tabs>
      </w:pPr>
      <w:hyperlink w:anchor="_Toc8333" w:history="1">
        <w:r>
          <w:rPr>
            <w:rFonts w:ascii="仿宋" w:eastAsia="仿宋" w:hAnsi="仿宋" w:cs="仿宋" w:hint="eastAsia"/>
            <w:lang w:eastAsia="zh-CN"/>
          </w:rPr>
          <w:t>(二)、红光治疗仪项目盈利能力分析</w:t>
        </w:r>
        <w:r>
          <w:tab/>
        </w:r>
        <w:r>
          <w:fldChar w:fldCharType="begin"/>
        </w:r>
        <w:r>
          <w:instrText xml:space="preserve"> PAGEREF _Toc8333 \h </w:instrText>
        </w:r>
        <w:r>
          <w:fldChar w:fldCharType="separate"/>
        </w:r>
        <w:r>
          <w:t>44</w:t>
        </w:r>
        <w:r>
          <w:fldChar w:fldCharType="end"/>
        </w:r>
      </w:hyperlink>
    </w:p>
    <w:p>
      <w:pPr>
        <w:pStyle w:val="TOC1"/>
        <w:tabs>
          <w:tab w:val="right" w:leader="dot" w:pos="8306"/>
        </w:tabs>
      </w:pPr>
      <w:hyperlink w:anchor="_Toc11684" w:history="1">
        <w:r>
          <w:rPr>
            <w:rFonts w:ascii="仿宋" w:eastAsia="仿宋" w:hAnsi="仿宋" w:cs="仿宋" w:hint="eastAsia"/>
            <w:lang w:eastAsia="zh-CN"/>
          </w:rPr>
          <w:t>十一、红光治疗仪项目人力资源培养与发展</w:t>
        </w:r>
        <w:r>
          <w:tab/>
        </w:r>
        <w:r>
          <w:fldChar w:fldCharType="begin"/>
        </w:r>
        <w:r>
          <w:instrText xml:space="preserve"> PAGEREF _Toc11684 \h </w:instrText>
        </w:r>
        <w:r>
          <w:fldChar w:fldCharType="separate"/>
        </w:r>
        <w:r>
          <w:t>44</w:t>
        </w:r>
        <w:r>
          <w:fldChar w:fldCharType="end"/>
        </w:r>
      </w:hyperlink>
    </w:p>
    <w:p>
      <w:pPr>
        <w:pStyle w:val="TOC2"/>
        <w:tabs>
          <w:tab w:val="right" w:leader="dot" w:pos="8306"/>
        </w:tabs>
      </w:pPr>
      <w:hyperlink w:anchor="_Toc3389" w:history="1">
        <w:r>
          <w:rPr>
            <w:rFonts w:ascii="仿宋" w:eastAsia="仿宋" w:hAnsi="仿宋" w:cs="仿宋" w:hint="eastAsia"/>
            <w:lang w:eastAsia="zh-CN"/>
          </w:rPr>
          <w:t>(一)、人才需求与规划</w:t>
        </w:r>
        <w:r>
          <w:tab/>
        </w:r>
        <w:r>
          <w:fldChar w:fldCharType="begin"/>
        </w:r>
        <w:r>
          <w:instrText xml:space="preserve"> PAGEREF _Toc3389 \h </w:instrText>
        </w:r>
        <w:r>
          <w:fldChar w:fldCharType="separate"/>
        </w:r>
        <w:r>
          <w:t>44</w:t>
        </w:r>
        <w:r>
          <w:fldChar w:fldCharType="end"/>
        </w:r>
      </w:hyperlink>
    </w:p>
    <w:p>
      <w:pPr>
        <w:pStyle w:val="TOC2"/>
        <w:tabs>
          <w:tab w:val="right" w:leader="dot" w:pos="8306"/>
        </w:tabs>
      </w:pPr>
      <w:hyperlink w:anchor="_Toc12292" w:history="1">
        <w:r>
          <w:rPr>
            <w:rFonts w:ascii="仿宋" w:eastAsia="仿宋" w:hAnsi="仿宋" w:cs="仿宋" w:hint="eastAsia"/>
            <w:lang w:eastAsia="zh-CN"/>
          </w:rPr>
          <w:t>(二)、培训与发展计划</w:t>
        </w:r>
        <w:r>
          <w:tab/>
        </w:r>
        <w:r>
          <w:fldChar w:fldCharType="begin"/>
        </w:r>
        <w:r>
          <w:instrText xml:space="preserve"> PAGEREF _Toc12292 \h </w:instrText>
        </w:r>
        <w:r>
          <w:fldChar w:fldCharType="separate"/>
        </w:r>
        <w:r>
          <w:t>45</w:t>
        </w:r>
        <w:r>
          <w:fldChar w:fldCharType="end"/>
        </w:r>
      </w:hyperlink>
    </w:p>
    <w:p>
      <w:pPr>
        <w:pStyle w:val="TOC1"/>
        <w:tabs>
          <w:tab w:val="right" w:leader="dot" w:pos="8306"/>
        </w:tabs>
      </w:pPr>
      <w:hyperlink w:anchor="_Toc16493" w:history="1">
        <w:r>
          <w:rPr>
            <w:rFonts w:ascii="仿宋" w:eastAsia="仿宋" w:hAnsi="仿宋" w:cs="仿宋" w:hint="eastAsia"/>
            <w:lang w:eastAsia="zh-CN"/>
          </w:rPr>
          <w:t>十二、红光治疗仪项目技术管理</w:t>
        </w:r>
        <w:r>
          <w:tab/>
        </w:r>
        <w:r>
          <w:fldChar w:fldCharType="begin"/>
        </w:r>
        <w:r>
          <w:instrText xml:space="preserve"> PAGEREF _Toc16493 \h </w:instrText>
        </w:r>
        <w:r>
          <w:fldChar w:fldCharType="separate"/>
        </w:r>
        <w:r>
          <w:t>45</w:t>
        </w:r>
        <w:r>
          <w:fldChar w:fldCharType="end"/>
        </w:r>
      </w:hyperlink>
    </w:p>
    <w:p>
      <w:pPr>
        <w:pStyle w:val="TOC2"/>
        <w:tabs>
          <w:tab w:val="right" w:leader="dot" w:pos="8306"/>
        </w:tabs>
      </w:pPr>
      <w:hyperlink w:anchor="_Toc11430" w:history="1">
        <w:r>
          <w:rPr>
            <w:rFonts w:ascii="仿宋" w:eastAsia="仿宋" w:hAnsi="仿宋" w:cs="仿宋" w:hint="eastAsia"/>
            <w:lang w:eastAsia="zh-CN"/>
          </w:rPr>
          <w:t>(一)、技术方案选用方向</w:t>
        </w:r>
        <w:r>
          <w:tab/>
        </w:r>
        <w:r>
          <w:fldChar w:fldCharType="begin"/>
        </w:r>
        <w:r>
          <w:instrText xml:space="preserve"> PAGEREF _Toc11430 \h </w:instrText>
        </w:r>
        <w:r>
          <w:fldChar w:fldCharType="separate"/>
        </w:r>
        <w:r>
          <w:t>45</w:t>
        </w:r>
        <w:r>
          <w:fldChar w:fldCharType="end"/>
        </w:r>
      </w:hyperlink>
    </w:p>
    <w:p>
      <w:pPr>
        <w:pStyle w:val="TOC2"/>
        <w:tabs>
          <w:tab w:val="right" w:leader="dot" w:pos="8306"/>
        </w:tabs>
      </w:pPr>
      <w:hyperlink w:anchor="_Toc14475" w:history="1">
        <w:r>
          <w:rPr>
            <w:rFonts w:ascii="仿宋" w:eastAsia="仿宋" w:hAnsi="仿宋" w:cs="仿宋" w:hint="eastAsia"/>
            <w:lang w:eastAsia="zh-CN"/>
          </w:rPr>
          <w:t>(二)、工艺技术方案选用原则</w:t>
        </w:r>
        <w:r>
          <w:tab/>
        </w:r>
        <w:r>
          <w:fldChar w:fldCharType="begin"/>
        </w:r>
        <w:r>
          <w:instrText xml:space="preserve"> PAGEREF _Toc14475 \h </w:instrText>
        </w:r>
        <w:r>
          <w:fldChar w:fldCharType="separate"/>
        </w:r>
        <w:r>
          <w:t>47</w:t>
        </w:r>
        <w:r>
          <w:fldChar w:fldCharType="end"/>
        </w:r>
      </w:hyperlink>
    </w:p>
    <w:p>
      <w:pPr>
        <w:pStyle w:val="TOC2"/>
        <w:tabs>
          <w:tab w:val="right" w:leader="dot" w:pos="8306"/>
        </w:tabs>
      </w:pPr>
      <w:hyperlink w:anchor="_Toc26718" w:history="1">
        <w:r>
          <w:rPr>
            <w:rFonts w:ascii="仿宋" w:eastAsia="仿宋" w:hAnsi="仿宋" w:cs="仿宋" w:hint="eastAsia"/>
            <w:lang w:eastAsia="zh-CN"/>
          </w:rPr>
          <w:t>(三)、工艺技术方案要求</w:t>
        </w:r>
        <w:r>
          <w:tab/>
        </w:r>
        <w:r>
          <w:fldChar w:fldCharType="begin"/>
        </w:r>
        <w:r>
          <w:instrText xml:space="preserve"> PAGEREF _Toc26718 \h </w:instrText>
        </w:r>
        <w:r>
          <w:fldChar w:fldCharType="separate"/>
        </w:r>
        <w:r>
          <w:t>49</w:t>
        </w:r>
        <w:r>
          <w:fldChar w:fldCharType="end"/>
        </w:r>
      </w:hyperlink>
    </w:p>
    <w:p>
      <w:pPr>
        <w:pStyle w:val="TOC1"/>
        <w:tabs>
          <w:tab w:val="right" w:leader="dot" w:pos="8306"/>
        </w:tabs>
      </w:pPr>
      <w:hyperlink w:anchor="_Toc20177" w:history="1">
        <w:r>
          <w:rPr>
            <w:rFonts w:ascii="仿宋" w:eastAsia="仿宋" w:hAnsi="仿宋" w:cs="仿宋" w:hint="eastAsia"/>
            <w:lang w:eastAsia="zh-CN"/>
          </w:rPr>
          <w:t>十三、风险识别与分类</w:t>
        </w:r>
        <w:r>
          <w:tab/>
        </w:r>
        <w:r>
          <w:fldChar w:fldCharType="begin"/>
        </w:r>
        <w:r>
          <w:instrText xml:space="preserve"> PAGEREF _Toc20177 \h </w:instrText>
        </w:r>
        <w:r>
          <w:fldChar w:fldCharType="separate"/>
        </w:r>
        <w:r>
          <w:t>52</w:t>
        </w:r>
        <w:r>
          <w:fldChar w:fldCharType="end"/>
        </w:r>
      </w:hyperlink>
    </w:p>
    <w:p>
      <w:pPr>
        <w:pStyle w:val="TOC2"/>
        <w:tabs>
          <w:tab w:val="right" w:leader="dot" w:pos="8306"/>
        </w:tabs>
      </w:pPr>
      <w:hyperlink w:anchor="_Toc10339" w:history="1">
        <w:r>
          <w:rPr>
            <w:rFonts w:ascii="仿宋" w:eastAsia="仿宋" w:hAnsi="仿宋" w:cs="仿宋" w:hint="eastAsia"/>
            <w:lang w:eastAsia="zh-CN"/>
          </w:rPr>
          <w:t>(一)、风险识别</w:t>
        </w:r>
        <w:r>
          <w:tab/>
        </w:r>
        <w:r>
          <w:fldChar w:fldCharType="begin"/>
        </w:r>
        <w:r>
          <w:instrText xml:space="preserve"> PAGEREF _Toc10339 \h </w:instrText>
        </w:r>
        <w:r>
          <w:fldChar w:fldCharType="separate"/>
        </w:r>
        <w:r>
          <w:t>52</w:t>
        </w:r>
        <w:r>
          <w:fldChar w:fldCharType="end"/>
        </w:r>
      </w:hyperlink>
    </w:p>
    <w:p>
      <w:pPr>
        <w:pStyle w:val="TOC2"/>
        <w:tabs>
          <w:tab w:val="right" w:leader="dot" w:pos="8306"/>
        </w:tabs>
      </w:pPr>
      <w:hyperlink w:anchor="_Toc26841" w:history="1">
        <w:r>
          <w:rPr>
            <w:rFonts w:ascii="仿宋" w:eastAsia="仿宋" w:hAnsi="仿宋" w:cs="仿宋" w:hint="eastAsia"/>
            <w:lang w:eastAsia="zh-CN"/>
          </w:rPr>
          <w:t>(二)、风险分类</w:t>
        </w:r>
        <w:r>
          <w:tab/>
        </w:r>
        <w:r>
          <w:fldChar w:fldCharType="begin"/>
        </w:r>
        <w:r>
          <w:instrText xml:space="preserve"> PAGEREF _Toc26841 \h </w:instrText>
        </w:r>
        <w:r>
          <w:fldChar w:fldCharType="separate"/>
        </w:r>
        <w:r>
          <w:t>53</w:t>
        </w:r>
        <w:r>
          <w:fldChar w:fldCharType="end"/>
        </w:r>
      </w:hyperlink>
    </w:p>
    <w:p>
      <w:pPr>
        <w:pStyle w:val="TOC1"/>
        <w:tabs>
          <w:tab w:val="right" w:leader="dot" w:pos="8306"/>
        </w:tabs>
      </w:pPr>
      <w:hyperlink w:anchor="_Toc9254" w:history="1">
        <w:r>
          <w:rPr>
            <w:rFonts w:ascii="仿宋" w:eastAsia="仿宋" w:hAnsi="仿宋" w:cs="仿宋" w:hint="eastAsia"/>
            <w:lang w:eastAsia="zh-CN"/>
          </w:rPr>
          <w:t>十四、红光治疗仪项目实施保障措施</w:t>
        </w:r>
        <w:r>
          <w:tab/>
        </w:r>
        <w:r>
          <w:fldChar w:fldCharType="begin"/>
        </w:r>
        <w:r>
          <w:instrText xml:space="preserve"> PAGEREF _Toc9254 \h </w:instrText>
        </w:r>
        <w:r>
          <w:fldChar w:fldCharType="separate"/>
        </w:r>
        <w:r>
          <w:t>55</w:t>
        </w:r>
        <w:r>
          <w:fldChar w:fldCharType="end"/>
        </w:r>
      </w:hyperlink>
    </w:p>
    <w:p>
      <w:pPr>
        <w:pStyle w:val="TOC2"/>
        <w:tabs>
          <w:tab w:val="right" w:leader="dot" w:pos="8306"/>
        </w:tabs>
      </w:pPr>
      <w:hyperlink w:anchor="_Toc4005" w:history="1">
        <w:r>
          <w:rPr>
            <w:rFonts w:ascii="仿宋" w:eastAsia="仿宋" w:hAnsi="仿宋" w:cs="仿宋" w:hint="eastAsia"/>
            <w:lang w:eastAsia="zh-CN"/>
          </w:rPr>
          <w:t>(一)、红光治疗仪项目实施保障机制</w:t>
        </w:r>
        <w:r>
          <w:tab/>
        </w:r>
        <w:r>
          <w:fldChar w:fldCharType="begin"/>
        </w:r>
        <w:r>
          <w:instrText xml:space="preserve"> PAGEREF _Toc4005 \h </w:instrText>
        </w:r>
        <w:r>
          <w:fldChar w:fldCharType="separate"/>
        </w:r>
        <w:r>
          <w:t>55</w:t>
        </w:r>
        <w:r>
          <w:fldChar w:fldCharType="end"/>
        </w:r>
      </w:hyperlink>
    </w:p>
    <w:p>
      <w:pPr>
        <w:pStyle w:val="TOC2"/>
        <w:tabs>
          <w:tab w:val="right" w:leader="dot" w:pos="8306"/>
        </w:tabs>
      </w:pPr>
      <w:hyperlink w:anchor="_Toc31399" w:history="1">
        <w:r>
          <w:rPr>
            <w:rFonts w:ascii="仿宋" w:eastAsia="仿宋" w:hAnsi="仿宋" w:cs="仿宋" w:hint="eastAsia"/>
            <w:lang w:eastAsia="zh-CN"/>
          </w:rPr>
          <w:t>(二)、红光治疗仪项目法律合规要求</w:t>
        </w:r>
        <w:r>
          <w:tab/>
        </w:r>
        <w:r>
          <w:fldChar w:fldCharType="begin"/>
        </w:r>
        <w:r>
          <w:instrText xml:space="preserve"> PAGEREF _Toc31399 \h </w:instrText>
        </w:r>
        <w:r>
          <w:fldChar w:fldCharType="separate"/>
        </w:r>
        <w:r>
          <w:t>58</w:t>
        </w:r>
        <w:r>
          <w:fldChar w:fldCharType="end"/>
        </w:r>
      </w:hyperlink>
    </w:p>
    <w:p>
      <w:pPr>
        <w:pStyle w:val="TOC2"/>
        <w:tabs>
          <w:tab w:val="right" w:leader="dot" w:pos="8306"/>
        </w:tabs>
      </w:pPr>
      <w:hyperlink w:anchor="_Toc24596" w:history="1">
        <w:r>
          <w:rPr>
            <w:rFonts w:ascii="仿宋" w:eastAsia="仿宋" w:hAnsi="仿宋" w:cs="仿宋" w:hint="eastAsia"/>
            <w:lang w:eastAsia="zh-CN"/>
          </w:rPr>
          <w:t>(三)、红光治疗仪项目合同管理与法律事务</w:t>
        </w:r>
        <w:r>
          <w:tab/>
        </w:r>
        <w:r>
          <w:fldChar w:fldCharType="begin"/>
        </w:r>
        <w:r>
          <w:instrText xml:space="preserve"> PAGEREF _Toc24596 \h </w:instrText>
        </w:r>
        <w:r>
          <w:fldChar w:fldCharType="separate"/>
        </w:r>
        <w:r>
          <w:t>63</w:t>
        </w:r>
        <w:r>
          <w:fldChar w:fldCharType="end"/>
        </w:r>
      </w:hyperlink>
    </w:p>
    <w:p>
      <w:pPr>
        <w:pStyle w:val="TOC2"/>
        <w:tabs>
          <w:tab w:val="right" w:leader="dot" w:pos="8306"/>
        </w:tabs>
      </w:pPr>
      <w:hyperlink w:anchor="_Toc28580" w:history="1">
        <w:r>
          <w:rPr>
            <w:rFonts w:ascii="仿宋" w:eastAsia="仿宋" w:hAnsi="仿宋" w:cs="仿宋" w:hint="eastAsia"/>
            <w:lang w:eastAsia="zh-CN"/>
          </w:rPr>
          <w:t>(四)、红光治疗仪项目知识产权保护策略</w:t>
        </w:r>
        <w:r>
          <w:tab/>
        </w:r>
        <w:r>
          <w:fldChar w:fldCharType="begin"/>
        </w:r>
        <w:r>
          <w:instrText xml:space="preserve"> PAGEREF _Toc28580 \h </w:instrText>
        </w:r>
        <w:r>
          <w:fldChar w:fldCharType="separate"/>
        </w:r>
        <w:r>
          <w:t>69</w:t>
        </w:r>
        <w:r>
          <w:fldChar w:fldCharType="end"/>
        </w:r>
      </w:hyperlink>
    </w:p>
    <w:p>
      <w:pPr>
        <w:pStyle w:val="TOC1"/>
        <w:tabs>
          <w:tab w:val="right" w:leader="dot" w:pos="8306"/>
        </w:tabs>
      </w:pPr>
      <w:hyperlink w:anchor="_Toc10207" w:history="1">
        <w:r>
          <w:rPr>
            <w:rFonts w:ascii="仿宋" w:eastAsia="仿宋" w:hAnsi="仿宋" w:cs="仿宋" w:hint="eastAsia"/>
            <w:lang w:eastAsia="zh-CN"/>
          </w:rPr>
          <w:t>十五、利益相关者分析与沟通计划</w:t>
        </w:r>
        <w:r>
          <w:tab/>
        </w:r>
        <w:r>
          <w:fldChar w:fldCharType="begin"/>
        </w:r>
        <w:r>
          <w:instrText xml:space="preserve"> PAGEREF _Toc10207 \h </w:instrText>
        </w:r>
        <w:r>
          <w:fldChar w:fldCharType="separate"/>
        </w:r>
        <w:r>
          <w:t>71</w:t>
        </w:r>
        <w:r>
          <w:fldChar w:fldCharType="end"/>
        </w:r>
      </w:hyperlink>
    </w:p>
    <w:p>
      <w:pPr>
        <w:pStyle w:val="TOC2"/>
        <w:tabs>
          <w:tab w:val="right" w:leader="dot" w:pos="8306"/>
        </w:tabs>
      </w:pPr>
      <w:hyperlink w:anchor="_Toc5915" w:history="1">
        <w:r>
          <w:rPr>
            <w:rFonts w:ascii="仿宋" w:eastAsia="仿宋" w:hAnsi="仿宋" w:cs="仿宋" w:hint="eastAsia"/>
            <w:lang w:eastAsia="zh-CN"/>
          </w:rPr>
          <w:t>(一)、利益相关者分析</w:t>
        </w:r>
        <w:r>
          <w:tab/>
        </w:r>
        <w:r>
          <w:fldChar w:fldCharType="begin"/>
        </w:r>
        <w:r>
          <w:instrText xml:space="preserve"> PAGEREF _Toc5915 \h </w:instrText>
        </w:r>
        <w:r>
          <w:fldChar w:fldCharType="separate"/>
        </w:r>
        <w:r>
          <w:t>71</w:t>
        </w:r>
        <w:r>
          <w:fldChar w:fldCharType="end"/>
        </w:r>
      </w:hyperlink>
    </w:p>
    <w:p>
      <w:pPr>
        <w:pStyle w:val="TOC2"/>
        <w:tabs>
          <w:tab w:val="right" w:leader="dot" w:pos="8306"/>
        </w:tabs>
      </w:pPr>
      <w:hyperlink w:anchor="_Toc23438" w:history="1">
        <w:r>
          <w:rPr>
            <w:rFonts w:ascii="仿宋" w:eastAsia="仿宋" w:hAnsi="仿宋" w:cs="仿宋" w:hint="eastAsia"/>
            <w:lang w:eastAsia="zh-CN"/>
          </w:rPr>
          <w:t>(二)、沟通计划</w:t>
        </w:r>
        <w:r>
          <w:tab/>
        </w:r>
        <w:r>
          <w:fldChar w:fldCharType="begin"/>
        </w:r>
        <w:r>
          <w:instrText xml:space="preserve"> PAGEREF _Toc23438 \h </w:instrText>
        </w:r>
        <w:r>
          <w:fldChar w:fldCharType="separate"/>
        </w:r>
        <w:r>
          <w:t>73</w:t>
        </w:r>
        <w:r>
          <w:fldChar w:fldCharType="end"/>
        </w:r>
      </w:hyperlink>
    </w:p>
    <w:p>
      <w:pPr>
        <w:pStyle w:val="TOC1"/>
        <w:tabs>
          <w:tab w:val="right" w:leader="dot" w:pos="8306"/>
        </w:tabs>
      </w:pPr>
      <w:hyperlink w:anchor="_Toc2544" w:history="1">
        <w:r>
          <w:rPr>
            <w:rFonts w:ascii="仿宋" w:eastAsia="仿宋" w:hAnsi="仿宋" w:cs="仿宋" w:hint="eastAsia"/>
            <w:lang w:eastAsia="zh-CN"/>
          </w:rPr>
          <w:t>十六、红光治疗仪项目治理与监督</w:t>
        </w:r>
        <w:r>
          <w:tab/>
        </w:r>
        <w:r>
          <w:fldChar w:fldCharType="begin"/>
        </w:r>
        <w:r>
          <w:instrText xml:space="preserve"> PAGEREF _Toc2544 \h </w:instrText>
        </w:r>
        <w:r>
          <w:fldChar w:fldCharType="separate"/>
        </w:r>
        <w:r>
          <w:t>74</w:t>
        </w:r>
        <w:r>
          <w:fldChar w:fldCharType="end"/>
        </w:r>
      </w:hyperlink>
    </w:p>
    <w:p>
      <w:pPr>
        <w:pStyle w:val="TOC2"/>
        <w:tabs>
          <w:tab w:val="right" w:leader="dot" w:pos="8306"/>
        </w:tabs>
      </w:pPr>
      <w:hyperlink w:anchor="_Toc13575" w:history="1">
        <w:r>
          <w:rPr>
            <w:rFonts w:ascii="仿宋" w:eastAsia="仿宋" w:hAnsi="仿宋" w:cs="仿宋" w:hint="eastAsia"/>
            <w:lang w:eastAsia="zh-CN"/>
          </w:rPr>
          <w:t>(一)、红光治疗仪项目治理结构</w:t>
        </w:r>
        <w:r>
          <w:tab/>
        </w:r>
        <w:r>
          <w:fldChar w:fldCharType="begin"/>
        </w:r>
        <w:r>
          <w:instrText xml:space="preserve"> PAGEREF _Toc13575 \h </w:instrText>
        </w:r>
        <w:r>
          <w:fldChar w:fldCharType="separate"/>
        </w:r>
        <w:r>
          <w:t>74</w:t>
        </w:r>
        <w:r>
          <w:fldChar w:fldCharType="end"/>
        </w:r>
      </w:hyperlink>
    </w:p>
    <w:p>
      <w:pPr>
        <w:pStyle w:val="TOC2"/>
        <w:tabs>
          <w:tab w:val="right" w:leader="dot" w:pos="8306"/>
        </w:tabs>
      </w:pPr>
      <w:hyperlink w:anchor="_Toc21692" w:history="1">
        <w:r>
          <w:rPr>
            <w:rFonts w:ascii="仿宋" w:eastAsia="仿宋" w:hAnsi="仿宋" w:cs="仿宋" w:hint="eastAsia"/>
            <w:lang w:eastAsia="zh-CN"/>
          </w:rPr>
          <w:t>(二)、监督与审计</w:t>
        </w:r>
        <w:r>
          <w:tab/>
        </w:r>
        <w:r>
          <w:fldChar w:fldCharType="begin"/>
        </w:r>
        <w:r>
          <w:instrText xml:space="preserve"> PAGEREF _Toc21692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926"/>
      <w:r>
        <w:rPr>
          <w:rFonts w:ascii="仿宋" w:eastAsia="仿宋" w:hAnsi="仿宋" w:cs="仿宋" w:hint="eastAsia"/>
          <w:sz w:val="28"/>
          <w:lang w:eastAsia="zh-CN"/>
        </w:rPr>
        <w:t>一、红光治疗仪项目文档管理</w:t>
      </w:r>
      <w:bookmarkEnd w:id="2"/>
    </w:p>
    <w:p>
      <w:pPr>
        <w:pStyle w:val="Heading2"/>
        <w:rPr>
          <w:rFonts w:ascii="仿宋" w:eastAsia="仿宋" w:hAnsi="仿宋" w:cs="仿宋" w:hint="eastAsia"/>
          <w:lang w:eastAsia="zh-CN"/>
        </w:rPr>
      </w:pPr>
      <w:bookmarkStart w:id="3" w:name="_Toc2956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红光治疗仪项目高度重视文档的质量和准确性，以支持红光治疗仪项目的各项活动和决策。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红光治疗仪项目文档的编制始于红光治疗仪项目计划的初期，我们制定了详细的文档编制计划，明确了每个文档的内容、格式和编写责任人。在红光治疗仪项目启动阶段，我们首先编制了红光治疗仪项目章程，明确定义了红光治疗仪项目的目标、范围、风险等关键要素。随后，红光治疗仪项目团队根据计划陆续编制了需求文档、设计文档、测试文档等各类文档，确保红光治疗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红光治疗仪项目管理中的重要环节，旨在确保红光治疗仪项目文档符合质量标准和红光治疗仪项目需求。在红光治疗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红光治疗仪项目相关利益方和专业领域的专家对文档进行独立审查。这有助于获取更全面、客观的反馈，确保红光治疗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红光治疗仪项目在文档编制与审查方面建立了严格的管理机制，通过规范的流程和多维度的审查，确保红光治疗仪项目文档的质量、准确性和可靠性，为红光治疗仪项目的顺利推进提供了有力支持。</w:t>
      </w:r>
    </w:p>
    <w:p>
      <w:pPr>
        <w:pStyle w:val="Heading2"/>
        <w:ind w:firstLine="560" w:firstLineChars="200"/>
        <w:rPr>
          <w:rFonts w:ascii="仿宋" w:eastAsia="仿宋" w:hAnsi="仿宋" w:cs="仿宋" w:hint="eastAsia"/>
          <w:sz w:val="28"/>
          <w:lang w:eastAsia="zh-CN"/>
        </w:rPr>
      </w:pPr>
      <w:bookmarkStart w:id="4" w:name="_Toc912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在红光治疗仪项目中，我们致力于优化文档发布与分发过程，以确保信息的高效传递和团队间协作的顺畅进行。以下是我们采取的关键优化策略：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我们通过多渠道发布文档，包括电子邮件、红光治疗仪项目管理平台、内部网站等，以满足不同团队成员的偏好和需求。多渠道发布确保了信息的全面覆盖。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我们采用了精细的权限控制，确保只有授权人员可以访问敏感信息。这种安全措施保护了红光治疗仪项目文档的机密性，防止了未经授权的信息泄露。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10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文档存档与归档是红光治疗仪项目生命周期中一个至关重要的环节，直接关系到红光治疗仪项目信息的长期保存和历史记录的完整性。在红光治疗仪项目中，我们实施了一系列有效的文档存档与归档管理策略：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803"/>
      <w:r>
        <w:rPr>
          <w:rFonts w:ascii="仿宋" w:eastAsia="仿宋" w:hAnsi="仿宋" w:cs="仿宋" w:hint="eastAsia"/>
          <w:sz w:val="28"/>
          <w:lang w:eastAsia="zh-CN"/>
        </w:rPr>
        <w:t>二、红光治疗仪项目建设单位说明</w:t>
      </w:r>
      <w:bookmarkEnd w:id="6"/>
    </w:p>
    <w:p>
      <w:pPr>
        <w:pStyle w:val="Heading2"/>
        <w:rPr>
          <w:rFonts w:ascii="仿宋" w:eastAsia="仿宋" w:hAnsi="仿宋" w:cs="仿宋" w:hint="eastAsia"/>
          <w:lang w:eastAsia="zh-CN"/>
        </w:rPr>
      </w:pPr>
      <w:bookmarkStart w:id="7" w:name="_Toc19824"/>
      <w:r>
        <w:rPr>
          <w:rFonts w:ascii="仿宋" w:eastAsia="仿宋" w:hAnsi="仿宋" w:cs="仿宋" w:hint="eastAsia"/>
          <w:lang w:eastAsia="zh-CN"/>
        </w:rPr>
        <w:t>(一)、红光治疗仪项目承办单位基本情况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934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红光治疗仪项目承办单位的XXXX，我们着眼于实现可持续的经济效益。通过技术创新和解决方案的提供，公司预计在红光治疗仪项目执行期间将获得可观的收入增长。这一收入来源主要包括红光治疗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同时，我们注重成本控制和效率提升，以确保红光治疗仪项目的可持续盈利。透过精细的管理和资源优化，公司期望实现红光治疗仪项目利润最大化。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红光治疗仪项目实施进行全面的投资评估，包括红光治疗仪项目启动阶段的资金投入和后续运营成本。通过对红光治疗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红光治疗仪项目实施过程中具备足够的资金流动性，公司将进行详尽的现金流分析。这包括资金需求的合理预测、红光治疗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5547"/>
      <w:r>
        <w:rPr>
          <w:rFonts w:ascii="仿宋" w:eastAsia="仿宋" w:hAnsi="仿宋" w:cs="仿宋" w:hint="eastAsia"/>
          <w:sz w:val="28"/>
          <w:lang w:eastAsia="zh-CN"/>
        </w:rPr>
        <w:t>三、红光治疗仪项目选址可行性分析</w:t>
      </w:r>
      <w:bookmarkEnd w:id="9"/>
    </w:p>
    <w:p>
      <w:pPr>
        <w:pStyle w:val="Heading2"/>
        <w:rPr>
          <w:rFonts w:ascii="仿宋" w:eastAsia="仿宋" w:hAnsi="仿宋" w:cs="仿宋" w:hint="eastAsia"/>
          <w:lang w:eastAsia="zh-CN"/>
        </w:rPr>
      </w:pPr>
      <w:bookmarkStart w:id="10" w:name="_Toc391"/>
      <w:r>
        <w:rPr>
          <w:rFonts w:ascii="仿宋" w:eastAsia="仿宋" w:hAnsi="仿宋" w:cs="仿宋" w:hint="eastAsia"/>
          <w:lang w:eastAsia="zh-CN"/>
        </w:rPr>
        <w:t>(一)、红光治疗仪项目选址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该红光治疗仪项目选址位于XX省XX市XX区XXX街道</w:t>
      </w:r>
    </w:p>
    <w:p>
      <w:pPr>
        <w:pStyle w:val="Heading2"/>
        <w:ind w:firstLine="560" w:firstLineChars="200"/>
        <w:rPr>
          <w:rFonts w:ascii="仿宋" w:eastAsia="仿宋" w:hAnsi="仿宋" w:cs="仿宋" w:hint="eastAsia"/>
          <w:sz w:val="28"/>
          <w:lang w:eastAsia="zh-CN"/>
        </w:rPr>
      </w:pPr>
      <w:bookmarkStart w:id="11" w:name="_Toc650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红光治疗仪项目的征地面积将根据红光治疗仪项目的实际规模和需求进行精确规划。具体面积XXX平方米，旨在确保红光治疗仪项目不仅能够满足当前的发展需求，还能够预留空间以适应未来的扩展。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净用地面积是在征地面积基础上去除不可利用面积后的实际可开发用地。具体面积XXX平方米，考虑到环保、交通、安全等多方面因素，以确保红光治疗仪项目在整体利用效率上达到最优。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红光治疗仪项目计划建设的建筑总规模具体面积XXX平方米。这一规模的确定综合考虑了红光治疗仪项目的性质、规模，以及城市规划的相关要求，确保建筑布局与周边环境协调一致。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绿地率是红光治疗仪项目用地中被规划为绿地的比例。具体面积XXX平方米，旨在通过合理规划绿地，改善红光治疗仪项目周边环境，提升居民生活质量，并符合城市整体绿化规划。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容积率是用地上可以建设的建筑总体积与用地面积之比。具体面积XXX，通过合理的容积率规划，确保红光治疗仪项目建筑规模与周边环境和谐共生。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红光治疗仪项目选址与当地城市规划相一致，具体面积XXX平方米。通过与城市规划部门深入沟通，确保红光治疗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红光治疗仪项目选址符合当地产业政策，具体面积XXX平方米。这包括红光治疗仪项目对当地经济的促进作用，以及对相关产业的带动效应，确保红光治疗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用地总体要求必须符合环保和可持续发展的原则，具体面积XXX平方米。通过采用绿色建筑设计、节能减排等措施，确保红光治疗仪项目在建设和运营过程中对环境的影响最小化，达到可持续发展的要求。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确保红光治疗仪项目选址具备必要的公共设施配套，具体面积XXX平方米。这包括交通便利性、教育、医疗等基础设施，以提高居民生活品质，使得红光治疗仪项目选址更具吸引力。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考虑用地总体要求对当地社会稳定性的影响，具体面积XXX平方米。通过深入了解当地社区反馈，确保红光治疗仪项目的选址和建设过程对当地社会和谐稳定产生积极作用。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红光治疗仪项目选址不仅符合法规和规划，还在实际操作中具有可行性。这一全面规划将为红光治疗仪项目的成功实施提供坚实的基础，确保红光治疗仪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881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光治疗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红光治疗仪项目的设备规划和空间设计中，我们将采取灵活设备布局的措施。设备布局将根据实际需求进行灵活设计，避免不必要的浪费。通过合理规划设备摆放位置，我们将提高设备的利用率，减少设备间距，以确保红光治疗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红光治疗仪项目内部引入共享设施的概念，例如共享会议室、办公区等。通过这种方式，我们可以减少对资源的重复建设，提高资源共享效率，从而减小红光治疗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292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红光治疗仪项目的总图布置中，我们将不同功能区域进行明确的规划，以最大程度满足红光治疗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292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红光治疗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红光治疗仪项目对环境的影响是综合评价的重要因素之一。我们将详细考虑选址周边的自然环境、生态保护区、水源地等情况，确保红光治疗仪项目的建设和运营对环境影响最小化，并符合当地的环保法规标准。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对选址的评价还需充分考虑当地政府的产业政策和法规。我们将详细了解红光治疗仪项目所在地的相关政策，确保红光治疗仪项目的规划和运营与当地法规相符，降低不必要的法律风险。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考虑到社会稳定性对企业运营的重要性，我们将评估选址地区的社会安全情况、劳工关系、社区反馈等方面，以确保红光治疗仪项目的建设和运营不会受到社会稳定性的负面影响。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最后，我们将综合考虑用地成本，包括土地购置费用、土地开发成本等。通过对用地成本的详细评估，我们能够做出更为精确的经济效益分析，为红光治疗仪项目的投资决策提供有力支持。</w:t>
      </w:r>
    </w:p>
    <w:p>
      <w:pPr>
        <w:pStyle w:val="Heading1"/>
        <w:ind w:firstLine="560" w:firstLineChars="200"/>
        <w:rPr>
          <w:rFonts w:ascii="仿宋" w:eastAsia="仿宋" w:hAnsi="仿宋" w:cs="仿宋" w:hint="eastAsia"/>
          <w:sz w:val="28"/>
          <w:lang w:eastAsia="zh-CN"/>
        </w:rPr>
      </w:pPr>
      <w:bookmarkStart w:id="15" w:name="_Toc3693"/>
      <w:r>
        <w:rPr>
          <w:rFonts w:ascii="仿宋" w:eastAsia="仿宋" w:hAnsi="仿宋" w:cs="仿宋" w:hint="eastAsia"/>
          <w:sz w:val="28"/>
          <w:lang w:eastAsia="zh-CN"/>
        </w:rPr>
        <w:t>四、红光治疗仪项目建设背景及必要性分析</w:t>
      </w:r>
      <w:bookmarkEnd w:id="15"/>
    </w:p>
    <w:p>
      <w:pPr>
        <w:pStyle w:val="Heading2"/>
        <w:rPr>
          <w:rFonts w:ascii="仿宋" w:eastAsia="仿宋" w:hAnsi="仿宋" w:cs="仿宋" w:hint="eastAsia"/>
          <w:lang w:eastAsia="zh-CN"/>
        </w:rPr>
      </w:pPr>
      <w:bookmarkStart w:id="16" w:name="_Toc7958"/>
      <w:r>
        <w:rPr>
          <w:rFonts w:ascii="仿宋" w:eastAsia="仿宋" w:hAnsi="仿宋" w:cs="仿宋" w:hint="eastAsia"/>
          <w:lang w:eastAsia="zh-CN"/>
        </w:rPr>
        <w:t>(一)、红光治疗仪项目背景分析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红光治疗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红光治疗仪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红光治疗仪项目在这个潮流中的定位。同时，我们将关注行业内涌现的新兴机遇，以便红光治疗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红光治疗仪项目提供了强大的发展动力。我们将聚焦于行业内最新的技术发展趋势，包括但不限于人工智能、大数据分析、物联网等领域。通过深度的技术研究，我们将确保红光治疗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红光治疗仪项目发展的源泉。我们将投入更多的精力对市场需求进行深入剖析，超越表面的需求，深入挖掘潜在的市场痛点和机遇。通过对市场需求的细致了解，红光治疗仪项目将更有针对性地设计解决方案，满足市场的多样化需求，从而更好地促进红光治疗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红光治疗仪项目战略至关重要。我们将对竞争态势进行更为深入的分析，包括但不限于市场份额、产品特点、客户满意度等多个维度。通过深度的竞争分析，红光治疗仪项目将能够更准确地把握市场脉搏，制定具有竞争力的红光治疗仪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红光治疗仪项目的发展具有直接的影响。我们将进行更为全面的法规和政策分析，了解行业发展中的潜在法律风险和合规挑战。通过充分了解和遵守相关法规，红光治疗仪项目将确保在法律框架内合法合规运营，为红光治疗仪项目的稳健发展提供有力支持。</w:t>
      </w:r>
    </w:p>
    <w:p>
      <w:pPr>
        <w:pStyle w:val="Heading2"/>
        <w:ind w:firstLine="560" w:firstLineChars="200"/>
        <w:rPr>
          <w:rFonts w:ascii="仿宋" w:eastAsia="仿宋" w:hAnsi="仿宋" w:cs="仿宋" w:hint="eastAsia"/>
          <w:sz w:val="28"/>
          <w:lang w:eastAsia="zh-CN"/>
        </w:rPr>
      </w:pPr>
      <w:bookmarkStart w:id="17" w:name="_Toc13742"/>
      <w:r>
        <w:rPr>
          <w:rFonts w:ascii="仿宋" w:eastAsia="仿宋" w:hAnsi="仿宋" w:cs="仿宋" w:hint="eastAsia"/>
          <w:sz w:val="28"/>
          <w:lang w:eastAsia="zh-CN"/>
        </w:rPr>
        <w:t>(二)、红光治疗仪项目建设必要性分析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红光治疗仪项目建设的迫切性源于对行业发展趋势的深刻洞察。我们正处于一个行业变革的时代，科技创新、数字化转型成为企业发展的关键动力。红光治疗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红光治疗仪项目建设不仅仅是为了跟上潮流，更是为了通过技术创新推动企业的持续发展。通过引入先进的技术和解决方案，红光治疗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红光治疗仪项目的建设成为必然选择，通过提高产品质量、拓展服务领域，从而在竞争中获得更多的机会。红光治疗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红光治疗仪项目建设的必要性体现在对客户需求更精准的满足。通过红光治疗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红光治疗仪项目建设的背后是对企业持续创新的追求。只有通过不断创新，企业才能在竞争中立于不败之地。红光治疗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3920"/>
      <w:r>
        <w:rPr>
          <w:rFonts w:ascii="仿宋" w:eastAsia="仿宋" w:hAnsi="仿宋" w:cs="仿宋" w:hint="eastAsia"/>
          <w:sz w:val="28"/>
          <w:lang w:eastAsia="zh-CN"/>
        </w:rPr>
        <w:t>五、红光治疗仪项目概论</w:t>
      </w:r>
      <w:bookmarkEnd w:id="18"/>
    </w:p>
    <w:p>
      <w:pPr>
        <w:pStyle w:val="Heading2"/>
        <w:rPr>
          <w:rFonts w:ascii="仿宋" w:eastAsia="仿宋" w:hAnsi="仿宋" w:cs="仿宋" w:hint="eastAsia"/>
          <w:lang w:eastAsia="zh-CN"/>
        </w:rPr>
      </w:pPr>
      <w:bookmarkStart w:id="19" w:name="_Toc19531"/>
      <w:r>
        <w:rPr>
          <w:rFonts w:ascii="仿宋" w:eastAsia="仿宋" w:hAnsi="仿宋" w:cs="仿宋" w:hint="eastAsia"/>
          <w:lang w:eastAsia="zh-CN"/>
        </w:rPr>
        <w:t>(一)、红光治疗仪项目概况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https://d.book118.com/296203112010010103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红光治疗仪项目计划设计方案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红光治疗仪项目计划设计方案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红光治疗仪项目计划设计方案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红光治疗仪项目计划设计方案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红光治疗仪项目计划设计方案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红光治疗仪项目计划设计方案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红光治疗仪项目计划设计方案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红光治疗仪项目计划设计方案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红光治疗仪项目计划设计方案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红光治疗仪项目计划设计方案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红光治疗仪项目计划设计方案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红光治疗仪项目计划设计方案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红光治疗仪项目计划设计方案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红光治疗仪项目计划设计方案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红光治疗仪项目计划设计方案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红光治疗仪项目计划设计方案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红光治疗仪项目计划设计方案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5619E3"/>
    <w:rsid w:val="3A5619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20311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2024-03-03T11:02:00Z</dcterms:created>
  <dcterms:modified xsi:type="dcterms:W3CDTF">2024-03-03T11:03:23Z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9EAC3866DAE843A6A4BEB6002AEDD029_11</vt:lpwstr>
  </property>
  <property fmtid="{D5CDD505-2E9C-101B-9397-08002B2CF9AE}" pid="3" name="KSOProductBuildVer">
    <vt:lpwstr>2052-12.1.0.16388</vt:lpwstr>
  </property>
</Properties>
</file>