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牛肉加工项目计划设计方案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4" w:history="1">
        <w:r>
          <w:rPr>
            <w:rFonts w:ascii="仿宋" w:eastAsia="仿宋" w:hAnsi="仿宋" w:cs="仿宋" w:hint="eastAsia"/>
            <w:lang w:eastAsia="zh-CN"/>
          </w:rPr>
          <w:t>概论</w:t>
        </w:r>
        <w:r>
          <w:tab/>
        </w:r>
        <w:r>
          <w:fldChar w:fldCharType="begin"/>
        </w:r>
        <w:r>
          <w:instrText xml:space="preserve"> PAGEREF _Toc15034 \h </w:instrText>
        </w:r>
        <w:r>
          <w:fldChar w:fldCharType="separate"/>
        </w:r>
        <w:r>
          <w:t>3</w:t>
        </w:r>
        <w:r>
          <w:fldChar w:fldCharType="end"/>
        </w:r>
      </w:hyperlink>
    </w:p>
    <w:p>
      <w:pPr>
        <w:pStyle w:val="TOC1"/>
        <w:tabs>
          <w:tab w:val="right" w:leader="dot" w:pos="8306"/>
        </w:tabs>
      </w:pPr>
      <w:hyperlink w:anchor="_Toc32609" w:history="1">
        <w:r>
          <w:rPr>
            <w:rFonts w:ascii="仿宋" w:eastAsia="仿宋" w:hAnsi="仿宋" w:cs="仿宋" w:hint="eastAsia"/>
            <w:lang w:eastAsia="zh-CN"/>
          </w:rPr>
          <w:t>一、牛肉加工项目选址可行性分析</w:t>
        </w:r>
        <w:r>
          <w:tab/>
        </w:r>
        <w:r>
          <w:fldChar w:fldCharType="begin"/>
        </w:r>
        <w:r>
          <w:instrText xml:space="preserve"> PAGEREF _Toc32609 \h </w:instrText>
        </w:r>
        <w:r>
          <w:fldChar w:fldCharType="separate"/>
        </w:r>
        <w:r>
          <w:t>3</w:t>
        </w:r>
        <w:r>
          <w:fldChar w:fldCharType="end"/>
        </w:r>
      </w:hyperlink>
    </w:p>
    <w:p>
      <w:pPr>
        <w:pStyle w:val="TOC2"/>
        <w:tabs>
          <w:tab w:val="right" w:leader="dot" w:pos="8306"/>
        </w:tabs>
      </w:pPr>
      <w:hyperlink w:anchor="_Toc31625" w:history="1">
        <w:r>
          <w:rPr>
            <w:rFonts w:ascii="仿宋" w:eastAsia="仿宋" w:hAnsi="仿宋" w:cs="仿宋" w:hint="eastAsia"/>
            <w:lang w:eastAsia="zh-CN"/>
          </w:rPr>
          <w:t>(一)、牛肉加工项目选址</w:t>
        </w:r>
        <w:r>
          <w:tab/>
        </w:r>
        <w:r>
          <w:fldChar w:fldCharType="begin"/>
        </w:r>
        <w:r>
          <w:instrText xml:space="preserve"> PAGEREF _Toc31625 \h </w:instrText>
        </w:r>
        <w:r>
          <w:fldChar w:fldCharType="separate"/>
        </w:r>
        <w:r>
          <w:t>3</w:t>
        </w:r>
        <w:r>
          <w:fldChar w:fldCharType="end"/>
        </w:r>
      </w:hyperlink>
    </w:p>
    <w:p>
      <w:pPr>
        <w:pStyle w:val="TOC2"/>
        <w:tabs>
          <w:tab w:val="right" w:leader="dot" w:pos="8306"/>
        </w:tabs>
      </w:pPr>
      <w:hyperlink w:anchor="_Toc11689" w:history="1">
        <w:r>
          <w:rPr>
            <w:rFonts w:ascii="仿宋" w:eastAsia="仿宋" w:hAnsi="仿宋" w:cs="仿宋" w:hint="eastAsia"/>
            <w:lang w:eastAsia="zh-CN"/>
          </w:rPr>
          <w:t>(二)、用地控制指标</w:t>
        </w:r>
        <w:r>
          <w:tab/>
        </w:r>
        <w:r>
          <w:fldChar w:fldCharType="begin"/>
        </w:r>
        <w:r>
          <w:instrText xml:space="preserve"> PAGEREF _Toc11689 \h </w:instrText>
        </w:r>
        <w:r>
          <w:fldChar w:fldCharType="separate"/>
        </w:r>
        <w:r>
          <w:t>3</w:t>
        </w:r>
        <w:r>
          <w:fldChar w:fldCharType="end"/>
        </w:r>
      </w:hyperlink>
    </w:p>
    <w:p>
      <w:pPr>
        <w:pStyle w:val="TOC2"/>
        <w:tabs>
          <w:tab w:val="right" w:leader="dot" w:pos="8306"/>
        </w:tabs>
      </w:pPr>
      <w:hyperlink w:anchor="_Toc21674" w:history="1">
        <w:r>
          <w:rPr>
            <w:rFonts w:ascii="仿宋" w:eastAsia="仿宋" w:hAnsi="仿宋" w:cs="仿宋" w:hint="eastAsia"/>
            <w:lang w:eastAsia="zh-CN"/>
          </w:rPr>
          <w:t>(三)、节约用地措施</w:t>
        </w:r>
        <w:r>
          <w:tab/>
        </w:r>
        <w:r>
          <w:fldChar w:fldCharType="begin"/>
        </w:r>
        <w:r>
          <w:instrText xml:space="preserve"> PAGEREF _Toc21674 \h </w:instrText>
        </w:r>
        <w:r>
          <w:fldChar w:fldCharType="separate"/>
        </w:r>
        <w:r>
          <w:t>5</w:t>
        </w:r>
        <w:r>
          <w:fldChar w:fldCharType="end"/>
        </w:r>
      </w:hyperlink>
    </w:p>
    <w:p>
      <w:pPr>
        <w:pStyle w:val="TOC2"/>
        <w:tabs>
          <w:tab w:val="right" w:leader="dot" w:pos="8306"/>
        </w:tabs>
      </w:pPr>
      <w:hyperlink w:anchor="_Toc21494" w:history="1">
        <w:r>
          <w:rPr>
            <w:rFonts w:ascii="仿宋" w:eastAsia="仿宋" w:hAnsi="仿宋" w:cs="仿宋" w:hint="eastAsia"/>
            <w:lang w:eastAsia="zh-CN"/>
          </w:rPr>
          <w:t>(四)、总图布置方案</w:t>
        </w:r>
        <w:r>
          <w:tab/>
        </w:r>
        <w:r>
          <w:fldChar w:fldCharType="begin"/>
        </w:r>
        <w:r>
          <w:instrText xml:space="preserve"> PAGEREF _Toc21494 \h </w:instrText>
        </w:r>
        <w:r>
          <w:fldChar w:fldCharType="separate"/>
        </w:r>
        <w:r>
          <w:t>6</w:t>
        </w:r>
        <w:r>
          <w:fldChar w:fldCharType="end"/>
        </w:r>
      </w:hyperlink>
    </w:p>
    <w:p>
      <w:pPr>
        <w:pStyle w:val="TOC2"/>
        <w:tabs>
          <w:tab w:val="right" w:leader="dot" w:pos="8306"/>
        </w:tabs>
      </w:pPr>
      <w:hyperlink w:anchor="_Toc13270" w:history="1">
        <w:r>
          <w:rPr>
            <w:rFonts w:ascii="仿宋" w:eastAsia="仿宋" w:hAnsi="仿宋" w:cs="仿宋" w:hint="eastAsia"/>
            <w:lang w:eastAsia="zh-CN"/>
          </w:rPr>
          <w:t>(五)、选址综合评价</w:t>
        </w:r>
        <w:r>
          <w:tab/>
        </w:r>
        <w:r>
          <w:fldChar w:fldCharType="begin"/>
        </w:r>
        <w:r>
          <w:instrText xml:space="preserve"> PAGEREF _Toc13270 \h </w:instrText>
        </w:r>
        <w:r>
          <w:fldChar w:fldCharType="separate"/>
        </w:r>
        <w:r>
          <w:t>7</w:t>
        </w:r>
        <w:r>
          <w:fldChar w:fldCharType="end"/>
        </w:r>
      </w:hyperlink>
    </w:p>
    <w:p>
      <w:pPr>
        <w:pStyle w:val="TOC1"/>
        <w:tabs>
          <w:tab w:val="right" w:leader="dot" w:pos="8306"/>
        </w:tabs>
      </w:pPr>
      <w:hyperlink w:anchor="_Toc2780" w:history="1">
        <w:r>
          <w:rPr>
            <w:rFonts w:ascii="仿宋" w:eastAsia="仿宋" w:hAnsi="仿宋" w:cs="仿宋" w:hint="eastAsia"/>
            <w:lang w:eastAsia="zh-CN"/>
          </w:rPr>
          <w:t>二、产品规划分析</w:t>
        </w:r>
        <w:r>
          <w:tab/>
        </w:r>
        <w:r>
          <w:fldChar w:fldCharType="begin"/>
        </w:r>
        <w:r>
          <w:instrText xml:space="preserve"> PAGEREF _Toc2780 \h </w:instrText>
        </w:r>
        <w:r>
          <w:fldChar w:fldCharType="separate"/>
        </w:r>
        <w:r>
          <w:t>8</w:t>
        </w:r>
        <w:r>
          <w:fldChar w:fldCharType="end"/>
        </w:r>
      </w:hyperlink>
    </w:p>
    <w:p>
      <w:pPr>
        <w:pStyle w:val="TOC2"/>
        <w:tabs>
          <w:tab w:val="right" w:leader="dot" w:pos="8306"/>
        </w:tabs>
      </w:pPr>
      <w:hyperlink w:anchor="_Toc12807" w:history="1">
        <w:r>
          <w:rPr>
            <w:rFonts w:ascii="仿宋" w:eastAsia="仿宋" w:hAnsi="仿宋" w:cs="仿宋" w:hint="eastAsia"/>
            <w:lang w:eastAsia="zh-CN"/>
          </w:rPr>
          <w:t>(一)、产品规划</w:t>
        </w:r>
        <w:r>
          <w:tab/>
        </w:r>
        <w:r>
          <w:fldChar w:fldCharType="begin"/>
        </w:r>
        <w:r>
          <w:instrText xml:space="preserve"> PAGEREF _Toc12807 \h </w:instrText>
        </w:r>
        <w:r>
          <w:fldChar w:fldCharType="separate"/>
        </w:r>
        <w:r>
          <w:t>8</w:t>
        </w:r>
        <w:r>
          <w:fldChar w:fldCharType="end"/>
        </w:r>
      </w:hyperlink>
    </w:p>
    <w:p>
      <w:pPr>
        <w:pStyle w:val="TOC2"/>
        <w:tabs>
          <w:tab w:val="right" w:leader="dot" w:pos="8306"/>
        </w:tabs>
      </w:pPr>
      <w:hyperlink w:anchor="_Toc18241" w:history="1">
        <w:r>
          <w:rPr>
            <w:rFonts w:ascii="仿宋" w:eastAsia="仿宋" w:hAnsi="仿宋" w:cs="仿宋" w:hint="eastAsia"/>
            <w:lang w:eastAsia="zh-CN"/>
          </w:rPr>
          <w:t>(二)、建设规模</w:t>
        </w:r>
        <w:r>
          <w:tab/>
        </w:r>
        <w:r>
          <w:fldChar w:fldCharType="begin"/>
        </w:r>
        <w:r>
          <w:instrText xml:space="preserve"> PAGEREF _Toc18241 \h </w:instrText>
        </w:r>
        <w:r>
          <w:fldChar w:fldCharType="separate"/>
        </w:r>
        <w:r>
          <w:t>9</w:t>
        </w:r>
        <w:r>
          <w:fldChar w:fldCharType="end"/>
        </w:r>
      </w:hyperlink>
    </w:p>
    <w:p>
      <w:pPr>
        <w:pStyle w:val="TOC1"/>
        <w:tabs>
          <w:tab w:val="right" w:leader="dot" w:pos="8306"/>
        </w:tabs>
      </w:pPr>
      <w:hyperlink w:anchor="_Toc31000" w:history="1">
        <w:r>
          <w:rPr>
            <w:rFonts w:ascii="仿宋" w:eastAsia="仿宋" w:hAnsi="仿宋" w:cs="仿宋" w:hint="eastAsia"/>
            <w:lang w:eastAsia="zh-CN"/>
          </w:rPr>
          <w:t>三、牛肉加工项目土建工程</w:t>
        </w:r>
        <w:r>
          <w:tab/>
        </w:r>
        <w:r>
          <w:fldChar w:fldCharType="begin"/>
        </w:r>
        <w:r>
          <w:instrText xml:space="preserve"> PAGEREF _Toc31000 \h </w:instrText>
        </w:r>
        <w:r>
          <w:fldChar w:fldCharType="separate"/>
        </w:r>
        <w:r>
          <w:t>10</w:t>
        </w:r>
        <w:r>
          <w:fldChar w:fldCharType="end"/>
        </w:r>
      </w:hyperlink>
    </w:p>
    <w:p>
      <w:pPr>
        <w:pStyle w:val="TOC2"/>
        <w:tabs>
          <w:tab w:val="right" w:leader="dot" w:pos="8306"/>
        </w:tabs>
      </w:pPr>
      <w:hyperlink w:anchor="_Toc6641" w:history="1">
        <w:r>
          <w:rPr>
            <w:rFonts w:ascii="仿宋" w:eastAsia="仿宋" w:hAnsi="仿宋" w:cs="仿宋" w:hint="eastAsia"/>
            <w:lang w:eastAsia="zh-CN"/>
          </w:rPr>
          <w:t>(一)、建筑工程设计原则</w:t>
        </w:r>
        <w:r>
          <w:tab/>
        </w:r>
        <w:r>
          <w:fldChar w:fldCharType="begin"/>
        </w:r>
        <w:r>
          <w:instrText xml:space="preserve"> PAGEREF _Toc6641 \h </w:instrText>
        </w:r>
        <w:r>
          <w:fldChar w:fldCharType="separate"/>
        </w:r>
        <w:r>
          <w:t>10</w:t>
        </w:r>
        <w:r>
          <w:fldChar w:fldCharType="end"/>
        </w:r>
      </w:hyperlink>
    </w:p>
    <w:p>
      <w:pPr>
        <w:pStyle w:val="TOC2"/>
        <w:tabs>
          <w:tab w:val="right" w:leader="dot" w:pos="8306"/>
        </w:tabs>
      </w:pPr>
      <w:hyperlink w:anchor="_Toc13180" w:history="1">
        <w:r>
          <w:rPr>
            <w:rFonts w:ascii="仿宋" w:eastAsia="仿宋" w:hAnsi="仿宋" w:cs="仿宋" w:hint="eastAsia"/>
            <w:lang w:eastAsia="zh-CN"/>
          </w:rPr>
          <w:t>(二)、土建工程设计年限及安全等级</w:t>
        </w:r>
        <w:r>
          <w:tab/>
        </w:r>
        <w:r>
          <w:fldChar w:fldCharType="begin"/>
        </w:r>
        <w:r>
          <w:instrText xml:space="preserve"> PAGEREF _Toc13180 \h </w:instrText>
        </w:r>
        <w:r>
          <w:fldChar w:fldCharType="separate"/>
        </w:r>
        <w:r>
          <w:t>11</w:t>
        </w:r>
        <w:r>
          <w:fldChar w:fldCharType="end"/>
        </w:r>
      </w:hyperlink>
    </w:p>
    <w:p>
      <w:pPr>
        <w:pStyle w:val="TOC2"/>
        <w:tabs>
          <w:tab w:val="right" w:leader="dot" w:pos="8306"/>
        </w:tabs>
      </w:pPr>
      <w:hyperlink w:anchor="_Toc21769" w:history="1">
        <w:r>
          <w:rPr>
            <w:rFonts w:ascii="仿宋" w:eastAsia="仿宋" w:hAnsi="仿宋" w:cs="仿宋" w:hint="eastAsia"/>
            <w:lang w:eastAsia="zh-CN"/>
          </w:rPr>
          <w:t>(三)、建筑工程设计总体要求</w:t>
        </w:r>
        <w:r>
          <w:tab/>
        </w:r>
        <w:r>
          <w:fldChar w:fldCharType="begin"/>
        </w:r>
        <w:r>
          <w:instrText xml:space="preserve"> PAGEREF _Toc21769 \h </w:instrText>
        </w:r>
        <w:r>
          <w:fldChar w:fldCharType="separate"/>
        </w:r>
        <w:r>
          <w:t>13</w:t>
        </w:r>
        <w:r>
          <w:fldChar w:fldCharType="end"/>
        </w:r>
      </w:hyperlink>
    </w:p>
    <w:p>
      <w:pPr>
        <w:pStyle w:val="TOC2"/>
        <w:tabs>
          <w:tab w:val="right" w:leader="dot" w:pos="8306"/>
        </w:tabs>
      </w:pPr>
      <w:hyperlink w:anchor="_Toc16006" w:history="1">
        <w:r>
          <w:rPr>
            <w:rFonts w:ascii="仿宋" w:eastAsia="仿宋" w:hAnsi="仿宋" w:cs="仿宋" w:hint="eastAsia"/>
            <w:lang w:eastAsia="zh-CN"/>
          </w:rPr>
          <w:t>(四)、土建工程建设指标</w:t>
        </w:r>
        <w:r>
          <w:tab/>
        </w:r>
        <w:r>
          <w:fldChar w:fldCharType="begin"/>
        </w:r>
        <w:r>
          <w:instrText xml:space="preserve"> PAGEREF _Toc16006 \h </w:instrText>
        </w:r>
        <w:r>
          <w:fldChar w:fldCharType="separate"/>
        </w:r>
        <w:r>
          <w:t>13</w:t>
        </w:r>
        <w:r>
          <w:fldChar w:fldCharType="end"/>
        </w:r>
      </w:hyperlink>
    </w:p>
    <w:p>
      <w:pPr>
        <w:pStyle w:val="TOC1"/>
        <w:tabs>
          <w:tab w:val="right" w:leader="dot" w:pos="8306"/>
        </w:tabs>
      </w:pPr>
      <w:hyperlink w:anchor="_Toc3474" w:history="1">
        <w:r>
          <w:rPr>
            <w:rFonts w:ascii="仿宋" w:eastAsia="仿宋" w:hAnsi="仿宋" w:cs="仿宋" w:hint="eastAsia"/>
            <w:lang w:eastAsia="zh-CN"/>
          </w:rPr>
          <w:t>四、市场分析、调研</w:t>
        </w:r>
        <w:r>
          <w:tab/>
        </w:r>
        <w:r>
          <w:fldChar w:fldCharType="begin"/>
        </w:r>
        <w:r>
          <w:instrText xml:space="preserve"> PAGEREF _Toc3474 \h </w:instrText>
        </w:r>
        <w:r>
          <w:fldChar w:fldCharType="separate"/>
        </w:r>
        <w:r>
          <w:t>13</w:t>
        </w:r>
        <w:r>
          <w:fldChar w:fldCharType="end"/>
        </w:r>
      </w:hyperlink>
    </w:p>
    <w:p>
      <w:pPr>
        <w:pStyle w:val="TOC2"/>
        <w:tabs>
          <w:tab w:val="right" w:leader="dot" w:pos="8306"/>
        </w:tabs>
      </w:pPr>
      <w:hyperlink w:anchor="_Toc23576" w:history="1">
        <w:r>
          <w:rPr>
            <w:rFonts w:ascii="仿宋" w:eastAsia="仿宋" w:hAnsi="仿宋" w:cs="仿宋" w:hint="eastAsia"/>
            <w:lang w:eastAsia="zh-CN"/>
          </w:rPr>
          <w:t>(一)、牛肉加工行业分析</w:t>
        </w:r>
        <w:r>
          <w:tab/>
        </w:r>
        <w:r>
          <w:fldChar w:fldCharType="begin"/>
        </w:r>
        <w:r>
          <w:instrText xml:space="preserve"> PAGEREF _Toc23576 \h </w:instrText>
        </w:r>
        <w:r>
          <w:fldChar w:fldCharType="separate"/>
        </w:r>
        <w:r>
          <w:t>13</w:t>
        </w:r>
        <w:r>
          <w:fldChar w:fldCharType="end"/>
        </w:r>
      </w:hyperlink>
    </w:p>
    <w:p>
      <w:pPr>
        <w:pStyle w:val="TOC2"/>
        <w:tabs>
          <w:tab w:val="right" w:leader="dot" w:pos="8306"/>
        </w:tabs>
      </w:pPr>
      <w:hyperlink w:anchor="_Toc25335" w:history="1">
        <w:r>
          <w:rPr>
            <w:rFonts w:ascii="仿宋" w:eastAsia="仿宋" w:hAnsi="仿宋" w:cs="仿宋" w:hint="eastAsia"/>
            <w:lang w:eastAsia="zh-CN"/>
          </w:rPr>
          <w:t>(二)、牛肉加工市场分析预测</w:t>
        </w:r>
        <w:r>
          <w:tab/>
        </w:r>
        <w:r>
          <w:fldChar w:fldCharType="begin"/>
        </w:r>
        <w:r>
          <w:instrText xml:space="preserve"> PAGEREF _Toc25335 \h </w:instrText>
        </w:r>
        <w:r>
          <w:fldChar w:fldCharType="separate"/>
        </w:r>
        <w:r>
          <w:t>14</w:t>
        </w:r>
        <w:r>
          <w:fldChar w:fldCharType="end"/>
        </w:r>
      </w:hyperlink>
    </w:p>
    <w:p>
      <w:pPr>
        <w:pStyle w:val="TOC1"/>
        <w:tabs>
          <w:tab w:val="right" w:leader="dot" w:pos="8306"/>
        </w:tabs>
      </w:pPr>
      <w:hyperlink w:anchor="_Toc18105" w:history="1">
        <w:r>
          <w:rPr>
            <w:rFonts w:ascii="仿宋" w:eastAsia="仿宋" w:hAnsi="仿宋" w:cs="仿宋" w:hint="eastAsia"/>
            <w:lang w:eastAsia="zh-CN"/>
          </w:rPr>
          <w:t>五、牛肉加工项目绩效评估</w:t>
        </w:r>
        <w:r>
          <w:tab/>
        </w:r>
        <w:r>
          <w:fldChar w:fldCharType="begin"/>
        </w:r>
        <w:r>
          <w:instrText xml:space="preserve"> PAGEREF _Toc18105 \h </w:instrText>
        </w:r>
        <w:r>
          <w:fldChar w:fldCharType="separate"/>
        </w:r>
        <w:r>
          <w:t>15</w:t>
        </w:r>
        <w:r>
          <w:fldChar w:fldCharType="end"/>
        </w:r>
      </w:hyperlink>
    </w:p>
    <w:p>
      <w:pPr>
        <w:pStyle w:val="TOC2"/>
        <w:tabs>
          <w:tab w:val="right" w:leader="dot" w:pos="8306"/>
        </w:tabs>
      </w:pPr>
      <w:hyperlink w:anchor="_Toc837" w:history="1">
        <w:r>
          <w:rPr>
            <w:rFonts w:ascii="仿宋" w:eastAsia="仿宋" w:hAnsi="仿宋" w:cs="仿宋" w:hint="eastAsia"/>
            <w:lang w:eastAsia="zh-CN"/>
          </w:rPr>
          <w:t>(一)、绩效评估指标</w:t>
        </w:r>
        <w:r>
          <w:tab/>
        </w:r>
        <w:r>
          <w:fldChar w:fldCharType="begin"/>
        </w:r>
        <w:r>
          <w:instrText xml:space="preserve"> PAGEREF _Toc837 \h </w:instrText>
        </w:r>
        <w:r>
          <w:fldChar w:fldCharType="separate"/>
        </w:r>
        <w:r>
          <w:t>15</w:t>
        </w:r>
        <w:r>
          <w:fldChar w:fldCharType="end"/>
        </w:r>
      </w:hyperlink>
    </w:p>
    <w:p>
      <w:pPr>
        <w:pStyle w:val="TOC2"/>
        <w:tabs>
          <w:tab w:val="right" w:leader="dot" w:pos="8306"/>
        </w:tabs>
      </w:pPr>
      <w:hyperlink w:anchor="_Toc25436" w:history="1">
        <w:r>
          <w:rPr>
            <w:rFonts w:ascii="仿宋" w:eastAsia="仿宋" w:hAnsi="仿宋" w:cs="仿宋" w:hint="eastAsia"/>
            <w:lang w:eastAsia="zh-CN"/>
          </w:rPr>
          <w:t>(二)、绩效评估方法</w:t>
        </w:r>
        <w:r>
          <w:tab/>
        </w:r>
        <w:r>
          <w:fldChar w:fldCharType="begin"/>
        </w:r>
        <w:r>
          <w:instrText xml:space="preserve"> PAGEREF _Toc25436 \h </w:instrText>
        </w:r>
        <w:r>
          <w:fldChar w:fldCharType="separate"/>
        </w:r>
        <w:r>
          <w:t>16</w:t>
        </w:r>
        <w:r>
          <w:fldChar w:fldCharType="end"/>
        </w:r>
      </w:hyperlink>
    </w:p>
    <w:p>
      <w:pPr>
        <w:pStyle w:val="TOC2"/>
        <w:tabs>
          <w:tab w:val="right" w:leader="dot" w:pos="8306"/>
        </w:tabs>
      </w:pPr>
      <w:hyperlink w:anchor="_Toc23125" w:history="1">
        <w:r>
          <w:rPr>
            <w:rFonts w:ascii="仿宋" w:eastAsia="仿宋" w:hAnsi="仿宋" w:cs="仿宋" w:hint="eastAsia"/>
            <w:lang w:eastAsia="zh-CN"/>
          </w:rPr>
          <w:t>(三)、绩效评估周期</w:t>
        </w:r>
        <w:r>
          <w:tab/>
        </w:r>
        <w:r>
          <w:fldChar w:fldCharType="begin"/>
        </w:r>
        <w:r>
          <w:instrText xml:space="preserve"> PAGEREF _Toc23125 \h </w:instrText>
        </w:r>
        <w:r>
          <w:fldChar w:fldCharType="separate"/>
        </w:r>
        <w:r>
          <w:t>17</w:t>
        </w:r>
        <w:r>
          <w:fldChar w:fldCharType="end"/>
        </w:r>
      </w:hyperlink>
    </w:p>
    <w:p>
      <w:pPr>
        <w:pStyle w:val="TOC1"/>
        <w:tabs>
          <w:tab w:val="right" w:leader="dot" w:pos="8306"/>
        </w:tabs>
      </w:pPr>
      <w:hyperlink w:anchor="_Toc26208" w:history="1">
        <w:r>
          <w:rPr>
            <w:rFonts w:ascii="仿宋" w:eastAsia="仿宋" w:hAnsi="仿宋" w:cs="仿宋" w:hint="eastAsia"/>
            <w:lang w:eastAsia="zh-CN"/>
          </w:rPr>
          <w:t>六、牛肉加工项目可持续发展</w:t>
        </w:r>
        <w:r>
          <w:tab/>
        </w:r>
        <w:r>
          <w:fldChar w:fldCharType="begin"/>
        </w:r>
        <w:r>
          <w:instrText xml:space="preserve"> PAGEREF _Toc26208 \h </w:instrText>
        </w:r>
        <w:r>
          <w:fldChar w:fldCharType="separate"/>
        </w:r>
        <w:r>
          <w:t>18</w:t>
        </w:r>
        <w:r>
          <w:fldChar w:fldCharType="end"/>
        </w:r>
      </w:hyperlink>
    </w:p>
    <w:p>
      <w:pPr>
        <w:pStyle w:val="TOC2"/>
        <w:tabs>
          <w:tab w:val="right" w:leader="dot" w:pos="8306"/>
        </w:tabs>
      </w:pPr>
      <w:hyperlink w:anchor="_Toc2891" w:history="1">
        <w:r>
          <w:rPr>
            <w:rFonts w:ascii="仿宋" w:eastAsia="仿宋" w:hAnsi="仿宋" w:cs="仿宋" w:hint="eastAsia"/>
            <w:lang w:eastAsia="zh-CN"/>
          </w:rPr>
          <w:t>(一)、可持续战略与实践</w:t>
        </w:r>
        <w:r>
          <w:tab/>
        </w:r>
        <w:r>
          <w:fldChar w:fldCharType="begin"/>
        </w:r>
        <w:r>
          <w:instrText xml:space="preserve"> PAGEREF _Toc2891 \h </w:instrText>
        </w:r>
        <w:r>
          <w:fldChar w:fldCharType="separate"/>
        </w:r>
        <w:r>
          <w:t>18</w:t>
        </w:r>
        <w:r>
          <w:fldChar w:fldCharType="end"/>
        </w:r>
      </w:hyperlink>
    </w:p>
    <w:p>
      <w:pPr>
        <w:pStyle w:val="TOC2"/>
        <w:tabs>
          <w:tab w:val="right" w:leader="dot" w:pos="8306"/>
        </w:tabs>
      </w:pPr>
      <w:hyperlink w:anchor="_Toc11666" w:history="1">
        <w:r>
          <w:rPr>
            <w:rFonts w:ascii="仿宋" w:eastAsia="仿宋" w:hAnsi="仿宋" w:cs="仿宋" w:hint="eastAsia"/>
            <w:lang w:eastAsia="zh-CN"/>
          </w:rPr>
          <w:t>(二)、环保与社会责任</w:t>
        </w:r>
        <w:r>
          <w:tab/>
        </w:r>
        <w:r>
          <w:fldChar w:fldCharType="begin"/>
        </w:r>
        <w:r>
          <w:instrText xml:space="preserve"> PAGEREF _Toc11666 \h </w:instrText>
        </w:r>
        <w:r>
          <w:fldChar w:fldCharType="separate"/>
        </w:r>
        <w:r>
          <w:t>19</w:t>
        </w:r>
        <w:r>
          <w:fldChar w:fldCharType="end"/>
        </w:r>
      </w:hyperlink>
    </w:p>
    <w:p>
      <w:pPr>
        <w:pStyle w:val="TOC1"/>
        <w:tabs>
          <w:tab w:val="right" w:leader="dot" w:pos="8306"/>
        </w:tabs>
      </w:pPr>
      <w:hyperlink w:anchor="_Toc3861" w:history="1">
        <w:r>
          <w:rPr>
            <w:rFonts w:ascii="仿宋" w:eastAsia="仿宋" w:hAnsi="仿宋" w:cs="仿宋" w:hint="eastAsia"/>
            <w:lang w:eastAsia="zh-CN"/>
          </w:rPr>
          <w:t>七、牛肉加工项目经营效益</w:t>
        </w:r>
        <w:r>
          <w:tab/>
        </w:r>
        <w:r>
          <w:fldChar w:fldCharType="begin"/>
        </w:r>
        <w:r>
          <w:instrText xml:space="preserve"> PAGEREF _Toc3861 \h </w:instrText>
        </w:r>
        <w:r>
          <w:fldChar w:fldCharType="separate"/>
        </w:r>
        <w:r>
          <w:t>20</w:t>
        </w:r>
        <w:r>
          <w:fldChar w:fldCharType="end"/>
        </w:r>
      </w:hyperlink>
    </w:p>
    <w:p>
      <w:pPr>
        <w:pStyle w:val="TOC2"/>
        <w:tabs>
          <w:tab w:val="right" w:leader="dot" w:pos="8306"/>
        </w:tabs>
      </w:pPr>
      <w:hyperlink w:anchor="_Toc24374" w:history="1">
        <w:r>
          <w:rPr>
            <w:rFonts w:ascii="仿宋" w:eastAsia="仿宋" w:hAnsi="仿宋" w:cs="仿宋" w:hint="eastAsia"/>
            <w:lang w:eastAsia="zh-CN"/>
          </w:rPr>
          <w:t>(一)、经济评价财务测算</w:t>
        </w:r>
        <w:r>
          <w:tab/>
        </w:r>
        <w:r>
          <w:fldChar w:fldCharType="begin"/>
        </w:r>
        <w:r>
          <w:instrText xml:space="preserve"> PAGEREF _Toc24374 \h </w:instrText>
        </w:r>
        <w:r>
          <w:fldChar w:fldCharType="separate"/>
        </w:r>
        <w:r>
          <w:t>20</w:t>
        </w:r>
        <w:r>
          <w:fldChar w:fldCharType="end"/>
        </w:r>
      </w:hyperlink>
    </w:p>
    <w:p>
      <w:pPr>
        <w:pStyle w:val="TOC2"/>
        <w:tabs>
          <w:tab w:val="right" w:leader="dot" w:pos="8306"/>
        </w:tabs>
      </w:pPr>
      <w:hyperlink w:anchor="_Toc26568" w:history="1">
        <w:r>
          <w:rPr>
            <w:rFonts w:ascii="仿宋" w:eastAsia="仿宋" w:hAnsi="仿宋" w:cs="仿宋" w:hint="eastAsia"/>
            <w:lang w:eastAsia="zh-CN"/>
          </w:rPr>
          <w:t>(二)、牛肉加工项目盈利能力分析</w:t>
        </w:r>
        <w:r>
          <w:tab/>
        </w:r>
        <w:r>
          <w:fldChar w:fldCharType="begin"/>
        </w:r>
        <w:r>
          <w:instrText xml:space="preserve"> PAGEREF _Toc26568 \h </w:instrText>
        </w:r>
        <w:r>
          <w:fldChar w:fldCharType="separate"/>
        </w:r>
        <w:r>
          <w:t>21</w:t>
        </w:r>
        <w:r>
          <w:fldChar w:fldCharType="end"/>
        </w:r>
      </w:hyperlink>
    </w:p>
    <w:p>
      <w:pPr>
        <w:pStyle w:val="TOC1"/>
        <w:tabs>
          <w:tab w:val="right" w:leader="dot" w:pos="8306"/>
        </w:tabs>
      </w:pPr>
      <w:hyperlink w:anchor="_Toc7777" w:history="1">
        <w:r>
          <w:rPr>
            <w:rFonts w:ascii="仿宋" w:eastAsia="仿宋" w:hAnsi="仿宋" w:cs="仿宋" w:hint="eastAsia"/>
            <w:lang w:eastAsia="zh-CN"/>
          </w:rPr>
          <w:t>八、牛肉加工项目人力资源培养与发展</w:t>
        </w:r>
        <w:r>
          <w:tab/>
        </w:r>
        <w:r>
          <w:fldChar w:fldCharType="begin"/>
        </w:r>
        <w:r>
          <w:instrText xml:space="preserve"> PAGEREF _Toc7777 \h </w:instrText>
        </w:r>
        <w:r>
          <w:fldChar w:fldCharType="separate"/>
        </w:r>
        <w:r>
          <w:t>22</w:t>
        </w:r>
        <w:r>
          <w:fldChar w:fldCharType="end"/>
        </w:r>
      </w:hyperlink>
    </w:p>
    <w:p>
      <w:pPr>
        <w:pStyle w:val="TOC2"/>
        <w:tabs>
          <w:tab w:val="right" w:leader="dot" w:pos="8306"/>
        </w:tabs>
      </w:pPr>
      <w:hyperlink w:anchor="_Toc6165" w:history="1">
        <w:r>
          <w:rPr>
            <w:rFonts w:ascii="仿宋" w:eastAsia="仿宋" w:hAnsi="仿宋" w:cs="仿宋" w:hint="eastAsia"/>
            <w:lang w:eastAsia="zh-CN"/>
          </w:rPr>
          <w:t>(一)、人才需求与规划</w:t>
        </w:r>
        <w:r>
          <w:tab/>
        </w:r>
        <w:r>
          <w:fldChar w:fldCharType="begin"/>
        </w:r>
        <w:r>
          <w:instrText xml:space="preserve"> PAGEREF _Toc6165 \h </w:instrText>
        </w:r>
        <w:r>
          <w:fldChar w:fldCharType="separate"/>
        </w:r>
        <w:r>
          <w:t>22</w:t>
        </w:r>
        <w:r>
          <w:fldChar w:fldCharType="end"/>
        </w:r>
      </w:hyperlink>
    </w:p>
    <w:p>
      <w:pPr>
        <w:pStyle w:val="TOC2"/>
        <w:tabs>
          <w:tab w:val="right" w:leader="dot" w:pos="8306"/>
        </w:tabs>
      </w:pPr>
      <w:hyperlink w:anchor="_Toc26417" w:history="1">
        <w:r>
          <w:rPr>
            <w:rFonts w:ascii="仿宋" w:eastAsia="仿宋" w:hAnsi="仿宋" w:cs="仿宋" w:hint="eastAsia"/>
            <w:lang w:eastAsia="zh-CN"/>
          </w:rPr>
          <w:t>(二)、培训与发展计划</w:t>
        </w:r>
        <w:r>
          <w:tab/>
        </w:r>
        <w:r>
          <w:fldChar w:fldCharType="begin"/>
        </w:r>
        <w:r>
          <w:instrText xml:space="preserve"> PAGEREF _Toc26417 \h </w:instrText>
        </w:r>
        <w:r>
          <w:fldChar w:fldCharType="separate"/>
        </w:r>
        <w:r>
          <w:t>22</w:t>
        </w:r>
        <w:r>
          <w:fldChar w:fldCharType="end"/>
        </w:r>
      </w:hyperlink>
    </w:p>
    <w:p>
      <w:pPr>
        <w:pStyle w:val="TOC1"/>
        <w:tabs>
          <w:tab w:val="right" w:leader="dot" w:pos="8306"/>
        </w:tabs>
      </w:pPr>
      <w:hyperlink w:anchor="_Toc18213" w:history="1">
        <w:r>
          <w:rPr>
            <w:rFonts w:ascii="仿宋" w:eastAsia="仿宋" w:hAnsi="仿宋" w:cs="仿宋" w:hint="eastAsia"/>
            <w:lang w:eastAsia="zh-CN"/>
          </w:rPr>
          <w:t>九、牛肉加工项目环境影响分析</w:t>
        </w:r>
        <w:r>
          <w:tab/>
        </w:r>
        <w:r>
          <w:fldChar w:fldCharType="begin"/>
        </w:r>
        <w:r>
          <w:instrText xml:space="preserve"> PAGEREF _Toc18213 \h </w:instrText>
        </w:r>
        <w:r>
          <w:fldChar w:fldCharType="separate"/>
        </w:r>
        <w:r>
          <w:t>23</w:t>
        </w:r>
        <w:r>
          <w:fldChar w:fldCharType="end"/>
        </w:r>
      </w:hyperlink>
    </w:p>
    <w:p>
      <w:pPr>
        <w:pStyle w:val="TOC2"/>
        <w:tabs>
          <w:tab w:val="right" w:leader="dot" w:pos="8306"/>
        </w:tabs>
      </w:pPr>
      <w:hyperlink w:anchor="_Toc31135" w:history="1">
        <w:r>
          <w:rPr>
            <w:rFonts w:ascii="仿宋" w:eastAsia="仿宋" w:hAnsi="仿宋" w:cs="仿宋" w:hint="eastAsia"/>
            <w:lang w:eastAsia="zh-CN"/>
          </w:rPr>
          <w:t>(一)、建设区域环境质量现状</w:t>
        </w:r>
        <w:r>
          <w:tab/>
        </w:r>
        <w:r>
          <w:fldChar w:fldCharType="begin"/>
        </w:r>
        <w:r>
          <w:instrText xml:space="preserve"> PAGEREF _Toc31135 \h </w:instrText>
        </w:r>
        <w:r>
          <w:fldChar w:fldCharType="separate"/>
        </w:r>
        <w:r>
          <w:t>23</w:t>
        </w:r>
        <w:r>
          <w:fldChar w:fldCharType="end"/>
        </w:r>
      </w:hyperlink>
    </w:p>
    <w:p>
      <w:pPr>
        <w:pStyle w:val="TOC2"/>
        <w:tabs>
          <w:tab w:val="right" w:leader="dot" w:pos="8306"/>
        </w:tabs>
      </w:pPr>
      <w:hyperlink w:anchor="_Toc31905" w:history="1">
        <w:r>
          <w:rPr>
            <w:rFonts w:ascii="仿宋" w:eastAsia="仿宋" w:hAnsi="仿宋" w:cs="仿宋" w:hint="eastAsia"/>
            <w:lang w:eastAsia="zh-CN"/>
          </w:rPr>
          <w:t>(二)、建设期环境保护</w:t>
        </w:r>
        <w:r>
          <w:tab/>
        </w:r>
        <w:r>
          <w:fldChar w:fldCharType="begin"/>
        </w:r>
        <w:r>
          <w:instrText xml:space="preserve"> PAGEREF _Toc31905 \h </w:instrText>
        </w:r>
        <w:r>
          <w:fldChar w:fldCharType="separate"/>
        </w:r>
        <w:r>
          <w:t>24</w:t>
        </w:r>
        <w:r>
          <w:fldChar w:fldCharType="end"/>
        </w:r>
      </w:hyperlink>
    </w:p>
    <w:p>
      <w:pPr>
        <w:pStyle w:val="TOC2"/>
        <w:tabs>
          <w:tab w:val="right" w:leader="dot" w:pos="8306"/>
        </w:tabs>
      </w:pPr>
      <w:hyperlink w:anchor="_Toc12284" w:history="1">
        <w:r>
          <w:rPr>
            <w:rFonts w:ascii="仿宋" w:eastAsia="仿宋" w:hAnsi="仿宋" w:cs="仿宋" w:hint="eastAsia"/>
            <w:lang w:eastAsia="zh-CN"/>
          </w:rPr>
          <w:t>(三)、运营期环境保护</w:t>
        </w:r>
        <w:r>
          <w:tab/>
        </w:r>
        <w:r>
          <w:fldChar w:fldCharType="begin"/>
        </w:r>
        <w:r>
          <w:instrText xml:space="preserve"> PAGEREF _Toc12284 \h </w:instrText>
        </w:r>
        <w:r>
          <w:fldChar w:fldCharType="separate"/>
        </w:r>
        <w:r>
          <w:t>26</w:t>
        </w:r>
        <w:r>
          <w:fldChar w:fldCharType="end"/>
        </w:r>
      </w:hyperlink>
    </w:p>
    <w:p>
      <w:pPr>
        <w:pStyle w:val="TOC2"/>
        <w:tabs>
          <w:tab w:val="right" w:leader="dot" w:pos="8306"/>
        </w:tabs>
      </w:pPr>
      <w:hyperlink w:anchor="_Toc32179" w:history="1">
        <w:r>
          <w:rPr>
            <w:rFonts w:ascii="仿宋" w:eastAsia="仿宋" w:hAnsi="仿宋" w:cs="仿宋" w:hint="eastAsia"/>
            <w:lang w:eastAsia="zh-CN"/>
          </w:rPr>
          <w:t>(四)、牛肉加工项目建设对区域经济的影响</w:t>
        </w:r>
        <w:r>
          <w:tab/>
        </w:r>
        <w:r>
          <w:fldChar w:fldCharType="begin"/>
        </w:r>
        <w:r>
          <w:instrText xml:space="preserve"> PAGEREF _Toc32179 \h </w:instrText>
        </w:r>
        <w:r>
          <w:fldChar w:fldCharType="separate"/>
        </w:r>
        <w:r>
          <w:t>27</w:t>
        </w:r>
        <w:r>
          <w:fldChar w:fldCharType="end"/>
        </w:r>
      </w:hyperlink>
    </w:p>
    <w:p>
      <w:pPr>
        <w:pStyle w:val="TOC2"/>
        <w:tabs>
          <w:tab w:val="right" w:leader="dot" w:pos="8306"/>
        </w:tabs>
      </w:pPr>
      <w:hyperlink w:anchor="_Toc18022" w:history="1">
        <w:r>
          <w:rPr>
            <w:rFonts w:ascii="仿宋" w:eastAsia="仿宋" w:hAnsi="仿宋" w:cs="仿宋" w:hint="eastAsia"/>
            <w:lang w:eastAsia="zh-CN"/>
          </w:rPr>
          <w:t>(五)、废弃物处理</w:t>
        </w:r>
        <w:r>
          <w:tab/>
        </w:r>
        <w:r>
          <w:fldChar w:fldCharType="begin"/>
        </w:r>
        <w:r>
          <w:instrText xml:space="preserve"> PAGEREF _Toc18022 \h </w:instrText>
        </w:r>
        <w:r>
          <w:fldChar w:fldCharType="separate"/>
        </w:r>
        <w:r>
          <w:t>29</w:t>
        </w:r>
        <w:r>
          <w:fldChar w:fldCharType="end"/>
        </w:r>
      </w:hyperlink>
    </w:p>
    <w:p>
      <w:pPr>
        <w:pStyle w:val="TOC2"/>
        <w:tabs>
          <w:tab w:val="right" w:leader="dot" w:pos="8306"/>
        </w:tabs>
      </w:pPr>
      <w:hyperlink w:anchor="_Toc23354" w:history="1">
        <w:r>
          <w:rPr>
            <w:rFonts w:ascii="仿宋" w:eastAsia="仿宋" w:hAnsi="仿宋" w:cs="仿宋" w:hint="eastAsia"/>
            <w:lang w:eastAsia="zh-CN"/>
          </w:rPr>
          <w:t>(六)、特殊环境影响分析</w:t>
        </w:r>
        <w:r>
          <w:tab/>
        </w:r>
        <w:r>
          <w:fldChar w:fldCharType="begin"/>
        </w:r>
        <w:r>
          <w:instrText xml:space="preserve"> PAGEREF _Toc23354 \h </w:instrText>
        </w:r>
        <w:r>
          <w:fldChar w:fldCharType="separate"/>
        </w:r>
        <w:r>
          <w:t>30</w:t>
        </w:r>
        <w:r>
          <w:fldChar w:fldCharType="end"/>
        </w:r>
      </w:hyperlink>
    </w:p>
    <w:p>
      <w:pPr>
        <w:pStyle w:val="TOC2"/>
        <w:tabs>
          <w:tab w:val="right" w:leader="dot" w:pos="8306"/>
        </w:tabs>
      </w:pPr>
      <w:hyperlink w:anchor="_Toc680" w:history="1">
        <w:r>
          <w:rPr>
            <w:rFonts w:ascii="仿宋" w:eastAsia="仿宋" w:hAnsi="仿宋" w:cs="仿宋" w:hint="eastAsia"/>
            <w:lang w:eastAsia="zh-CN"/>
          </w:rPr>
          <w:t>(七)、清洁生产</w:t>
        </w:r>
        <w:r>
          <w:tab/>
        </w:r>
        <w:r>
          <w:fldChar w:fldCharType="begin"/>
        </w:r>
        <w:r>
          <w:instrText xml:space="preserve"> PAGEREF _Toc680 \h </w:instrText>
        </w:r>
        <w:r>
          <w:fldChar w:fldCharType="separate"/>
        </w:r>
        <w:r>
          <w:t>31</w:t>
        </w:r>
        <w:r>
          <w:fldChar w:fldCharType="end"/>
        </w:r>
      </w:hyperlink>
    </w:p>
    <w:p>
      <w:pPr>
        <w:pStyle w:val="TOC2"/>
        <w:tabs>
          <w:tab w:val="right" w:leader="dot" w:pos="8306"/>
        </w:tabs>
      </w:pPr>
      <w:hyperlink w:anchor="_Toc657" w:history="1">
        <w:r>
          <w:rPr>
            <w:rFonts w:ascii="仿宋" w:eastAsia="仿宋" w:hAnsi="仿宋" w:cs="仿宋" w:hint="eastAsia"/>
            <w:lang w:eastAsia="zh-CN"/>
          </w:rPr>
          <w:t>(八)、环境保护综合评价</w:t>
        </w:r>
        <w:r>
          <w:tab/>
        </w:r>
        <w:r>
          <w:fldChar w:fldCharType="begin"/>
        </w:r>
        <w:r>
          <w:instrText xml:space="preserve"> PAGEREF _Toc657 \h </w:instrText>
        </w:r>
        <w:r>
          <w:fldChar w:fldCharType="separate"/>
        </w:r>
        <w:r>
          <w:t>32</w:t>
        </w:r>
        <w:r>
          <w:fldChar w:fldCharType="end"/>
        </w:r>
      </w:hyperlink>
    </w:p>
    <w:p>
      <w:pPr>
        <w:pStyle w:val="TOC1"/>
        <w:tabs>
          <w:tab w:val="right" w:leader="dot" w:pos="8306"/>
        </w:tabs>
      </w:pPr>
      <w:hyperlink w:anchor="_Toc26730" w:history="1">
        <w:r>
          <w:rPr>
            <w:rFonts w:ascii="仿宋" w:eastAsia="仿宋" w:hAnsi="仿宋" w:cs="仿宋" w:hint="eastAsia"/>
            <w:lang w:eastAsia="zh-CN"/>
          </w:rPr>
          <w:t>十、牛肉加工项目社会影响</w:t>
        </w:r>
        <w:r>
          <w:tab/>
        </w:r>
        <w:r>
          <w:fldChar w:fldCharType="begin"/>
        </w:r>
        <w:r>
          <w:instrText xml:space="preserve"> PAGEREF _Toc26730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3" w:history="1">
        <w:r>
          <w:rPr>
            <w:rFonts w:ascii="仿宋" w:eastAsia="仿宋" w:hAnsi="仿宋" w:cs="仿宋" w:hint="eastAsia"/>
            <w:lang w:eastAsia="zh-CN"/>
          </w:rPr>
          <w:t>(一)、社会责任与义务</w:t>
        </w:r>
        <w:r>
          <w:tab/>
        </w:r>
        <w:r>
          <w:fldChar w:fldCharType="begin"/>
        </w:r>
        <w:r>
          <w:instrText xml:space="preserve"> PAGEREF _Toc28053 \h </w:instrText>
        </w:r>
        <w:r>
          <w:fldChar w:fldCharType="separate"/>
        </w:r>
        <w:r>
          <w:t>33</w:t>
        </w:r>
        <w:r>
          <w:fldChar w:fldCharType="end"/>
        </w:r>
      </w:hyperlink>
    </w:p>
    <w:p>
      <w:pPr>
        <w:pStyle w:val="TOC2"/>
        <w:tabs>
          <w:tab w:val="right" w:leader="dot" w:pos="8306"/>
        </w:tabs>
      </w:pPr>
      <w:hyperlink w:anchor="_Toc17311" w:history="1">
        <w:r>
          <w:rPr>
            <w:rFonts w:ascii="仿宋" w:eastAsia="仿宋" w:hAnsi="仿宋" w:cs="仿宋" w:hint="eastAsia"/>
            <w:lang w:eastAsia="zh-CN"/>
          </w:rPr>
          <w:t>(二)、社会参与与沟通</w:t>
        </w:r>
        <w:r>
          <w:tab/>
        </w:r>
        <w:r>
          <w:fldChar w:fldCharType="begin"/>
        </w:r>
        <w:r>
          <w:instrText xml:space="preserve"> PAGEREF _Toc17311 \h </w:instrText>
        </w:r>
        <w:r>
          <w:fldChar w:fldCharType="separate"/>
        </w:r>
        <w:r>
          <w:t>34</w:t>
        </w:r>
        <w:r>
          <w:fldChar w:fldCharType="end"/>
        </w:r>
      </w:hyperlink>
    </w:p>
    <w:p>
      <w:pPr>
        <w:pStyle w:val="TOC1"/>
        <w:tabs>
          <w:tab w:val="right" w:leader="dot" w:pos="8306"/>
        </w:tabs>
      </w:pPr>
      <w:hyperlink w:anchor="_Toc13263" w:history="1">
        <w:r>
          <w:rPr>
            <w:rFonts w:ascii="仿宋" w:eastAsia="仿宋" w:hAnsi="仿宋" w:cs="仿宋" w:hint="eastAsia"/>
            <w:lang w:eastAsia="zh-CN"/>
          </w:rPr>
          <w:t>十一、牛肉加工项目人力资源管理</w:t>
        </w:r>
        <w:r>
          <w:tab/>
        </w:r>
        <w:r>
          <w:fldChar w:fldCharType="begin"/>
        </w:r>
        <w:r>
          <w:instrText xml:space="preserve"> PAGEREF _Toc13263 \h </w:instrText>
        </w:r>
        <w:r>
          <w:fldChar w:fldCharType="separate"/>
        </w:r>
        <w:r>
          <w:t>35</w:t>
        </w:r>
        <w:r>
          <w:fldChar w:fldCharType="end"/>
        </w:r>
      </w:hyperlink>
    </w:p>
    <w:p>
      <w:pPr>
        <w:pStyle w:val="TOC2"/>
        <w:tabs>
          <w:tab w:val="right" w:leader="dot" w:pos="8306"/>
        </w:tabs>
      </w:pPr>
      <w:hyperlink w:anchor="_Toc25481" w:history="1">
        <w:r>
          <w:rPr>
            <w:rFonts w:ascii="仿宋" w:eastAsia="仿宋" w:hAnsi="仿宋" w:cs="仿宋" w:hint="eastAsia"/>
            <w:lang w:eastAsia="zh-CN"/>
          </w:rPr>
          <w:t>(一)、建立健全的预算管理制度</w:t>
        </w:r>
        <w:r>
          <w:tab/>
        </w:r>
        <w:r>
          <w:fldChar w:fldCharType="begin"/>
        </w:r>
        <w:r>
          <w:instrText xml:space="preserve"> PAGEREF _Toc25481 \h </w:instrText>
        </w:r>
        <w:r>
          <w:fldChar w:fldCharType="separate"/>
        </w:r>
        <w:r>
          <w:t>35</w:t>
        </w:r>
        <w:r>
          <w:fldChar w:fldCharType="end"/>
        </w:r>
      </w:hyperlink>
    </w:p>
    <w:p>
      <w:pPr>
        <w:pStyle w:val="TOC2"/>
        <w:tabs>
          <w:tab w:val="right" w:leader="dot" w:pos="8306"/>
        </w:tabs>
      </w:pPr>
      <w:hyperlink w:anchor="_Toc3559" w:history="1">
        <w:r>
          <w:rPr>
            <w:rFonts w:ascii="仿宋" w:eastAsia="仿宋" w:hAnsi="仿宋" w:cs="仿宋" w:hint="eastAsia"/>
            <w:lang w:eastAsia="zh-CN"/>
          </w:rPr>
          <w:t>(二)、加强资金流动监控</w:t>
        </w:r>
        <w:r>
          <w:tab/>
        </w:r>
        <w:r>
          <w:fldChar w:fldCharType="begin"/>
        </w:r>
        <w:r>
          <w:instrText xml:space="preserve"> PAGEREF _Toc3559 \h </w:instrText>
        </w:r>
        <w:r>
          <w:fldChar w:fldCharType="separate"/>
        </w:r>
        <w:r>
          <w:t>37</w:t>
        </w:r>
        <w:r>
          <w:fldChar w:fldCharType="end"/>
        </w:r>
      </w:hyperlink>
    </w:p>
    <w:p>
      <w:pPr>
        <w:pStyle w:val="TOC2"/>
        <w:tabs>
          <w:tab w:val="right" w:leader="dot" w:pos="8306"/>
        </w:tabs>
      </w:pPr>
      <w:hyperlink w:anchor="_Toc29401" w:history="1">
        <w:r>
          <w:rPr>
            <w:rFonts w:ascii="仿宋" w:eastAsia="仿宋" w:hAnsi="仿宋" w:cs="仿宋" w:hint="eastAsia"/>
            <w:lang w:eastAsia="zh-CN"/>
          </w:rPr>
          <w:t>(三)、制定完善的风险控制机制</w:t>
        </w:r>
        <w:r>
          <w:tab/>
        </w:r>
        <w:r>
          <w:fldChar w:fldCharType="begin"/>
        </w:r>
        <w:r>
          <w:instrText xml:space="preserve"> PAGEREF _Toc29401 \h </w:instrText>
        </w:r>
        <w:r>
          <w:fldChar w:fldCharType="separate"/>
        </w:r>
        <w:r>
          <w:t>38</w:t>
        </w:r>
        <w:r>
          <w:fldChar w:fldCharType="end"/>
        </w:r>
      </w:hyperlink>
    </w:p>
    <w:p>
      <w:pPr>
        <w:pStyle w:val="TOC2"/>
        <w:tabs>
          <w:tab w:val="right" w:leader="dot" w:pos="8306"/>
        </w:tabs>
      </w:pPr>
      <w:hyperlink w:anchor="_Toc9683" w:history="1">
        <w:r>
          <w:rPr>
            <w:rFonts w:ascii="仿宋" w:eastAsia="仿宋" w:hAnsi="仿宋" w:cs="仿宋" w:hint="eastAsia"/>
            <w:lang w:eastAsia="zh-CN"/>
          </w:rPr>
          <w:t>(四)、优化成本管理</w:t>
        </w:r>
        <w:r>
          <w:tab/>
        </w:r>
        <w:r>
          <w:fldChar w:fldCharType="begin"/>
        </w:r>
        <w:r>
          <w:instrText xml:space="preserve"> PAGEREF _Toc9683 \h </w:instrText>
        </w:r>
        <w:r>
          <w:fldChar w:fldCharType="separate"/>
        </w:r>
        <w:r>
          <w:t>39</w:t>
        </w:r>
        <w:r>
          <w:fldChar w:fldCharType="end"/>
        </w:r>
      </w:hyperlink>
    </w:p>
    <w:p>
      <w:pPr>
        <w:pStyle w:val="TOC1"/>
        <w:tabs>
          <w:tab w:val="right" w:leader="dot" w:pos="8306"/>
        </w:tabs>
      </w:pPr>
      <w:hyperlink w:anchor="_Toc32164" w:history="1">
        <w:r>
          <w:rPr>
            <w:rFonts w:ascii="仿宋" w:eastAsia="仿宋" w:hAnsi="仿宋" w:cs="仿宋" w:hint="eastAsia"/>
            <w:lang w:eastAsia="zh-CN"/>
          </w:rPr>
          <w:t>十二、牛肉加工项目计划安排</w:t>
        </w:r>
        <w:r>
          <w:tab/>
        </w:r>
        <w:r>
          <w:fldChar w:fldCharType="begin"/>
        </w:r>
        <w:r>
          <w:instrText xml:space="preserve"> PAGEREF _Toc32164 \h </w:instrText>
        </w:r>
        <w:r>
          <w:fldChar w:fldCharType="separate"/>
        </w:r>
        <w:r>
          <w:t>40</w:t>
        </w:r>
        <w:r>
          <w:fldChar w:fldCharType="end"/>
        </w:r>
      </w:hyperlink>
    </w:p>
    <w:p>
      <w:pPr>
        <w:pStyle w:val="TOC2"/>
        <w:tabs>
          <w:tab w:val="right" w:leader="dot" w:pos="8306"/>
        </w:tabs>
      </w:pPr>
      <w:hyperlink w:anchor="_Toc8544" w:history="1">
        <w:r>
          <w:rPr>
            <w:rFonts w:ascii="仿宋" w:eastAsia="仿宋" w:hAnsi="仿宋" w:cs="仿宋" w:hint="eastAsia"/>
            <w:lang w:eastAsia="zh-CN"/>
          </w:rPr>
          <w:t>(一)、建设周期</w:t>
        </w:r>
        <w:r>
          <w:tab/>
        </w:r>
        <w:r>
          <w:fldChar w:fldCharType="begin"/>
        </w:r>
        <w:r>
          <w:instrText xml:space="preserve"> PAGEREF _Toc8544 \h </w:instrText>
        </w:r>
        <w:r>
          <w:fldChar w:fldCharType="separate"/>
        </w:r>
        <w:r>
          <w:t>40</w:t>
        </w:r>
        <w:r>
          <w:fldChar w:fldCharType="end"/>
        </w:r>
      </w:hyperlink>
    </w:p>
    <w:p>
      <w:pPr>
        <w:pStyle w:val="TOC2"/>
        <w:tabs>
          <w:tab w:val="right" w:leader="dot" w:pos="8306"/>
        </w:tabs>
      </w:pPr>
      <w:hyperlink w:anchor="_Toc31826" w:history="1">
        <w:r>
          <w:rPr>
            <w:rFonts w:ascii="仿宋" w:eastAsia="仿宋" w:hAnsi="仿宋" w:cs="仿宋" w:hint="eastAsia"/>
            <w:lang w:eastAsia="zh-CN"/>
          </w:rPr>
          <w:t>(二)、建设进度</w:t>
        </w:r>
        <w:r>
          <w:tab/>
        </w:r>
        <w:r>
          <w:fldChar w:fldCharType="begin"/>
        </w:r>
        <w:r>
          <w:instrText xml:space="preserve"> PAGEREF _Toc31826 \h </w:instrText>
        </w:r>
        <w:r>
          <w:fldChar w:fldCharType="separate"/>
        </w:r>
        <w:r>
          <w:t>41</w:t>
        </w:r>
        <w:r>
          <w:fldChar w:fldCharType="end"/>
        </w:r>
      </w:hyperlink>
    </w:p>
    <w:p>
      <w:pPr>
        <w:pStyle w:val="TOC2"/>
        <w:tabs>
          <w:tab w:val="right" w:leader="dot" w:pos="8306"/>
        </w:tabs>
      </w:pPr>
      <w:hyperlink w:anchor="_Toc508" w:history="1">
        <w:r>
          <w:rPr>
            <w:rFonts w:ascii="仿宋" w:eastAsia="仿宋" w:hAnsi="仿宋" w:cs="仿宋" w:hint="eastAsia"/>
            <w:lang w:eastAsia="zh-CN"/>
          </w:rPr>
          <w:t>(三)、进度安排注意事项</w:t>
        </w:r>
        <w:r>
          <w:tab/>
        </w:r>
        <w:r>
          <w:fldChar w:fldCharType="begin"/>
        </w:r>
        <w:r>
          <w:instrText xml:space="preserve"> PAGEREF _Toc508 \h </w:instrText>
        </w:r>
        <w:r>
          <w:fldChar w:fldCharType="separate"/>
        </w:r>
        <w:r>
          <w:t>42</w:t>
        </w:r>
        <w:r>
          <w:fldChar w:fldCharType="end"/>
        </w:r>
      </w:hyperlink>
    </w:p>
    <w:p>
      <w:pPr>
        <w:pStyle w:val="TOC2"/>
        <w:tabs>
          <w:tab w:val="right" w:leader="dot" w:pos="8306"/>
        </w:tabs>
      </w:pPr>
      <w:hyperlink w:anchor="_Toc12974" w:history="1">
        <w:r>
          <w:rPr>
            <w:rFonts w:ascii="仿宋" w:eastAsia="仿宋" w:hAnsi="仿宋" w:cs="仿宋" w:hint="eastAsia"/>
            <w:lang w:eastAsia="zh-CN"/>
          </w:rPr>
          <w:t>(四)、人力资源配置</w:t>
        </w:r>
        <w:r>
          <w:tab/>
        </w:r>
        <w:r>
          <w:fldChar w:fldCharType="begin"/>
        </w:r>
        <w:r>
          <w:instrText xml:space="preserve"> PAGEREF _Toc12974 \h </w:instrText>
        </w:r>
        <w:r>
          <w:fldChar w:fldCharType="separate"/>
        </w:r>
        <w:r>
          <w:t>44</w:t>
        </w:r>
        <w:r>
          <w:fldChar w:fldCharType="end"/>
        </w:r>
      </w:hyperlink>
    </w:p>
    <w:p>
      <w:pPr>
        <w:pStyle w:val="TOC1"/>
        <w:tabs>
          <w:tab w:val="right" w:leader="dot" w:pos="8306"/>
        </w:tabs>
      </w:pPr>
      <w:hyperlink w:anchor="_Toc3061" w:history="1">
        <w:r>
          <w:rPr>
            <w:rFonts w:ascii="仿宋" w:eastAsia="仿宋" w:hAnsi="仿宋" w:cs="仿宋" w:hint="eastAsia"/>
            <w:lang w:eastAsia="zh-CN"/>
          </w:rPr>
          <w:t>十三、牛肉加工项目实施保障措施</w:t>
        </w:r>
        <w:r>
          <w:tab/>
        </w:r>
        <w:r>
          <w:fldChar w:fldCharType="begin"/>
        </w:r>
        <w:r>
          <w:instrText xml:space="preserve"> PAGEREF _Toc3061 \h </w:instrText>
        </w:r>
        <w:r>
          <w:fldChar w:fldCharType="separate"/>
        </w:r>
        <w:r>
          <w:t>45</w:t>
        </w:r>
        <w:r>
          <w:fldChar w:fldCharType="end"/>
        </w:r>
      </w:hyperlink>
    </w:p>
    <w:p>
      <w:pPr>
        <w:pStyle w:val="TOC2"/>
        <w:tabs>
          <w:tab w:val="right" w:leader="dot" w:pos="8306"/>
        </w:tabs>
      </w:pPr>
      <w:hyperlink w:anchor="_Toc27835" w:history="1">
        <w:r>
          <w:rPr>
            <w:rFonts w:ascii="仿宋" w:eastAsia="仿宋" w:hAnsi="仿宋" w:cs="仿宋" w:hint="eastAsia"/>
            <w:lang w:eastAsia="zh-CN"/>
          </w:rPr>
          <w:t>(一)、牛肉加工项目实施保障机制</w:t>
        </w:r>
        <w:r>
          <w:tab/>
        </w:r>
        <w:r>
          <w:fldChar w:fldCharType="begin"/>
        </w:r>
        <w:r>
          <w:instrText xml:space="preserve"> PAGEREF _Toc27835 \h </w:instrText>
        </w:r>
        <w:r>
          <w:fldChar w:fldCharType="separate"/>
        </w:r>
        <w:r>
          <w:t>45</w:t>
        </w:r>
        <w:r>
          <w:fldChar w:fldCharType="end"/>
        </w:r>
      </w:hyperlink>
    </w:p>
    <w:p>
      <w:pPr>
        <w:pStyle w:val="TOC2"/>
        <w:tabs>
          <w:tab w:val="right" w:leader="dot" w:pos="8306"/>
        </w:tabs>
      </w:pPr>
      <w:hyperlink w:anchor="_Toc14470" w:history="1">
        <w:r>
          <w:rPr>
            <w:rFonts w:ascii="仿宋" w:eastAsia="仿宋" w:hAnsi="仿宋" w:cs="仿宋" w:hint="eastAsia"/>
            <w:lang w:eastAsia="zh-CN"/>
          </w:rPr>
          <w:t>(二)、牛肉加工项目法律合规要求</w:t>
        </w:r>
        <w:r>
          <w:tab/>
        </w:r>
        <w:r>
          <w:fldChar w:fldCharType="begin"/>
        </w:r>
        <w:r>
          <w:instrText xml:space="preserve"> PAGEREF _Toc14470 \h </w:instrText>
        </w:r>
        <w:r>
          <w:fldChar w:fldCharType="separate"/>
        </w:r>
        <w:r>
          <w:t>48</w:t>
        </w:r>
        <w:r>
          <w:fldChar w:fldCharType="end"/>
        </w:r>
      </w:hyperlink>
    </w:p>
    <w:p>
      <w:pPr>
        <w:pStyle w:val="TOC2"/>
        <w:tabs>
          <w:tab w:val="right" w:leader="dot" w:pos="8306"/>
        </w:tabs>
      </w:pPr>
      <w:hyperlink w:anchor="_Toc12034" w:history="1">
        <w:r>
          <w:rPr>
            <w:rFonts w:ascii="仿宋" w:eastAsia="仿宋" w:hAnsi="仿宋" w:cs="仿宋" w:hint="eastAsia"/>
            <w:lang w:eastAsia="zh-CN"/>
          </w:rPr>
          <w:t>(三)、牛肉加工项目合同管理与法律事务</w:t>
        </w:r>
        <w:r>
          <w:tab/>
        </w:r>
        <w:r>
          <w:fldChar w:fldCharType="begin"/>
        </w:r>
        <w:r>
          <w:instrText xml:space="preserve"> PAGEREF _Toc12034 \h </w:instrText>
        </w:r>
        <w:r>
          <w:fldChar w:fldCharType="separate"/>
        </w:r>
        <w:r>
          <w:t>52</w:t>
        </w:r>
        <w:r>
          <w:fldChar w:fldCharType="end"/>
        </w:r>
      </w:hyperlink>
    </w:p>
    <w:p>
      <w:pPr>
        <w:pStyle w:val="TOC2"/>
        <w:tabs>
          <w:tab w:val="right" w:leader="dot" w:pos="8306"/>
        </w:tabs>
      </w:pPr>
      <w:hyperlink w:anchor="_Toc4451" w:history="1">
        <w:r>
          <w:rPr>
            <w:rFonts w:ascii="仿宋" w:eastAsia="仿宋" w:hAnsi="仿宋" w:cs="仿宋" w:hint="eastAsia"/>
            <w:lang w:eastAsia="zh-CN"/>
          </w:rPr>
          <w:t>(四)、牛肉加工项目知识产权保护策略</w:t>
        </w:r>
        <w:r>
          <w:tab/>
        </w:r>
        <w:r>
          <w:fldChar w:fldCharType="begin"/>
        </w:r>
        <w:r>
          <w:instrText xml:space="preserve"> PAGEREF _Toc4451 \h </w:instrText>
        </w:r>
        <w:r>
          <w:fldChar w:fldCharType="separate"/>
        </w:r>
        <w:r>
          <w:t>59</w:t>
        </w:r>
        <w:r>
          <w:fldChar w:fldCharType="end"/>
        </w:r>
      </w:hyperlink>
    </w:p>
    <w:p>
      <w:pPr>
        <w:pStyle w:val="TOC1"/>
        <w:tabs>
          <w:tab w:val="right" w:leader="dot" w:pos="8306"/>
        </w:tabs>
      </w:pPr>
      <w:hyperlink w:anchor="_Toc24175" w:history="1">
        <w:r>
          <w:rPr>
            <w:rFonts w:ascii="仿宋" w:eastAsia="仿宋" w:hAnsi="仿宋" w:cs="仿宋" w:hint="eastAsia"/>
            <w:lang w:eastAsia="zh-CN"/>
          </w:rPr>
          <w:t>十四、营销与推广策略</w:t>
        </w:r>
        <w:r>
          <w:tab/>
        </w:r>
        <w:r>
          <w:fldChar w:fldCharType="begin"/>
        </w:r>
        <w:r>
          <w:instrText xml:space="preserve"> PAGEREF _Toc24175 \h </w:instrText>
        </w:r>
        <w:r>
          <w:fldChar w:fldCharType="separate"/>
        </w:r>
        <w:r>
          <w:t>61</w:t>
        </w:r>
        <w:r>
          <w:fldChar w:fldCharType="end"/>
        </w:r>
      </w:hyperlink>
    </w:p>
    <w:p>
      <w:pPr>
        <w:pStyle w:val="TOC2"/>
        <w:tabs>
          <w:tab w:val="right" w:leader="dot" w:pos="8306"/>
        </w:tabs>
      </w:pPr>
      <w:hyperlink w:anchor="_Toc2478" w:history="1">
        <w:r>
          <w:rPr>
            <w:rFonts w:ascii="仿宋" w:eastAsia="仿宋" w:hAnsi="仿宋" w:cs="仿宋" w:hint="eastAsia"/>
            <w:lang w:eastAsia="zh-CN"/>
          </w:rPr>
          <w:t>(一)、产品/服务定位与特点</w:t>
        </w:r>
        <w:r>
          <w:tab/>
        </w:r>
        <w:r>
          <w:fldChar w:fldCharType="begin"/>
        </w:r>
        <w:r>
          <w:instrText xml:space="preserve"> PAGEREF _Toc2478 \h </w:instrText>
        </w:r>
        <w:r>
          <w:fldChar w:fldCharType="separate"/>
        </w:r>
        <w:r>
          <w:t>61</w:t>
        </w:r>
        <w:r>
          <w:fldChar w:fldCharType="end"/>
        </w:r>
      </w:hyperlink>
    </w:p>
    <w:p>
      <w:pPr>
        <w:pStyle w:val="TOC2"/>
        <w:tabs>
          <w:tab w:val="right" w:leader="dot" w:pos="8306"/>
        </w:tabs>
      </w:pPr>
      <w:hyperlink w:anchor="_Toc17402" w:history="1">
        <w:r>
          <w:rPr>
            <w:rFonts w:ascii="仿宋" w:eastAsia="仿宋" w:hAnsi="仿宋" w:cs="仿宋" w:hint="eastAsia"/>
            <w:lang w:eastAsia="zh-CN"/>
          </w:rPr>
          <w:t>(二)、市场定位与竞争分析</w:t>
        </w:r>
        <w:r>
          <w:tab/>
        </w:r>
        <w:r>
          <w:fldChar w:fldCharType="begin"/>
        </w:r>
        <w:r>
          <w:instrText xml:space="preserve"> PAGEREF _Toc17402 \h </w:instrText>
        </w:r>
        <w:r>
          <w:fldChar w:fldCharType="separate"/>
        </w:r>
        <w:r>
          <w:t>62</w:t>
        </w:r>
        <w:r>
          <w:fldChar w:fldCharType="end"/>
        </w:r>
      </w:hyperlink>
    </w:p>
    <w:p>
      <w:pPr>
        <w:pStyle w:val="TOC2"/>
        <w:tabs>
          <w:tab w:val="right" w:leader="dot" w:pos="8306"/>
        </w:tabs>
      </w:pPr>
      <w:hyperlink w:anchor="_Toc18289" w:history="1">
        <w:r>
          <w:rPr>
            <w:rFonts w:ascii="仿宋" w:eastAsia="仿宋" w:hAnsi="仿宋" w:cs="仿宋" w:hint="eastAsia"/>
            <w:lang w:eastAsia="zh-CN"/>
          </w:rPr>
          <w:t>(三)、营销渠道与策略</w:t>
        </w:r>
        <w:r>
          <w:tab/>
        </w:r>
        <w:r>
          <w:fldChar w:fldCharType="begin"/>
        </w:r>
        <w:r>
          <w:instrText xml:space="preserve"> PAGEREF _Toc18289 \h </w:instrText>
        </w:r>
        <w:r>
          <w:fldChar w:fldCharType="separate"/>
        </w:r>
        <w:r>
          <w:t>64</w:t>
        </w:r>
        <w:r>
          <w:fldChar w:fldCharType="end"/>
        </w:r>
      </w:hyperlink>
    </w:p>
    <w:p>
      <w:pPr>
        <w:pStyle w:val="TOC2"/>
        <w:tabs>
          <w:tab w:val="right" w:leader="dot" w:pos="8306"/>
        </w:tabs>
      </w:pPr>
      <w:hyperlink w:anchor="_Toc12970" w:history="1">
        <w:r>
          <w:rPr>
            <w:rFonts w:ascii="仿宋" w:eastAsia="仿宋" w:hAnsi="仿宋" w:cs="仿宋" w:hint="eastAsia"/>
            <w:lang w:eastAsia="zh-CN"/>
          </w:rPr>
          <w:t>(四)、推广与宣传活动</w:t>
        </w:r>
        <w:r>
          <w:tab/>
        </w:r>
        <w:r>
          <w:fldChar w:fldCharType="begin"/>
        </w:r>
        <w:r>
          <w:instrText xml:space="preserve"> PAGEREF _Toc12970 \h </w:instrText>
        </w:r>
        <w:r>
          <w:fldChar w:fldCharType="separate"/>
        </w:r>
        <w:r>
          <w:t>65</w:t>
        </w:r>
        <w:r>
          <w:fldChar w:fldCharType="end"/>
        </w:r>
      </w:hyperlink>
    </w:p>
    <w:p>
      <w:pPr>
        <w:pStyle w:val="TOC1"/>
        <w:tabs>
          <w:tab w:val="right" w:leader="dot" w:pos="8306"/>
        </w:tabs>
      </w:pPr>
      <w:hyperlink w:anchor="_Toc10774" w:history="1">
        <w:r>
          <w:rPr>
            <w:rFonts w:ascii="仿宋" w:eastAsia="仿宋" w:hAnsi="仿宋" w:cs="仿宋" w:hint="eastAsia"/>
            <w:lang w:eastAsia="zh-CN"/>
          </w:rPr>
          <w:t>十五、牛肉加工项目治理与监督</w:t>
        </w:r>
        <w:r>
          <w:tab/>
        </w:r>
        <w:r>
          <w:fldChar w:fldCharType="begin"/>
        </w:r>
        <w:r>
          <w:instrText xml:space="preserve"> PAGEREF _Toc10774 \h </w:instrText>
        </w:r>
        <w:r>
          <w:fldChar w:fldCharType="separate"/>
        </w:r>
        <w:r>
          <w:t>70</w:t>
        </w:r>
        <w:r>
          <w:fldChar w:fldCharType="end"/>
        </w:r>
      </w:hyperlink>
    </w:p>
    <w:p>
      <w:pPr>
        <w:pStyle w:val="TOC2"/>
        <w:tabs>
          <w:tab w:val="right" w:leader="dot" w:pos="8306"/>
        </w:tabs>
      </w:pPr>
      <w:hyperlink w:anchor="_Toc2749" w:history="1">
        <w:r>
          <w:rPr>
            <w:rFonts w:ascii="仿宋" w:eastAsia="仿宋" w:hAnsi="仿宋" w:cs="仿宋" w:hint="eastAsia"/>
            <w:lang w:eastAsia="zh-CN"/>
          </w:rPr>
          <w:t>(一)、牛肉加工项目治理结构</w:t>
        </w:r>
        <w:r>
          <w:tab/>
        </w:r>
        <w:r>
          <w:fldChar w:fldCharType="begin"/>
        </w:r>
        <w:r>
          <w:instrText xml:space="preserve"> PAGEREF _Toc2749 \h </w:instrText>
        </w:r>
        <w:r>
          <w:fldChar w:fldCharType="separate"/>
        </w:r>
        <w:r>
          <w:t>70</w:t>
        </w:r>
        <w:r>
          <w:fldChar w:fldCharType="end"/>
        </w:r>
      </w:hyperlink>
    </w:p>
    <w:p>
      <w:pPr>
        <w:pStyle w:val="TOC2"/>
        <w:tabs>
          <w:tab w:val="right" w:leader="dot" w:pos="8306"/>
        </w:tabs>
      </w:pPr>
      <w:hyperlink w:anchor="_Toc32117" w:history="1">
        <w:r>
          <w:rPr>
            <w:rFonts w:ascii="仿宋" w:eastAsia="仿宋" w:hAnsi="仿宋" w:cs="仿宋" w:hint="eastAsia"/>
            <w:lang w:eastAsia="zh-CN"/>
          </w:rPr>
          <w:t>(二)、监督与审计</w:t>
        </w:r>
        <w:r>
          <w:tab/>
        </w:r>
        <w:r>
          <w:fldChar w:fldCharType="begin"/>
        </w:r>
        <w:r>
          <w:instrText xml:space="preserve"> PAGEREF _Toc32117 \h </w:instrText>
        </w:r>
        <w:r>
          <w:fldChar w:fldCharType="separate"/>
        </w:r>
        <w:r>
          <w:t>72</w:t>
        </w:r>
        <w:r>
          <w:fldChar w:fldCharType="end"/>
        </w:r>
      </w:hyperlink>
    </w:p>
    <w:p>
      <w:pPr>
        <w:pStyle w:val="TOC1"/>
        <w:tabs>
          <w:tab w:val="right" w:leader="dot" w:pos="8306"/>
        </w:tabs>
      </w:pPr>
      <w:hyperlink w:anchor="_Toc27381" w:history="1">
        <w:r>
          <w:rPr>
            <w:rFonts w:ascii="仿宋" w:eastAsia="仿宋" w:hAnsi="仿宋" w:cs="仿宋" w:hint="eastAsia"/>
            <w:lang w:eastAsia="zh-CN"/>
          </w:rPr>
          <w:t>十六、牛肉加工项目工程方案分析</w:t>
        </w:r>
        <w:r>
          <w:tab/>
        </w:r>
        <w:r>
          <w:fldChar w:fldCharType="begin"/>
        </w:r>
        <w:r>
          <w:instrText xml:space="preserve"> PAGEREF _Toc27381 \h </w:instrText>
        </w:r>
        <w:r>
          <w:fldChar w:fldCharType="separate"/>
        </w:r>
        <w:r>
          <w:t>73</w:t>
        </w:r>
        <w:r>
          <w:fldChar w:fldCharType="end"/>
        </w:r>
      </w:hyperlink>
    </w:p>
    <w:p>
      <w:pPr>
        <w:pStyle w:val="TOC2"/>
        <w:tabs>
          <w:tab w:val="right" w:leader="dot" w:pos="8306"/>
        </w:tabs>
      </w:pPr>
      <w:hyperlink w:anchor="_Toc1642" w:history="1">
        <w:r>
          <w:rPr>
            <w:rFonts w:ascii="仿宋" w:eastAsia="仿宋" w:hAnsi="仿宋" w:cs="仿宋" w:hint="eastAsia"/>
            <w:lang w:eastAsia="zh-CN"/>
          </w:rPr>
          <w:t>(一)、建筑工程设计原则</w:t>
        </w:r>
        <w:r>
          <w:tab/>
        </w:r>
        <w:r>
          <w:fldChar w:fldCharType="begin"/>
        </w:r>
        <w:r>
          <w:instrText xml:space="preserve"> PAGEREF _Toc1642 \h </w:instrText>
        </w:r>
        <w:r>
          <w:fldChar w:fldCharType="separate"/>
        </w:r>
        <w:r>
          <w:t>73</w:t>
        </w:r>
        <w:r>
          <w:fldChar w:fldCharType="end"/>
        </w:r>
      </w:hyperlink>
    </w:p>
    <w:p>
      <w:pPr>
        <w:pStyle w:val="TOC2"/>
        <w:tabs>
          <w:tab w:val="right" w:leader="dot" w:pos="8306"/>
        </w:tabs>
      </w:pPr>
      <w:hyperlink w:anchor="_Toc10584" w:history="1">
        <w:r>
          <w:rPr>
            <w:rFonts w:ascii="仿宋" w:eastAsia="仿宋" w:hAnsi="仿宋" w:cs="仿宋" w:hint="eastAsia"/>
            <w:lang w:eastAsia="zh-CN"/>
          </w:rPr>
          <w:t>(二)、土建工程建设指标</w:t>
        </w:r>
        <w:r>
          <w:tab/>
        </w:r>
        <w:r>
          <w:fldChar w:fldCharType="begin"/>
        </w:r>
        <w:r>
          <w:instrText xml:space="preserve"> PAGEREF _Toc10584 \h </w:instrText>
        </w:r>
        <w:r>
          <w:fldChar w:fldCharType="separate"/>
        </w:r>
        <w:r>
          <w:t>76</w:t>
        </w:r>
        <w:r>
          <w:fldChar w:fldCharType="end"/>
        </w:r>
      </w:hyperlink>
    </w:p>
    <w:p>
      <w:pPr>
        <w:pStyle w:val="TOC1"/>
        <w:tabs>
          <w:tab w:val="right" w:leader="dot" w:pos="8306"/>
        </w:tabs>
      </w:pPr>
      <w:hyperlink w:anchor="_Toc15641" w:history="1">
        <w:r>
          <w:rPr>
            <w:rFonts w:ascii="仿宋" w:eastAsia="仿宋" w:hAnsi="仿宋" w:cs="仿宋" w:hint="eastAsia"/>
            <w:lang w:eastAsia="zh-CN"/>
          </w:rPr>
          <w:t>十七、牛肉加工项目实施时间节点</w:t>
        </w:r>
        <w:r>
          <w:tab/>
        </w:r>
        <w:r>
          <w:fldChar w:fldCharType="begin"/>
        </w:r>
        <w:r>
          <w:instrText xml:space="preserve"> PAGEREF _Toc15641 \h </w:instrText>
        </w:r>
        <w:r>
          <w:fldChar w:fldCharType="separate"/>
        </w:r>
        <w:r>
          <w:t>78</w:t>
        </w:r>
        <w:r>
          <w:fldChar w:fldCharType="end"/>
        </w:r>
      </w:hyperlink>
    </w:p>
    <w:p>
      <w:pPr>
        <w:pStyle w:val="TOC2"/>
        <w:tabs>
          <w:tab w:val="right" w:leader="dot" w:pos="8306"/>
        </w:tabs>
      </w:pPr>
      <w:hyperlink w:anchor="_Toc14053" w:history="1">
        <w:r>
          <w:rPr>
            <w:rFonts w:ascii="仿宋" w:eastAsia="仿宋" w:hAnsi="仿宋" w:cs="仿宋" w:hint="eastAsia"/>
            <w:lang w:eastAsia="zh-CN"/>
          </w:rPr>
          <w:t>(一)、牛肉加工项目启动阶段时间节点</w:t>
        </w:r>
        <w:r>
          <w:tab/>
        </w:r>
        <w:r>
          <w:fldChar w:fldCharType="begin"/>
        </w:r>
        <w:r>
          <w:instrText xml:space="preserve"> PAGEREF _Toc14053 \h </w:instrText>
        </w:r>
        <w:r>
          <w:fldChar w:fldCharType="separate"/>
        </w:r>
        <w:r>
          <w:t>78</w:t>
        </w:r>
        <w:r>
          <w:fldChar w:fldCharType="end"/>
        </w:r>
      </w:hyperlink>
    </w:p>
    <w:p>
      <w:pPr>
        <w:pStyle w:val="TOC2"/>
        <w:tabs>
          <w:tab w:val="right" w:leader="dot" w:pos="8306"/>
        </w:tabs>
      </w:pPr>
      <w:hyperlink w:anchor="_Toc27204" w:history="1">
        <w:r>
          <w:rPr>
            <w:rFonts w:ascii="仿宋" w:eastAsia="仿宋" w:hAnsi="仿宋" w:cs="仿宋" w:hint="eastAsia"/>
            <w:lang w:eastAsia="zh-CN"/>
          </w:rPr>
          <w:t>(二)、牛肉加工项目执行阶段时间节点</w:t>
        </w:r>
        <w:r>
          <w:tab/>
        </w:r>
        <w:r>
          <w:fldChar w:fldCharType="begin"/>
        </w:r>
        <w:r>
          <w:instrText xml:space="preserve"> PAGEREF _Toc27204 \h </w:instrText>
        </w:r>
        <w:r>
          <w:fldChar w:fldCharType="separate"/>
        </w:r>
        <w:r>
          <w:t>79</w:t>
        </w:r>
        <w:r>
          <w:fldChar w:fldCharType="end"/>
        </w:r>
      </w:hyperlink>
    </w:p>
    <w:p>
      <w:pPr>
        <w:pStyle w:val="TOC2"/>
        <w:tabs>
          <w:tab w:val="right" w:leader="dot" w:pos="8306"/>
        </w:tabs>
      </w:pPr>
      <w:hyperlink w:anchor="_Toc28177" w:history="1">
        <w:r>
          <w:rPr>
            <w:rFonts w:ascii="仿宋" w:eastAsia="仿宋" w:hAnsi="仿宋" w:cs="仿宋" w:hint="eastAsia"/>
            <w:lang w:eastAsia="zh-CN"/>
          </w:rPr>
          <w:t>(三)、牛肉加工项目完成阶段时间节点</w:t>
        </w:r>
        <w:r>
          <w:tab/>
        </w:r>
        <w:r>
          <w:fldChar w:fldCharType="begin"/>
        </w:r>
        <w:r>
          <w:instrText xml:space="preserve"> PAGEREF _Toc28177 \h </w:instrText>
        </w:r>
        <w:r>
          <w:fldChar w:fldCharType="separate"/>
        </w:r>
        <w:r>
          <w:t>80</w:t>
        </w:r>
        <w:r>
          <w:fldChar w:fldCharType="end"/>
        </w:r>
      </w:hyperlink>
    </w:p>
    <w:p>
      <w:pPr>
        <w:pStyle w:val="TOC1"/>
        <w:tabs>
          <w:tab w:val="right" w:leader="dot" w:pos="8306"/>
        </w:tabs>
      </w:pPr>
      <w:hyperlink w:anchor="_Toc18527" w:history="1">
        <w:r>
          <w:rPr>
            <w:rFonts w:ascii="仿宋" w:eastAsia="仿宋" w:hAnsi="仿宋" w:cs="仿宋" w:hint="eastAsia"/>
            <w:lang w:eastAsia="zh-CN"/>
          </w:rPr>
          <w:t>十八、风险识别与分类</w:t>
        </w:r>
        <w:r>
          <w:tab/>
        </w:r>
        <w:r>
          <w:fldChar w:fldCharType="begin"/>
        </w:r>
        <w:r>
          <w:instrText xml:space="preserve"> PAGEREF _Toc18527 \h </w:instrText>
        </w:r>
        <w:r>
          <w:fldChar w:fldCharType="separate"/>
        </w:r>
        <w:r>
          <w:t>81</w:t>
        </w:r>
        <w:r>
          <w:fldChar w:fldCharType="end"/>
        </w:r>
      </w:hyperlink>
    </w:p>
    <w:p>
      <w:pPr>
        <w:pStyle w:val="TOC2"/>
        <w:tabs>
          <w:tab w:val="right" w:leader="dot" w:pos="8306"/>
        </w:tabs>
      </w:pPr>
      <w:hyperlink w:anchor="_Toc2565" w:history="1">
        <w:r>
          <w:rPr>
            <w:rFonts w:ascii="仿宋" w:eastAsia="仿宋" w:hAnsi="仿宋" w:cs="仿宋" w:hint="eastAsia"/>
            <w:lang w:eastAsia="zh-CN"/>
          </w:rPr>
          <w:t>(一)、风险识别</w:t>
        </w:r>
        <w:r>
          <w:tab/>
        </w:r>
        <w:r>
          <w:fldChar w:fldCharType="begin"/>
        </w:r>
        <w:r>
          <w:instrText xml:space="preserve"> PAGEREF _Toc2565 \h </w:instrText>
        </w:r>
        <w:r>
          <w:fldChar w:fldCharType="separate"/>
        </w:r>
        <w:r>
          <w:t>81</w:t>
        </w:r>
        <w:r>
          <w:fldChar w:fldCharType="end"/>
        </w:r>
      </w:hyperlink>
    </w:p>
    <w:p>
      <w:pPr>
        <w:pStyle w:val="TOC2"/>
        <w:tabs>
          <w:tab w:val="right" w:leader="dot" w:pos="8306"/>
        </w:tabs>
      </w:pPr>
      <w:hyperlink w:anchor="_Toc3661" w:history="1">
        <w:r>
          <w:rPr>
            <w:rFonts w:ascii="仿宋" w:eastAsia="仿宋" w:hAnsi="仿宋" w:cs="仿宋" w:hint="eastAsia"/>
            <w:lang w:eastAsia="zh-CN"/>
          </w:rPr>
          <w:t>(二)、风险分类</w:t>
        </w:r>
        <w:r>
          <w:tab/>
        </w:r>
        <w:r>
          <w:fldChar w:fldCharType="begin"/>
        </w:r>
        <w:r>
          <w:instrText xml:space="preserve"> PAGEREF _Toc3661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09"/>
      <w:r>
        <w:rPr>
          <w:rFonts w:ascii="仿宋" w:eastAsia="仿宋" w:hAnsi="仿宋" w:cs="仿宋" w:hint="eastAsia"/>
          <w:sz w:val="28"/>
          <w:lang w:eastAsia="zh-CN"/>
        </w:rPr>
        <w:t>一、牛肉加工项目选址可行性分析</w:t>
      </w:r>
      <w:bookmarkEnd w:id="2"/>
    </w:p>
    <w:p>
      <w:pPr>
        <w:pStyle w:val="Heading2"/>
        <w:rPr>
          <w:rFonts w:ascii="仿宋" w:eastAsia="仿宋" w:hAnsi="仿宋" w:cs="仿宋" w:hint="eastAsia"/>
          <w:lang w:eastAsia="zh-CN"/>
        </w:rPr>
      </w:pPr>
      <w:bookmarkStart w:id="3" w:name="_Toc31625"/>
      <w:r>
        <w:rPr>
          <w:rFonts w:ascii="仿宋" w:eastAsia="仿宋" w:hAnsi="仿宋" w:cs="仿宋" w:hint="eastAsia"/>
          <w:lang w:eastAsia="zh-CN"/>
        </w:rPr>
        <w:t>(一)、牛肉加工项目选址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该牛肉加工项目选址位于XX省XX市XX区XXX街道</w:t>
      </w:r>
    </w:p>
    <w:p>
      <w:pPr>
        <w:pStyle w:val="Heading2"/>
        <w:ind w:firstLine="560" w:firstLineChars="200"/>
        <w:rPr>
          <w:rFonts w:ascii="仿宋" w:eastAsia="仿宋" w:hAnsi="仿宋" w:cs="仿宋" w:hint="eastAsia"/>
          <w:sz w:val="28"/>
          <w:lang w:eastAsia="zh-CN"/>
        </w:rPr>
      </w:pPr>
      <w:bookmarkStart w:id="4" w:name="_Toc116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牛肉加工项目的征地面积将根据牛肉加工项目的实际规模和需求进行精确规划。具体面积XXX平方米，旨在确保牛肉加工项目不仅能够满足当前的发展需求，还能够预留空间以适应未来的扩展。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净用地面积是在征地面积基础上去除不可利用面积后的实际可开发用地。具体面积XXX平方米，考虑到环保、交通、安全等多方面因素，以确保牛肉加工项目在整体利用效率上达到最优。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牛肉加工项目计划建设的建筑总规模具体面积XXX平方米。这一规模的确定综合考虑了牛肉加工项目的性质、规模，以及城市规划的相关要求，确保建筑布局与周边环境协调一致。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绿地率是牛肉加工项目用地中被规划为绿地的比例。具体面积XXX平方米，旨在通过合理规划绿地，改善牛肉加工项目周边环境，提升居民生活质量，并符合城市整体绿化规划。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确保牛肉加工项目选址与当地城市规划相一致，具体面积XXX平方米。通过与城市规划部门深入沟通，确保牛肉加工项目不仅符合城市的整体发展方向，还能够融入城市的发展布局，为城市的长远发展贡献力量。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肉加工项目选址符合当地产业政策，具体面积XXX平方米。这包括牛肉加工项目对当地经济的促进作用，以及对相关产业的带动效应，确保牛肉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用地总体要求必须符合环保和可持续发展的原则，具体面积XXX平方米。通过采用绿色建筑设计、节能减排等措施，确保牛肉加工项目在建设和运营过程中对环境的影响最小化，达到可持续发展的要求。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确保牛肉加工项目选址具备必要的公共设施配套，具体面积XXX平方米。这包括交通便利性、教育、医疗等基础设施，以提高居民生活品质，使得牛肉加工项目选址更具吸引力。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考虑用地总体要求对当地社会稳定性的影响，具体面积XXX平方米。通过深入了解当地社区反馈，确保牛肉加工项目的选址和建设过程对当地社会和谐稳定产生积极作用。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肉加工项目选址不仅符合法规和规划，还在实际操作中具有可行性。这一全面规划将为牛肉加工项目的成功实施提供坚实的基础，确保牛肉加工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6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牛肉加工项目的设备规划和空间设计中，我们将采取灵活设备布局的措施。设备布局将根据实际需求进行灵活设计，避免不必要的浪费。通过合理规划设备摆放位置，我们将提高设备的利用率，减少设备间距，以确保牛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肉加工项目内部引入共享设施的概念，例如共享会议室、办公区等。通过这种方式，我们可以减少对资源的重复建设，提高资源共享效率，从而减小牛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4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肉加工项目的总图布置中，我们将不同功能区域进行明确的规划，以最大程度满足牛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肉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牛肉加工项目对环境的影响是综合评价的重要因素之一。我们将详细考虑选址周边的自然环境、生态保护区、水源地等情况，确保牛肉加工项目的建设和运营对环境影响最小化，并符合当地的环保法规标准。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对选址的评价还需充分考虑当地政府的产业政策和法规。我们将详细了解牛肉加工项目所在地的相关政策，确保牛肉加工项目的规划和运营与当地法规相符，降低不必要的法律风险。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考虑到社会稳定性对企业运营的重要性，我们将评估选址地区的社会安全情况、劳工关系、社区反馈等方面，以确保牛肉加工项目的建设和运营不会受到社会稳定性的负面影响。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最后，我们将综合考虑用地成本，包括土地购置费用、土地开发成本等。通过对用地成本的详细评估，我们能够做出更为精确的经济效益分析，为牛肉加工项目的投资决策提供有力支持。</w:t>
      </w:r>
    </w:p>
    <w:p>
      <w:pPr>
        <w:pStyle w:val="Heading1"/>
        <w:ind w:firstLine="560" w:firstLineChars="200"/>
        <w:rPr>
          <w:rFonts w:ascii="仿宋" w:eastAsia="仿宋" w:hAnsi="仿宋" w:cs="仿宋" w:hint="eastAsia"/>
          <w:sz w:val="28"/>
          <w:lang w:eastAsia="zh-CN"/>
        </w:rPr>
      </w:pPr>
      <w:bookmarkStart w:id="8" w:name="_Toc278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8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牛肉加工项目的主要产品是XXXX，预计年产值为XXX万元。这一产品在市场中占据着重要的地位，其广泛的应用范围使得该牛肉加工项目的市场前景非常广阔。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牛肉加工项目的xxx产品作为重要的原材料之一，将在多个领域发挥关键作用。其在建筑、交通、能源等方面的广泛应用将为整个产业链提供强大的支持，形成产业协同效应。牛肉加工项目的年产值XXX万XXX万XXX万万元不仅反映了其在市场上的巨大潜力，更预示着它对国民经济的积极贡献。这种关联度高、涉及面广的产业关系，使得该牛肉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2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总征地面积为XXXX平方米，相当于约XX.XX亩，其中净用地面积为XXXX平方米，红线范围内相当于约XX.XX亩。这一用地规模充分考虑了牛肉加工项目的建设需求，保障了牛肉加工项目在合适的空间内得以充分发展。牛肉加工项目规划的总建筑面积为XXXX平方米，其中主体工程建设占XXXX平方米，计容建筑面积达XXXX平方米。预计建筑工程的投资将达到XXXX万元，为牛肉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计划购置的设备共计XXXX台（套），设备购置费用为XXXX万元。这一设备购置计划充分考虑到牛肉加工项目的生产需求和技术要求，确保了牛肉加工项目在生产运营中具备先进的技术装备和高效的生产能力。设备的合理配置将为牛肉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计划总投资为XXXX万元，预计年实现营业收入为XXXX万元。这一产能规模的设定旨在确保牛肉加工项目能够在投资与回报之间取得平衡，实现长期可持续的发展。牛肉加工项目的总投资充分考虑到各个方面的需求，包括用地建设、设备购置等多个环节，以确保牛肉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000"/>
      <w:r>
        <w:rPr>
          <w:rFonts w:ascii="仿宋" w:eastAsia="仿宋" w:hAnsi="仿宋" w:cs="仿宋" w:hint="eastAsia"/>
          <w:sz w:val="28"/>
          <w:lang w:eastAsia="zh-CN"/>
        </w:rPr>
        <w:t>三、牛肉加工项目土建工程</w:t>
      </w:r>
      <w:bookmarkEnd w:id="11"/>
    </w:p>
    <w:p>
      <w:pPr>
        <w:pStyle w:val="Heading2"/>
        <w:rPr>
          <w:rFonts w:ascii="仿宋" w:eastAsia="仿宋" w:hAnsi="仿宋" w:cs="仿宋" w:hint="eastAsia"/>
          <w:lang w:eastAsia="zh-CN"/>
        </w:rPr>
      </w:pPr>
      <w:bookmarkStart w:id="12" w:name="_Toc66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在牛肉加工项目的建筑工程设计中，我们将秉承一系列重要的设计原则，以确保牛肉加工项目建筑在功能、美观、可持续性等方面达到最佳效果。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首要原则是确保建筑的功能性得到最大化的发挥。我们将充分理解牛肉加工项目的实际需求，合理布局各个功能区域，保证建筑在满足业务需求的同时，提供高效的工作环境。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在建筑设计中，我们将综合考虑建设和运营成本。通过精细的经济效益分析，确保设计方案在高效利用资源的同时，对牛肉加工项目的长期盈利能力有积极的贡献。</w:t>
      </w:r>
    </w:p>
    <w:p>
      <w:pPr>
        <w:pStyle w:val="Heading2"/>
        <w:ind w:firstLine="560" w:firstLineChars="200"/>
        <w:rPr>
          <w:rFonts w:ascii="仿宋" w:eastAsia="仿宋" w:hAnsi="仿宋" w:cs="仿宋" w:hint="eastAsia"/>
          <w:sz w:val="28"/>
          <w:lang w:eastAsia="zh-CN"/>
        </w:rPr>
      </w:pPr>
      <w:bookmarkStart w:id="13" w:name="_Toc1318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加工项目的土建工程设计中，我们将精准设定设计年限，结合牛肉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牛肉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76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牛肉加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牛肉加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牛肉加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00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本期工程牛肉加工项目预计总建筑面积XXX平方米，其中：计容建筑面积XXX平方米，计划建筑工程投资XX万元，占牛肉加工项目总投资的XX%。</w:t>
      </w:r>
    </w:p>
    <w:p>
      <w:pPr>
        <w:pStyle w:val="Heading1"/>
        <w:ind w:firstLine="560" w:firstLineChars="200"/>
        <w:rPr>
          <w:rFonts w:ascii="仿宋" w:eastAsia="仿宋" w:hAnsi="仿宋" w:cs="仿宋" w:hint="eastAsia"/>
          <w:sz w:val="28"/>
          <w:lang w:eastAsia="zh-CN"/>
        </w:rPr>
      </w:pPr>
      <w:bookmarkStart w:id="16" w:name="_Toc347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3576"/>
      <w:r>
        <w:rPr>
          <w:rFonts w:ascii="仿宋" w:eastAsia="仿宋" w:hAnsi="仿宋" w:cs="仿宋" w:hint="eastAsia"/>
          <w:lang w:eastAsia="zh-CN"/>
        </w:rPr>
        <w:t>(一)、牛肉加工行业分析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行业一直以来都是市场的关注焦点。行业内的发展趋势、竞争态势以及潜在机会都对牛肉加工项目的推进产生深远的影响。通过深入研究行业的整体概貌，我们将更好地理解行业的核心特征，为牛肉加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加工行业，技术一直是推动创新和发展的关键因素。我们将对当前技术趋势进行详尽分析，包括但不限于人工智能、大数据应用、先进制造技术等。这有助于牛肉加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牛肉加工项目成功的基础。我们将对主要竞争对手进行深入研究，包括其市场份额、产品特点、市场定位等。通过全面了解竞争对手的优势和劣势，牛肉加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335"/>
      <w:r>
        <w:rPr>
          <w:rFonts w:ascii="仿宋" w:eastAsia="仿宋" w:hAnsi="仿宋" w:cs="仿宋" w:hint="eastAsia"/>
          <w:sz w:val="28"/>
          <w:lang w:eastAsia="zh-CN"/>
        </w:rPr>
        <w:t>(二)、牛肉加工市场分析预测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通过对市场规模的深入调研，我们将预测牛肉加工市场未来的增长趋势。这包括市场的整体规模、各细分领域的发展趋势等。牛肉加工项目可以根据市场的扩张速度和潜在机会，制定更符合市场需求的发展策略。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肉加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肉加工项目实施过程中需要充分考虑的因素。我们将对市场风险进行全面评估，包括但不限于政策法规风险、市场竞争风险、技术变革风险等。通过对潜在风险的深入分析，牛肉加工项目可以制定相应的风险缓解策略，降低不确定性对牛肉加工项目的影响。</w:t>
      </w:r>
    </w:p>
    <w:p>
      <w:pPr>
        <w:pStyle w:val="Heading1"/>
        <w:ind w:firstLine="560" w:firstLineChars="200"/>
        <w:rPr>
          <w:rFonts w:ascii="仿宋" w:eastAsia="仿宋" w:hAnsi="仿宋" w:cs="仿宋" w:hint="eastAsia"/>
          <w:sz w:val="28"/>
          <w:lang w:eastAsia="zh-CN"/>
        </w:rPr>
      </w:pPr>
      <w:bookmarkStart w:id="19" w:name="_Toc18105"/>
      <w:r>
        <w:rPr>
          <w:rFonts w:ascii="仿宋" w:eastAsia="仿宋" w:hAnsi="仿宋" w:cs="仿宋" w:hint="eastAsia"/>
          <w:sz w:val="28"/>
          <w:lang w:eastAsia="zh-CN"/>
        </w:rPr>
        <w:t>五、牛肉加工项目绩效评估</w:t>
      </w:r>
      <w:bookmarkEnd w:id="19"/>
    </w:p>
    <w:p>
      <w:pPr>
        <w:pStyle w:val="Heading2"/>
        <w:rPr>
          <w:rFonts w:ascii="仿宋" w:eastAsia="仿宋" w:hAnsi="仿宋" w:cs="仿宋" w:hint="eastAsia"/>
          <w:lang w:eastAsia="zh-CN"/>
        </w:rPr>
      </w:pPr>
      <w:bookmarkStart w:id="20" w:name="_Toc83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牛肉加工项目中，我们设计了一套全面的绩效评估指标，以确保牛肉加工项目的可控和成功交付。这些指标跨足牛肉加工项目目标、成本、进度和质量等多个维度，为我们提供了全面洞察牛肉加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目标达成率是我们关注的首要指标。我们设定了明确的目标，并通过定期监测和评估，迅速发现并应对潜在的目标偏差。这为牛肉加工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成本绩效是另一个核心关注点。通过实际成本与预算成本的对比分析，我们深入了解成本差异的原因，及时调整资源分配，保持牛肉加工项目在经济效益方面的合理水平。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加工项目进度作为关键的绩效指标之一，得到了精心的关注。我们制定了详细的牛肉加工项目进度计划，并设立了进度符合度指标，确保实际进度与计划进度保持一致。这使我们能够快速发现和解决潜在的进度问题，保持牛肉加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牛肉加工项目绩效的不可或缺的一环。我们引入了一系列的质量标准和客户满意度指标，以确保牛肉加工项目交付的成果在质量上达到或超越预期水平。通过持续监测这些指标，我们努力提升牛肉加工项目整体质量水平，为牛肉加工项目的成功交付提供有力保障。通过这些科学且全面的绩效评估，我们能够更好地引导牛肉加工项目的持续改进，确保牛肉加工项目目标的顺利达成。</w:t>
      </w:r>
    </w:p>
    <w:p>
      <w:pPr>
        <w:pStyle w:val="Heading2"/>
        <w:ind w:firstLine="560" w:firstLineChars="200"/>
        <w:rPr>
          <w:rFonts w:ascii="仿宋" w:eastAsia="仿宋" w:hAnsi="仿宋" w:cs="仿宋" w:hint="eastAsia"/>
          <w:sz w:val="28"/>
          <w:lang w:eastAsia="zh-CN"/>
        </w:rPr>
      </w:pPr>
      <w:bookmarkStart w:id="21" w:name="_Toc25436"/>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绩效评估是牛肉加工项目中的关键环节，为确保牛肉加工项目达到预期目标，我们采用了多层次、多维度的绩效评估方法。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牛肉加工项目的战略目标对齐，确保每个决策和行动都与牛肉加工项目整体目标保持一致。团队会定期召开战略对齐会议，审视当前工作与牛肉加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https://d.book118.com/296223045202010101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牛肉加工项目计划设计方案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14C91"/>
    <w:rsid w:val="77914C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23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2024-03-01T10:08:00Z</dcterms:created>
  <dcterms:modified xsi:type="dcterms:W3CDTF">2024-03-01T10:08:47Z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C8EBD59263B443FEA8C9844B66EDE269_11</vt:lpwstr>
  </property>
  <property fmtid="{D5CDD505-2E9C-101B-9397-08002B2CF9AE}" pid="3" name="KSOProductBuildVer">
    <vt:lpwstr>2052-12.1.0.16388</vt:lpwstr>
  </property>
</Properties>
</file>