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深冷技术设备项目规划设计蓝图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21" w:history="1">
        <w:r>
          <w:rPr>
            <w:rFonts w:ascii="仿宋" w:eastAsia="仿宋" w:hAnsi="仿宋" w:cs="仿宋" w:hint="eastAsia"/>
            <w:lang w:eastAsia="zh-CN"/>
          </w:rPr>
          <w:t>前言</w:t>
        </w:r>
        <w:r>
          <w:tab/>
        </w:r>
        <w:r>
          <w:fldChar w:fldCharType="begin"/>
        </w:r>
        <w:r>
          <w:instrText xml:space="preserve"> PAGEREF _Toc17621 \h </w:instrText>
        </w:r>
        <w:r>
          <w:fldChar w:fldCharType="separate"/>
        </w:r>
        <w:r>
          <w:t>3</w:t>
        </w:r>
        <w:r>
          <w:fldChar w:fldCharType="end"/>
        </w:r>
      </w:hyperlink>
    </w:p>
    <w:p>
      <w:pPr>
        <w:pStyle w:val="TOC1"/>
        <w:tabs>
          <w:tab w:val="right" w:leader="dot" w:pos="8306"/>
        </w:tabs>
      </w:pPr>
      <w:hyperlink w:anchor="_Toc16003" w:history="1">
        <w:r>
          <w:rPr>
            <w:rFonts w:ascii="仿宋" w:eastAsia="仿宋" w:hAnsi="仿宋" w:cs="仿宋" w:hint="eastAsia"/>
            <w:lang w:eastAsia="zh-CN"/>
          </w:rPr>
          <w:t>一、深冷技术设备项目绩效评估</w:t>
        </w:r>
        <w:r>
          <w:tab/>
        </w:r>
        <w:r>
          <w:fldChar w:fldCharType="begin"/>
        </w:r>
        <w:r>
          <w:instrText xml:space="preserve"> PAGEREF _Toc16003 \h </w:instrText>
        </w:r>
        <w:r>
          <w:fldChar w:fldCharType="separate"/>
        </w:r>
        <w:r>
          <w:t>3</w:t>
        </w:r>
        <w:r>
          <w:fldChar w:fldCharType="end"/>
        </w:r>
      </w:hyperlink>
    </w:p>
    <w:p>
      <w:pPr>
        <w:pStyle w:val="TOC2"/>
        <w:tabs>
          <w:tab w:val="right" w:leader="dot" w:pos="8306"/>
        </w:tabs>
      </w:pPr>
      <w:hyperlink w:anchor="_Toc12744" w:history="1">
        <w:r>
          <w:rPr>
            <w:rFonts w:ascii="仿宋" w:eastAsia="仿宋" w:hAnsi="仿宋" w:cs="仿宋" w:hint="eastAsia"/>
            <w:lang w:eastAsia="zh-CN"/>
          </w:rPr>
          <w:t>(一)、绩效评估指标</w:t>
        </w:r>
        <w:r>
          <w:tab/>
        </w:r>
        <w:r>
          <w:fldChar w:fldCharType="begin"/>
        </w:r>
        <w:r>
          <w:instrText xml:space="preserve"> PAGEREF _Toc12744 \h </w:instrText>
        </w:r>
        <w:r>
          <w:fldChar w:fldCharType="separate"/>
        </w:r>
        <w:r>
          <w:t>3</w:t>
        </w:r>
        <w:r>
          <w:fldChar w:fldCharType="end"/>
        </w:r>
      </w:hyperlink>
    </w:p>
    <w:p>
      <w:pPr>
        <w:pStyle w:val="TOC2"/>
        <w:tabs>
          <w:tab w:val="right" w:leader="dot" w:pos="8306"/>
        </w:tabs>
      </w:pPr>
      <w:hyperlink w:anchor="_Toc3064" w:history="1">
        <w:r>
          <w:rPr>
            <w:rFonts w:ascii="仿宋" w:eastAsia="仿宋" w:hAnsi="仿宋" w:cs="仿宋" w:hint="eastAsia"/>
            <w:lang w:eastAsia="zh-CN"/>
          </w:rPr>
          <w:t>(二)、绩效评估方法</w:t>
        </w:r>
        <w:r>
          <w:tab/>
        </w:r>
        <w:r>
          <w:fldChar w:fldCharType="begin"/>
        </w:r>
        <w:r>
          <w:instrText xml:space="preserve"> PAGEREF _Toc3064 \h </w:instrText>
        </w:r>
        <w:r>
          <w:fldChar w:fldCharType="separate"/>
        </w:r>
        <w:r>
          <w:t>4</w:t>
        </w:r>
        <w:r>
          <w:fldChar w:fldCharType="end"/>
        </w:r>
      </w:hyperlink>
    </w:p>
    <w:p>
      <w:pPr>
        <w:pStyle w:val="TOC2"/>
        <w:tabs>
          <w:tab w:val="right" w:leader="dot" w:pos="8306"/>
        </w:tabs>
      </w:pPr>
      <w:hyperlink w:anchor="_Toc8861" w:history="1">
        <w:r>
          <w:rPr>
            <w:rFonts w:ascii="仿宋" w:eastAsia="仿宋" w:hAnsi="仿宋" w:cs="仿宋" w:hint="eastAsia"/>
            <w:lang w:eastAsia="zh-CN"/>
          </w:rPr>
          <w:t>(三)、绩效评估周期</w:t>
        </w:r>
        <w:r>
          <w:tab/>
        </w:r>
        <w:r>
          <w:fldChar w:fldCharType="begin"/>
        </w:r>
        <w:r>
          <w:instrText xml:space="preserve"> PAGEREF _Toc8861 \h </w:instrText>
        </w:r>
        <w:r>
          <w:fldChar w:fldCharType="separate"/>
        </w:r>
        <w:r>
          <w:t>5</w:t>
        </w:r>
        <w:r>
          <w:fldChar w:fldCharType="end"/>
        </w:r>
      </w:hyperlink>
    </w:p>
    <w:p>
      <w:pPr>
        <w:pStyle w:val="TOC1"/>
        <w:tabs>
          <w:tab w:val="right" w:leader="dot" w:pos="8306"/>
        </w:tabs>
      </w:pPr>
      <w:hyperlink w:anchor="_Toc27520" w:history="1">
        <w:r>
          <w:rPr>
            <w:rFonts w:ascii="仿宋" w:eastAsia="仿宋" w:hAnsi="仿宋" w:cs="仿宋" w:hint="eastAsia"/>
            <w:lang w:eastAsia="zh-CN"/>
          </w:rPr>
          <w:t>二、深冷技术设备项目建设背景及必要性分析</w:t>
        </w:r>
        <w:r>
          <w:tab/>
        </w:r>
        <w:r>
          <w:fldChar w:fldCharType="begin"/>
        </w:r>
        <w:r>
          <w:instrText xml:space="preserve"> PAGEREF _Toc27520 \h </w:instrText>
        </w:r>
        <w:r>
          <w:fldChar w:fldCharType="separate"/>
        </w:r>
        <w:r>
          <w:t>6</w:t>
        </w:r>
        <w:r>
          <w:fldChar w:fldCharType="end"/>
        </w:r>
      </w:hyperlink>
    </w:p>
    <w:p>
      <w:pPr>
        <w:pStyle w:val="TOC2"/>
        <w:tabs>
          <w:tab w:val="right" w:leader="dot" w:pos="8306"/>
        </w:tabs>
      </w:pPr>
      <w:hyperlink w:anchor="_Toc13583" w:history="1">
        <w:r>
          <w:rPr>
            <w:rFonts w:ascii="仿宋" w:eastAsia="仿宋" w:hAnsi="仿宋" w:cs="仿宋" w:hint="eastAsia"/>
            <w:lang w:eastAsia="zh-CN"/>
          </w:rPr>
          <w:t>(一)、深冷技术设备项目背景分析</w:t>
        </w:r>
        <w:r>
          <w:tab/>
        </w:r>
        <w:r>
          <w:fldChar w:fldCharType="begin"/>
        </w:r>
        <w:r>
          <w:instrText xml:space="preserve"> PAGEREF _Toc13583 \h </w:instrText>
        </w:r>
        <w:r>
          <w:fldChar w:fldCharType="separate"/>
        </w:r>
        <w:r>
          <w:t>6</w:t>
        </w:r>
        <w:r>
          <w:fldChar w:fldCharType="end"/>
        </w:r>
      </w:hyperlink>
    </w:p>
    <w:p>
      <w:pPr>
        <w:pStyle w:val="TOC2"/>
        <w:tabs>
          <w:tab w:val="right" w:leader="dot" w:pos="8306"/>
        </w:tabs>
      </w:pPr>
      <w:hyperlink w:anchor="_Toc19373" w:history="1">
        <w:r>
          <w:rPr>
            <w:rFonts w:ascii="仿宋" w:eastAsia="仿宋" w:hAnsi="仿宋" w:cs="仿宋" w:hint="eastAsia"/>
            <w:lang w:eastAsia="zh-CN"/>
          </w:rPr>
          <w:t>(二)、深冷技术设备项目建设必要性分析</w:t>
        </w:r>
        <w:r>
          <w:tab/>
        </w:r>
        <w:r>
          <w:fldChar w:fldCharType="begin"/>
        </w:r>
        <w:r>
          <w:instrText xml:space="preserve"> PAGEREF _Toc19373 \h </w:instrText>
        </w:r>
        <w:r>
          <w:fldChar w:fldCharType="separate"/>
        </w:r>
        <w:r>
          <w:t>8</w:t>
        </w:r>
        <w:r>
          <w:fldChar w:fldCharType="end"/>
        </w:r>
      </w:hyperlink>
    </w:p>
    <w:p>
      <w:pPr>
        <w:pStyle w:val="TOC1"/>
        <w:tabs>
          <w:tab w:val="right" w:leader="dot" w:pos="8306"/>
        </w:tabs>
      </w:pPr>
      <w:hyperlink w:anchor="_Toc20004" w:history="1">
        <w:r>
          <w:rPr>
            <w:rFonts w:ascii="仿宋" w:eastAsia="仿宋" w:hAnsi="仿宋" w:cs="仿宋" w:hint="eastAsia"/>
            <w:lang w:eastAsia="zh-CN"/>
          </w:rPr>
          <w:t>三、产品规划分析</w:t>
        </w:r>
        <w:r>
          <w:tab/>
        </w:r>
        <w:r>
          <w:fldChar w:fldCharType="begin"/>
        </w:r>
        <w:r>
          <w:instrText xml:space="preserve"> PAGEREF _Toc20004 \h </w:instrText>
        </w:r>
        <w:r>
          <w:fldChar w:fldCharType="separate"/>
        </w:r>
        <w:r>
          <w:t>9</w:t>
        </w:r>
        <w:r>
          <w:fldChar w:fldCharType="end"/>
        </w:r>
      </w:hyperlink>
    </w:p>
    <w:p>
      <w:pPr>
        <w:pStyle w:val="TOC2"/>
        <w:tabs>
          <w:tab w:val="right" w:leader="dot" w:pos="8306"/>
        </w:tabs>
      </w:pPr>
      <w:hyperlink w:anchor="_Toc21306" w:history="1">
        <w:r>
          <w:rPr>
            <w:rFonts w:ascii="仿宋" w:eastAsia="仿宋" w:hAnsi="仿宋" w:cs="仿宋" w:hint="eastAsia"/>
            <w:lang w:eastAsia="zh-CN"/>
          </w:rPr>
          <w:t>(一)、产品规划</w:t>
        </w:r>
        <w:r>
          <w:tab/>
        </w:r>
        <w:r>
          <w:fldChar w:fldCharType="begin"/>
        </w:r>
        <w:r>
          <w:instrText xml:space="preserve"> PAGEREF _Toc21306 \h </w:instrText>
        </w:r>
        <w:r>
          <w:fldChar w:fldCharType="separate"/>
        </w:r>
        <w:r>
          <w:t>9</w:t>
        </w:r>
        <w:r>
          <w:fldChar w:fldCharType="end"/>
        </w:r>
      </w:hyperlink>
    </w:p>
    <w:p>
      <w:pPr>
        <w:pStyle w:val="TOC2"/>
        <w:tabs>
          <w:tab w:val="right" w:leader="dot" w:pos="8306"/>
        </w:tabs>
      </w:pPr>
      <w:hyperlink w:anchor="_Toc16436" w:history="1">
        <w:r>
          <w:rPr>
            <w:rFonts w:ascii="仿宋" w:eastAsia="仿宋" w:hAnsi="仿宋" w:cs="仿宋" w:hint="eastAsia"/>
            <w:lang w:eastAsia="zh-CN"/>
          </w:rPr>
          <w:t>(二)、建设规模</w:t>
        </w:r>
        <w:r>
          <w:tab/>
        </w:r>
        <w:r>
          <w:fldChar w:fldCharType="begin"/>
        </w:r>
        <w:r>
          <w:instrText xml:space="preserve"> PAGEREF _Toc16436 \h </w:instrText>
        </w:r>
        <w:r>
          <w:fldChar w:fldCharType="separate"/>
        </w:r>
        <w:r>
          <w:t>10</w:t>
        </w:r>
        <w:r>
          <w:fldChar w:fldCharType="end"/>
        </w:r>
      </w:hyperlink>
    </w:p>
    <w:p>
      <w:pPr>
        <w:pStyle w:val="TOC1"/>
        <w:tabs>
          <w:tab w:val="right" w:leader="dot" w:pos="8306"/>
        </w:tabs>
      </w:pPr>
      <w:hyperlink w:anchor="_Toc24457" w:history="1">
        <w:r>
          <w:rPr>
            <w:rFonts w:ascii="仿宋" w:eastAsia="仿宋" w:hAnsi="仿宋" w:cs="仿宋" w:hint="eastAsia"/>
            <w:lang w:eastAsia="zh-CN"/>
          </w:rPr>
          <w:t>四、深冷技术设备项目可持续发展</w:t>
        </w:r>
        <w:r>
          <w:tab/>
        </w:r>
        <w:r>
          <w:fldChar w:fldCharType="begin"/>
        </w:r>
        <w:r>
          <w:instrText xml:space="preserve"> PAGEREF _Toc24457 \h </w:instrText>
        </w:r>
        <w:r>
          <w:fldChar w:fldCharType="separate"/>
        </w:r>
        <w:r>
          <w:t>11</w:t>
        </w:r>
        <w:r>
          <w:fldChar w:fldCharType="end"/>
        </w:r>
      </w:hyperlink>
    </w:p>
    <w:p>
      <w:pPr>
        <w:pStyle w:val="TOC2"/>
        <w:tabs>
          <w:tab w:val="right" w:leader="dot" w:pos="8306"/>
        </w:tabs>
      </w:pPr>
      <w:hyperlink w:anchor="_Toc32244" w:history="1">
        <w:r>
          <w:rPr>
            <w:rFonts w:ascii="仿宋" w:eastAsia="仿宋" w:hAnsi="仿宋" w:cs="仿宋" w:hint="eastAsia"/>
            <w:lang w:eastAsia="zh-CN"/>
          </w:rPr>
          <w:t>(一)、可持续战略与实践</w:t>
        </w:r>
        <w:r>
          <w:tab/>
        </w:r>
        <w:r>
          <w:fldChar w:fldCharType="begin"/>
        </w:r>
        <w:r>
          <w:instrText xml:space="preserve"> PAGEREF _Toc32244 \h </w:instrText>
        </w:r>
        <w:r>
          <w:fldChar w:fldCharType="separate"/>
        </w:r>
        <w:r>
          <w:t>11</w:t>
        </w:r>
        <w:r>
          <w:fldChar w:fldCharType="end"/>
        </w:r>
      </w:hyperlink>
    </w:p>
    <w:p>
      <w:pPr>
        <w:pStyle w:val="TOC2"/>
        <w:tabs>
          <w:tab w:val="right" w:leader="dot" w:pos="8306"/>
        </w:tabs>
      </w:pPr>
      <w:hyperlink w:anchor="_Toc24549" w:history="1">
        <w:r>
          <w:rPr>
            <w:rFonts w:ascii="仿宋" w:eastAsia="仿宋" w:hAnsi="仿宋" w:cs="仿宋" w:hint="eastAsia"/>
            <w:lang w:eastAsia="zh-CN"/>
          </w:rPr>
          <w:t>(二)、环保与社会责任</w:t>
        </w:r>
        <w:r>
          <w:tab/>
        </w:r>
        <w:r>
          <w:fldChar w:fldCharType="begin"/>
        </w:r>
        <w:r>
          <w:instrText xml:space="preserve"> PAGEREF _Toc24549 \h </w:instrText>
        </w:r>
        <w:r>
          <w:fldChar w:fldCharType="separate"/>
        </w:r>
        <w:r>
          <w:t>12</w:t>
        </w:r>
        <w:r>
          <w:fldChar w:fldCharType="end"/>
        </w:r>
      </w:hyperlink>
    </w:p>
    <w:p>
      <w:pPr>
        <w:pStyle w:val="TOC1"/>
        <w:tabs>
          <w:tab w:val="right" w:leader="dot" w:pos="8306"/>
        </w:tabs>
      </w:pPr>
      <w:hyperlink w:anchor="_Toc11049" w:history="1">
        <w:r>
          <w:rPr>
            <w:rFonts w:ascii="仿宋" w:eastAsia="仿宋" w:hAnsi="仿宋" w:cs="仿宋" w:hint="eastAsia"/>
            <w:lang w:eastAsia="zh-CN"/>
          </w:rPr>
          <w:t>五、深冷技术设备项目土建工程</w:t>
        </w:r>
        <w:r>
          <w:tab/>
        </w:r>
        <w:r>
          <w:fldChar w:fldCharType="begin"/>
        </w:r>
        <w:r>
          <w:instrText xml:space="preserve"> PAGEREF _Toc11049 \h </w:instrText>
        </w:r>
        <w:r>
          <w:fldChar w:fldCharType="separate"/>
        </w:r>
        <w:r>
          <w:t>13</w:t>
        </w:r>
        <w:r>
          <w:fldChar w:fldCharType="end"/>
        </w:r>
      </w:hyperlink>
    </w:p>
    <w:p>
      <w:pPr>
        <w:pStyle w:val="TOC2"/>
        <w:tabs>
          <w:tab w:val="right" w:leader="dot" w:pos="8306"/>
        </w:tabs>
      </w:pPr>
      <w:hyperlink w:anchor="_Toc15363" w:history="1">
        <w:r>
          <w:rPr>
            <w:rFonts w:ascii="仿宋" w:eastAsia="仿宋" w:hAnsi="仿宋" w:cs="仿宋" w:hint="eastAsia"/>
            <w:lang w:eastAsia="zh-CN"/>
          </w:rPr>
          <w:t>(一)、建筑工程设计原则</w:t>
        </w:r>
        <w:r>
          <w:tab/>
        </w:r>
        <w:r>
          <w:fldChar w:fldCharType="begin"/>
        </w:r>
        <w:r>
          <w:instrText xml:space="preserve"> PAGEREF _Toc15363 \h </w:instrText>
        </w:r>
        <w:r>
          <w:fldChar w:fldCharType="separate"/>
        </w:r>
        <w:r>
          <w:t>13</w:t>
        </w:r>
        <w:r>
          <w:fldChar w:fldCharType="end"/>
        </w:r>
      </w:hyperlink>
    </w:p>
    <w:p>
      <w:pPr>
        <w:pStyle w:val="TOC2"/>
        <w:tabs>
          <w:tab w:val="right" w:leader="dot" w:pos="8306"/>
        </w:tabs>
      </w:pPr>
      <w:hyperlink w:anchor="_Toc8116" w:history="1">
        <w:r>
          <w:rPr>
            <w:rFonts w:ascii="仿宋" w:eastAsia="仿宋" w:hAnsi="仿宋" w:cs="仿宋" w:hint="eastAsia"/>
            <w:lang w:eastAsia="zh-CN"/>
          </w:rPr>
          <w:t>(二)、土建工程设计年限及安全等级</w:t>
        </w:r>
        <w:r>
          <w:tab/>
        </w:r>
        <w:r>
          <w:fldChar w:fldCharType="begin"/>
        </w:r>
        <w:r>
          <w:instrText xml:space="preserve"> PAGEREF _Toc8116 \h </w:instrText>
        </w:r>
        <w:r>
          <w:fldChar w:fldCharType="separate"/>
        </w:r>
        <w:r>
          <w:t>14</w:t>
        </w:r>
        <w:r>
          <w:fldChar w:fldCharType="end"/>
        </w:r>
      </w:hyperlink>
    </w:p>
    <w:p>
      <w:pPr>
        <w:pStyle w:val="TOC2"/>
        <w:tabs>
          <w:tab w:val="right" w:leader="dot" w:pos="8306"/>
        </w:tabs>
      </w:pPr>
      <w:hyperlink w:anchor="_Toc10069" w:history="1">
        <w:r>
          <w:rPr>
            <w:rFonts w:ascii="仿宋" w:eastAsia="仿宋" w:hAnsi="仿宋" w:cs="仿宋" w:hint="eastAsia"/>
            <w:lang w:eastAsia="zh-CN"/>
          </w:rPr>
          <w:t>(三)、建筑工程设计总体要求</w:t>
        </w:r>
        <w:r>
          <w:tab/>
        </w:r>
        <w:r>
          <w:fldChar w:fldCharType="begin"/>
        </w:r>
        <w:r>
          <w:instrText xml:space="preserve"> PAGEREF _Toc10069 \h </w:instrText>
        </w:r>
        <w:r>
          <w:fldChar w:fldCharType="separate"/>
        </w:r>
        <w:r>
          <w:t>15</w:t>
        </w:r>
        <w:r>
          <w:fldChar w:fldCharType="end"/>
        </w:r>
      </w:hyperlink>
    </w:p>
    <w:p>
      <w:pPr>
        <w:pStyle w:val="TOC2"/>
        <w:tabs>
          <w:tab w:val="right" w:leader="dot" w:pos="8306"/>
        </w:tabs>
      </w:pPr>
      <w:hyperlink w:anchor="_Toc22532" w:history="1">
        <w:r>
          <w:rPr>
            <w:rFonts w:ascii="仿宋" w:eastAsia="仿宋" w:hAnsi="仿宋" w:cs="仿宋" w:hint="eastAsia"/>
            <w:lang w:eastAsia="zh-CN"/>
          </w:rPr>
          <w:t>(四)、土建工程建设指标</w:t>
        </w:r>
        <w:r>
          <w:tab/>
        </w:r>
        <w:r>
          <w:fldChar w:fldCharType="begin"/>
        </w:r>
        <w:r>
          <w:instrText xml:space="preserve"> PAGEREF _Toc22532 \h </w:instrText>
        </w:r>
        <w:r>
          <w:fldChar w:fldCharType="separate"/>
        </w:r>
        <w:r>
          <w:t>16</w:t>
        </w:r>
        <w:r>
          <w:fldChar w:fldCharType="end"/>
        </w:r>
      </w:hyperlink>
    </w:p>
    <w:p>
      <w:pPr>
        <w:pStyle w:val="TOC1"/>
        <w:tabs>
          <w:tab w:val="right" w:leader="dot" w:pos="8306"/>
        </w:tabs>
      </w:pPr>
      <w:hyperlink w:anchor="_Toc4141" w:history="1">
        <w:r>
          <w:rPr>
            <w:rFonts w:ascii="仿宋" w:eastAsia="仿宋" w:hAnsi="仿宋" w:cs="仿宋" w:hint="eastAsia"/>
            <w:lang w:eastAsia="zh-CN"/>
          </w:rPr>
          <w:t>六、市场分析、调研</w:t>
        </w:r>
        <w:r>
          <w:tab/>
        </w:r>
        <w:r>
          <w:fldChar w:fldCharType="begin"/>
        </w:r>
        <w:r>
          <w:instrText xml:space="preserve"> PAGEREF _Toc4141 \h </w:instrText>
        </w:r>
        <w:r>
          <w:fldChar w:fldCharType="separate"/>
        </w:r>
        <w:r>
          <w:t>16</w:t>
        </w:r>
        <w:r>
          <w:fldChar w:fldCharType="end"/>
        </w:r>
      </w:hyperlink>
    </w:p>
    <w:p>
      <w:pPr>
        <w:pStyle w:val="TOC2"/>
        <w:tabs>
          <w:tab w:val="right" w:leader="dot" w:pos="8306"/>
        </w:tabs>
      </w:pPr>
      <w:hyperlink w:anchor="_Toc26179" w:history="1">
        <w:r>
          <w:rPr>
            <w:rFonts w:ascii="仿宋" w:eastAsia="仿宋" w:hAnsi="仿宋" w:cs="仿宋" w:hint="eastAsia"/>
            <w:lang w:eastAsia="zh-CN"/>
          </w:rPr>
          <w:t>(一)、深冷技术设备行业分析</w:t>
        </w:r>
        <w:r>
          <w:tab/>
        </w:r>
        <w:r>
          <w:fldChar w:fldCharType="begin"/>
        </w:r>
        <w:r>
          <w:instrText xml:space="preserve"> PAGEREF _Toc26179 \h </w:instrText>
        </w:r>
        <w:r>
          <w:fldChar w:fldCharType="separate"/>
        </w:r>
        <w:r>
          <w:t>16</w:t>
        </w:r>
        <w:r>
          <w:fldChar w:fldCharType="end"/>
        </w:r>
      </w:hyperlink>
    </w:p>
    <w:p>
      <w:pPr>
        <w:pStyle w:val="TOC2"/>
        <w:tabs>
          <w:tab w:val="right" w:leader="dot" w:pos="8306"/>
        </w:tabs>
      </w:pPr>
      <w:hyperlink w:anchor="_Toc4289" w:history="1">
        <w:r>
          <w:rPr>
            <w:rFonts w:ascii="仿宋" w:eastAsia="仿宋" w:hAnsi="仿宋" w:cs="仿宋" w:hint="eastAsia"/>
            <w:lang w:eastAsia="zh-CN"/>
          </w:rPr>
          <w:t>(二)、深冷技术设备市场分析预测</w:t>
        </w:r>
        <w:r>
          <w:tab/>
        </w:r>
        <w:r>
          <w:fldChar w:fldCharType="begin"/>
        </w:r>
        <w:r>
          <w:instrText xml:space="preserve"> PAGEREF _Toc4289 \h </w:instrText>
        </w:r>
        <w:r>
          <w:fldChar w:fldCharType="separate"/>
        </w:r>
        <w:r>
          <w:t>17</w:t>
        </w:r>
        <w:r>
          <w:fldChar w:fldCharType="end"/>
        </w:r>
      </w:hyperlink>
    </w:p>
    <w:p>
      <w:pPr>
        <w:pStyle w:val="TOC1"/>
        <w:tabs>
          <w:tab w:val="right" w:leader="dot" w:pos="8306"/>
        </w:tabs>
      </w:pPr>
      <w:hyperlink w:anchor="_Toc20913" w:history="1">
        <w:r>
          <w:rPr>
            <w:rFonts w:ascii="仿宋" w:eastAsia="仿宋" w:hAnsi="仿宋" w:cs="仿宋" w:hint="eastAsia"/>
            <w:lang w:eastAsia="zh-CN"/>
          </w:rPr>
          <w:t>七、深冷技术设备项目技术管理</w:t>
        </w:r>
        <w:r>
          <w:tab/>
        </w:r>
        <w:r>
          <w:fldChar w:fldCharType="begin"/>
        </w:r>
        <w:r>
          <w:instrText xml:space="preserve"> PAGEREF _Toc20913 \h </w:instrText>
        </w:r>
        <w:r>
          <w:fldChar w:fldCharType="separate"/>
        </w:r>
        <w:r>
          <w:t>18</w:t>
        </w:r>
        <w:r>
          <w:fldChar w:fldCharType="end"/>
        </w:r>
      </w:hyperlink>
    </w:p>
    <w:p>
      <w:pPr>
        <w:pStyle w:val="TOC2"/>
        <w:tabs>
          <w:tab w:val="right" w:leader="dot" w:pos="8306"/>
        </w:tabs>
      </w:pPr>
      <w:hyperlink w:anchor="_Toc14740" w:history="1">
        <w:r>
          <w:rPr>
            <w:rFonts w:ascii="仿宋" w:eastAsia="仿宋" w:hAnsi="仿宋" w:cs="仿宋" w:hint="eastAsia"/>
            <w:lang w:eastAsia="zh-CN"/>
          </w:rPr>
          <w:t>(一)、技术方案选用方向</w:t>
        </w:r>
        <w:r>
          <w:tab/>
        </w:r>
        <w:r>
          <w:fldChar w:fldCharType="begin"/>
        </w:r>
        <w:r>
          <w:instrText xml:space="preserve"> PAGEREF _Toc14740 \h </w:instrText>
        </w:r>
        <w:r>
          <w:fldChar w:fldCharType="separate"/>
        </w:r>
        <w:r>
          <w:t>18</w:t>
        </w:r>
        <w:r>
          <w:fldChar w:fldCharType="end"/>
        </w:r>
      </w:hyperlink>
    </w:p>
    <w:p>
      <w:pPr>
        <w:pStyle w:val="TOC2"/>
        <w:tabs>
          <w:tab w:val="right" w:leader="dot" w:pos="8306"/>
        </w:tabs>
      </w:pPr>
      <w:hyperlink w:anchor="_Toc32264" w:history="1">
        <w:r>
          <w:rPr>
            <w:rFonts w:ascii="仿宋" w:eastAsia="仿宋" w:hAnsi="仿宋" w:cs="仿宋" w:hint="eastAsia"/>
            <w:lang w:eastAsia="zh-CN"/>
          </w:rPr>
          <w:t>(二)、工艺技术方案选用原则</w:t>
        </w:r>
        <w:r>
          <w:tab/>
        </w:r>
        <w:r>
          <w:fldChar w:fldCharType="begin"/>
        </w:r>
        <w:r>
          <w:instrText xml:space="preserve"> PAGEREF _Toc32264 \h </w:instrText>
        </w:r>
        <w:r>
          <w:fldChar w:fldCharType="separate"/>
        </w:r>
        <w:r>
          <w:t>20</w:t>
        </w:r>
        <w:r>
          <w:fldChar w:fldCharType="end"/>
        </w:r>
      </w:hyperlink>
    </w:p>
    <w:p>
      <w:pPr>
        <w:pStyle w:val="TOC2"/>
        <w:tabs>
          <w:tab w:val="right" w:leader="dot" w:pos="8306"/>
        </w:tabs>
      </w:pPr>
      <w:hyperlink w:anchor="_Toc1992" w:history="1">
        <w:r>
          <w:rPr>
            <w:rFonts w:ascii="仿宋" w:eastAsia="仿宋" w:hAnsi="仿宋" w:cs="仿宋" w:hint="eastAsia"/>
            <w:lang w:eastAsia="zh-CN"/>
          </w:rPr>
          <w:t>(三)、工艺技术方案要求</w:t>
        </w:r>
        <w:r>
          <w:tab/>
        </w:r>
        <w:r>
          <w:fldChar w:fldCharType="begin"/>
        </w:r>
        <w:r>
          <w:instrText xml:space="preserve"> PAGEREF _Toc1992 \h </w:instrText>
        </w:r>
        <w:r>
          <w:fldChar w:fldCharType="separate"/>
        </w:r>
        <w:r>
          <w:t>22</w:t>
        </w:r>
        <w:r>
          <w:fldChar w:fldCharType="end"/>
        </w:r>
      </w:hyperlink>
    </w:p>
    <w:p>
      <w:pPr>
        <w:pStyle w:val="TOC1"/>
        <w:tabs>
          <w:tab w:val="right" w:leader="dot" w:pos="8306"/>
        </w:tabs>
      </w:pPr>
      <w:hyperlink w:anchor="_Toc17124" w:history="1">
        <w:r>
          <w:rPr>
            <w:rFonts w:ascii="仿宋" w:eastAsia="仿宋" w:hAnsi="仿宋" w:cs="仿宋" w:hint="eastAsia"/>
            <w:lang w:eastAsia="zh-CN"/>
          </w:rPr>
          <w:t>八、深冷技术设备项目经营效益</w:t>
        </w:r>
        <w:r>
          <w:tab/>
        </w:r>
        <w:r>
          <w:fldChar w:fldCharType="begin"/>
        </w:r>
        <w:r>
          <w:instrText xml:space="preserve"> PAGEREF _Toc17124 \h </w:instrText>
        </w:r>
        <w:r>
          <w:fldChar w:fldCharType="separate"/>
        </w:r>
        <w:r>
          <w:t>24</w:t>
        </w:r>
        <w:r>
          <w:fldChar w:fldCharType="end"/>
        </w:r>
      </w:hyperlink>
    </w:p>
    <w:p>
      <w:pPr>
        <w:pStyle w:val="TOC2"/>
        <w:tabs>
          <w:tab w:val="right" w:leader="dot" w:pos="8306"/>
        </w:tabs>
      </w:pPr>
      <w:hyperlink w:anchor="_Toc12135" w:history="1">
        <w:r>
          <w:rPr>
            <w:rFonts w:ascii="仿宋" w:eastAsia="仿宋" w:hAnsi="仿宋" w:cs="仿宋" w:hint="eastAsia"/>
            <w:lang w:eastAsia="zh-CN"/>
          </w:rPr>
          <w:t>(一)、经济评价财务测算</w:t>
        </w:r>
        <w:r>
          <w:tab/>
        </w:r>
        <w:r>
          <w:fldChar w:fldCharType="begin"/>
        </w:r>
        <w:r>
          <w:instrText xml:space="preserve"> PAGEREF _Toc12135 \h </w:instrText>
        </w:r>
        <w:r>
          <w:fldChar w:fldCharType="separate"/>
        </w:r>
        <w:r>
          <w:t>24</w:t>
        </w:r>
        <w:r>
          <w:fldChar w:fldCharType="end"/>
        </w:r>
      </w:hyperlink>
    </w:p>
    <w:p>
      <w:pPr>
        <w:pStyle w:val="TOC2"/>
        <w:tabs>
          <w:tab w:val="right" w:leader="dot" w:pos="8306"/>
        </w:tabs>
      </w:pPr>
      <w:hyperlink w:anchor="_Toc23427" w:history="1">
        <w:r>
          <w:rPr>
            <w:rFonts w:ascii="仿宋" w:eastAsia="仿宋" w:hAnsi="仿宋" w:cs="仿宋" w:hint="eastAsia"/>
            <w:lang w:eastAsia="zh-CN"/>
          </w:rPr>
          <w:t>(二)、深冷技术设备项目盈利能力分析</w:t>
        </w:r>
        <w:r>
          <w:tab/>
        </w:r>
        <w:r>
          <w:fldChar w:fldCharType="begin"/>
        </w:r>
        <w:r>
          <w:instrText xml:space="preserve"> PAGEREF _Toc23427 \h </w:instrText>
        </w:r>
        <w:r>
          <w:fldChar w:fldCharType="separate"/>
        </w:r>
        <w:r>
          <w:t>25</w:t>
        </w:r>
        <w:r>
          <w:fldChar w:fldCharType="end"/>
        </w:r>
      </w:hyperlink>
    </w:p>
    <w:p>
      <w:pPr>
        <w:pStyle w:val="TOC1"/>
        <w:tabs>
          <w:tab w:val="right" w:leader="dot" w:pos="8306"/>
        </w:tabs>
      </w:pPr>
      <w:hyperlink w:anchor="_Toc24753" w:history="1">
        <w:r>
          <w:rPr>
            <w:rFonts w:ascii="仿宋" w:eastAsia="仿宋" w:hAnsi="仿宋" w:cs="仿宋" w:hint="eastAsia"/>
            <w:lang w:eastAsia="zh-CN"/>
          </w:rPr>
          <w:t>九、深冷技术设备项目计划安排</w:t>
        </w:r>
        <w:r>
          <w:tab/>
        </w:r>
        <w:r>
          <w:fldChar w:fldCharType="begin"/>
        </w:r>
        <w:r>
          <w:instrText xml:space="preserve"> PAGEREF _Toc24753 \h </w:instrText>
        </w:r>
        <w:r>
          <w:fldChar w:fldCharType="separate"/>
        </w:r>
        <w:r>
          <w:t>26</w:t>
        </w:r>
        <w:r>
          <w:fldChar w:fldCharType="end"/>
        </w:r>
      </w:hyperlink>
    </w:p>
    <w:p>
      <w:pPr>
        <w:pStyle w:val="TOC2"/>
        <w:tabs>
          <w:tab w:val="right" w:leader="dot" w:pos="8306"/>
        </w:tabs>
      </w:pPr>
      <w:hyperlink w:anchor="_Toc22866" w:history="1">
        <w:r>
          <w:rPr>
            <w:rFonts w:ascii="仿宋" w:eastAsia="仿宋" w:hAnsi="仿宋" w:cs="仿宋" w:hint="eastAsia"/>
            <w:lang w:eastAsia="zh-CN"/>
          </w:rPr>
          <w:t>(一)、建设周期</w:t>
        </w:r>
        <w:r>
          <w:tab/>
        </w:r>
        <w:r>
          <w:fldChar w:fldCharType="begin"/>
        </w:r>
        <w:r>
          <w:instrText xml:space="preserve"> PAGEREF _Toc22866 \h </w:instrText>
        </w:r>
        <w:r>
          <w:fldChar w:fldCharType="separate"/>
        </w:r>
        <w:r>
          <w:t>26</w:t>
        </w:r>
        <w:r>
          <w:fldChar w:fldCharType="end"/>
        </w:r>
      </w:hyperlink>
    </w:p>
    <w:p>
      <w:pPr>
        <w:pStyle w:val="TOC2"/>
        <w:tabs>
          <w:tab w:val="right" w:leader="dot" w:pos="8306"/>
        </w:tabs>
      </w:pPr>
      <w:hyperlink w:anchor="_Toc10460" w:history="1">
        <w:r>
          <w:rPr>
            <w:rFonts w:ascii="仿宋" w:eastAsia="仿宋" w:hAnsi="仿宋" w:cs="仿宋" w:hint="eastAsia"/>
            <w:lang w:eastAsia="zh-CN"/>
          </w:rPr>
          <w:t>(二)、建设进度</w:t>
        </w:r>
        <w:r>
          <w:tab/>
        </w:r>
        <w:r>
          <w:fldChar w:fldCharType="begin"/>
        </w:r>
        <w:r>
          <w:instrText xml:space="preserve"> PAGEREF _Toc10460 \h </w:instrText>
        </w:r>
        <w:r>
          <w:fldChar w:fldCharType="separate"/>
        </w:r>
        <w:r>
          <w:t>27</w:t>
        </w:r>
        <w:r>
          <w:fldChar w:fldCharType="end"/>
        </w:r>
      </w:hyperlink>
    </w:p>
    <w:p>
      <w:pPr>
        <w:pStyle w:val="TOC2"/>
        <w:tabs>
          <w:tab w:val="right" w:leader="dot" w:pos="8306"/>
        </w:tabs>
      </w:pPr>
      <w:hyperlink w:anchor="_Toc22568" w:history="1">
        <w:r>
          <w:rPr>
            <w:rFonts w:ascii="仿宋" w:eastAsia="仿宋" w:hAnsi="仿宋" w:cs="仿宋" w:hint="eastAsia"/>
            <w:lang w:eastAsia="zh-CN"/>
          </w:rPr>
          <w:t>(三)、进度安排注意事项</w:t>
        </w:r>
        <w:r>
          <w:tab/>
        </w:r>
        <w:r>
          <w:fldChar w:fldCharType="begin"/>
        </w:r>
        <w:r>
          <w:instrText xml:space="preserve"> PAGEREF _Toc22568 \h </w:instrText>
        </w:r>
        <w:r>
          <w:fldChar w:fldCharType="separate"/>
        </w:r>
        <w:r>
          <w:t>28</w:t>
        </w:r>
        <w:r>
          <w:fldChar w:fldCharType="end"/>
        </w:r>
      </w:hyperlink>
    </w:p>
    <w:p>
      <w:pPr>
        <w:pStyle w:val="TOC2"/>
        <w:tabs>
          <w:tab w:val="right" w:leader="dot" w:pos="8306"/>
        </w:tabs>
      </w:pPr>
      <w:hyperlink w:anchor="_Toc20983" w:history="1">
        <w:r>
          <w:rPr>
            <w:rFonts w:ascii="仿宋" w:eastAsia="仿宋" w:hAnsi="仿宋" w:cs="仿宋" w:hint="eastAsia"/>
            <w:lang w:eastAsia="zh-CN"/>
          </w:rPr>
          <w:t>(四)、人力资源配置</w:t>
        </w:r>
        <w:r>
          <w:tab/>
        </w:r>
        <w:r>
          <w:fldChar w:fldCharType="begin"/>
        </w:r>
        <w:r>
          <w:instrText xml:space="preserve"> PAGEREF _Toc20983 \h </w:instrText>
        </w:r>
        <w:r>
          <w:fldChar w:fldCharType="separate"/>
        </w:r>
        <w:r>
          <w:t>29</w:t>
        </w:r>
        <w:r>
          <w:fldChar w:fldCharType="end"/>
        </w:r>
      </w:hyperlink>
    </w:p>
    <w:p>
      <w:pPr>
        <w:pStyle w:val="TOC1"/>
        <w:tabs>
          <w:tab w:val="right" w:leader="dot" w:pos="8306"/>
        </w:tabs>
      </w:pPr>
      <w:hyperlink w:anchor="_Toc26913" w:history="1">
        <w:r>
          <w:rPr>
            <w:rFonts w:ascii="仿宋" w:eastAsia="仿宋" w:hAnsi="仿宋" w:cs="仿宋" w:hint="eastAsia"/>
            <w:lang w:eastAsia="zh-CN"/>
          </w:rPr>
          <w:t>十、深冷技术设备项目创新与研发</w:t>
        </w:r>
        <w:r>
          <w:tab/>
        </w:r>
        <w:r>
          <w:fldChar w:fldCharType="begin"/>
        </w:r>
        <w:r>
          <w:instrText xml:space="preserve"> PAGEREF _Toc26913 \h </w:instrText>
        </w:r>
        <w:r>
          <w:fldChar w:fldCharType="separate"/>
        </w:r>
        <w:r>
          <w:t>30</w:t>
        </w:r>
        <w:r>
          <w:fldChar w:fldCharType="end"/>
        </w:r>
      </w:hyperlink>
    </w:p>
    <w:p>
      <w:pPr>
        <w:pStyle w:val="TOC2"/>
        <w:tabs>
          <w:tab w:val="right" w:leader="dot" w:pos="8306"/>
        </w:tabs>
      </w:pPr>
      <w:hyperlink w:anchor="_Toc720" w:history="1">
        <w:r>
          <w:rPr>
            <w:rFonts w:ascii="仿宋" w:eastAsia="仿宋" w:hAnsi="仿宋" w:cs="仿宋" w:hint="eastAsia"/>
            <w:lang w:eastAsia="zh-CN"/>
          </w:rPr>
          <w:t>(一)、创新策略与方向</w:t>
        </w:r>
        <w:r>
          <w:tab/>
        </w:r>
        <w:r>
          <w:fldChar w:fldCharType="begin"/>
        </w:r>
        <w:r>
          <w:instrText xml:space="preserve"> PAGEREF _Toc720 \h </w:instrText>
        </w:r>
        <w:r>
          <w:fldChar w:fldCharType="separate"/>
        </w:r>
        <w:r>
          <w:t>30</w:t>
        </w:r>
        <w:r>
          <w:fldChar w:fldCharType="end"/>
        </w:r>
      </w:hyperlink>
    </w:p>
    <w:p>
      <w:pPr>
        <w:pStyle w:val="TOC2"/>
        <w:tabs>
          <w:tab w:val="right" w:leader="dot" w:pos="8306"/>
        </w:tabs>
      </w:pPr>
      <w:hyperlink w:anchor="_Toc4462" w:history="1">
        <w:r>
          <w:rPr>
            <w:rFonts w:ascii="仿宋" w:eastAsia="仿宋" w:hAnsi="仿宋" w:cs="仿宋" w:hint="eastAsia"/>
            <w:lang w:eastAsia="zh-CN"/>
          </w:rPr>
          <w:t>(二)、研发规划与投入</w:t>
        </w:r>
        <w:r>
          <w:tab/>
        </w:r>
        <w:r>
          <w:fldChar w:fldCharType="begin"/>
        </w:r>
        <w:r>
          <w:instrText xml:space="preserve"> PAGEREF _Toc4462 \h </w:instrText>
        </w:r>
        <w:r>
          <w:fldChar w:fldCharType="separate"/>
        </w:r>
        <w:r>
          <w:t>32</w:t>
        </w:r>
        <w:r>
          <w:fldChar w:fldCharType="end"/>
        </w:r>
      </w:hyperlink>
    </w:p>
    <w:p>
      <w:pPr>
        <w:pStyle w:val="TOC1"/>
        <w:tabs>
          <w:tab w:val="right" w:leader="dot" w:pos="8306"/>
        </w:tabs>
      </w:pPr>
      <w:hyperlink w:anchor="_Toc9989" w:history="1">
        <w:r>
          <w:rPr>
            <w:rFonts w:ascii="仿宋" w:eastAsia="仿宋" w:hAnsi="仿宋" w:cs="仿宋" w:hint="eastAsia"/>
            <w:lang w:eastAsia="zh-CN"/>
          </w:rPr>
          <w:t>十一、深冷技术设备项目投资规划</w:t>
        </w:r>
        <w:r>
          <w:tab/>
        </w:r>
        <w:r>
          <w:fldChar w:fldCharType="begin"/>
        </w:r>
        <w:r>
          <w:instrText xml:space="preserve"> PAGEREF _Toc9989 \h </w:instrText>
        </w:r>
        <w:r>
          <w:fldChar w:fldCharType="separate"/>
        </w:r>
        <w:r>
          <w:t>33</w:t>
        </w:r>
        <w:r>
          <w:fldChar w:fldCharType="end"/>
        </w:r>
      </w:hyperlink>
    </w:p>
    <w:p>
      <w:pPr>
        <w:pStyle w:val="TOC2"/>
        <w:tabs>
          <w:tab w:val="right" w:leader="dot" w:pos="8306"/>
        </w:tabs>
      </w:pPr>
      <w:hyperlink w:anchor="_Toc25757" w:history="1">
        <w:r>
          <w:rPr>
            <w:rFonts w:ascii="仿宋" w:eastAsia="仿宋" w:hAnsi="仿宋" w:cs="仿宋" w:hint="eastAsia"/>
            <w:lang w:eastAsia="zh-CN"/>
          </w:rPr>
          <w:t>(一)、深冷技术设备项目总投资估算</w:t>
        </w:r>
        <w:r>
          <w:tab/>
        </w:r>
        <w:r>
          <w:fldChar w:fldCharType="begin"/>
        </w:r>
        <w:r>
          <w:instrText xml:space="preserve"> PAGEREF _Toc25757 \h </w:instrText>
        </w:r>
        <w:r>
          <w:fldChar w:fldCharType="separate"/>
        </w:r>
        <w:r>
          <w:t>33</w:t>
        </w:r>
        <w:r>
          <w:fldChar w:fldCharType="end"/>
        </w:r>
      </w:hyperlink>
    </w:p>
    <w:p>
      <w:pPr>
        <w:pStyle w:val="TOC2"/>
        <w:tabs>
          <w:tab w:val="right" w:leader="dot" w:pos="8306"/>
        </w:tabs>
      </w:pPr>
      <w:hyperlink w:anchor="_Toc10414" w:history="1">
        <w:r>
          <w:rPr>
            <w:rFonts w:ascii="仿宋" w:eastAsia="仿宋" w:hAnsi="仿宋" w:cs="仿宋" w:hint="eastAsia"/>
            <w:lang w:eastAsia="zh-CN"/>
          </w:rPr>
          <w:t>(二)、资金筹措</w:t>
        </w:r>
        <w:r>
          <w:tab/>
        </w:r>
        <w:r>
          <w:fldChar w:fldCharType="begin"/>
        </w:r>
        <w:r>
          <w:instrText xml:space="preserve"> PAGEREF _Toc10414 \h </w:instrText>
        </w:r>
        <w:r>
          <w:fldChar w:fldCharType="separate"/>
        </w:r>
        <w:r>
          <w:t>35</w:t>
        </w:r>
        <w:r>
          <w:fldChar w:fldCharType="end"/>
        </w:r>
      </w:hyperlink>
    </w:p>
    <w:p>
      <w:pPr>
        <w:pStyle w:val="TOC1"/>
        <w:tabs>
          <w:tab w:val="right" w:leader="dot" w:pos="8306"/>
        </w:tabs>
      </w:pPr>
      <w:hyperlink w:anchor="_Toc15907" w:history="1">
        <w:r>
          <w:rPr>
            <w:rFonts w:ascii="仿宋" w:eastAsia="仿宋" w:hAnsi="仿宋" w:cs="仿宋" w:hint="eastAsia"/>
            <w:lang w:eastAsia="zh-CN"/>
          </w:rPr>
          <w:t>十二、深冷技术设备项目人力资源管理</w:t>
        </w:r>
        <w:r>
          <w:tab/>
        </w:r>
        <w:r>
          <w:fldChar w:fldCharType="begin"/>
        </w:r>
        <w:r>
          <w:instrText xml:space="preserve"> PAGEREF _Toc15907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58" w:history="1">
        <w:r>
          <w:rPr>
            <w:rFonts w:ascii="仿宋" w:eastAsia="仿宋" w:hAnsi="仿宋" w:cs="仿宋" w:hint="eastAsia"/>
            <w:lang w:eastAsia="zh-CN"/>
          </w:rPr>
          <w:t>(一)、建立健全的预算管理制度</w:t>
        </w:r>
        <w:r>
          <w:tab/>
        </w:r>
        <w:r>
          <w:fldChar w:fldCharType="begin"/>
        </w:r>
        <w:r>
          <w:instrText xml:space="preserve"> PAGEREF _Toc4158 \h </w:instrText>
        </w:r>
        <w:r>
          <w:fldChar w:fldCharType="separate"/>
        </w:r>
        <w:r>
          <w:t>35</w:t>
        </w:r>
        <w:r>
          <w:fldChar w:fldCharType="end"/>
        </w:r>
      </w:hyperlink>
    </w:p>
    <w:p>
      <w:pPr>
        <w:pStyle w:val="TOC2"/>
        <w:tabs>
          <w:tab w:val="right" w:leader="dot" w:pos="8306"/>
        </w:tabs>
      </w:pPr>
      <w:hyperlink w:anchor="_Toc31788" w:history="1">
        <w:r>
          <w:rPr>
            <w:rFonts w:ascii="仿宋" w:eastAsia="仿宋" w:hAnsi="仿宋" w:cs="仿宋" w:hint="eastAsia"/>
            <w:lang w:eastAsia="zh-CN"/>
          </w:rPr>
          <w:t>(二)、加强资金流动监控</w:t>
        </w:r>
        <w:r>
          <w:tab/>
        </w:r>
        <w:r>
          <w:fldChar w:fldCharType="begin"/>
        </w:r>
        <w:r>
          <w:instrText xml:space="preserve"> PAGEREF _Toc31788 \h </w:instrText>
        </w:r>
        <w:r>
          <w:fldChar w:fldCharType="separate"/>
        </w:r>
        <w:r>
          <w:t>37</w:t>
        </w:r>
        <w:r>
          <w:fldChar w:fldCharType="end"/>
        </w:r>
      </w:hyperlink>
    </w:p>
    <w:p>
      <w:pPr>
        <w:pStyle w:val="TOC2"/>
        <w:tabs>
          <w:tab w:val="right" w:leader="dot" w:pos="8306"/>
        </w:tabs>
      </w:pPr>
      <w:hyperlink w:anchor="_Toc1169" w:history="1">
        <w:r>
          <w:rPr>
            <w:rFonts w:ascii="仿宋" w:eastAsia="仿宋" w:hAnsi="仿宋" w:cs="仿宋" w:hint="eastAsia"/>
            <w:lang w:eastAsia="zh-CN"/>
          </w:rPr>
          <w:t>(三)、制定完善的风险控制机制</w:t>
        </w:r>
        <w:r>
          <w:tab/>
        </w:r>
        <w:r>
          <w:fldChar w:fldCharType="begin"/>
        </w:r>
        <w:r>
          <w:instrText xml:space="preserve"> PAGEREF _Toc1169 \h </w:instrText>
        </w:r>
        <w:r>
          <w:fldChar w:fldCharType="separate"/>
        </w:r>
        <w:r>
          <w:t>38</w:t>
        </w:r>
        <w:r>
          <w:fldChar w:fldCharType="end"/>
        </w:r>
      </w:hyperlink>
    </w:p>
    <w:p>
      <w:pPr>
        <w:pStyle w:val="TOC2"/>
        <w:tabs>
          <w:tab w:val="right" w:leader="dot" w:pos="8306"/>
        </w:tabs>
      </w:pPr>
      <w:hyperlink w:anchor="_Toc28162" w:history="1">
        <w:r>
          <w:rPr>
            <w:rFonts w:ascii="仿宋" w:eastAsia="仿宋" w:hAnsi="仿宋" w:cs="仿宋" w:hint="eastAsia"/>
            <w:lang w:eastAsia="zh-CN"/>
          </w:rPr>
          <w:t>(四)、优化成本管理</w:t>
        </w:r>
        <w:r>
          <w:tab/>
        </w:r>
        <w:r>
          <w:fldChar w:fldCharType="begin"/>
        </w:r>
        <w:r>
          <w:instrText xml:space="preserve"> PAGEREF _Toc28162 \h </w:instrText>
        </w:r>
        <w:r>
          <w:fldChar w:fldCharType="separate"/>
        </w:r>
        <w:r>
          <w:t>40</w:t>
        </w:r>
        <w:r>
          <w:fldChar w:fldCharType="end"/>
        </w:r>
      </w:hyperlink>
    </w:p>
    <w:p>
      <w:pPr>
        <w:pStyle w:val="TOC1"/>
        <w:tabs>
          <w:tab w:val="right" w:leader="dot" w:pos="8306"/>
        </w:tabs>
      </w:pPr>
      <w:hyperlink w:anchor="_Toc13376" w:history="1">
        <w:r>
          <w:rPr>
            <w:rFonts w:ascii="仿宋" w:eastAsia="仿宋" w:hAnsi="仿宋" w:cs="仿宋" w:hint="eastAsia"/>
            <w:lang w:eastAsia="zh-CN"/>
          </w:rPr>
          <w:t>十三、深冷技术设备项目工程方案分析</w:t>
        </w:r>
        <w:r>
          <w:tab/>
        </w:r>
        <w:r>
          <w:fldChar w:fldCharType="begin"/>
        </w:r>
        <w:r>
          <w:instrText xml:space="preserve"> PAGEREF _Toc13376 \h </w:instrText>
        </w:r>
        <w:r>
          <w:fldChar w:fldCharType="separate"/>
        </w:r>
        <w:r>
          <w:t>41</w:t>
        </w:r>
        <w:r>
          <w:fldChar w:fldCharType="end"/>
        </w:r>
      </w:hyperlink>
    </w:p>
    <w:p>
      <w:pPr>
        <w:pStyle w:val="TOC2"/>
        <w:tabs>
          <w:tab w:val="right" w:leader="dot" w:pos="8306"/>
        </w:tabs>
      </w:pPr>
      <w:hyperlink w:anchor="_Toc31364" w:history="1">
        <w:r>
          <w:rPr>
            <w:rFonts w:ascii="仿宋" w:eastAsia="仿宋" w:hAnsi="仿宋" w:cs="仿宋" w:hint="eastAsia"/>
            <w:lang w:eastAsia="zh-CN"/>
          </w:rPr>
          <w:t>(一)、建筑工程设计原则</w:t>
        </w:r>
        <w:r>
          <w:tab/>
        </w:r>
        <w:r>
          <w:fldChar w:fldCharType="begin"/>
        </w:r>
        <w:r>
          <w:instrText xml:space="preserve"> PAGEREF _Toc31364 \h </w:instrText>
        </w:r>
        <w:r>
          <w:fldChar w:fldCharType="separate"/>
        </w:r>
        <w:r>
          <w:t>41</w:t>
        </w:r>
        <w:r>
          <w:fldChar w:fldCharType="end"/>
        </w:r>
      </w:hyperlink>
    </w:p>
    <w:p>
      <w:pPr>
        <w:pStyle w:val="TOC2"/>
        <w:tabs>
          <w:tab w:val="right" w:leader="dot" w:pos="8306"/>
        </w:tabs>
      </w:pPr>
      <w:hyperlink w:anchor="_Toc15021" w:history="1">
        <w:r>
          <w:rPr>
            <w:rFonts w:ascii="仿宋" w:eastAsia="仿宋" w:hAnsi="仿宋" w:cs="仿宋" w:hint="eastAsia"/>
            <w:lang w:eastAsia="zh-CN"/>
          </w:rPr>
          <w:t>(二)、土建工程建设指标</w:t>
        </w:r>
        <w:r>
          <w:tab/>
        </w:r>
        <w:r>
          <w:fldChar w:fldCharType="begin"/>
        </w:r>
        <w:r>
          <w:instrText xml:space="preserve"> PAGEREF _Toc15021 \h </w:instrText>
        </w:r>
        <w:r>
          <w:fldChar w:fldCharType="separate"/>
        </w:r>
        <w:r>
          <w:t>44</w:t>
        </w:r>
        <w:r>
          <w:fldChar w:fldCharType="end"/>
        </w:r>
      </w:hyperlink>
    </w:p>
    <w:p>
      <w:pPr>
        <w:pStyle w:val="TOC1"/>
        <w:tabs>
          <w:tab w:val="right" w:leader="dot" w:pos="8306"/>
        </w:tabs>
      </w:pPr>
      <w:hyperlink w:anchor="_Toc26503" w:history="1">
        <w:r>
          <w:rPr>
            <w:rFonts w:ascii="仿宋" w:eastAsia="仿宋" w:hAnsi="仿宋" w:cs="仿宋" w:hint="eastAsia"/>
            <w:lang w:eastAsia="zh-CN"/>
          </w:rPr>
          <w:t>十四、供应链管理</w:t>
        </w:r>
        <w:r>
          <w:tab/>
        </w:r>
        <w:r>
          <w:fldChar w:fldCharType="begin"/>
        </w:r>
        <w:r>
          <w:instrText xml:space="preserve"> PAGEREF _Toc26503 \h </w:instrText>
        </w:r>
        <w:r>
          <w:fldChar w:fldCharType="separate"/>
        </w:r>
        <w:r>
          <w:t>46</w:t>
        </w:r>
        <w:r>
          <w:fldChar w:fldCharType="end"/>
        </w:r>
      </w:hyperlink>
    </w:p>
    <w:p>
      <w:pPr>
        <w:pStyle w:val="TOC2"/>
        <w:tabs>
          <w:tab w:val="right" w:leader="dot" w:pos="8306"/>
        </w:tabs>
      </w:pPr>
      <w:hyperlink w:anchor="_Toc26218" w:history="1">
        <w:r>
          <w:rPr>
            <w:rFonts w:ascii="仿宋" w:eastAsia="仿宋" w:hAnsi="仿宋" w:cs="仿宋" w:hint="eastAsia"/>
            <w:lang w:eastAsia="zh-CN"/>
          </w:rPr>
          <w:t>(一)、供应链战略规划</w:t>
        </w:r>
        <w:r>
          <w:tab/>
        </w:r>
        <w:r>
          <w:fldChar w:fldCharType="begin"/>
        </w:r>
        <w:r>
          <w:instrText xml:space="preserve"> PAGEREF _Toc26218 \h </w:instrText>
        </w:r>
        <w:r>
          <w:fldChar w:fldCharType="separate"/>
        </w:r>
        <w:r>
          <w:t>46</w:t>
        </w:r>
        <w:r>
          <w:fldChar w:fldCharType="end"/>
        </w:r>
      </w:hyperlink>
    </w:p>
    <w:p>
      <w:pPr>
        <w:pStyle w:val="TOC2"/>
        <w:tabs>
          <w:tab w:val="right" w:leader="dot" w:pos="8306"/>
        </w:tabs>
      </w:pPr>
      <w:hyperlink w:anchor="_Toc12571" w:history="1">
        <w:r>
          <w:rPr>
            <w:rFonts w:ascii="仿宋" w:eastAsia="仿宋" w:hAnsi="仿宋" w:cs="仿宋" w:hint="eastAsia"/>
            <w:lang w:eastAsia="zh-CN"/>
          </w:rPr>
          <w:t>(二)、供应商选择与合作</w:t>
        </w:r>
        <w:r>
          <w:tab/>
        </w:r>
        <w:r>
          <w:fldChar w:fldCharType="begin"/>
        </w:r>
        <w:r>
          <w:instrText xml:space="preserve"> PAGEREF _Toc12571 \h </w:instrText>
        </w:r>
        <w:r>
          <w:fldChar w:fldCharType="separate"/>
        </w:r>
        <w:r>
          <w:t>47</w:t>
        </w:r>
        <w:r>
          <w:fldChar w:fldCharType="end"/>
        </w:r>
      </w:hyperlink>
    </w:p>
    <w:p>
      <w:pPr>
        <w:pStyle w:val="TOC2"/>
        <w:tabs>
          <w:tab w:val="right" w:leader="dot" w:pos="8306"/>
        </w:tabs>
      </w:pPr>
      <w:hyperlink w:anchor="_Toc13291" w:history="1">
        <w:r>
          <w:rPr>
            <w:rFonts w:ascii="仿宋" w:eastAsia="仿宋" w:hAnsi="仿宋" w:cs="仿宋" w:hint="eastAsia"/>
            <w:lang w:eastAsia="zh-CN"/>
          </w:rPr>
          <w:t>(三)、物流与库存管理</w:t>
        </w:r>
        <w:r>
          <w:tab/>
        </w:r>
        <w:r>
          <w:fldChar w:fldCharType="begin"/>
        </w:r>
        <w:r>
          <w:instrText xml:space="preserve"> PAGEREF _Toc13291 \h </w:instrText>
        </w:r>
        <w:r>
          <w:fldChar w:fldCharType="separate"/>
        </w:r>
        <w:r>
          <w:t>49</w:t>
        </w:r>
        <w:r>
          <w:fldChar w:fldCharType="end"/>
        </w:r>
      </w:hyperlink>
    </w:p>
    <w:p>
      <w:pPr>
        <w:pStyle w:val="TOC1"/>
        <w:tabs>
          <w:tab w:val="right" w:leader="dot" w:pos="8306"/>
        </w:tabs>
      </w:pPr>
      <w:hyperlink w:anchor="_Toc6146" w:history="1">
        <w:r>
          <w:rPr>
            <w:rFonts w:ascii="仿宋" w:eastAsia="仿宋" w:hAnsi="仿宋" w:cs="仿宋" w:hint="eastAsia"/>
            <w:lang w:eastAsia="zh-CN"/>
          </w:rPr>
          <w:t>十五、营销与推广策略</w:t>
        </w:r>
        <w:r>
          <w:tab/>
        </w:r>
        <w:r>
          <w:fldChar w:fldCharType="begin"/>
        </w:r>
        <w:r>
          <w:instrText xml:space="preserve"> PAGEREF _Toc6146 \h </w:instrText>
        </w:r>
        <w:r>
          <w:fldChar w:fldCharType="separate"/>
        </w:r>
        <w:r>
          <w:t>50</w:t>
        </w:r>
        <w:r>
          <w:fldChar w:fldCharType="end"/>
        </w:r>
      </w:hyperlink>
    </w:p>
    <w:p>
      <w:pPr>
        <w:pStyle w:val="TOC2"/>
        <w:tabs>
          <w:tab w:val="right" w:leader="dot" w:pos="8306"/>
        </w:tabs>
      </w:pPr>
      <w:hyperlink w:anchor="_Toc9884" w:history="1">
        <w:r>
          <w:rPr>
            <w:rFonts w:ascii="仿宋" w:eastAsia="仿宋" w:hAnsi="仿宋" w:cs="仿宋" w:hint="eastAsia"/>
            <w:lang w:eastAsia="zh-CN"/>
          </w:rPr>
          <w:t>(一)、产品/服务定位与特点</w:t>
        </w:r>
        <w:r>
          <w:tab/>
        </w:r>
        <w:r>
          <w:fldChar w:fldCharType="begin"/>
        </w:r>
        <w:r>
          <w:instrText xml:space="preserve"> PAGEREF _Toc9884 \h </w:instrText>
        </w:r>
        <w:r>
          <w:fldChar w:fldCharType="separate"/>
        </w:r>
        <w:r>
          <w:t>50</w:t>
        </w:r>
        <w:r>
          <w:fldChar w:fldCharType="end"/>
        </w:r>
      </w:hyperlink>
    </w:p>
    <w:p>
      <w:pPr>
        <w:pStyle w:val="TOC2"/>
        <w:tabs>
          <w:tab w:val="right" w:leader="dot" w:pos="8306"/>
        </w:tabs>
      </w:pPr>
      <w:hyperlink w:anchor="_Toc2271" w:history="1">
        <w:r>
          <w:rPr>
            <w:rFonts w:ascii="仿宋" w:eastAsia="仿宋" w:hAnsi="仿宋" w:cs="仿宋" w:hint="eastAsia"/>
            <w:lang w:eastAsia="zh-CN"/>
          </w:rPr>
          <w:t>(二)、市场定位与竞争分析</w:t>
        </w:r>
        <w:r>
          <w:tab/>
        </w:r>
        <w:r>
          <w:fldChar w:fldCharType="begin"/>
        </w:r>
        <w:r>
          <w:instrText xml:space="preserve"> PAGEREF _Toc2271 \h </w:instrText>
        </w:r>
        <w:r>
          <w:fldChar w:fldCharType="separate"/>
        </w:r>
        <w:r>
          <w:t>51</w:t>
        </w:r>
        <w:r>
          <w:fldChar w:fldCharType="end"/>
        </w:r>
      </w:hyperlink>
    </w:p>
    <w:p>
      <w:pPr>
        <w:pStyle w:val="TOC2"/>
        <w:tabs>
          <w:tab w:val="right" w:leader="dot" w:pos="8306"/>
        </w:tabs>
      </w:pPr>
      <w:hyperlink w:anchor="_Toc15315" w:history="1">
        <w:r>
          <w:rPr>
            <w:rFonts w:ascii="仿宋" w:eastAsia="仿宋" w:hAnsi="仿宋" w:cs="仿宋" w:hint="eastAsia"/>
            <w:lang w:eastAsia="zh-CN"/>
          </w:rPr>
          <w:t>(三)、营销渠道与策略</w:t>
        </w:r>
        <w:r>
          <w:tab/>
        </w:r>
        <w:r>
          <w:fldChar w:fldCharType="begin"/>
        </w:r>
        <w:r>
          <w:instrText xml:space="preserve"> PAGEREF _Toc15315 \h </w:instrText>
        </w:r>
        <w:r>
          <w:fldChar w:fldCharType="separate"/>
        </w:r>
        <w:r>
          <w:t>53</w:t>
        </w:r>
        <w:r>
          <w:fldChar w:fldCharType="end"/>
        </w:r>
      </w:hyperlink>
    </w:p>
    <w:p>
      <w:pPr>
        <w:pStyle w:val="TOC2"/>
        <w:tabs>
          <w:tab w:val="right" w:leader="dot" w:pos="8306"/>
        </w:tabs>
      </w:pPr>
      <w:hyperlink w:anchor="_Toc18923" w:history="1">
        <w:r>
          <w:rPr>
            <w:rFonts w:ascii="仿宋" w:eastAsia="仿宋" w:hAnsi="仿宋" w:cs="仿宋" w:hint="eastAsia"/>
            <w:lang w:eastAsia="zh-CN"/>
          </w:rPr>
          <w:t>(四)、推广与宣传活动</w:t>
        </w:r>
        <w:r>
          <w:tab/>
        </w:r>
        <w:r>
          <w:fldChar w:fldCharType="begin"/>
        </w:r>
        <w:r>
          <w:instrText xml:space="preserve"> PAGEREF _Toc18923 \h </w:instrText>
        </w:r>
        <w:r>
          <w:fldChar w:fldCharType="separate"/>
        </w:r>
        <w:r>
          <w:t>54</w:t>
        </w:r>
        <w:r>
          <w:fldChar w:fldCharType="end"/>
        </w:r>
      </w:hyperlink>
    </w:p>
    <w:p>
      <w:pPr>
        <w:pStyle w:val="TOC1"/>
        <w:tabs>
          <w:tab w:val="right" w:leader="dot" w:pos="8306"/>
        </w:tabs>
      </w:pPr>
      <w:hyperlink w:anchor="_Toc20029" w:history="1">
        <w:r>
          <w:rPr>
            <w:rFonts w:ascii="仿宋" w:eastAsia="仿宋" w:hAnsi="仿宋" w:cs="仿宋" w:hint="eastAsia"/>
            <w:lang w:eastAsia="zh-CN"/>
          </w:rPr>
          <w:t>十六、深冷技术设备项目治理与监督</w:t>
        </w:r>
        <w:r>
          <w:tab/>
        </w:r>
        <w:r>
          <w:fldChar w:fldCharType="begin"/>
        </w:r>
        <w:r>
          <w:instrText xml:space="preserve"> PAGEREF _Toc20029 \h </w:instrText>
        </w:r>
        <w:r>
          <w:fldChar w:fldCharType="separate"/>
        </w:r>
        <w:r>
          <w:t>59</w:t>
        </w:r>
        <w:r>
          <w:fldChar w:fldCharType="end"/>
        </w:r>
      </w:hyperlink>
    </w:p>
    <w:p>
      <w:pPr>
        <w:pStyle w:val="TOC2"/>
        <w:tabs>
          <w:tab w:val="right" w:leader="dot" w:pos="8306"/>
        </w:tabs>
      </w:pPr>
      <w:hyperlink w:anchor="_Toc2856" w:history="1">
        <w:r>
          <w:rPr>
            <w:rFonts w:ascii="仿宋" w:eastAsia="仿宋" w:hAnsi="仿宋" w:cs="仿宋" w:hint="eastAsia"/>
            <w:lang w:eastAsia="zh-CN"/>
          </w:rPr>
          <w:t>(一)、深冷技术设备项目治理结构</w:t>
        </w:r>
        <w:r>
          <w:tab/>
        </w:r>
        <w:r>
          <w:fldChar w:fldCharType="begin"/>
        </w:r>
        <w:r>
          <w:instrText xml:space="preserve"> PAGEREF _Toc2856 \h </w:instrText>
        </w:r>
        <w:r>
          <w:fldChar w:fldCharType="separate"/>
        </w:r>
        <w:r>
          <w:t>59</w:t>
        </w:r>
        <w:r>
          <w:fldChar w:fldCharType="end"/>
        </w:r>
      </w:hyperlink>
    </w:p>
    <w:p>
      <w:pPr>
        <w:pStyle w:val="TOC2"/>
        <w:tabs>
          <w:tab w:val="right" w:leader="dot" w:pos="8306"/>
        </w:tabs>
      </w:pPr>
      <w:hyperlink w:anchor="_Toc13743" w:history="1">
        <w:r>
          <w:rPr>
            <w:rFonts w:ascii="仿宋" w:eastAsia="仿宋" w:hAnsi="仿宋" w:cs="仿宋" w:hint="eastAsia"/>
            <w:lang w:eastAsia="zh-CN"/>
          </w:rPr>
          <w:t>(二)、监督与审计</w:t>
        </w:r>
        <w:r>
          <w:tab/>
        </w:r>
        <w:r>
          <w:fldChar w:fldCharType="begin"/>
        </w:r>
        <w:r>
          <w:instrText xml:space="preserve"> PAGEREF _Toc13743 \h </w:instrText>
        </w:r>
        <w:r>
          <w:fldChar w:fldCharType="separate"/>
        </w:r>
        <w:r>
          <w:t>61</w:t>
        </w:r>
        <w:r>
          <w:fldChar w:fldCharType="end"/>
        </w:r>
      </w:hyperlink>
    </w:p>
    <w:p>
      <w:pPr>
        <w:pStyle w:val="TOC1"/>
        <w:tabs>
          <w:tab w:val="right" w:leader="dot" w:pos="8306"/>
        </w:tabs>
      </w:pPr>
      <w:hyperlink w:anchor="_Toc5493" w:history="1">
        <w:r>
          <w:rPr>
            <w:rFonts w:ascii="仿宋" w:eastAsia="仿宋" w:hAnsi="仿宋" w:cs="仿宋" w:hint="eastAsia"/>
            <w:lang w:eastAsia="zh-CN"/>
          </w:rPr>
          <w:t>十七、深冷技术设备项目变更管理</w:t>
        </w:r>
        <w:r>
          <w:tab/>
        </w:r>
        <w:r>
          <w:fldChar w:fldCharType="begin"/>
        </w:r>
        <w:r>
          <w:instrText xml:space="preserve"> PAGEREF _Toc5493 \h </w:instrText>
        </w:r>
        <w:r>
          <w:fldChar w:fldCharType="separate"/>
        </w:r>
        <w:r>
          <w:t>62</w:t>
        </w:r>
        <w:r>
          <w:fldChar w:fldCharType="end"/>
        </w:r>
      </w:hyperlink>
    </w:p>
    <w:p>
      <w:pPr>
        <w:pStyle w:val="TOC2"/>
        <w:tabs>
          <w:tab w:val="right" w:leader="dot" w:pos="8306"/>
        </w:tabs>
      </w:pPr>
      <w:hyperlink w:anchor="_Toc3715" w:history="1">
        <w:r>
          <w:rPr>
            <w:rFonts w:ascii="仿宋" w:eastAsia="仿宋" w:hAnsi="仿宋" w:cs="仿宋" w:hint="eastAsia"/>
            <w:lang w:eastAsia="zh-CN"/>
          </w:rPr>
          <w:t>(一)、变更申请与评估</w:t>
        </w:r>
        <w:r>
          <w:tab/>
        </w:r>
        <w:r>
          <w:fldChar w:fldCharType="begin"/>
        </w:r>
        <w:r>
          <w:instrText xml:space="preserve"> PAGEREF _Toc3715 \h </w:instrText>
        </w:r>
        <w:r>
          <w:fldChar w:fldCharType="separate"/>
        </w:r>
        <w:r>
          <w:t>62</w:t>
        </w:r>
        <w:r>
          <w:fldChar w:fldCharType="end"/>
        </w:r>
      </w:hyperlink>
    </w:p>
    <w:p>
      <w:pPr>
        <w:pStyle w:val="TOC2"/>
        <w:tabs>
          <w:tab w:val="right" w:leader="dot" w:pos="8306"/>
        </w:tabs>
      </w:pPr>
      <w:hyperlink w:anchor="_Toc30443" w:history="1">
        <w:r>
          <w:rPr>
            <w:rFonts w:ascii="仿宋" w:eastAsia="仿宋" w:hAnsi="仿宋" w:cs="仿宋" w:hint="eastAsia"/>
            <w:lang w:eastAsia="zh-CN"/>
          </w:rPr>
          <w:t>(二)、变更实施与控制</w:t>
        </w:r>
        <w:r>
          <w:tab/>
        </w:r>
        <w:r>
          <w:fldChar w:fldCharType="begin"/>
        </w:r>
        <w:r>
          <w:instrText xml:space="preserve"> PAGEREF _Toc30443 \h </w:instrText>
        </w:r>
        <w:r>
          <w:fldChar w:fldCharType="separate"/>
        </w:r>
        <w:r>
          <w:t>63</w:t>
        </w:r>
        <w:r>
          <w:fldChar w:fldCharType="end"/>
        </w:r>
      </w:hyperlink>
    </w:p>
    <w:p>
      <w:pPr>
        <w:pStyle w:val="TOC1"/>
        <w:tabs>
          <w:tab w:val="right" w:leader="dot" w:pos="8306"/>
        </w:tabs>
      </w:pPr>
      <w:hyperlink w:anchor="_Toc11501" w:history="1">
        <w:r>
          <w:rPr>
            <w:rFonts w:ascii="仿宋" w:eastAsia="仿宋" w:hAnsi="仿宋" w:cs="仿宋" w:hint="eastAsia"/>
            <w:lang w:eastAsia="zh-CN"/>
          </w:rPr>
          <w:t>十八、质量管理体系</w:t>
        </w:r>
        <w:r>
          <w:tab/>
        </w:r>
        <w:r>
          <w:fldChar w:fldCharType="begin"/>
        </w:r>
        <w:r>
          <w:instrText xml:space="preserve"> PAGEREF _Toc11501 \h </w:instrText>
        </w:r>
        <w:r>
          <w:fldChar w:fldCharType="separate"/>
        </w:r>
        <w:r>
          <w:t>63</w:t>
        </w:r>
        <w:r>
          <w:fldChar w:fldCharType="end"/>
        </w:r>
      </w:hyperlink>
    </w:p>
    <w:p>
      <w:pPr>
        <w:pStyle w:val="TOC2"/>
        <w:tabs>
          <w:tab w:val="right" w:leader="dot" w:pos="8306"/>
        </w:tabs>
      </w:pPr>
      <w:hyperlink w:anchor="_Toc16229" w:history="1">
        <w:r>
          <w:rPr>
            <w:rFonts w:ascii="仿宋" w:eastAsia="仿宋" w:hAnsi="仿宋" w:cs="仿宋" w:hint="eastAsia"/>
            <w:lang w:eastAsia="zh-CN"/>
          </w:rPr>
          <w:t>(一)、质量目标与方针</w:t>
        </w:r>
        <w:r>
          <w:tab/>
        </w:r>
        <w:r>
          <w:fldChar w:fldCharType="begin"/>
        </w:r>
        <w:r>
          <w:instrText xml:space="preserve"> PAGEREF _Toc16229 \h </w:instrText>
        </w:r>
        <w:r>
          <w:fldChar w:fldCharType="separate"/>
        </w:r>
        <w:r>
          <w:t>63</w:t>
        </w:r>
        <w:r>
          <w:fldChar w:fldCharType="end"/>
        </w:r>
      </w:hyperlink>
    </w:p>
    <w:p>
      <w:pPr>
        <w:pStyle w:val="TOC2"/>
        <w:tabs>
          <w:tab w:val="right" w:leader="dot" w:pos="8306"/>
        </w:tabs>
      </w:pPr>
      <w:hyperlink w:anchor="_Toc9198" w:history="1">
        <w:r>
          <w:rPr>
            <w:rFonts w:ascii="仿宋" w:eastAsia="仿宋" w:hAnsi="仿宋" w:cs="仿宋" w:hint="eastAsia"/>
            <w:lang w:eastAsia="zh-CN"/>
          </w:rPr>
          <w:t>(二)、质量管理责任</w:t>
        </w:r>
        <w:r>
          <w:tab/>
        </w:r>
        <w:r>
          <w:fldChar w:fldCharType="begin"/>
        </w:r>
        <w:r>
          <w:instrText xml:space="preserve"> PAGEREF _Toc9198 \h </w:instrText>
        </w:r>
        <w:r>
          <w:fldChar w:fldCharType="separate"/>
        </w:r>
        <w:r>
          <w:t>64</w:t>
        </w:r>
        <w:r>
          <w:fldChar w:fldCharType="end"/>
        </w:r>
      </w:hyperlink>
    </w:p>
    <w:p>
      <w:pPr>
        <w:pStyle w:val="TOC2"/>
        <w:tabs>
          <w:tab w:val="right" w:leader="dot" w:pos="8306"/>
        </w:tabs>
      </w:pPr>
      <w:hyperlink w:anchor="_Toc13872" w:history="1">
        <w:r>
          <w:rPr>
            <w:rFonts w:ascii="仿宋" w:eastAsia="仿宋" w:hAnsi="仿宋" w:cs="仿宋" w:hint="eastAsia"/>
            <w:lang w:eastAsia="zh-CN"/>
          </w:rPr>
          <w:t>(三)、质量管理体系文件</w:t>
        </w:r>
        <w:r>
          <w:tab/>
        </w:r>
        <w:r>
          <w:fldChar w:fldCharType="begin"/>
        </w:r>
        <w:r>
          <w:instrText xml:space="preserve"> PAGEREF _Toc13872 \h </w:instrText>
        </w:r>
        <w:r>
          <w:fldChar w:fldCharType="separate"/>
        </w:r>
        <w:r>
          <w:t>66</w:t>
        </w:r>
        <w:r>
          <w:fldChar w:fldCharType="end"/>
        </w:r>
      </w:hyperlink>
    </w:p>
    <w:p>
      <w:pPr>
        <w:pStyle w:val="TOC2"/>
        <w:tabs>
          <w:tab w:val="right" w:leader="dot" w:pos="8306"/>
        </w:tabs>
      </w:pPr>
      <w:hyperlink w:anchor="_Toc17606" w:history="1">
        <w:r>
          <w:rPr>
            <w:rFonts w:ascii="仿宋" w:eastAsia="仿宋" w:hAnsi="仿宋" w:cs="仿宋" w:hint="eastAsia"/>
            <w:lang w:eastAsia="zh-CN"/>
          </w:rPr>
          <w:t>(四)、质量培训与教育</w:t>
        </w:r>
        <w:r>
          <w:tab/>
        </w:r>
        <w:r>
          <w:fldChar w:fldCharType="begin"/>
        </w:r>
        <w:r>
          <w:instrText xml:space="preserve"> PAGEREF _Toc17606 \h </w:instrText>
        </w:r>
        <w:r>
          <w:fldChar w:fldCharType="separate"/>
        </w:r>
        <w:r>
          <w:t>68</w:t>
        </w:r>
        <w:r>
          <w:fldChar w:fldCharType="end"/>
        </w:r>
      </w:hyperlink>
    </w:p>
    <w:p>
      <w:pPr>
        <w:pStyle w:val="TOC2"/>
        <w:tabs>
          <w:tab w:val="right" w:leader="dot" w:pos="8306"/>
        </w:tabs>
      </w:pPr>
      <w:hyperlink w:anchor="_Toc31269" w:history="1">
        <w:r>
          <w:rPr>
            <w:rFonts w:ascii="仿宋" w:eastAsia="仿宋" w:hAnsi="仿宋" w:cs="仿宋" w:hint="eastAsia"/>
            <w:lang w:eastAsia="zh-CN"/>
          </w:rPr>
          <w:t>(五)、质量审核与评价</w:t>
        </w:r>
        <w:r>
          <w:tab/>
        </w:r>
        <w:r>
          <w:fldChar w:fldCharType="begin"/>
        </w:r>
        <w:r>
          <w:instrText xml:space="preserve"> PAGEREF _Toc31269 \h </w:instrText>
        </w:r>
        <w:r>
          <w:fldChar w:fldCharType="separate"/>
        </w:r>
        <w:r>
          <w:t>69</w:t>
        </w:r>
        <w:r>
          <w:fldChar w:fldCharType="end"/>
        </w:r>
      </w:hyperlink>
    </w:p>
    <w:p>
      <w:pPr>
        <w:pStyle w:val="TOC2"/>
        <w:tabs>
          <w:tab w:val="right" w:leader="dot" w:pos="8306"/>
        </w:tabs>
      </w:pPr>
      <w:hyperlink w:anchor="_Toc25366" w:history="1">
        <w:r>
          <w:rPr>
            <w:rFonts w:ascii="仿宋" w:eastAsia="仿宋" w:hAnsi="仿宋" w:cs="仿宋" w:hint="eastAsia"/>
            <w:lang w:eastAsia="zh-CN"/>
          </w:rPr>
          <w:t>(六)、不符合与纠正措施</w:t>
        </w:r>
        <w:r>
          <w:tab/>
        </w:r>
        <w:r>
          <w:fldChar w:fldCharType="begin"/>
        </w:r>
        <w:r>
          <w:instrText xml:space="preserve"> PAGEREF _Toc25366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03"/>
      <w:r>
        <w:rPr>
          <w:rFonts w:ascii="仿宋" w:eastAsia="仿宋" w:hAnsi="仿宋" w:cs="仿宋" w:hint="eastAsia"/>
          <w:sz w:val="28"/>
          <w:lang w:eastAsia="zh-CN"/>
        </w:rPr>
        <w:t>一、深冷技术设备项目绩效评估</w:t>
      </w:r>
      <w:bookmarkEnd w:id="2"/>
    </w:p>
    <w:p>
      <w:pPr>
        <w:pStyle w:val="Heading2"/>
        <w:rPr>
          <w:rFonts w:ascii="仿宋" w:eastAsia="仿宋" w:hAnsi="仿宋" w:cs="仿宋" w:hint="eastAsia"/>
          <w:lang w:eastAsia="zh-CN"/>
        </w:rPr>
      </w:pPr>
      <w:bookmarkStart w:id="3" w:name="_Toc127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深冷技术设备项目中，我们设计了一套全面的绩效评估指标，以确保深冷技术设备项目的可控和成功交付。这些指标跨足深冷技术设备项目目标、成本、进度和质量等多个维度，为我们提供了全面洞察深冷技术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目标达成率是我们关注的首要指标。我们设定了明确的目标，并通过定期监测和评估，迅速发现并应对潜在的目标偏差。这为深冷技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成本绩效是另一个核心关注点。通过实际成本与预算成本的对比分析，我们深入了解成本差异的原因，及时调整资源分配，保持深冷技术设备项目在经济效益方面的合理水平。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进度作为关键的绩效指标之一，得到了精心的关注。我们制定了详细的深冷技术设备项目进度计划，并设立了进度符合度指标，确保实际进度与计划进度保持一致。这使我们能够快速发现和解决潜在的进度问题，保持深冷技术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深冷技术设备项目绩效的不可或缺的一环。我们引入了一系列的质量标准和客户满意度指标，以确保深冷技术设备项目交付的成果在质量上达到或超越预期水平。通过持续监测这些指标，我们努力提升深冷技术设备项目整体质量水平，为深冷技术设备项目的成功交付提供有力保障。通过这些科学且全面的绩效评估，我们能够更好地引导深冷技术设备项目的持续改进，确保深冷技术设备项目目标的顺利达成。</w:t>
      </w:r>
    </w:p>
    <w:p>
      <w:pPr>
        <w:pStyle w:val="Heading2"/>
        <w:ind w:firstLine="560" w:firstLineChars="200"/>
        <w:rPr>
          <w:rFonts w:ascii="仿宋" w:eastAsia="仿宋" w:hAnsi="仿宋" w:cs="仿宋" w:hint="eastAsia"/>
          <w:sz w:val="28"/>
          <w:lang w:eastAsia="zh-CN"/>
        </w:rPr>
      </w:pPr>
      <w:bookmarkStart w:id="4" w:name="_Toc306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绩效评估是深冷技术设备项目中的关键环节，为确保深冷技术设备项目达到预期目标，我们采用了多层次、多维度的绩效评估方法。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深冷技术设备项目的战略目标对齐，确保每个决策和行动都与深冷技术设备项目整体目标保持一致。团队会定期召开战略对齐会议，审视当前工作与深冷技术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深冷技术设备项目进度、质量、成本和风险等方面。这些指标通过数据收集和分析，为深冷技术设备项目管理团队提供了客观的评估依据。例如，我们通过深冷技术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绩效评估不仅仅停留在深冷技术设备项目内部，还考虑了深冷技术设备项目对外部环境的影响。我们定期进行干系人满意度调查，以了解各利益相关方对深冷技术设备项目的期望和满意度，并及时做出调整。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这种多层次、多角度的绩效评估方法，使得我们能够全面了解深冷技术设备项目的运行状态，及时做出调整，确保深冷技术设备项目在不断变化的环境中保持稳健前行。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88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为了确保深冷技术设备项目的有效管理和不断优化，我们采用了精心设计的绩效评估周期。这个周期旨在实现灵活、实时和全面的评估，以适应深冷技术设备项目执行中的各种挑战。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深冷技术设备项目的不同需求，分为短期、中期和长期。短期评估关注每个迭代或工作周期，以及时发现和解决当前任务中的问题。中期评估涵盖几个迭代，深入了解整体深冷技术设备项目的趋势和性能。长期评估则着眼于整个深冷技术设备项目阶段，确保深冷技术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深冷技术设备项目管理工具和协作平台，团队成员能够随时更新和分享深冷技术设备项目数据。这种实时性的反馈机制使我们能够及时察觉潜在问题，快速调整，保持深冷技术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深冷技术设备项目的决策制定密不可分。每个周期的深冷技术设备项目回顾会议成为集体总结经验、识别问题深层次原因并找到创新解决方案的平台。这种定期的反思与调整机制使深冷技术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520"/>
      <w:r>
        <w:rPr>
          <w:rFonts w:ascii="仿宋" w:eastAsia="仿宋" w:hAnsi="仿宋" w:cs="仿宋" w:hint="eastAsia"/>
          <w:sz w:val="28"/>
          <w:lang w:eastAsia="zh-CN"/>
        </w:rPr>
        <w:t>二、深冷技术设备项目建设背景及必要性分析</w:t>
      </w:r>
      <w:bookmarkEnd w:id="6"/>
    </w:p>
    <w:p>
      <w:pPr>
        <w:pStyle w:val="Heading2"/>
        <w:rPr>
          <w:rFonts w:ascii="仿宋" w:eastAsia="仿宋" w:hAnsi="仿宋" w:cs="仿宋" w:hint="eastAsia"/>
          <w:lang w:eastAsia="zh-CN"/>
        </w:rPr>
      </w:pPr>
      <w:bookmarkStart w:id="7" w:name="_Toc13583"/>
      <w:r>
        <w:rPr>
          <w:rFonts w:ascii="仿宋" w:eastAsia="仿宋" w:hAnsi="仿宋" w:cs="仿宋" w:hint="eastAsia"/>
          <w:lang w:eastAsia="zh-CN"/>
        </w:rPr>
        <w:t>(一)、深冷技术设备项目背景分析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深冷技术设备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深冷技术设备项目在这个潮流中的定位。同时，我们将关注行业内涌现的新兴机遇，以便深冷技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深冷技术设备项目提供了强大的发展动力。我们将聚焦于行业内最新的技术发展趋势，包括但不限于人工智能、大数据分析、物联网等领域。通过深度的技术研究，我们将确保深冷技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深冷技术设备项目发展的源泉。我们将投入更多的精力对市场需求进行深入剖析，超越表面的需求，深入挖掘潜在的市场痛点和机遇。通过对市场需求的细致了解，深冷技术设备项目将更有针对性地设计解决方案，满足市场的多样化需求，从而更好地促进深冷技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深冷技术设备项目战略至关重要。我们将对竞争态势进行更为深入的分析，包括但不限于市场份额、产品特点、客户满意度等多个维度。通过深度的竞争分析，深冷技术设备项目将能够更准确地把握市场脉搏，制定具有竞争力的深冷技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深冷技术设备项目的发展具有直接的影响。我们将进行更为全面的法规和政策分析，了解行业发展中的潜在法律风险和合规挑战。通过充分了解和遵守相关法规，深冷技术设备项目将确保在法律框架内合法合规运营，为深冷技术设备项目的稳健发展提供有力支持。</w:t>
      </w:r>
    </w:p>
    <w:p>
      <w:pPr>
        <w:pStyle w:val="Heading2"/>
        <w:ind w:firstLine="560" w:firstLineChars="200"/>
        <w:rPr>
          <w:rFonts w:ascii="仿宋" w:eastAsia="仿宋" w:hAnsi="仿宋" w:cs="仿宋" w:hint="eastAsia"/>
          <w:sz w:val="28"/>
          <w:lang w:eastAsia="zh-CN"/>
        </w:rPr>
      </w:pPr>
      <w:bookmarkStart w:id="8" w:name="_Toc19373"/>
      <w:r>
        <w:rPr>
          <w:rFonts w:ascii="仿宋" w:eastAsia="仿宋" w:hAnsi="仿宋" w:cs="仿宋" w:hint="eastAsia"/>
          <w:sz w:val="28"/>
          <w:lang w:eastAsia="zh-CN"/>
        </w:rPr>
        <w:t>(二)、深冷技术设备项目建设必要性分析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建设的迫切性源于对行业发展趋势的深刻洞察。我们正处于一个行业变革的时代，科技创新、数字化转型成为企业发展的关键动力。深冷技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建设不仅仅是为了跟上潮流，更是为了通过技术创新推动企业的持续发展。通过引入先进的技术和解决方案，深冷技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深冷技术设备项目的建设成为必然选择，通过提高产品质量、拓展服务领域，从而在竞争中获得更多的机会。深冷技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深冷技术设备项目建设的必要性体现在对客户需求更精准的满足。通过深冷技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建设的背后是对企业持续创新的追求。只有通过不断创新，企业才能在竞争中立于不败之地。深冷技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00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30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深冷技术设备项目的主要产品是XXXX，预计年产值为XXX万元。这一产品在市场中占据着重要的地位，其广泛的应用范围使得该深冷技术设备项目的市场前景非常广阔。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深冷技术设备项目的xxx产品作为重要的原材料之一，将在多个领域发挥关键作用。其在建筑、交通、能源等方面的广泛应用将为整个产业链提供强大的支持，形成产业协同效应。深冷技术设备项目的年产值XXX万XXX万XXX万万元不仅反映了其在市场上的巨大潜力，更预示着它对国民经济的积极贡献。这种关联度高、涉及面广的产业关系，使得该深冷技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43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总征地面积为XXXX平方米，相当于约XX.XX亩，其中净用地面积为XXXX平方米，红线范围内相当于约XX.XX亩。这一用地规模充分考虑了深冷技术设备项目的建设需求，保障了深冷技术设备项目在合适的空间内得以充分发展。深冷技术设备项目规划的总建筑面积为XXXX平方米，其中主体工程建设占XXXX平方米，计容建筑面积达XXXX平方米。预计建筑工程的投资将达到XXXX万元，为深冷技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计划购置的设备共计XXXX台（套），设备购置费用为XXXX万元。这一设备购置计划充分考虑到深冷技术设备项目的生产需求和技术要求，确保了深冷技术设备项目在生产运营中具备先进的技术装备和高效的生产能力。设备的合理配置将为深冷技术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计划总投资为XXXX万元，预计年实现营业收入为XXXX万元。这一产能规模的设定旨在确保深冷技术设备项目能够在投资与回报之间取得平衡，实现长期可持续的发展。深冷技术设备项目的总投资充分考虑到各个方面的需求，包括用地建设、设备购置等多个环节，以确保深冷技术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457"/>
      <w:r>
        <w:rPr>
          <w:rFonts w:ascii="仿宋" w:eastAsia="仿宋" w:hAnsi="仿宋" w:cs="仿宋" w:hint="eastAsia"/>
          <w:sz w:val="28"/>
          <w:lang w:eastAsia="zh-CN"/>
        </w:rPr>
        <w:t>四、深冷技术设备项目可持续发展</w:t>
      </w:r>
      <w:bookmarkEnd w:id="12"/>
    </w:p>
    <w:p>
      <w:pPr>
        <w:pStyle w:val="Heading2"/>
        <w:rPr>
          <w:rFonts w:ascii="仿宋" w:eastAsia="仿宋" w:hAnsi="仿宋" w:cs="仿宋" w:hint="eastAsia"/>
          <w:lang w:eastAsia="zh-CN"/>
        </w:rPr>
      </w:pPr>
      <w:bookmarkStart w:id="13" w:name="_Toc3224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冷技术设备项目中，深冷技术设备项目团队着眼于未来，明确了可持续发展的战略方向。制定的具体可持续发展目标包括降低资源使用、采用环保技术、最大化社会效益等。这一步骤不仅有助于深冷技术设备项目在环保和社会责任方面达到最高标准，也为未来提供了明确的指引，确保深冷技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可持续实践的融入深冷技术设备项目管理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深冷技术设备项目管理周期。从深冷技术设备项目规划开始，深冷技术设备项目团队就考虑了环境和社会的因素。在执行阶段，深冷技术设备项目团队积极推动绿色技术的应用，优化资源利用。此外，关注员工的社会责任，通过培训和沟通活动提高员工对可持续发展的认知，使他们能够在日常工作中践行可持续实践。这些举措不仅为深冷技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54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扎根于深冷技术设备项目的可持续发展理念，我们深信环保与社会责任是深冷技术设备项目成功的关键支柱。在深冷技术设备项目的每一步，我们都致力于通过创新和实践，履行对环境和社会的坚定责任。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团队通过引入先进的环保技术、建立高效的废物处理系统以及推动能源节约措施，积极履行环保责任。定期的环保监测和评估确保深冷技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项目不仅致力于自身可持续发展，还注重对社会的回馈。通过支持社区深冷技术设备项目、参与慈善事业、提供培训机会等方式，深冷技术设备项目积极履行社会责任。与当地社区建立积极互动，关注员工的工作与生活平衡，以及员工的身心健康，是深冷技术设备项目在社会责任层面的关键举措。这样的实践不仅增强了深冷技术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049"/>
      <w:r>
        <w:rPr>
          <w:rFonts w:ascii="仿宋" w:eastAsia="仿宋" w:hAnsi="仿宋" w:cs="仿宋" w:hint="eastAsia"/>
          <w:sz w:val="28"/>
          <w:lang w:eastAsia="zh-CN"/>
        </w:rPr>
        <w:t>五、深冷技术设备项目土建工程</w:t>
      </w:r>
      <w:bookmarkEnd w:id="15"/>
    </w:p>
    <w:p>
      <w:pPr>
        <w:pStyle w:val="Heading2"/>
        <w:rPr>
          <w:rFonts w:ascii="仿宋" w:eastAsia="仿宋" w:hAnsi="仿宋" w:cs="仿宋" w:hint="eastAsia"/>
          <w:lang w:eastAsia="zh-CN"/>
        </w:rPr>
      </w:pPr>
      <w:bookmarkStart w:id="16" w:name="_Toc1536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在深冷技术设备项目的建筑工程设计中，我们将秉承一系列重要的设计原则，以确保深冷技术设备项目建筑在功能、美观、可持续性等方面达到最佳效果。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首要原则是确保建筑的功能性得到最大化的发挥。我们将充分理解深冷技术设备项目的实际需求，合理布局各个功能区域，保证建筑在满足业务需求的同时，提供高效的工作环境。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在建筑设计中，我们将综合考虑建设和运营成本。通过精细的经济效益分析，确保设计方案在高效利用资源的同时，对深冷技术设备项目的长期盈利能力有积极的贡献。</w:t>
      </w:r>
    </w:p>
    <w:p>
      <w:pPr>
        <w:pStyle w:val="Heading2"/>
        <w:ind w:firstLine="560" w:firstLineChars="200"/>
        <w:rPr>
          <w:rFonts w:ascii="仿宋" w:eastAsia="仿宋" w:hAnsi="仿宋" w:cs="仿宋" w:hint="eastAsia"/>
          <w:sz w:val="28"/>
          <w:lang w:eastAsia="zh-CN"/>
        </w:rPr>
      </w:pPr>
      <w:bookmarkStart w:id="17" w:name="_Toc811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冷技术设备项目的土建工程设计中，我们将精准设定设计年限，结合深冷技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深冷技术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06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深冷技术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深冷技术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深冷技术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253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本期工程深冷技术设备项目预计总建筑面积XXX平方米，其中：计容建筑面积XXX平方米，计划建筑工程投资XX万元，占深冷技术设备项目总投资的XX%。</w:t>
      </w:r>
    </w:p>
    <w:p>
      <w:pPr>
        <w:pStyle w:val="Heading1"/>
        <w:ind w:firstLine="560" w:firstLineChars="200"/>
        <w:rPr>
          <w:rFonts w:ascii="仿宋" w:eastAsia="仿宋" w:hAnsi="仿宋" w:cs="仿宋" w:hint="eastAsia"/>
          <w:sz w:val="28"/>
          <w:lang w:eastAsia="zh-CN"/>
        </w:rPr>
      </w:pPr>
      <w:bookmarkStart w:id="20" w:name="_Toc4141"/>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6179"/>
      <w:r>
        <w:rPr>
          <w:rFonts w:ascii="仿宋" w:eastAsia="仿宋" w:hAnsi="仿宋" w:cs="仿宋" w:hint="eastAsia"/>
          <w:lang w:eastAsia="zh-CN"/>
        </w:rPr>
        <w:t>(一)、深冷技术设备行业分析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深冷技术设备行业一直以来都是市场的关注焦点。行业内的发展趋势、竞争态势以及潜在机会都对深冷技术设备项目的推进产生深远的影响。通过深入研究行业的整体概貌，我们将更好地理解行业的核心特征，为深冷技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冷技术设备行业，技术一直是推动创新和发展的关键因素。我们将对当前技术趋势进行详尽分析，包括但不限于人工智能、大数据应用、先进制造技术等。这有助于深冷技术设备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https://d.book118.com/297005163135006054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深冷技术设备项目规划设计蓝图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9D694C"/>
    <w:rsid w:val="499D69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05163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2024-03-06T13:00:00Z</dcterms:created>
  <dcterms:modified xsi:type="dcterms:W3CDTF">2024-03-06T13:00:32Z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EA345BCD709F493DB8311D59FA858CE7_11</vt:lpwstr>
  </property>
  <property fmtid="{D5CDD505-2E9C-101B-9397-08002B2CF9AE}" pid="3" name="KSOProductBuildVer">
    <vt:lpwstr>2052-12.1.0.16388</vt:lpwstr>
  </property>
</Properties>
</file>