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异步转移模式宽带交换机项目建设总纲及方案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1" w:history="1">
        <w:r>
          <w:rPr>
            <w:rFonts w:ascii="仿宋" w:eastAsia="仿宋" w:hAnsi="仿宋" w:cs="仿宋" w:hint="eastAsia"/>
            <w:lang w:eastAsia="zh-CN"/>
          </w:rPr>
          <w:t>概论</w:t>
        </w:r>
        <w:r>
          <w:tab/>
        </w:r>
        <w:r>
          <w:fldChar w:fldCharType="begin"/>
        </w:r>
        <w:r>
          <w:instrText xml:space="preserve"> PAGEREF _Toc11791 \h </w:instrText>
        </w:r>
        <w:r>
          <w:fldChar w:fldCharType="separate"/>
        </w:r>
        <w:r>
          <w:t>3</w:t>
        </w:r>
        <w:r>
          <w:fldChar w:fldCharType="end"/>
        </w:r>
      </w:hyperlink>
    </w:p>
    <w:p>
      <w:pPr>
        <w:pStyle w:val="TOC1"/>
        <w:tabs>
          <w:tab w:val="right" w:leader="dot" w:pos="8306"/>
        </w:tabs>
      </w:pPr>
      <w:hyperlink w:anchor="_Toc15869" w:history="1">
        <w:r>
          <w:rPr>
            <w:rFonts w:ascii="仿宋" w:eastAsia="仿宋" w:hAnsi="仿宋" w:cs="仿宋" w:hint="eastAsia"/>
            <w:lang w:eastAsia="zh-CN"/>
          </w:rPr>
          <w:t>一、发展规划、产业政策和行业准入分析</w:t>
        </w:r>
        <w:r>
          <w:tab/>
        </w:r>
        <w:r>
          <w:fldChar w:fldCharType="begin"/>
        </w:r>
        <w:r>
          <w:instrText xml:space="preserve"> PAGEREF _Toc15869 \h </w:instrText>
        </w:r>
        <w:r>
          <w:fldChar w:fldCharType="separate"/>
        </w:r>
        <w:r>
          <w:t>3</w:t>
        </w:r>
        <w:r>
          <w:fldChar w:fldCharType="end"/>
        </w:r>
      </w:hyperlink>
    </w:p>
    <w:p>
      <w:pPr>
        <w:pStyle w:val="TOC2"/>
        <w:tabs>
          <w:tab w:val="right" w:leader="dot" w:pos="8306"/>
        </w:tabs>
      </w:pPr>
      <w:hyperlink w:anchor="_Toc9992" w:history="1">
        <w:r>
          <w:rPr>
            <w:rFonts w:ascii="仿宋" w:eastAsia="仿宋" w:hAnsi="仿宋" w:cs="仿宋" w:hint="eastAsia"/>
            <w:lang w:eastAsia="zh-CN"/>
          </w:rPr>
          <w:t>(一)、发展规划分析</w:t>
        </w:r>
        <w:r>
          <w:tab/>
        </w:r>
        <w:r>
          <w:fldChar w:fldCharType="begin"/>
        </w:r>
        <w:r>
          <w:instrText xml:space="preserve"> PAGEREF _Toc9992 \h </w:instrText>
        </w:r>
        <w:r>
          <w:fldChar w:fldCharType="separate"/>
        </w:r>
        <w:r>
          <w:t>3</w:t>
        </w:r>
        <w:r>
          <w:fldChar w:fldCharType="end"/>
        </w:r>
      </w:hyperlink>
    </w:p>
    <w:p>
      <w:pPr>
        <w:pStyle w:val="TOC2"/>
        <w:tabs>
          <w:tab w:val="right" w:leader="dot" w:pos="8306"/>
        </w:tabs>
      </w:pPr>
      <w:hyperlink w:anchor="_Toc25047" w:history="1">
        <w:r>
          <w:rPr>
            <w:rFonts w:ascii="仿宋" w:eastAsia="仿宋" w:hAnsi="仿宋" w:cs="仿宋" w:hint="eastAsia"/>
            <w:lang w:eastAsia="zh-CN"/>
          </w:rPr>
          <w:t>(二)、产业政策分析</w:t>
        </w:r>
        <w:r>
          <w:tab/>
        </w:r>
        <w:r>
          <w:fldChar w:fldCharType="begin"/>
        </w:r>
        <w:r>
          <w:instrText xml:space="preserve"> PAGEREF _Toc25047 \h </w:instrText>
        </w:r>
        <w:r>
          <w:fldChar w:fldCharType="separate"/>
        </w:r>
        <w:r>
          <w:t>5</w:t>
        </w:r>
        <w:r>
          <w:fldChar w:fldCharType="end"/>
        </w:r>
      </w:hyperlink>
    </w:p>
    <w:p>
      <w:pPr>
        <w:pStyle w:val="TOC2"/>
        <w:tabs>
          <w:tab w:val="right" w:leader="dot" w:pos="8306"/>
        </w:tabs>
      </w:pPr>
      <w:hyperlink w:anchor="_Toc20042" w:history="1">
        <w:r>
          <w:rPr>
            <w:rFonts w:ascii="仿宋" w:eastAsia="仿宋" w:hAnsi="仿宋" w:cs="仿宋" w:hint="eastAsia"/>
            <w:lang w:eastAsia="zh-CN"/>
          </w:rPr>
          <w:t>(三)、行业准入分析</w:t>
        </w:r>
        <w:r>
          <w:tab/>
        </w:r>
        <w:r>
          <w:fldChar w:fldCharType="begin"/>
        </w:r>
        <w:r>
          <w:instrText xml:space="preserve"> PAGEREF _Toc20042 \h </w:instrText>
        </w:r>
        <w:r>
          <w:fldChar w:fldCharType="separate"/>
        </w:r>
        <w:r>
          <w:t>6</w:t>
        </w:r>
        <w:r>
          <w:fldChar w:fldCharType="end"/>
        </w:r>
      </w:hyperlink>
    </w:p>
    <w:p>
      <w:pPr>
        <w:pStyle w:val="TOC1"/>
        <w:tabs>
          <w:tab w:val="right" w:leader="dot" w:pos="8306"/>
        </w:tabs>
      </w:pPr>
      <w:hyperlink w:anchor="_Toc30271" w:history="1">
        <w:r>
          <w:rPr>
            <w:rFonts w:ascii="仿宋" w:eastAsia="仿宋" w:hAnsi="仿宋" w:cs="仿宋" w:hint="eastAsia"/>
            <w:lang w:eastAsia="zh-CN"/>
          </w:rPr>
          <w:t>二、背景、必要性分析</w:t>
        </w:r>
        <w:r>
          <w:tab/>
        </w:r>
        <w:r>
          <w:fldChar w:fldCharType="begin"/>
        </w:r>
        <w:r>
          <w:instrText xml:space="preserve"> PAGEREF _Toc30271 \h </w:instrText>
        </w:r>
        <w:r>
          <w:fldChar w:fldCharType="separate"/>
        </w:r>
        <w:r>
          <w:t>8</w:t>
        </w:r>
        <w:r>
          <w:fldChar w:fldCharType="end"/>
        </w:r>
      </w:hyperlink>
    </w:p>
    <w:p>
      <w:pPr>
        <w:pStyle w:val="TOC2"/>
        <w:tabs>
          <w:tab w:val="right" w:leader="dot" w:pos="8306"/>
        </w:tabs>
      </w:pPr>
      <w:hyperlink w:anchor="_Toc10915" w:history="1">
        <w:r>
          <w:rPr>
            <w:rFonts w:ascii="仿宋" w:eastAsia="仿宋" w:hAnsi="仿宋" w:cs="仿宋" w:hint="eastAsia"/>
            <w:lang w:eastAsia="zh-CN"/>
          </w:rPr>
          <w:t>(一)、项目建设背景</w:t>
        </w:r>
        <w:r>
          <w:tab/>
        </w:r>
        <w:r>
          <w:fldChar w:fldCharType="begin"/>
        </w:r>
        <w:r>
          <w:instrText xml:space="preserve"> PAGEREF _Toc10915 \h </w:instrText>
        </w:r>
        <w:r>
          <w:fldChar w:fldCharType="separate"/>
        </w:r>
        <w:r>
          <w:t>8</w:t>
        </w:r>
        <w:r>
          <w:fldChar w:fldCharType="end"/>
        </w:r>
      </w:hyperlink>
    </w:p>
    <w:p>
      <w:pPr>
        <w:pStyle w:val="TOC2"/>
        <w:tabs>
          <w:tab w:val="right" w:leader="dot" w:pos="8306"/>
        </w:tabs>
      </w:pPr>
      <w:hyperlink w:anchor="_Toc27680" w:history="1">
        <w:r>
          <w:rPr>
            <w:rFonts w:ascii="仿宋" w:eastAsia="仿宋" w:hAnsi="仿宋" w:cs="仿宋" w:hint="eastAsia"/>
            <w:lang w:eastAsia="zh-CN"/>
          </w:rPr>
          <w:t>(二)、必要性分析</w:t>
        </w:r>
        <w:r>
          <w:tab/>
        </w:r>
        <w:r>
          <w:fldChar w:fldCharType="begin"/>
        </w:r>
        <w:r>
          <w:instrText xml:space="preserve"> PAGEREF _Toc27680 \h </w:instrText>
        </w:r>
        <w:r>
          <w:fldChar w:fldCharType="separate"/>
        </w:r>
        <w:r>
          <w:t>9</w:t>
        </w:r>
        <w:r>
          <w:fldChar w:fldCharType="end"/>
        </w:r>
      </w:hyperlink>
    </w:p>
    <w:p>
      <w:pPr>
        <w:pStyle w:val="TOC2"/>
        <w:tabs>
          <w:tab w:val="right" w:leader="dot" w:pos="8306"/>
        </w:tabs>
      </w:pPr>
      <w:hyperlink w:anchor="_Toc8541" w:history="1">
        <w:r>
          <w:rPr>
            <w:rFonts w:ascii="仿宋" w:eastAsia="仿宋" w:hAnsi="仿宋" w:cs="仿宋" w:hint="eastAsia"/>
            <w:lang w:eastAsia="zh-CN"/>
          </w:rPr>
          <w:t>(三)、项目建设有利条件</w:t>
        </w:r>
        <w:r>
          <w:tab/>
        </w:r>
        <w:r>
          <w:fldChar w:fldCharType="begin"/>
        </w:r>
        <w:r>
          <w:instrText xml:space="preserve"> PAGEREF _Toc8541 \h </w:instrText>
        </w:r>
        <w:r>
          <w:fldChar w:fldCharType="separate"/>
        </w:r>
        <w:r>
          <w:t>10</w:t>
        </w:r>
        <w:r>
          <w:fldChar w:fldCharType="end"/>
        </w:r>
      </w:hyperlink>
    </w:p>
    <w:p>
      <w:pPr>
        <w:pStyle w:val="TOC1"/>
        <w:tabs>
          <w:tab w:val="right" w:leader="dot" w:pos="8306"/>
        </w:tabs>
      </w:pPr>
      <w:hyperlink w:anchor="_Toc4988" w:history="1">
        <w:r>
          <w:rPr>
            <w:rFonts w:ascii="仿宋" w:eastAsia="仿宋" w:hAnsi="仿宋" w:cs="仿宋" w:hint="eastAsia"/>
            <w:lang w:eastAsia="zh-CN"/>
          </w:rPr>
          <w:t>三、异步转移模式宽带交换机项目概论</w:t>
        </w:r>
        <w:r>
          <w:tab/>
        </w:r>
        <w:r>
          <w:fldChar w:fldCharType="begin"/>
        </w:r>
        <w:r>
          <w:instrText xml:space="preserve"> PAGEREF _Toc4988 \h </w:instrText>
        </w:r>
        <w:r>
          <w:fldChar w:fldCharType="separate"/>
        </w:r>
        <w:r>
          <w:t>12</w:t>
        </w:r>
        <w:r>
          <w:fldChar w:fldCharType="end"/>
        </w:r>
      </w:hyperlink>
    </w:p>
    <w:p>
      <w:pPr>
        <w:pStyle w:val="TOC2"/>
        <w:tabs>
          <w:tab w:val="right" w:leader="dot" w:pos="8306"/>
        </w:tabs>
      </w:pPr>
      <w:hyperlink w:anchor="_Toc19147" w:history="1">
        <w:r>
          <w:rPr>
            <w:rFonts w:ascii="仿宋" w:eastAsia="仿宋" w:hAnsi="仿宋" w:cs="仿宋" w:hint="eastAsia"/>
            <w:lang w:eastAsia="zh-CN"/>
          </w:rPr>
          <w:t>(一)、项目申报单位概况</w:t>
        </w:r>
        <w:r>
          <w:tab/>
        </w:r>
        <w:r>
          <w:fldChar w:fldCharType="begin"/>
        </w:r>
        <w:r>
          <w:instrText xml:space="preserve"> PAGEREF _Toc19147 \h </w:instrText>
        </w:r>
        <w:r>
          <w:fldChar w:fldCharType="separate"/>
        </w:r>
        <w:r>
          <w:t>12</w:t>
        </w:r>
        <w:r>
          <w:fldChar w:fldCharType="end"/>
        </w:r>
      </w:hyperlink>
    </w:p>
    <w:p>
      <w:pPr>
        <w:pStyle w:val="TOC2"/>
        <w:tabs>
          <w:tab w:val="right" w:leader="dot" w:pos="8306"/>
        </w:tabs>
      </w:pPr>
      <w:hyperlink w:anchor="_Toc29259" w:history="1">
        <w:r>
          <w:rPr>
            <w:rFonts w:ascii="仿宋" w:eastAsia="仿宋" w:hAnsi="仿宋" w:cs="仿宋" w:hint="eastAsia"/>
            <w:lang w:eastAsia="zh-CN"/>
          </w:rPr>
          <w:t>(二)、项目概况</w:t>
        </w:r>
        <w:r>
          <w:tab/>
        </w:r>
        <w:r>
          <w:fldChar w:fldCharType="begin"/>
        </w:r>
        <w:r>
          <w:instrText xml:space="preserve"> PAGEREF _Toc29259 \h </w:instrText>
        </w:r>
        <w:r>
          <w:fldChar w:fldCharType="separate"/>
        </w:r>
        <w:r>
          <w:t>13</w:t>
        </w:r>
        <w:r>
          <w:fldChar w:fldCharType="end"/>
        </w:r>
      </w:hyperlink>
    </w:p>
    <w:p>
      <w:pPr>
        <w:pStyle w:val="TOC1"/>
        <w:tabs>
          <w:tab w:val="right" w:leader="dot" w:pos="8306"/>
        </w:tabs>
      </w:pPr>
      <w:hyperlink w:anchor="_Toc28717" w:history="1">
        <w:r>
          <w:rPr>
            <w:rFonts w:ascii="仿宋" w:eastAsia="仿宋" w:hAnsi="仿宋" w:cs="仿宋" w:hint="eastAsia"/>
            <w:lang w:eastAsia="zh-CN"/>
          </w:rPr>
          <w:t>四、环境和生态影响分析</w:t>
        </w:r>
        <w:r>
          <w:tab/>
        </w:r>
        <w:r>
          <w:fldChar w:fldCharType="begin"/>
        </w:r>
        <w:r>
          <w:instrText xml:space="preserve"> PAGEREF _Toc28717 \h </w:instrText>
        </w:r>
        <w:r>
          <w:fldChar w:fldCharType="separate"/>
        </w:r>
        <w:r>
          <w:t>16</w:t>
        </w:r>
        <w:r>
          <w:fldChar w:fldCharType="end"/>
        </w:r>
      </w:hyperlink>
    </w:p>
    <w:p>
      <w:pPr>
        <w:pStyle w:val="TOC2"/>
        <w:tabs>
          <w:tab w:val="right" w:leader="dot" w:pos="8306"/>
        </w:tabs>
      </w:pPr>
      <w:hyperlink w:anchor="_Toc17234" w:history="1">
        <w:r>
          <w:rPr>
            <w:rFonts w:ascii="仿宋" w:eastAsia="仿宋" w:hAnsi="仿宋" w:cs="仿宋" w:hint="eastAsia"/>
            <w:lang w:eastAsia="zh-CN"/>
          </w:rPr>
          <w:t>(一)、环境和生态现状</w:t>
        </w:r>
        <w:r>
          <w:tab/>
        </w:r>
        <w:r>
          <w:fldChar w:fldCharType="begin"/>
        </w:r>
        <w:r>
          <w:instrText xml:space="preserve"> PAGEREF _Toc17234 \h </w:instrText>
        </w:r>
        <w:r>
          <w:fldChar w:fldCharType="separate"/>
        </w:r>
        <w:r>
          <w:t>16</w:t>
        </w:r>
        <w:r>
          <w:fldChar w:fldCharType="end"/>
        </w:r>
      </w:hyperlink>
    </w:p>
    <w:p>
      <w:pPr>
        <w:pStyle w:val="TOC2"/>
        <w:tabs>
          <w:tab w:val="right" w:leader="dot" w:pos="8306"/>
        </w:tabs>
      </w:pPr>
      <w:hyperlink w:anchor="_Toc9653" w:history="1">
        <w:r>
          <w:rPr>
            <w:rFonts w:ascii="仿宋" w:eastAsia="仿宋" w:hAnsi="仿宋" w:cs="仿宋" w:hint="eastAsia"/>
            <w:lang w:eastAsia="zh-CN"/>
          </w:rPr>
          <w:t>(二)、生态环境影响分析</w:t>
        </w:r>
        <w:r>
          <w:tab/>
        </w:r>
        <w:r>
          <w:fldChar w:fldCharType="begin"/>
        </w:r>
        <w:r>
          <w:instrText xml:space="preserve"> PAGEREF _Toc9653 \h </w:instrText>
        </w:r>
        <w:r>
          <w:fldChar w:fldCharType="separate"/>
        </w:r>
        <w:r>
          <w:t>17</w:t>
        </w:r>
        <w:r>
          <w:fldChar w:fldCharType="end"/>
        </w:r>
      </w:hyperlink>
    </w:p>
    <w:p>
      <w:pPr>
        <w:pStyle w:val="TOC2"/>
        <w:tabs>
          <w:tab w:val="right" w:leader="dot" w:pos="8306"/>
        </w:tabs>
      </w:pPr>
      <w:hyperlink w:anchor="_Toc25740" w:history="1">
        <w:r>
          <w:rPr>
            <w:rFonts w:ascii="仿宋" w:eastAsia="仿宋" w:hAnsi="仿宋" w:cs="仿宋" w:hint="eastAsia"/>
            <w:lang w:eastAsia="zh-CN"/>
          </w:rPr>
          <w:t>(三)、生态环境保护措施</w:t>
        </w:r>
        <w:r>
          <w:tab/>
        </w:r>
        <w:r>
          <w:fldChar w:fldCharType="begin"/>
        </w:r>
        <w:r>
          <w:instrText xml:space="preserve"> PAGEREF _Toc25740 \h </w:instrText>
        </w:r>
        <w:r>
          <w:fldChar w:fldCharType="separate"/>
        </w:r>
        <w:r>
          <w:t>19</w:t>
        </w:r>
        <w:r>
          <w:fldChar w:fldCharType="end"/>
        </w:r>
      </w:hyperlink>
    </w:p>
    <w:p>
      <w:pPr>
        <w:pStyle w:val="TOC2"/>
        <w:tabs>
          <w:tab w:val="right" w:leader="dot" w:pos="8306"/>
        </w:tabs>
      </w:pPr>
      <w:hyperlink w:anchor="_Toc18867" w:history="1">
        <w:r>
          <w:rPr>
            <w:rFonts w:ascii="仿宋" w:eastAsia="仿宋" w:hAnsi="仿宋" w:cs="仿宋" w:hint="eastAsia"/>
            <w:lang w:eastAsia="zh-CN"/>
          </w:rPr>
          <w:t>(四)、地质灾害影响分析</w:t>
        </w:r>
        <w:r>
          <w:tab/>
        </w:r>
        <w:r>
          <w:fldChar w:fldCharType="begin"/>
        </w:r>
        <w:r>
          <w:instrText xml:space="preserve"> PAGEREF _Toc18867 \h </w:instrText>
        </w:r>
        <w:r>
          <w:fldChar w:fldCharType="separate"/>
        </w:r>
        <w:r>
          <w:t>20</w:t>
        </w:r>
        <w:r>
          <w:fldChar w:fldCharType="end"/>
        </w:r>
      </w:hyperlink>
    </w:p>
    <w:p>
      <w:pPr>
        <w:pStyle w:val="TOC2"/>
        <w:tabs>
          <w:tab w:val="right" w:leader="dot" w:pos="8306"/>
        </w:tabs>
      </w:pPr>
      <w:hyperlink w:anchor="_Toc31273" w:history="1">
        <w:r>
          <w:rPr>
            <w:rFonts w:ascii="仿宋" w:eastAsia="仿宋" w:hAnsi="仿宋" w:cs="仿宋" w:hint="eastAsia"/>
            <w:lang w:eastAsia="zh-CN"/>
          </w:rPr>
          <w:t>(五)、特殊环境影响</w:t>
        </w:r>
        <w:r>
          <w:tab/>
        </w:r>
        <w:r>
          <w:fldChar w:fldCharType="begin"/>
        </w:r>
        <w:r>
          <w:instrText xml:space="preserve"> PAGEREF _Toc31273 \h </w:instrText>
        </w:r>
        <w:r>
          <w:fldChar w:fldCharType="separate"/>
        </w:r>
        <w:r>
          <w:t>22</w:t>
        </w:r>
        <w:r>
          <w:fldChar w:fldCharType="end"/>
        </w:r>
      </w:hyperlink>
    </w:p>
    <w:p>
      <w:pPr>
        <w:pStyle w:val="TOC1"/>
        <w:tabs>
          <w:tab w:val="right" w:leader="dot" w:pos="8306"/>
        </w:tabs>
      </w:pPr>
      <w:hyperlink w:anchor="_Toc14904" w:history="1">
        <w:r>
          <w:rPr>
            <w:rFonts w:ascii="仿宋" w:eastAsia="仿宋" w:hAnsi="仿宋" w:cs="仿宋" w:hint="eastAsia"/>
            <w:lang w:eastAsia="zh-CN"/>
          </w:rPr>
          <w:t>五、社会影响分析</w:t>
        </w:r>
        <w:r>
          <w:tab/>
        </w:r>
        <w:r>
          <w:fldChar w:fldCharType="begin"/>
        </w:r>
        <w:r>
          <w:instrText xml:space="preserve"> PAGEREF _Toc14904 \h </w:instrText>
        </w:r>
        <w:r>
          <w:fldChar w:fldCharType="separate"/>
        </w:r>
        <w:r>
          <w:t>23</w:t>
        </w:r>
        <w:r>
          <w:fldChar w:fldCharType="end"/>
        </w:r>
      </w:hyperlink>
    </w:p>
    <w:p>
      <w:pPr>
        <w:pStyle w:val="TOC2"/>
        <w:tabs>
          <w:tab w:val="right" w:leader="dot" w:pos="8306"/>
        </w:tabs>
      </w:pPr>
      <w:hyperlink w:anchor="_Toc29224" w:history="1">
        <w:r>
          <w:rPr>
            <w:rFonts w:ascii="仿宋" w:eastAsia="仿宋" w:hAnsi="仿宋" w:cs="仿宋" w:hint="eastAsia"/>
            <w:lang w:eastAsia="zh-CN"/>
          </w:rPr>
          <w:t>(一)、社会影响效果分析</w:t>
        </w:r>
        <w:r>
          <w:tab/>
        </w:r>
        <w:r>
          <w:fldChar w:fldCharType="begin"/>
        </w:r>
        <w:r>
          <w:instrText xml:space="preserve"> PAGEREF _Toc29224 \h </w:instrText>
        </w:r>
        <w:r>
          <w:fldChar w:fldCharType="separate"/>
        </w:r>
        <w:r>
          <w:t>23</w:t>
        </w:r>
        <w:r>
          <w:fldChar w:fldCharType="end"/>
        </w:r>
      </w:hyperlink>
    </w:p>
    <w:p>
      <w:pPr>
        <w:pStyle w:val="TOC2"/>
        <w:tabs>
          <w:tab w:val="right" w:leader="dot" w:pos="8306"/>
        </w:tabs>
      </w:pPr>
      <w:hyperlink w:anchor="_Toc23724" w:history="1">
        <w:r>
          <w:rPr>
            <w:rFonts w:ascii="仿宋" w:eastAsia="仿宋" w:hAnsi="仿宋" w:cs="仿宋" w:hint="eastAsia"/>
            <w:lang w:eastAsia="zh-CN"/>
          </w:rPr>
          <w:t>(二)、社会适应性分析</w:t>
        </w:r>
        <w:r>
          <w:tab/>
        </w:r>
        <w:r>
          <w:fldChar w:fldCharType="begin"/>
        </w:r>
        <w:r>
          <w:instrText xml:space="preserve"> PAGEREF _Toc23724 \h </w:instrText>
        </w:r>
        <w:r>
          <w:fldChar w:fldCharType="separate"/>
        </w:r>
        <w:r>
          <w:t>26</w:t>
        </w:r>
        <w:r>
          <w:fldChar w:fldCharType="end"/>
        </w:r>
      </w:hyperlink>
    </w:p>
    <w:p>
      <w:pPr>
        <w:pStyle w:val="TOC2"/>
        <w:tabs>
          <w:tab w:val="right" w:leader="dot" w:pos="8306"/>
        </w:tabs>
      </w:pPr>
      <w:hyperlink w:anchor="_Toc13846" w:history="1">
        <w:r>
          <w:rPr>
            <w:rFonts w:ascii="仿宋" w:eastAsia="仿宋" w:hAnsi="仿宋" w:cs="仿宋" w:hint="eastAsia"/>
            <w:lang w:eastAsia="zh-CN"/>
          </w:rPr>
          <w:t>(三)、社会风险及对策分析</w:t>
        </w:r>
        <w:r>
          <w:tab/>
        </w:r>
        <w:r>
          <w:fldChar w:fldCharType="begin"/>
        </w:r>
        <w:r>
          <w:instrText xml:space="preserve"> PAGEREF _Toc13846 \h </w:instrText>
        </w:r>
        <w:r>
          <w:fldChar w:fldCharType="separate"/>
        </w:r>
        <w:r>
          <w:t>27</w:t>
        </w:r>
        <w:r>
          <w:fldChar w:fldCharType="end"/>
        </w:r>
      </w:hyperlink>
    </w:p>
    <w:p>
      <w:pPr>
        <w:pStyle w:val="TOC1"/>
        <w:tabs>
          <w:tab w:val="right" w:leader="dot" w:pos="8306"/>
        </w:tabs>
      </w:pPr>
      <w:hyperlink w:anchor="_Toc12071" w:history="1">
        <w:r>
          <w:rPr>
            <w:rFonts w:ascii="仿宋" w:eastAsia="仿宋" w:hAnsi="仿宋" w:cs="仿宋" w:hint="eastAsia"/>
            <w:lang w:eastAsia="zh-CN"/>
          </w:rPr>
          <w:t>六、资源开发及综合利用分析</w:t>
        </w:r>
        <w:r>
          <w:tab/>
        </w:r>
        <w:r>
          <w:fldChar w:fldCharType="begin"/>
        </w:r>
        <w:r>
          <w:instrText xml:space="preserve"> PAGEREF _Toc12071 \h </w:instrText>
        </w:r>
        <w:r>
          <w:fldChar w:fldCharType="separate"/>
        </w:r>
        <w:r>
          <w:t>30</w:t>
        </w:r>
        <w:r>
          <w:fldChar w:fldCharType="end"/>
        </w:r>
      </w:hyperlink>
    </w:p>
    <w:p>
      <w:pPr>
        <w:pStyle w:val="TOC2"/>
        <w:tabs>
          <w:tab w:val="right" w:leader="dot" w:pos="8306"/>
        </w:tabs>
      </w:pPr>
      <w:hyperlink w:anchor="_Toc892" w:history="1">
        <w:r>
          <w:rPr>
            <w:rFonts w:ascii="仿宋" w:eastAsia="仿宋" w:hAnsi="仿宋" w:cs="仿宋" w:hint="eastAsia"/>
            <w:lang w:eastAsia="zh-CN"/>
          </w:rPr>
          <w:t>(一)、资源开发方案</w:t>
        </w:r>
        <w:r>
          <w:tab/>
        </w:r>
        <w:r>
          <w:fldChar w:fldCharType="begin"/>
        </w:r>
        <w:r>
          <w:instrText xml:space="preserve"> PAGEREF _Toc892 \h </w:instrText>
        </w:r>
        <w:r>
          <w:fldChar w:fldCharType="separate"/>
        </w:r>
        <w:r>
          <w:t>30</w:t>
        </w:r>
        <w:r>
          <w:fldChar w:fldCharType="end"/>
        </w:r>
      </w:hyperlink>
    </w:p>
    <w:p>
      <w:pPr>
        <w:pStyle w:val="TOC2"/>
        <w:tabs>
          <w:tab w:val="right" w:leader="dot" w:pos="8306"/>
        </w:tabs>
      </w:pPr>
      <w:hyperlink w:anchor="_Toc6546" w:history="1">
        <w:r>
          <w:rPr>
            <w:rFonts w:ascii="仿宋" w:eastAsia="仿宋" w:hAnsi="仿宋" w:cs="仿宋" w:hint="eastAsia"/>
            <w:lang w:eastAsia="zh-CN"/>
          </w:rPr>
          <w:t>(二)、资源利用方案</w:t>
        </w:r>
        <w:r>
          <w:tab/>
        </w:r>
        <w:r>
          <w:fldChar w:fldCharType="begin"/>
        </w:r>
        <w:r>
          <w:instrText xml:space="preserve"> PAGEREF _Toc6546 \h </w:instrText>
        </w:r>
        <w:r>
          <w:fldChar w:fldCharType="separate"/>
        </w:r>
        <w:r>
          <w:t>32</w:t>
        </w:r>
        <w:r>
          <w:fldChar w:fldCharType="end"/>
        </w:r>
      </w:hyperlink>
    </w:p>
    <w:p>
      <w:pPr>
        <w:pStyle w:val="TOC2"/>
        <w:tabs>
          <w:tab w:val="right" w:leader="dot" w:pos="8306"/>
        </w:tabs>
      </w:pPr>
      <w:hyperlink w:anchor="_Toc26879" w:history="1">
        <w:r>
          <w:rPr>
            <w:rFonts w:ascii="仿宋" w:eastAsia="仿宋" w:hAnsi="仿宋" w:cs="仿宋" w:hint="eastAsia"/>
            <w:lang w:eastAsia="zh-CN"/>
          </w:rPr>
          <w:t>(三)、资源节约措施</w:t>
        </w:r>
        <w:r>
          <w:tab/>
        </w:r>
        <w:r>
          <w:fldChar w:fldCharType="begin"/>
        </w:r>
        <w:r>
          <w:instrText xml:space="preserve"> PAGEREF _Toc26879 \h </w:instrText>
        </w:r>
        <w:r>
          <w:fldChar w:fldCharType="separate"/>
        </w:r>
        <w:r>
          <w:t>33</w:t>
        </w:r>
        <w:r>
          <w:fldChar w:fldCharType="end"/>
        </w:r>
      </w:hyperlink>
    </w:p>
    <w:p>
      <w:pPr>
        <w:pStyle w:val="TOC1"/>
        <w:tabs>
          <w:tab w:val="right" w:leader="dot" w:pos="8306"/>
        </w:tabs>
      </w:pPr>
      <w:hyperlink w:anchor="_Toc9437" w:history="1">
        <w:r>
          <w:rPr>
            <w:rFonts w:ascii="仿宋" w:eastAsia="仿宋" w:hAnsi="仿宋" w:cs="仿宋" w:hint="eastAsia"/>
            <w:lang w:eastAsia="zh-CN"/>
          </w:rPr>
          <w:t>七、环境保护与治理方案</w:t>
        </w:r>
        <w:r>
          <w:tab/>
        </w:r>
        <w:r>
          <w:fldChar w:fldCharType="begin"/>
        </w:r>
        <w:r>
          <w:instrText xml:space="preserve"> PAGEREF _Toc9437 \h </w:instrText>
        </w:r>
        <w:r>
          <w:fldChar w:fldCharType="separate"/>
        </w:r>
        <w:r>
          <w:t>34</w:t>
        </w:r>
        <w:r>
          <w:fldChar w:fldCharType="end"/>
        </w:r>
      </w:hyperlink>
    </w:p>
    <w:p>
      <w:pPr>
        <w:pStyle w:val="TOC2"/>
        <w:tabs>
          <w:tab w:val="right" w:leader="dot" w:pos="8306"/>
        </w:tabs>
      </w:pPr>
      <w:hyperlink w:anchor="_Toc5441" w:history="1">
        <w:r>
          <w:rPr>
            <w:rFonts w:ascii="仿宋" w:eastAsia="仿宋" w:hAnsi="仿宋" w:cs="仿宋" w:hint="eastAsia"/>
            <w:lang w:eastAsia="zh-CN"/>
          </w:rPr>
          <w:t>(一)、项目环境影响评估</w:t>
        </w:r>
        <w:r>
          <w:tab/>
        </w:r>
        <w:r>
          <w:fldChar w:fldCharType="begin"/>
        </w:r>
        <w:r>
          <w:instrText xml:space="preserve"> PAGEREF _Toc5441 \h </w:instrText>
        </w:r>
        <w:r>
          <w:fldChar w:fldCharType="separate"/>
        </w:r>
        <w:r>
          <w:t>34</w:t>
        </w:r>
        <w:r>
          <w:fldChar w:fldCharType="end"/>
        </w:r>
      </w:hyperlink>
    </w:p>
    <w:p>
      <w:pPr>
        <w:pStyle w:val="TOC2"/>
        <w:tabs>
          <w:tab w:val="right" w:leader="dot" w:pos="8306"/>
        </w:tabs>
      </w:pPr>
      <w:hyperlink w:anchor="_Toc12490" w:history="1">
        <w:r>
          <w:rPr>
            <w:rFonts w:ascii="仿宋" w:eastAsia="仿宋" w:hAnsi="仿宋" w:cs="仿宋" w:hint="eastAsia"/>
            <w:lang w:eastAsia="zh-CN"/>
          </w:rPr>
          <w:t>(二)、环境保护措施与治理方案</w:t>
        </w:r>
        <w:r>
          <w:tab/>
        </w:r>
        <w:r>
          <w:fldChar w:fldCharType="begin"/>
        </w:r>
        <w:r>
          <w:instrText xml:space="preserve"> PAGEREF _Toc12490 \h </w:instrText>
        </w:r>
        <w:r>
          <w:fldChar w:fldCharType="separate"/>
        </w:r>
        <w:r>
          <w:t>34</w:t>
        </w:r>
        <w:r>
          <w:fldChar w:fldCharType="end"/>
        </w:r>
      </w:hyperlink>
    </w:p>
    <w:p>
      <w:pPr>
        <w:pStyle w:val="TOC1"/>
        <w:tabs>
          <w:tab w:val="right" w:leader="dot" w:pos="8306"/>
        </w:tabs>
      </w:pPr>
      <w:hyperlink w:anchor="_Toc19968" w:history="1">
        <w:r>
          <w:rPr>
            <w:rFonts w:ascii="仿宋" w:eastAsia="仿宋" w:hAnsi="仿宋" w:cs="仿宋" w:hint="eastAsia"/>
            <w:lang w:eastAsia="zh-CN"/>
          </w:rPr>
          <w:t>八、土地利用与规划方案</w:t>
        </w:r>
        <w:r>
          <w:tab/>
        </w:r>
        <w:r>
          <w:fldChar w:fldCharType="begin"/>
        </w:r>
        <w:r>
          <w:instrText xml:space="preserve"> PAGEREF _Toc19968 \h </w:instrText>
        </w:r>
        <w:r>
          <w:fldChar w:fldCharType="separate"/>
        </w:r>
        <w:r>
          <w:t>35</w:t>
        </w:r>
        <w:r>
          <w:fldChar w:fldCharType="end"/>
        </w:r>
      </w:hyperlink>
    </w:p>
    <w:p>
      <w:pPr>
        <w:pStyle w:val="TOC2"/>
        <w:tabs>
          <w:tab w:val="right" w:leader="dot" w:pos="8306"/>
        </w:tabs>
      </w:pPr>
      <w:hyperlink w:anchor="_Toc17689" w:history="1">
        <w:r>
          <w:rPr>
            <w:rFonts w:ascii="仿宋" w:eastAsia="仿宋" w:hAnsi="仿宋" w:cs="仿宋" w:hint="eastAsia"/>
            <w:lang w:eastAsia="zh-CN"/>
          </w:rPr>
          <w:t>(一)、项目用地情况分析</w:t>
        </w:r>
        <w:r>
          <w:tab/>
        </w:r>
        <w:r>
          <w:fldChar w:fldCharType="begin"/>
        </w:r>
        <w:r>
          <w:instrText xml:space="preserve"> PAGEREF _Toc17689 \h </w:instrText>
        </w:r>
        <w:r>
          <w:fldChar w:fldCharType="separate"/>
        </w:r>
        <w:r>
          <w:t>35</w:t>
        </w:r>
        <w:r>
          <w:fldChar w:fldCharType="end"/>
        </w:r>
      </w:hyperlink>
    </w:p>
    <w:p>
      <w:pPr>
        <w:pStyle w:val="TOC2"/>
        <w:tabs>
          <w:tab w:val="right" w:leader="dot" w:pos="8306"/>
        </w:tabs>
      </w:pPr>
      <w:hyperlink w:anchor="_Toc22798" w:history="1">
        <w:r>
          <w:rPr>
            <w:rFonts w:ascii="仿宋" w:eastAsia="仿宋" w:hAnsi="仿宋" w:cs="仿宋" w:hint="eastAsia"/>
            <w:lang w:eastAsia="zh-CN"/>
          </w:rPr>
          <w:t>(二)、土地利用规划方案</w:t>
        </w:r>
        <w:r>
          <w:tab/>
        </w:r>
        <w:r>
          <w:fldChar w:fldCharType="begin"/>
        </w:r>
        <w:r>
          <w:instrText xml:space="preserve"> PAGEREF _Toc22798 \h </w:instrText>
        </w:r>
        <w:r>
          <w:fldChar w:fldCharType="separate"/>
        </w:r>
        <w:r>
          <w:t>36</w:t>
        </w:r>
        <w:r>
          <w:fldChar w:fldCharType="end"/>
        </w:r>
      </w:hyperlink>
    </w:p>
    <w:p>
      <w:pPr>
        <w:pStyle w:val="TOC1"/>
        <w:tabs>
          <w:tab w:val="right" w:leader="dot" w:pos="8306"/>
        </w:tabs>
      </w:pPr>
      <w:hyperlink w:anchor="_Toc16671" w:history="1">
        <w:r>
          <w:rPr>
            <w:rFonts w:ascii="仿宋" w:eastAsia="仿宋" w:hAnsi="仿宋" w:cs="仿宋" w:hint="eastAsia"/>
            <w:lang w:eastAsia="zh-CN"/>
          </w:rPr>
          <w:t>九、环境保护与绿色发展</w:t>
        </w:r>
        <w:r>
          <w:tab/>
        </w:r>
        <w:r>
          <w:fldChar w:fldCharType="begin"/>
        </w:r>
        <w:r>
          <w:instrText xml:space="preserve"> PAGEREF _Toc16671 \h </w:instrText>
        </w:r>
        <w:r>
          <w:fldChar w:fldCharType="separate"/>
        </w:r>
        <w:r>
          <w:t>37</w:t>
        </w:r>
        <w:r>
          <w:fldChar w:fldCharType="end"/>
        </w:r>
      </w:hyperlink>
    </w:p>
    <w:p>
      <w:pPr>
        <w:pStyle w:val="TOC2"/>
        <w:tabs>
          <w:tab w:val="right" w:leader="dot" w:pos="8306"/>
        </w:tabs>
      </w:pPr>
      <w:hyperlink w:anchor="_Toc11790" w:history="1">
        <w:r>
          <w:rPr>
            <w:rFonts w:ascii="仿宋" w:eastAsia="仿宋" w:hAnsi="仿宋" w:cs="仿宋" w:hint="eastAsia"/>
            <w:lang w:eastAsia="zh-CN"/>
          </w:rPr>
          <w:t>(一)、环境保护措施</w:t>
        </w:r>
        <w:r>
          <w:tab/>
        </w:r>
        <w:r>
          <w:fldChar w:fldCharType="begin"/>
        </w:r>
        <w:r>
          <w:instrText xml:space="preserve"> PAGEREF _Toc11790 \h </w:instrText>
        </w:r>
        <w:r>
          <w:fldChar w:fldCharType="separate"/>
        </w:r>
        <w:r>
          <w:t>37</w:t>
        </w:r>
        <w:r>
          <w:fldChar w:fldCharType="end"/>
        </w:r>
      </w:hyperlink>
    </w:p>
    <w:p>
      <w:pPr>
        <w:pStyle w:val="TOC2"/>
        <w:tabs>
          <w:tab w:val="right" w:leader="dot" w:pos="8306"/>
        </w:tabs>
      </w:pPr>
      <w:hyperlink w:anchor="_Toc1293" w:history="1">
        <w:r>
          <w:rPr>
            <w:rFonts w:ascii="仿宋" w:eastAsia="仿宋" w:hAnsi="仿宋" w:cs="仿宋" w:hint="eastAsia"/>
            <w:lang w:eastAsia="zh-CN"/>
          </w:rPr>
          <w:t>(二)、绿色发展与可持续发展策略</w:t>
        </w:r>
        <w:r>
          <w:tab/>
        </w:r>
        <w:r>
          <w:fldChar w:fldCharType="begin"/>
        </w:r>
        <w:r>
          <w:instrText xml:space="preserve"> PAGEREF _Toc1293 \h </w:instrText>
        </w:r>
        <w:r>
          <w:fldChar w:fldCharType="separate"/>
        </w:r>
        <w:r>
          <w:t>39</w:t>
        </w:r>
        <w:r>
          <w:fldChar w:fldCharType="end"/>
        </w:r>
      </w:hyperlink>
    </w:p>
    <w:p>
      <w:pPr>
        <w:pStyle w:val="TOC1"/>
        <w:tabs>
          <w:tab w:val="right" w:leader="dot" w:pos="8306"/>
        </w:tabs>
      </w:pPr>
      <w:hyperlink w:anchor="_Toc16158" w:history="1">
        <w:r>
          <w:rPr>
            <w:rFonts w:ascii="仿宋" w:eastAsia="仿宋" w:hAnsi="仿宋" w:cs="仿宋" w:hint="eastAsia"/>
            <w:lang w:eastAsia="zh-CN"/>
          </w:rPr>
          <w:t>十、经济效益与社会效益优化</w:t>
        </w:r>
        <w:r>
          <w:tab/>
        </w:r>
        <w:r>
          <w:fldChar w:fldCharType="begin"/>
        </w:r>
        <w:r>
          <w:instrText xml:space="preserve"> PAGEREF _Toc16158 \h </w:instrText>
        </w:r>
        <w:r>
          <w:fldChar w:fldCharType="separate"/>
        </w:r>
        <w:r>
          <w:t>40</w:t>
        </w:r>
        <w:r>
          <w:fldChar w:fldCharType="end"/>
        </w:r>
      </w:hyperlink>
    </w:p>
    <w:p>
      <w:pPr>
        <w:pStyle w:val="TOC2"/>
        <w:tabs>
          <w:tab w:val="right" w:leader="dot" w:pos="8306"/>
        </w:tabs>
      </w:pPr>
      <w:hyperlink w:anchor="_Toc19055" w:history="1">
        <w:r>
          <w:rPr>
            <w:rFonts w:ascii="仿宋" w:eastAsia="仿宋" w:hAnsi="仿宋" w:cs="仿宋" w:hint="eastAsia"/>
            <w:lang w:eastAsia="zh-CN"/>
          </w:rPr>
          <w:t>(一)、经济效益提升策略</w:t>
        </w:r>
        <w:r>
          <w:tab/>
        </w:r>
        <w:r>
          <w:fldChar w:fldCharType="begin"/>
        </w:r>
        <w:r>
          <w:instrText xml:space="preserve"> PAGEREF _Toc19055 \h </w:instrText>
        </w:r>
        <w:r>
          <w:fldChar w:fldCharType="separate"/>
        </w:r>
        <w:r>
          <w:t>40</w:t>
        </w:r>
        <w:r>
          <w:fldChar w:fldCharType="end"/>
        </w:r>
      </w:hyperlink>
    </w:p>
    <w:p>
      <w:pPr>
        <w:pStyle w:val="TOC2"/>
        <w:tabs>
          <w:tab w:val="right" w:leader="dot" w:pos="8306"/>
        </w:tabs>
      </w:pPr>
      <w:hyperlink w:anchor="_Toc22490" w:history="1">
        <w:r>
          <w:rPr>
            <w:rFonts w:ascii="仿宋" w:eastAsia="仿宋" w:hAnsi="仿宋" w:cs="仿宋" w:hint="eastAsia"/>
            <w:lang w:eastAsia="zh-CN"/>
          </w:rPr>
          <w:t>(二)、社会效益增强方案</w:t>
        </w:r>
        <w:r>
          <w:tab/>
        </w:r>
        <w:r>
          <w:fldChar w:fldCharType="begin"/>
        </w:r>
        <w:r>
          <w:instrText xml:space="preserve"> PAGEREF _Toc22490 \h </w:instrText>
        </w:r>
        <w:r>
          <w:fldChar w:fldCharType="separate"/>
        </w:r>
        <w:r>
          <w:t>41</w:t>
        </w:r>
        <w:r>
          <w:fldChar w:fldCharType="end"/>
        </w:r>
      </w:hyperlink>
    </w:p>
    <w:p>
      <w:pPr>
        <w:pStyle w:val="TOC1"/>
        <w:tabs>
          <w:tab w:val="right" w:leader="dot" w:pos="8306"/>
        </w:tabs>
      </w:pPr>
      <w:hyperlink w:anchor="_Toc19889" w:history="1">
        <w:r>
          <w:rPr>
            <w:rFonts w:ascii="仿宋" w:eastAsia="仿宋" w:hAnsi="仿宋" w:cs="仿宋" w:hint="eastAsia"/>
            <w:lang w:eastAsia="zh-CN"/>
          </w:rPr>
          <w:t>十一、项目实施与管理方案</w:t>
        </w:r>
        <w:r>
          <w:tab/>
        </w:r>
        <w:r>
          <w:fldChar w:fldCharType="begin"/>
        </w:r>
        <w:r>
          <w:instrText xml:space="preserve"> PAGEREF _Toc19889 \h </w:instrText>
        </w:r>
        <w:r>
          <w:fldChar w:fldCharType="separate"/>
        </w:r>
        <w:r>
          <w:t>42</w:t>
        </w:r>
        <w:r>
          <w:fldChar w:fldCharType="end"/>
        </w:r>
      </w:hyperlink>
    </w:p>
    <w:p>
      <w:pPr>
        <w:pStyle w:val="TOC2"/>
        <w:tabs>
          <w:tab w:val="right" w:leader="dot" w:pos="8306"/>
        </w:tabs>
      </w:pPr>
      <w:hyperlink w:anchor="_Toc19796" w:history="1">
        <w:r>
          <w:rPr>
            <w:rFonts w:ascii="仿宋" w:eastAsia="仿宋" w:hAnsi="仿宋" w:cs="仿宋" w:hint="eastAsia"/>
            <w:lang w:eastAsia="zh-CN"/>
          </w:rPr>
          <w:t>(一)、项目实施计划</w:t>
        </w:r>
        <w:r>
          <w:tab/>
        </w:r>
        <w:r>
          <w:fldChar w:fldCharType="begin"/>
        </w:r>
        <w:r>
          <w:instrText xml:space="preserve"> PAGEREF _Toc19796 \h </w:instrText>
        </w:r>
        <w:r>
          <w:fldChar w:fldCharType="separate"/>
        </w:r>
        <w:r>
          <w:t>42</w:t>
        </w:r>
        <w:r>
          <w:fldChar w:fldCharType="end"/>
        </w:r>
      </w:hyperlink>
    </w:p>
    <w:p>
      <w:pPr>
        <w:pStyle w:val="TOC2"/>
        <w:tabs>
          <w:tab w:val="right" w:leader="dot" w:pos="8306"/>
        </w:tabs>
      </w:pPr>
      <w:hyperlink w:anchor="_Toc14500" w:history="1">
        <w:r>
          <w:rPr>
            <w:rFonts w:ascii="仿宋" w:eastAsia="仿宋" w:hAnsi="仿宋" w:cs="仿宋" w:hint="eastAsia"/>
            <w:lang w:eastAsia="zh-CN"/>
          </w:rPr>
          <w:t>(二)、项目组织机构与职责</w:t>
        </w:r>
        <w:r>
          <w:tab/>
        </w:r>
        <w:r>
          <w:fldChar w:fldCharType="begin"/>
        </w:r>
        <w:r>
          <w:instrText xml:space="preserve"> PAGEREF _Toc14500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6" w:history="1">
        <w:r>
          <w:rPr>
            <w:rFonts w:ascii="仿宋" w:eastAsia="仿宋" w:hAnsi="仿宋" w:cs="仿宋" w:hint="eastAsia"/>
            <w:lang w:eastAsia="zh-CN"/>
          </w:rPr>
          <w:t>(三)、项目管理与监控体系</w:t>
        </w:r>
        <w:r>
          <w:tab/>
        </w:r>
        <w:r>
          <w:fldChar w:fldCharType="begin"/>
        </w:r>
        <w:r>
          <w:instrText xml:space="preserve"> PAGEREF _Toc20216 \h </w:instrText>
        </w:r>
        <w:r>
          <w:fldChar w:fldCharType="separate"/>
        </w:r>
        <w:r>
          <w:t>46</w:t>
        </w:r>
        <w:r>
          <w:fldChar w:fldCharType="end"/>
        </w:r>
      </w:hyperlink>
    </w:p>
    <w:p>
      <w:pPr>
        <w:pStyle w:val="TOC1"/>
        <w:tabs>
          <w:tab w:val="right" w:leader="dot" w:pos="8306"/>
        </w:tabs>
      </w:pPr>
      <w:hyperlink w:anchor="_Toc32349" w:history="1">
        <w:r>
          <w:rPr>
            <w:rFonts w:ascii="仿宋" w:eastAsia="仿宋" w:hAnsi="仿宋" w:cs="仿宋" w:hint="eastAsia"/>
            <w:lang w:eastAsia="zh-CN"/>
          </w:rPr>
          <w:t>十二、项目变更管理</w:t>
        </w:r>
        <w:r>
          <w:tab/>
        </w:r>
        <w:r>
          <w:fldChar w:fldCharType="begin"/>
        </w:r>
        <w:r>
          <w:instrText xml:space="preserve"> PAGEREF _Toc32349 \h </w:instrText>
        </w:r>
        <w:r>
          <w:fldChar w:fldCharType="separate"/>
        </w:r>
        <w:r>
          <w:t>48</w:t>
        </w:r>
        <w:r>
          <w:fldChar w:fldCharType="end"/>
        </w:r>
      </w:hyperlink>
    </w:p>
    <w:p>
      <w:pPr>
        <w:pStyle w:val="TOC2"/>
        <w:tabs>
          <w:tab w:val="right" w:leader="dot" w:pos="8306"/>
        </w:tabs>
      </w:pPr>
      <w:hyperlink w:anchor="_Toc26492" w:history="1">
        <w:r>
          <w:rPr>
            <w:rFonts w:ascii="仿宋" w:eastAsia="仿宋" w:hAnsi="仿宋" w:cs="仿宋" w:hint="eastAsia"/>
            <w:lang w:eastAsia="zh-CN"/>
          </w:rPr>
          <w:t>(一)、变更控制流程</w:t>
        </w:r>
        <w:r>
          <w:tab/>
        </w:r>
        <w:r>
          <w:fldChar w:fldCharType="begin"/>
        </w:r>
        <w:r>
          <w:instrText xml:space="preserve"> PAGEREF _Toc26492 \h </w:instrText>
        </w:r>
        <w:r>
          <w:fldChar w:fldCharType="separate"/>
        </w:r>
        <w:r>
          <w:t>48</w:t>
        </w:r>
        <w:r>
          <w:fldChar w:fldCharType="end"/>
        </w:r>
      </w:hyperlink>
    </w:p>
    <w:p>
      <w:pPr>
        <w:pStyle w:val="TOC2"/>
        <w:tabs>
          <w:tab w:val="right" w:leader="dot" w:pos="8306"/>
        </w:tabs>
      </w:pPr>
      <w:hyperlink w:anchor="_Toc6886" w:history="1">
        <w:r>
          <w:rPr>
            <w:rFonts w:ascii="仿宋" w:eastAsia="仿宋" w:hAnsi="仿宋" w:cs="仿宋" w:hint="eastAsia"/>
            <w:lang w:eastAsia="zh-CN"/>
          </w:rPr>
          <w:t>(二)、影响评估与处理</w:t>
        </w:r>
        <w:r>
          <w:tab/>
        </w:r>
        <w:r>
          <w:fldChar w:fldCharType="begin"/>
        </w:r>
        <w:r>
          <w:instrText xml:space="preserve"> PAGEREF _Toc6886 \h </w:instrText>
        </w:r>
        <w:r>
          <w:fldChar w:fldCharType="separate"/>
        </w:r>
        <w:r>
          <w:t>49</w:t>
        </w:r>
        <w:r>
          <w:fldChar w:fldCharType="end"/>
        </w:r>
      </w:hyperlink>
    </w:p>
    <w:p>
      <w:pPr>
        <w:pStyle w:val="TOC2"/>
        <w:tabs>
          <w:tab w:val="right" w:leader="dot" w:pos="8306"/>
        </w:tabs>
      </w:pPr>
      <w:hyperlink w:anchor="_Toc30273" w:history="1">
        <w:r>
          <w:rPr>
            <w:rFonts w:ascii="仿宋" w:eastAsia="仿宋" w:hAnsi="仿宋" w:cs="仿宋" w:hint="eastAsia"/>
            <w:lang w:eastAsia="zh-CN"/>
          </w:rPr>
          <w:t>(三)、变更记录与追踪</w:t>
        </w:r>
        <w:r>
          <w:tab/>
        </w:r>
        <w:r>
          <w:fldChar w:fldCharType="begin"/>
        </w:r>
        <w:r>
          <w:instrText xml:space="preserve"> PAGEREF _Toc30273 \h </w:instrText>
        </w:r>
        <w:r>
          <w:fldChar w:fldCharType="separate"/>
        </w:r>
        <w:r>
          <w:t>50</w:t>
        </w:r>
        <w:r>
          <w:fldChar w:fldCharType="end"/>
        </w:r>
      </w:hyperlink>
    </w:p>
    <w:p>
      <w:pPr>
        <w:pStyle w:val="TOC2"/>
        <w:tabs>
          <w:tab w:val="right" w:leader="dot" w:pos="8306"/>
        </w:tabs>
      </w:pPr>
      <w:hyperlink w:anchor="_Toc32151" w:history="1">
        <w:r>
          <w:rPr>
            <w:rFonts w:ascii="仿宋" w:eastAsia="仿宋" w:hAnsi="仿宋" w:cs="仿宋" w:hint="eastAsia"/>
            <w:lang w:eastAsia="zh-CN"/>
          </w:rPr>
          <w:t>(四)、变更管理策略</w:t>
        </w:r>
        <w:r>
          <w:tab/>
        </w:r>
        <w:r>
          <w:fldChar w:fldCharType="begin"/>
        </w:r>
        <w:r>
          <w:instrText xml:space="preserve"> PAGEREF _Toc32151 \h </w:instrText>
        </w:r>
        <w:r>
          <w:fldChar w:fldCharType="separate"/>
        </w:r>
        <w:r>
          <w:t>52</w:t>
        </w:r>
        <w:r>
          <w:fldChar w:fldCharType="end"/>
        </w:r>
      </w:hyperlink>
    </w:p>
    <w:p>
      <w:pPr>
        <w:pStyle w:val="TOC1"/>
        <w:tabs>
          <w:tab w:val="right" w:leader="dot" w:pos="8306"/>
        </w:tabs>
      </w:pPr>
      <w:hyperlink w:anchor="_Toc27860" w:history="1">
        <w:r>
          <w:rPr>
            <w:rFonts w:ascii="仿宋" w:eastAsia="仿宋" w:hAnsi="仿宋" w:cs="仿宋" w:hint="eastAsia"/>
            <w:lang w:eastAsia="zh-CN"/>
          </w:rPr>
          <w:t>十三、企业合规与伦理</w:t>
        </w:r>
        <w:r>
          <w:tab/>
        </w:r>
        <w:r>
          <w:fldChar w:fldCharType="begin"/>
        </w:r>
        <w:r>
          <w:instrText xml:space="preserve"> PAGEREF _Toc27860 \h </w:instrText>
        </w:r>
        <w:r>
          <w:fldChar w:fldCharType="separate"/>
        </w:r>
        <w:r>
          <w:t>54</w:t>
        </w:r>
        <w:r>
          <w:fldChar w:fldCharType="end"/>
        </w:r>
      </w:hyperlink>
    </w:p>
    <w:p>
      <w:pPr>
        <w:pStyle w:val="TOC2"/>
        <w:tabs>
          <w:tab w:val="right" w:leader="dot" w:pos="8306"/>
        </w:tabs>
      </w:pPr>
      <w:hyperlink w:anchor="_Toc23312" w:history="1">
        <w:r>
          <w:rPr>
            <w:rFonts w:ascii="仿宋" w:eastAsia="仿宋" w:hAnsi="仿宋" w:cs="仿宋" w:hint="eastAsia"/>
            <w:lang w:eastAsia="zh-CN"/>
          </w:rPr>
          <w:t>(一)、合规政策与程序</w:t>
        </w:r>
        <w:r>
          <w:tab/>
        </w:r>
        <w:r>
          <w:fldChar w:fldCharType="begin"/>
        </w:r>
        <w:r>
          <w:instrText xml:space="preserve"> PAGEREF _Toc23312 \h </w:instrText>
        </w:r>
        <w:r>
          <w:fldChar w:fldCharType="separate"/>
        </w:r>
        <w:r>
          <w:t>54</w:t>
        </w:r>
        <w:r>
          <w:fldChar w:fldCharType="end"/>
        </w:r>
      </w:hyperlink>
    </w:p>
    <w:p>
      <w:pPr>
        <w:pStyle w:val="TOC2"/>
        <w:tabs>
          <w:tab w:val="right" w:leader="dot" w:pos="8306"/>
        </w:tabs>
      </w:pPr>
      <w:hyperlink w:anchor="_Toc14710" w:history="1">
        <w:r>
          <w:rPr>
            <w:rFonts w:ascii="仿宋" w:eastAsia="仿宋" w:hAnsi="仿宋" w:cs="仿宋" w:hint="eastAsia"/>
            <w:lang w:eastAsia="zh-CN"/>
          </w:rPr>
          <w:t>(二)、伦理规范与培训</w:t>
        </w:r>
        <w:r>
          <w:tab/>
        </w:r>
        <w:r>
          <w:fldChar w:fldCharType="begin"/>
        </w:r>
        <w:r>
          <w:instrText xml:space="preserve"> PAGEREF _Toc14710 \h </w:instrText>
        </w:r>
        <w:r>
          <w:fldChar w:fldCharType="separate"/>
        </w:r>
        <w:r>
          <w:t>55</w:t>
        </w:r>
        <w:r>
          <w:fldChar w:fldCharType="end"/>
        </w:r>
      </w:hyperlink>
    </w:p>
    <w:p>
      <w:pPr>
        <w:pStyle w:val="TOC2"/>
        <w:tabs>
          <w:tab w:val="right" w:leader="dot" w:pos="8306"/>
        </w:tabs>
      </w:pPr>
      <w:hyperlink w:anchor="_Toc19498" w:history="1">
        <w:r>
          <w:rPr>
            <w:rFonts w:ascii="仿宋" w:eastAsia="仿宋" w:hAnsi="仿宋" w:cs="仿宋" w:hint="eastAsia"/>
            <w:lang w:eastAsia="zh-CN"/>
          </w:rPr>
          <w:t>(三)、合规风险评估</w:t>
        </w:r>
        <w:r>
          <w:tab/>
        </w:r>
        <w:r>
          <w:fldChar w:fldCharType="begin"/>
        </w:r>
        <w:r>
          <w:instrText xml:space="preserve"> PAGEREF _Toc19498 \h </w:instrText>
        </w:r>
        <w:r>
          <w:fldChar w:fldCharType="separate"/>
        </w:r>
        <w:r>
          <w:t>56</w:t>
        </w:r>
        <w:r>
          <w:fldChar w:fldCharType="end"/>
        </w:r>
      </w:hyperlink>
    </w:p>
    <w:p>
      <w:pPr>
        <w:pStyle w:val="TOC2"/>
        <w:tabs>
          <w:tab w:val="right" w:leader="dot" w:pos="8306"/>
        </w:tabs>
      </w:pPr>
      <w:hyperlink w:anchor="_Toc20171" w:history="1">
        <w:r>
          <w:rPr>
            <w:rFonts w:ascii="仿宋" w:eastAsia="仿宋" w:hAnsi="仿宋" w:cs="仿宋" w:hint="eastAsia"/>
            <w:lang w:eastAsia="zh-CN"/>
          </w:rPr>
          <w:t>(四)、合规监督与执行</w:t>
        </w:r>
        <w:r>
          <w:tab/>
        </w:r>
        <w:r>
          <w:fldChar w:fldCharType="begin"/>
        </w:r>
        <w:r>
          <w:instrText xml:space="preserve"> PAGEREF _Toc20171 \h </w:instrText>
        </w:r>
        <w:r>
          <w:fldChar w:fldCharType="separate"/>
        </w:r>
        <w:r>
          <w:t>57</w:t>
        </w:r>
        <w:r>
          <w:fldChar w:fldCharType="end"/>
        </w:r>
      </w:hyperlink>
    </w:p>
    <w:p>
      <w:pPr>
        <w:pStyle w:val="TOC1"/>
        <w:tabs>
          <w:tab w:val="right" w:leader="dot" w:pos="8306"/>
        </w:tabs>
      </w:pPr>
      <w:hyperlink w:anchor="_Toc2400" w:history="1">
        <w:r>
          <w:rPr>
            <w:rFonts w:ascii="仿宋" w:eastAsia="仿宋" w:hAnsi="仿宋" w:cs="仿宋" w:hint="eastAsia"/>
            <w:lang w:eastAsia="zh-CN"/>
          </w:rPr>
          <w:t>十四、项目施工方案</w:t>
        </w:r>
        <w:r>
          <w:tab/>
        </w:r>
        <w:r>
          <w:fldChar w:fldCharType="begin"/>
        </w:r>
        <w:r>
          <w:instrText xml:space="preserve"> PAGEREF _Toc2400 \h </w:instrText>
        </w:r>
        <w:r>
          <w:fldChar w:fldCharType="separate"/>
        </w:r>
        <w:r>
          <w:t>58</w:t>
        </w:r>
        <w:r>
          <w:fldChar w:fldCharType="end"/>
        </w:r>
      </w:hyperlink>
    </w:p>
    <w:p>
      <w:pPr>
        <w:pStyle w:val="TOC2"/>
        <w:tabs>
          <w:tab w:val="right" w:leader="dot" w:pos="8306"/>
        </w:tabs>
      </w:pPr>
      <w:hyperlink w:anchor="_Toc31270" w:history="1">
        <w:r>
          <w:rPr>
            <w:rFonts w:ascii="仿宋" w:eastAsia="仿宋" w:hAnsi="仿宋" w:cs="仿宋" w:hint="eastAsia"/>
            <w:lang w:eastAsia="zh-CN"/>
          </w:rPr>
          <w:t>(一)、施工组织设计</w:t>
        </w:r>
        <w:r>
          <w:tab/>
        </w:r>
        <w:r>
          <w:fldChar w:fldCharType="begin"/>
        </w:r>
        <w:r>
          <w:instrText xml:space="preserve"> PAGEREF _Toc31270 \h </w:instrText>
        </w:r>
        <w:r>
          <w:fldChar w:fldCharType="separate"/>
        </w:r>
        <w:r>
          <w:t>58</w:t>
        </w:r>
        <w:r>
          <w:fldChar w:fldCharType="end"/>
        </w:r>
      </w:hyperlink>
    </w:p>
    <w:p>
      <w:pPr>
        <w:pStyle w:val="TOC2"/>
        <w:tabs>
          <w:tab w:val="right" w:leader="dot" w:pos="8306"/>
        </w:tabs>
      </w:pPr>
      <w:hyperlink w:anchor="_Toc20088" w:history="1">
        <w:r>
          <w:rPr>
            <w:rFonts w:ascii="仿宋" w:eastAsia="仿宋" w:hAnsi="仿宋" w:cs="仿宋" w:hint="eastAsia"/>
            <w:lang w:eastAsia="zh-CN"/>
          </w:rPr>
          <w:t>(二)、施工工艺与技术路线</w:t>
        </w:r>
        <w:r>
          <w:tab/>
        </w:r>
        <w:r>
          <w:fldChar w:fldCharType="begin"/>
        </w:r>
        <w:r>
          <w:instrText xml:space="preserve"> PAGEREF _Toc20088 \h </w:instrText>
        </w:r>
        <w:r>
          <w:fldChar w:fldCharType="separate"/>
        </w:r>
        <w:r>
          <w:t>59</w:t>
        </w:r>
        <w:r>
          <w:fldChar w:fldCharType="end"/>
        </w:r>
      </w:hyperlink>
    </w:p>
    <w:p>
      <w:pPr>
        <w:pStyle w:val="TOC2"/>
        <w:tabs>
          <w:tab w:val="right" w:leader="dot" w:pos="8306"/>
        </w:tabs>
      </w:pPr>
      <w:hyperlink w:anchor="_Toc1288" w:history="1">
        <w:r>
          <w:rPr>
            <w:rFonts w:ascii="仿宋" w:eastAsia="仿宋" w:hAnsi="仿宋" w:cs="仿宋" w:hint="eastAsia"/>
            <w:lang w:eastAsia="zh-CN"/>
          </w:rPr>
          <w:t>(三)、关键节点施工计划</w:t>
        </w:r>
        <w:r>
          <w:tab/>
        </w:r>
        <w:r>
          <w:fldChar w:fldCharType="begin"/>
        </w:r>
        <w:r>
          <w:instrText xml:space="preserve"> PAGEREF _Toc1288 \h </w:instrText>
        </w:r>
        <w:r>
          <w:fldChar w:fldCharType="separate"/>
        </w:r>
        <w:r>
          <w:t>61</w:t>
        </w:r>
        <w:r>
          <w:fldChar w:fldCharType="end"/>
        </w:r>
      </w:hyperlink>
    </w:p>
    <w:p>
      <w:pPr>
        <w:pStyle w:val="TOC2"/>
        <w:tabs>
          <w:tab w:val="right" w:leader="dot" w:pos="8306"/>
        </w:tabs>
      </w:pPr>
      <w:hyperlink w:anchor="_Toc4210" w:history="1">
        <w:r>
          <w:rPr>
            <w:rFonts w:ascii="仿宋" w:eastAsia="仿宋" w:hAnsi="仿宋" w:cs="仿宋" w:hint="eastAsia"/>
            <w:lang w:eastAsia="zh-CN"/>
          </w:rPr>
          <w:t>(四)、施工现场管理</w:t>
        </w:r>
        <w:r>
          <w:tab/>
        </w:r>
        <w:r>
          <w:fldChar w:fldCharType="begin"/>
        </w:r>
        <w:r>
          <w:instrText xml:space="preserve"> PAGEREF _Toc4210 \h </w:instrText>
        </w:r>
        <w:r>
          <w:fldChar w:fldCharType="separate"/>
        </w:r>
        <w:r>
          <w:t>62</w:t>
        </w:r>
        <w:r>
          <w:fldChar w:fldCharType="end"/>
        </w:r>
      </w:hyperlink>
    </w:p>
    <w:p>
      <w:pPr>
        <w:pStyle w:val="TOC1"/>
        <w:tabs>
          <w:tab w:val="right" w:leader="dot" w:pos="8306"/>
        </w:tabs>
      </w:pPr>
      <w:hyperlink w:anchor="_Toc17361" w:history="1">
        <w:r>
          <w:rPr>
            <w:rFonts w:ascii="仿宋" w:eastAsia="仿宋" w:hAnsi="仿宋" w:cs="仿宋" w:hint="eastAsia"/>
            <w:lang w:eastAsia="zh-CN"/>
          </w:rPr>
          <w:t>十五、设施与设备管理</w:t>
        </w:r>
        <w:r>
          <w:tab/>
        </w:r>
        <w:r>
          <w:fldChar w:fldCharType="begin"/>
        </w:r>
        <w:r>
          <w:instrText xml:space="preserve"> PAGEREF _Toc17361 \h </w:instrText>
        </w:r>
        <w:r>
          <w:fldChar w:fldCharType="separate"/>
        </w:r>
        <w:r>
          <w:t>64</w:t>
        </w:r>
        <w:r>
          <w:fldChar w:fldCharType="end"/>
        </w:r>
      </w:hyperlink>
    </w:p>
    <w:p>
      <w:pPr>
        <w:pStyle w:val="TOC2"/>
        <w:tabs>
          <w:tab w:val="right" w:leader="dot" w:pos="8306"/>
        </w:tabs>
      </w:pPr>
      <w:hyperlink w:anchor="_Toc16400" w:history="1">
        <w:r>
          <w:rPr>
            <w:rFonts w:ascii="仿宋" w:eastAsia="仿宋" w:hAnsi="仿宋" w:cs="仿宋" w:hint="eastAsia"/>
            <w:lang w:eastAsia="zh-CN"/>
          </w:rPr>
          <w:t>(一)、设施规划与配置</w:t>
        </w:r>
        <w:r>
          <w:tab/>
        </w:r>
        <w:r>
          <w:fldChar w:fldCharType="begin"/>
        </w:r>
        <w:r>
          <w:instrText xml:space="preserve"> PAGEREF _Toc16400 \h </w:instrText>
        </w:r>
        <w:r>
          <w:fldChar w:fldCharType="separate"/>
        </w:r>
        <w:r>
          <w:t>64</w:t>
        </w:r>
        <w:r>
          <w:fldChar w:fldCharType="end"/>
        </w:r>
      </w:hyperlink>
    </w:p>
    <w:p>
      <w:pPr>
        <w:pStyle w:val="TOC2"/>
        <w:tabs>
          <w:tab w:val="right" w:leader="dot" w:pos="8306"/>
        </w:tabs>
      </w:pPr>
      <w:hyperlink w:anchor="_Toc686" w:history="1">
        <w:r>
          <w:rPr>
            <w:rFonts w:ascii="仿宋" w:eastAsia="仿宋" w:hAnsi="仿宋" w:cs="仿宋" w:hint="eastAsia"/>
            <w:lang w:eastAsia="zh-CN"/>
          </w:rPr>
          <w:t>(二)、设备采购与维护管理</w:t>
        </w:r>
        <w:r>
          <w:tab/>
        </w:r>
        <w:r>
          <w:fldChar w:fldCharType="begin"/>
        </w:r>
        <w:r>
          <w:instrText xml:space="preserve"> PAGEREF _Toc686 \h </w:instrText>
        </w:r>
        <w:r>
          <w:fldChar w:fldCharType="separate"/>
        </w:r>
        <w:r>
          <w:t>65</w:t>
        </w:r>
        <w:r>
          <w:fldChar w:fldCharType="end"/>
        </w:r>
      </w:hyperlink>
    </w:p>
    <w:p>
      <w:pPr>
        <w:pStyle w:val="TOC2"/>
        <w:tabs>
          <w:tab w:val="right" w:leader="dot" w:pos="8306"/>
        </w:tabs>
      </w:pPr>
      <w:hyperlink w:anchor="_Toc25967" w:history="1">
        <w:r>
          <w:rPr>
            <w:rFonts w:ascii="仿宋" w:eastAsia="仿宋" w:hAnsi="仿宋" w:cs="仿宋" w:hint="eastAsia"/>
            <w:lang w:eastAsia="zh-CN"/>
          </w:rPr>
          <w:t>(三)、设施设备升级策略</w:t>
        </w:r>
        <w:r>
          <w:tab/>
        </w:r>
        <w:r>
          <w:fldChar w:fldCharType="begin"/>
        </w:r>
        <w:r>
          <w:instrText xml:space="preserve"> PAGEREF _Toc25967 \h </w:instrText>
        </w:r>
        <w:r>
          <w:fldChar w:fldCharType="separate"/>
        </w:r>
        <w:r>
          <w:t>66</w:t>
        </w:r>
        <w:r>
          <w:fldChar w:fldCharType="end"/>
        </w:r>
      </w:hyperlink>
    </w:p>
    <w:p>
      <w:pPr>
        <w:pStyle w:val="TOC1"/>
        <w:tabs>
          <w:tab w:val="right" w:leader="dot" w:pos="8306"/>
        </w:tabs>
      </w:pPr>
      <w:hyperlink w:anchor="_Toc2893" w:history="1">
        <w:r>
          <w:rPr>
            <w:rFonts w:ascii="仿宋" w:eastAsia="仿宋" w:hAnsi="仿宋" w:cs="仿宋" w:hint="eastAsia"/>
            <w:lang w:eastAsia="zh-CN"/>
          </w:rPr>
          <w:t>十六、创新驱动与持续发展</w:t>
        </w:r>
        <w:r>
          <w:tab/>
        </w:r>
        <w:r>
          <w:fldChar w:fldCharType="begin"/>
        </w:r>
        <w:r>
          <w:instrText xml:space="preserve"> PAGEREF _Toc2893 \h </w:instrText>
        </w:r>
        <w:r>
          <w:fldChar w:fldCharType="separate"/>
        </w:r>
        <w:r>
          <w:t>66</w:t>
        </w:r>
        <w:r>
          <w:fldChar w:fldCharType="end"/>
        </w:r>
      </w:hyperlink>
    </w:p>
    <w:p>
      <w:pPr>
        <w:pStyle w:val="TOC2"/>
        <w:tabs>
          <w:tab w:val="right" w:leader="dot" w:pos="8306"/>
        </w:tabs>
      </w:pPr>
      <w:hyperlink w:anchor="_Toc1411" w:history="1">
        <w:r>
          <w:rPr>
            <w:rFonts w:ascii="仿宋" w:eastAsia="仿宋" w:hAnsi="仿宋" w:cs="仿宋" w:hint="eastAsia"/>
            <w:lang w:eastAsia="zh-CN"/>
          </w:rPr>
          <w:t>(一)、创新驱动战略实施</w:t>
        </w:r>
        <w:r>
          <w:tab/>
        </w:r>
        <w:r>
          <w:fldChar w:fldCharType="begin"/>
        </w:r>
        <w:r>
          <w:instrText xml:space="preserve"> PAGEREF _Toc1411 \h </w:instrText>
        </w:r>
        <w:r>
          <w:fldChar w:fldCharType="separate"/>
        </w:r>
        <w:r>
          <w:t>66</w:t>
        </w:r>
        <w:r>
          <w:fldChar w:fldCharType="end"/>
        </w:r>
      </w:hyperlink>
    </w:p>
    <w:p>
      <w:pPr>
        <w:pStyle w:val="TOC2"/>
        <w:tabs>
          <w:tab w:val="right" w:leader="dot" w:pos="8306"/>
        </w:tabs>
      </w:pPr>
      <w:hyperlink w:anchor="_Toc4319" w:history="1">
        <w:r>
          <w:rPr>
            <w:rFonts w:ascii="仿宋" w:eastAsia="仿宋" w:hAnsi="仿宋" w:cs="仿宋" w:hint="eastAsia"/>
            <w:lang w:eastAsia="zh-CN"/>
          </w:rPr>
          <w:t>(二)、持续发展路径探索</w:t>
        </w:r>
        <w:r>
          <w:tab/>
        </w:r>
        <w:r>
          <w:fldChar w:fldCharType="begin"/>
        </w:r>
        <w:r>
          <w:instrText xml:space="preserve"> PAGEREF _Toc4319 \h </w:instrText>
        </w:r>
        <w:r>
          <w:fldChar w:fldCharType="separate"/>
        </w:r>
        <w:r>
          <w:t>68</w:t>
        </w:r>
        <w:r>
          <w:fldChar w:fldCharType="end"/>
        </w:r>
      </w:hyperlink>
    </w:p>
    <w:p>
      <w:pPr>
        <w:pStyle w:val="TOC1"/>
        <w:tabs>
          <w:tab w:val="right" w:leader="dot" w:pos="8306"/>
        </w:tabs>
      </w:pPr>
      <w:hyperlink w:anchor="_Toc2178" w:history="1">
        <w:r>
          <w:rPr>
            <w:rFonts w:ascii="仿宋" w:eastAsia="仿宋" w:hAnsi="仿宋" w:cs="仿宋" w:hint="eastAsia"/>
            <w:lang w:eastAsia="zh-CN"/>
          </w:rPr>
          <w:t>十七、人力资源管理与开发</w:t>
        </w:r>
        <w:r>
          <w:tab/>
        </w:r>
        <w:r>
          <w:fldChar w:fldCharType="begin"/>
        </w:r>
        <w:r>
          <w:instrText xml:space="preserve"> PAGEREF _Toc2178 \h </w:instrText>
        </w:r>
        <w:r>
          <w:fldChar w:fldCharType="separate"/>
        </w:r>
        <w:r>
          <w:t>72</w:t>
        </w:r>
        <w:r>
          <w:fldChar w:fldCharType="end"/>
        </w:r>
      </w:hyperlink>
    </w:p>
    <w:p>
      <w:pPr>
        <w:pStyle w:val="TOC2"/>
        <w:tabs>
          <w:tab w:val="right" w:leader="dot" w:pos="8306"/>
        </w:tabs>
      </w:pPr>
      <w:hyperlink w:anchor="_Toc32105" w:history="1">
        <w:r>
          <w:rPr>
            <w:rFonts w:ascii="仿宋" w:eastAsia="仿宋" w:hAnsi="仿宋" w:cs="仿宋" w:hint="eastAsia"/>
            <w:lang w:eastAsia="zh-CN"/>
          </w:rPr>
          <w:t>(一)、人力资源规划</w:t>
        </w:r>
        <w:r>
          <w:tab/>
        </w:r>
        <w:r>
          <w:fldChar w:fldCharType="begin"/>
        </w:r>
        <w:r>
          <w:instrText xml:space="preserve"> PAGEREF _Toc32105 \h </w:instrText>
        </w:r>
        <w:r>
          <w:fldChar w:fldCharType="separate"/>
        </w:r>
        <w:r>
          <w:t>72</w:t>
        </w:r>
        <w:r>
          <w:fldChar w:fldCharType="end"/>
        </w:r>
      </w:hyperlink>
    </w:p>
    <w:p>
      <w:pPr>
        <w:pStyle w:val="TOC2"/>
        <w:tabs>
          <w:tab w:val="right" w:leader="dot" w:pos="8306"/>
        </w:tabs>
      </w:pPr>
      <w:hyperlink w:anchor="_Toc20596" w:history="1">
        <w:r>
          <w:rPr>
            <w:rFonts w:ascii="仿宋" w:eastAsia="仿宋" w:hAnsi="仿宋" w:cs="仿宋" w:hint="eastAsia"/>
            <w:lang w:eastAsia="zh-CN"/>
          </w:rPr>
          <w:t>(二)、人力资源开发与培训</w:t>
        </w:r>
        <w:r>
          <w:tab/>
        </w:r>
        <w:r>
          <w:fldChar w:fldCharType="begin"/>
        </w:r>
        <w:r>
          <w:instrText xml:space="preserve"> PAGEREF _Toc20596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9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0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一、异步转移模式宽带交换机项目的市场准入条件分析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步转移模式宽带交换机项目而言，市场准入条件首先取决于政策法规环境。政府对于[行业名称]领域的法规，如环保标准、税收政策、和技术使用规范，直接影响异步转移模式宽带交换机项目的运营和成本结构。例如，若政府针对使用可再生能源的企业提供税收优惠，这将对异步转移模式宽带交换机项目的财务规划产生重要影响。同时，考虑经济环境和消费者偏好的变化对异步转移模式宽带交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二、异步转移模式宽带交换机项目的行业规范与合规性要求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步转移模式宽带交换机项目来说，遵守行业规范和合规性要求是确保项目顺利进行的基础。这包括遵循质量控制标准、安全规定、数据保护法规等。例如，若异步转移模式宽带交换机项目涉及数据处理，须严格遵守相关的数据保护法规。此外，行业内部的自律规范，如产品标准和服务流程，也对于提升异步转移模式宽带交换机项目在行业内的认可度和竞争力至关重要。项目管理团队必须不断更新策略，以应对行业规范和法规的变化，确保异步转移模式宽带交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三、异步转移模式宽带交换机项目的竞争格局和战略定位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异步转移模式宽带交换机项目的发展规划中，理解行业的竞争格局对于制定有效的市场策略极为关键。这包括分析主要竞争对手的市场地位、优势及其业务模式。异步转移模式宽带交换机项目面临的竞争对手可能包括大型成熟企业和创新型初创公司，各自采取不同的市场策略。因此，异步转移模式宽带交换机项目需精确地定位自己的市场策略，如专注于产品创新、客户服务或成本效率，以在竞争中占据优势。通过深入的市场和竞争分析，异步转移模式宽带交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2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91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步转移模式宽带交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异步转移模式宽带交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68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步转移模式宽带交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转移模式宽带交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异步转移模式宽带交换机项目还致力于提升当地居民的技能和就业能力，通过与当地教育机构合作提供培训和教育机会，从而提高社区整体的生活水平和社会福祉。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步转移模式宽带交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54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步转移模式宽带交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步转移模式宽带交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https://d.book118.com/297006126132006030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747A7"/>
    <w:rsid w:val="0E774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061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2023-12-28T10:03:00Z</dcterms:created>
  <dcterms:modified xsi:type="dcterms:W3CDTF">2023-12-28T10:03:22Z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9A2A4579CFD945CB81BAE2EF354DFDE0_11</vt:lpwstr>
  </property>
  <property fmtid="{D5CDD505-2E9C-101B-9397-08002B2CF9AE}" pid="3" name="KSOProductBuildVer">
    <vt:lpwstr>2052-12.1.0.16120</vt:lpwstr>
  </property>
</Properties>
</file>