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43187">
      <w:pPr>
        <w:pStyle w:val="NormalWeb"/>
        <w:widowControl/>
        <w:spacing w:beforeAutospacing="0" w:afterAutospacing="0"/>
        <w:ind w:left="420" w:firstLine="140" w:leftChars="200" w:firstLineChars="50"/>
        <w:rPr>
          <w:rFonts w:asciiTheme="minorEastAsia" w:hAnsiTheme="minorEastAsia"/>
          <w:sz w:val="28"/>
          <w:szCs w:val="28"/>
        </w:rPr>
      </w:pPr>
      <w:r>
        <w:rPr>
          <w:rFonts w:asciiTheme="minorEastAsia" w:hAnsiTheme="minorEastAsia"/>
          <w:sz w:val="28"/>
          <w:szCs w:val="28"/>
        </w:rPr>
        <w:t>研修内容</w:t>
      </w:r>
      <w:r>
        <w:rPr>
          <w:rFonts w:asciiTheme="minorEastAsia" w:hAnsiTheme="minorEastAsia" w:hint="eastAsia"/>
          <w:sz w:val="28"/>
          <w:szCs w:val="28"/>
        </w:rPr>
        <w:t>：</w:t>
      </w:r>
      <w:r>
        <w:rPr>
          <w:rFonts w:asciiTheme="minorEastAsia" w:hAnsiTheme="minorEastAsia" w:hint="eastAsia"/>
          <w:sz w:val="28"/>
          <w:szCs w:val="28"/>
        </w:rPr>
        <w:t>八下教材第</w:t>
      </w:r>
      <w:r>
        <w:rPr>
          <w:rFonts w:asciiTheme="minorEastAsia" w:hAnsiTheme="minorEastAsia" w:hint="eastAsia"/>
          <w:sz w:val="28"/>
          <w:szCs w:val="28"/>
        </w:rPr>
        <w:t>24</w:t>
      </w:r>
      <w:r>
        <w:rPr>
          <w:rFonts w:asciiTheme="minorEastAsia" w:hAnsiTheme="minorEastAsia" w:hint="eastAsia"/>
          <w:sz w:val="28"/>
          <w:szCs w:val="28"/>
        </w:rPr>
        <w:t>课《茅屋为秋风所破歌》</w:t>
      </w:r>
    </w:p>
    <w:p w:rsidR="00343187">
      <w:pPr>
        <w:pStyle w:val="NormalWeb"/>
        <w:widowControl/>
        <w:spacing w:beforeAutospacing="0" w:afterAutospacing="0"/>
        <w:ind w:firstLine="1960" w:firstLineChars="700"/>
        <w:rPr>
          <w:rFonts w:asciiTheme="minorEastAsia" w:hAnsiTheme="minorEastAsia"/>
          <w:sz w:val="28"/>
          <w:szCs w:val="28"/>
        </w:rPr>
      </w:pPr>
      <w:r>
        <w:rPr>
          <w:rFonts w:asciiTheme="minorEastAsia" w:hAnsiTheme="minorEastAsia" w:hint="eastAsia"/>
          <w:sz w:val="28"/>
          <w:szCs w:val="28"/>
        </w:rPr>
        <w:t>七</w:t>
      </w:r>
      <w:r>
        <w:rPr>
          <w:rFonts w:asciiTheme="minorEastAsia" w:hAnsiTheme="minorEastAsia"/>
          <w:sz w:val="28"/>
          <w:szCs w:val="28"/>
        </w:rPr>
        <w:t>下</w:t>
      </w:r>
      <w:r>
        <w:rPr>
          <w:rFonts w:asciiTheme="minorEastAsia" w:hAnsiTheme="minorEastAsia" w:hint="eastAsia"/>
          <w:sz w:val="28"/>
          <w:szCs w:val="28"/>
        </w:rPr>
        <w:t>教材</w:t>
      </w:r>
      <w:r>
        <w:rPr>
          <w:rFonts w:asciiTheme="minorEastAsia" w:hAnsiTheme="minorEastAsia"/>
          <w:sz w:val="28"/>
          <w:szCs w:val="28"/>
        </w:rPr>
        <w:t>第</w:t>
      </w:r>
      <w:r>
        <w:rPr>
          <w:rFonts w:asciiTheme="minorEastAsia" w:hAnsiTheme="minorEastAsia" w:hint="eastAsia"/>
          <w:sz w:val="28"/>
          <w:szCs w:val="28"/>
        </w:rPr>
        <w:t>20</w:t>
      </w:r>
      <w:r>
        <w:rPr>
          <w:rFonts w:asciiTheme="minorEastAsia" w:hAnsiTheme="minorEastAsia" w:hint="eastAsia"/>
          <w:sz w:val="28"/>
          <w:szCs w:val="28"/>
        </w:rPr>
        <w:t>课</w:t>
      </w:r>
      <w:r>
        <w:rPr>
          <w:rFonts w:asciiTheme="minorEastAsia" w:hAnsiTheme="minorEastAsia" w:hint="eastAsia"/>
          <w:sz w:val="28"/>
          <w:szCs w:val="28"/>
        </w:rPr>
        <w:t>《</w:t>
      </w:r>
      <w:r>
        <w:rPr>
          <w:rFonts w:asciiTheme="minorEastAsia" w:hAnsiTheme="minorEastAsia" w:hint="eastAsia"/>
          <w:sz w:val="28"/>
          <w:szCs w:val="28"/>
        </w:rPr>
        <w:t>望岳</w:t>
      </w:r>
      <w:r>
        <w:rPr>
          <w:rFonts w:asciiTheme="minorEastAsia" w:hAnsiTheme="minorEastAsia" w:hint="eastAsia"/>
          <w:sz w:val="28"/>
          <w:szCs w:val="28"/>
        </w:rPr>
        <w:t>》</w:t>
      </w:r>
    </w:p>
    <w:p w:rsidR="00343187">
      <w:pPr>
        <w:pStyle w:val="NormalWeb"/>
        <w:widowControl/>
        <w:spacing w:beforeAutospacing="0" w:afterAutospacing="0"/>
        <w:ind w:firstLine="1960" w:firstLineChars="700"/>
        <w:rPr>
          <w:rFonts w:asciiTheme="minorEastAsia" w:hAnsiTheme="minorEastAsia"/>
          <w:sz w:val="28"/>
          <w:szCs w:val="28"/>
        </w:rPr>
      </w:pPr>
      <w:r>
        <w:rPr>
          <w:rFonts w:asciiTheme="minorEastAsia" w:hAnsiTheme="minorEastAsia" w:hint="eastAsia"/>
          <w:sz w:val="28"/>
          <w:szCs w:val="28"/>
        </w:rPr>
        <w:t>《论语》整本书阅读</w:t>
      </w:r>
    </w:p>
    <w:p w:rsidR="00343187">
      <w:pPr>
        <w:ind w:firstLine="570"/>
        <w:rPr>
          <w:rFonts w:ascii="宋体" w:eastAsia="宋体" w:hAnsi="宋体"/>
          <w:sz w:val="28"/>
          <w:szCs w:val="28"/>
        </w:rPr>
      </w:pPr>
      <w:r>
        <w:rPr>
          <w:rFonts w:ascii="宋体" w:eastAsia="宋体" w:hAnsi="宋体" w:hint="eastAsia"/>
          <w:sz w:val="28"/>
          <w:szCs w:val="28"/>
        </w:rPr>
        <w:t>受疫情冲击，时隔近三个月，</w:t>
      </w:r>
      <w:r>
        <w:rPr>
          <w:rFonts w:ascii="宋体" w:eastAsia="宋体" w:hAnsi="宋体" w:hint="eastAsia"/>
          <w:sz w:val="28"/>
          <w:szCs w:val="28"/>
        </w:rPr>
        <w:t>2023</w:t>
      </w:r>
      <w:r>
        <w:rPr>
          <w:rFonts w:ascii="宋体" w:eastAsia="宋体" w:hAnsi="宋体" w:hint="eastAsia"/>
          <w:sz w:val="28"/>
          <w:szCs w:val="28"/>
        </w:rPr>
        <w:t>年</w:t>
      </w:r>
      <w:r>
        <w:rPr>
          <w:rFonts w:ascii="宋体" w:eastAsia="宋体" w:hAnsi="宋体" w:hint="eastAsia"/>
          <w:sz w:val="28"/>
          <w:szCs w:val="28"/>
        </w:rPr>
        <w:t>2</w:t>
      </w:r>
      <w:r>
        <w:rPr>
          <w:rFonts w:ascii="宋体" w:eastAsia="宋体" w:hAnsi="宋体" w:hint="eastAsia"/>
          <w:sz w:val="28"/>
          <w:szCs w:val="28"/>
        </w:rPr>
        <w:t>月</w:t>
      </w:r>
      <w:r>
        <w:rPr>
          <w:rFonts w:ascii="宋体" w:eastAsia="宋体" w:hAnsi="宋体" w:hint="eastAsia"/>
          <w:sz w:val="28"/>
          <w:szCs w:val="28"/>
        </w:rPr>
        <w:t>24</w:t>
      </w:r>
      <w:r>
        <w:rPr>
          <w:rFonts w:ascii="宋体" w:eastAsia="宋体" w:hAnsi="宋体" w:hint="eastAsia"/>
          <w:sz w:val="28"/>
          <w:szCs w:val="28"/>
        </w:rPr>
        <w:t>日我们重回“训庐”，开启工作室“经典阅读与人格养成”第四次研修。</w:t>
      </w:r>
    </w:p>
    <w:p w:rsidR="00343187">
      <w:pPr>
        <w:ind w:firstLine="280" w:firstLineChars="100"/>
        <w:rPr>
          <w:rFonts w:ascii="微软雅黑" w:eastAsia="微软雅黑" w:hAnsi="微软雅黑" w:cs="微软雅黑"/>
          <w:spacing w:val="27"/>
          <w:sz w:val="22"/>
          <w:szCs w:val="22"/>
        </w:rPr>
      </w:pPr>
      <w:r>
        <w:rPr>
          <w:rFonts w:ascii="宋体" w:eastAsia="宋体" w:hAnsi="宋体" w:hint="eastAsia"/>
          <w:sz w:val="28"/>
          <w:szCs w:val="28"/>
        </w:rPr>
        <w:t>“训庐”内，浸润经典的芬芳，启迪智慧，温故知新，让人流连忘返。</w:t>
      </w:r>
    </w:p>
    <w:p w:rsidR="00343187">
      <w:pPr>
        <w:ind w:firstLine="573"/>
        <w:rPr>
          <w:rFonts w:ascii="宋体" w:eastAsia="宋体" w:hAnsi="宋体"/>
          <w:sz w:val="28"/>
          <w:szCs w:val="28"/>
        </w:rPr>
      </w:pPr>
      <w:r>
        <w:rPr>
          <w:rFonts w:ascii="宋体" w:eastAsia="宋体" w:hAnsi="宋体" w:hint="eastAsia"/>
          <w:sz w:val="28"/>
          <w:szCs w:val="28"/>
        </w:rPr>
        <w:t>工作室本次研修沿用第一次研修“君子如玉——诗歌教学与人格养成”的主题。共分四个部分：</w:t>
      </w:r>
    </w:p>
    <w:p w:rsidR="00343187">
      <w:pPr>
        <w:ind w:firstLine="560" w:firstLineChars="200"/>
        <w:rPr>
          <w:rFonts w:ascii="宋体" w:eastAsia="宋体" w:hAnsi="宋体"/>
          <w:sz w:val="28"/>
          <w:szCs w:val="28"/>
        </w:rPr>
      </w:pPr>
      <w:r>
        <w:rPr>
          <w:rFonts w:ascii="宋体" w:eastAsia="宋体" w:hAnsi="宋体" w:hint="eastAsia"/>
          <w:b/>
          <w:bCs/>
          <w:sz w:val="28"/>
          <w:szCs w:val="28"/>
        </w:rPr>
        <w:t>一、杜甫诗歌教学研讨</w:t>
      </w:r>
      <w:r>
        <w:rPr>
          <w:rFonts w:ascii="宋体" w:eastAsia="宋体" w:hAnsi="宋体" w:hint="eastAsia"/>
          <w:sz w:val="28"/>
          <w:szCs w:val="28"/>
        </w:rPr>
        <w:t> </w:t>
      </w:r>
    </w:p>
    <w:p w:rsidR="00343187">
      <w:pPr>
        <w:ind w:firstLine="560" w:firstLineChars="200"/>
        <w:rPr>
          <w:rFonts w:ascii="宋体" w:eastAsia="宋体" w:hAnsi="宋体"/>
          <w:sz w:val="28"/>
          <w:szCs w:val="28"/>
        </w:rPr>
      </w:pPr>
      <w:r>
        <w:rPr>
          <w:rFonts w:ascii="宋体" w:eastAsia="宋体" w:hAnsi="宋体" w:hint="eastAsia"/>
          <w:sz w:val="28"/>
          <w:szCs w:val="28"/>
        </w:rPr>
        <w:t>针对</w:t>
      </w:r>
      <w:r>
        <w:rPr>
          <w:rFonts w:ascii="宋体" w:eastAsia="宋体" w:hAnsi="宋体" w:hint="eastAsia"/>
          <w:sz w:val="28"/>
          <w:szCs w:val="28"/>
        </w:rPr>
        <w:t>2022</w:t>
      </w:r>
      <w:r>
        <w:rPr>
          <w:rFonts w:ascii="宋体" w:eastAsia="宋体" w:hAnsi="宋体" w:hint="eastAsia"/>
          <w:sz w:val="28"/>
          <w:szCs w:val="28"/>
        </w:rPr>
        <w:t>年</w:t>
      </w:r>
      <w:r>
        <w:rPr>
          <w:rFonts w:ascii="宋体" w:eastAsia="宋体" w:hAnsi="宋体" w:hint="eastAsia"/>
          <w:sz w:val="28"/>
          <w:szCs w:val="28"/>
        </w:rPr>
        <w:t>11</w:t>
      </w:r>
      <w:r>
        <w:rPr>
          <w:rFonts w:ascii="宋体" w:eastAsia="宋体" w:hAnsi="宋体" w:hint="eastAsia"/>
          <w:sz w:val="28"/>
          <w:szCs w:val="28"/>
        </w:rPr>
        <w:t>月</w:t>
      </w:r>
      <w:r>
        <w:rPr>
          <w:rFonts w:ascii="宋体" w:eastAsia="宋体" w:hAnsi="宋体" w:hint="eastAsia"/>
          <w:sz w:val="28"/>
          <w:szCs w:val="28"/>
        </w:rPr>
        <w:t>22</w:t>
      </w:r>
      <w:r>
        <w:rPr>
          <w:rFonts w:ascii="宋体" w:eastAsia="宋体" w:hAnsi="宋体" w:hint="eastAsia"/>
          <w:sz w:val="28"/>
          <w:szCs w:val="28"/>
        </w:rPr>
        <w:t>日工作室成员涂万福老师讲授的《茅屋为秋风所破歌》和孙会波老师讲授的《望岳》两节公开课做评课议课。</w:t>
      </w:r>
    </w:p>
    <w:p w:rsidR="00343187">
      <w:pPr>
        <w:ind w:firstLine="560" w:firstLineChars="200"/>
        <w:rPr>
          <w:rFonts w:ascii="宋体" w:eastAsia="宋体" w:hAnsi="宋体"/>
          <w:sz w:val="28"/>
          <w:szCs w:val="28"/>
        </w:rPr>
      </w:pPr>
      <w:r>
        <w:rPr>
          <w:rFonts w:ascii="宋体" w:eastAsia="宋体" w:hAnsi="宋体" w:hint="eastAsia"/>
          <w:sz w:val="28"/>
          <w:szCs w:val="28"/>
        </w:rPr>
        <w:t>涂万福老师和孙会波老师在确定所讲课题后，主持人石馨老师组织两位老师于</w:t>
      </w:r>
      <w:r>
        <w:rPr>
          <w:rFonts w:ascii="宋体" w:eastAsia="宋体" w:hAnsi="宋体" w:hint="eastAsia"/>
          <w:sz w:val="28"/>
          <w:szCs w:val="28"/>
        </w:rPr>
        <w:t>2022</w:t>
      </w:r>
      <w:r>
        <w:rPr>
          <w:rFonts w:ascii="宋体" w:eastAsia="宋体" w:hAnsi="宋体" w:hint="eastAsia"/>
          <w:sz w:val="28"/>
          <w:szCs w:val="28"/>
        </w:rPr>
        <w:t>年</w:t>
      </w:r>
      <w:r>
        <w:rPr>
          <w:rFonts w:ascii="宋体" w:eastAsia="宋体" w:hAnsi="宋体" w:hint="eastAsia"/>
          <w:sz w:val="28"/>
          <w:szCs w:val="28"/>
        </w:rPr>
        <w:t>11</w:t>
      </w:r>
      <w:r>
        <w:rPr>
          <w:rFonts w:ascii="宋体" w:eastAsia="宋体" w:hAnsi="宋体" w:hint="eastAsia"/>
          <w:sz w:val="28"/>
          <w:szCs w:val="28"/>
        </w:rPr>
        <w:t>月</w:t>
      </w:r>
      <w:r>
        <w:rPr>
          <w:rFonts w:ascii="宋体" w:eastAsia="宋体" w:hAnsi="宋体" w:hint="eastAsia"/>
          <w:sz w:val="28"/>
          <w:szCs w:val="28"/>
        </w:rPr>
        <w:t>8</w:t>
      </w:r>
      <w:r>
        <w:rPr>
          <w:rFonts w:ascii="宋体" w:eastAsia="宋体" w:hAnsi="宋体" w:hint="eastAsia"/>
          <w:sz w:val="28"/>
          <w:szCs w:val="28"/>
        </w:rPr>
        <w:t>日晚进行了线上集体备课，研究学情，研读诗歌，明确人格养成的讲授方向。工作室多位成员参加线上集体备课。</w:t>
      </w:r>
    </w:p>
    <w:p w:rsidR="00343187">
      <w:pPr>
        <w:ind w:firstLine="560" w:firstLineChars="200"/>
        <w:rPr>
          <w:rFonts w:ascii="宋体" w:eastAsia="宋体" w:hAnsi="宋体"/>
          <w:sz w:val="28"/>
          <w:szCs w:val="28"/>
        </w:rPr>
      </w:pPr>
      <w:r>
        <w:rPr>
          <w:rFonts w:ascii="宋体" w:eastAsia="宋体" w:hAnsi="宋体" w:hint="eastAsia"/>
          <w:sz w:val="28"/>
          <w:szCs w:val="28"/>
        </w:rPr>
        <w:t>本次集体研修，两位授课教师就研修主题，结合集体备课收获、个人备课思考及课堂呈现进行说课；听课教师针对课堂</w:t>
      </w:r>
      <w:r>
        <w:rPr>
          <w:rFonts w:ascii="宋体" w:eastAsia="宋体" w:hAnsi="宋体" w:hint="eastAsia"/>
          <w:sz w:val="28"/>
          <w:szCs w:val="28"/>
        </w:rPr>
        <w:t>观察做</w:t>
      </w:r>
      <w:r>
        <w:rPr>
          <w:rFonts w:ascii="宋体" w:eastAsia="宋体" w:hAnsi="宋体" w:hint="eastAsia"/>
          <w:sz w:val="28"/>
          <w:szCs w:val="28"/>
        </w:rPr>
        <w:t>评课议课；工作室主持人及成员就今后打算</w:t>
      </w:r>
      <w:r>
        <w:rPr>
          <w:rFonts w:ascii="宋体" w:eastAsia="宋体" w:hAnsi="宋体" w:hint="eastAsia"/>
          <w:sz w:val="28"/>
          <w:szCs w:val="28"/>
        </w:rPr>
        <w:t>如何学教杜甫</w:t>
      </w:r>
      <w:r>
        <w:rPr>
          <w:rFonts w:ascii="宋体" w:eastAsia="宋体" w:hAnsi="宋体" w:hint="eastAsia"/>
          <w:sz w:val="28"/>
          <w:szCs w:val="28"/>
        </w:rPr>
        <w:t>诗歌展开讨论。</w:t>
      </w:r>
    </w:p>
    <w:p w:rsidR="00343187">
      <w:pPr>
        <w:ind w:firstLine="560" w:firstLineChars="200"/>
        <w:rPr>
          <w:rFonts w:ascii="宋体" w:eastAsia="宋体" w:hAnsi="宋体"/>
          <w:b/>
          <w:bCs/>
          <w:sz w:val="28"/>
          <w:szCs w:val="28"/>
        </w:rPr>
      </w:pPr>
      <w:r>
        <w:rPr>
          <w:rFonts w:ascii="宋体" w:eastAsia="宋体" w:hAnsi="宋体" w:hint="eastAsia"/>
          <w:b/>
          <w:bCs/>
          <w:sz w:val="28"/>
          <w:szCs w:val="28"/>
        </w:rPr>
        <w:t>二、关于整本书阅读的教学研讨</w:t>
      </w:r>
    </w:p>
    <w:p w:rsidR="00343187">
      <w:pPr>
        <w:ind w:firstLine="560" w:firstLineChars="200"/>
        <w:rPr>
          <w:rFonts w:ascii="宋体" w:eastAsia="宋体" w:hAnsi="宋体"/>
          <w:sz w:val="28"/>
          <w:szCs w:val="28"/>
        </w:rPr>
      </w:pPr>
      <w:r>
        <w:rPr>
          <w:rFonts w:ascii="宋体" w:eastAsia="宋体" w:hAnsi="宋体" w:hint="eastAsia"/>
          <w:sz w:val="28"/>
          <w:szCs w:val="28"/>
        </w:rPr>
        <w:t>王明欣老师《</w:t>
      </w:r>
      <w:r>
        <w:rPr>
          <w:rFonts w:ascii="宋体" w:eastAsia="宋体" w:hAnsi="宋体" w:hint="eastAsia"/>
          <w:sz w:val="28"/>
          <w:szCs w:val="28"/>
        </w:rPr>
        <w:t>&lt;</w:t>
      </w:r>
      <w:r>
        <w:rPr>
          <w:rFonts w:ascii="宋体" w:eastAsia="宋体" w:hAnsi="宋体" w:hint="eastAsia"/>
          <w:sz w:val="28"/>
          <w:szCs w:val="28"/>
        </w:rPr>
        <w:t>论语</w:t>
      </w:r>
      <w:r>
        <w:rPr>
          <w:rFonts w:ascii="宋体" w:eastAsia="宋体" w:hAnsi="宋体" w:hint="eastAsia"/>
          <w:sz w:val="28"/>
          <w:szCs w:val="28"/>
        </w:rPr>
        <w:t>&gt;</w:t>
      </w:r>
      <w:r>
        <w:rPr>
          <w:rFonts w:ascii="宋体" w:eastAsia="宋体" w:hAnsi="宋体" w:hint="eastAsia"/>
          <w:sz w:val="28"/>
          <w:szCs w:val="28"/>
        </w:rPr>
        <w:t>成语知多少——</w:t>
      </w:r>
      <w:r>
        <w:rPr>
          <w:rFonts w:ascii="宋体" w:eastAsia="宋体" w:hAnsi="宋体" w:hint="eastAsia"/>
          <w:sz w:val="28"/>
          <w:szCs w:val="28"/>
        </w:rPr>
        <w:t>&lt;</w:t>
      </w:r>
      <w:r>
        <w:rPr>
          <w:rFonts w:ascii="宋体" w:eastAsia="宋体" w:hAnsi="宋体" w:hint="eastAsia"/>
          <w:sz w:val="28"/>
          <w:szCs w:val="28"/>
        </w:rPr>
        <w:t>论语</w:t>
      </w:r>
      <w:r>
        <w:rPr>
          <w:rFonts w:ascii="宋体" w:eastAsia="宋体" w:hAnsi="宋体" w:hint="eastAsia"/>
          <w:sz w:val="28"/>
          <w:szCs w:val="28"/>
        </w:rPr>
        <w:t>&gt;</w:t>
      </w:r>
      <w:r>
        <w:rPr>
          <w:rFonts w:ascii="宋体" w:eastAsia="宋体" w:hAnsi="宋体" w:hint="eastAsia"/>
          <w:sz w:val="28"/>
          <w:szCs w:val="28"/>
        </w:rPr>
        <w:t>整本书阅读》说课，工作室成员进行评课议课。</w:t>
      </w:r>
    </w:p>
    <w:p w:rsidR="00343187">
      <w:pPr>
        <w:ind w:firstLine="560" w:firstLineChars="200"/>
        <w:rPr>
          <w:rFonts w:ascii="宋体" w:eastAsia="宋体" w:hAnsi="宋体"/>
          <w:b/>
          <w:bCs/>
          <w:sz w:val="28"/>
          <w:szCs w:val="28"/>
        </w:rPr>
      </w:pPr>
      <w:r>
        <w:rPr>
          <w:rFonts w:ascii="宋体" w:eastAsia="宋体" w:hAnsi="宋体" w:hint="eastAsia"/>
          <w:b/>
          <w:bCs/>
          <w:sz w:val="28"/>
          <w:szCs w:val="28"/>
        </w:rPr>
        <w:t>三、工作室主持人研修培训</w:t>
      </w:r>
    </w:p>
    <w:p w:rsidR="00343187">
      <w:pPr>
        <w:ind w:firstLine="560" w:firstLineChars="200"/>
        <w:rPr>
          <w:rFonts w:ascii="宋体" w:eastAsia="宋体" w:hAnsi="宋体"/>
          <w:sz w:val="28"/>
          <w:szCs w:val="28"/>
        </w:rPr>
        <w:sectPr>
          <w:footerReference w:type="default" r:id="rId4"/>
          <w:pgSz w:w="11906" w:h="16838"/>
          <w:pgMar w:top="1134" w:right="1134" w:bottom="1134" w:left="1134" w:header="851" w:footer="992" w:gutter="0"/>
          <w:cols w:space="0"/>
          <w:docGrid w:type="lines" w:linePitch="312"/>
        </w:sectPr>
      </w:pPr>
      <w:r>
        <w:rPr>
          <w:rFonts w:ascii="宋体" w:eastAsia="宋体" w:hAnsi="宋体" w:hint="eastAsia"/>
          <w:sz w:val="28"/>
          <w:szCs w:val="28"/>
        </w:rPr>
        <w:t>主持人石馨老师结合个人文章《师承》《师说》，进行“经典阅读与人格养成”第四次主题讲座。</w:t>
      </w:r>
    </w:p>
    <w:p w:rsidR="00343187">
      <w:pPr>
        <w:ind w:firstLine="560" w:firstLineChars="200"/>
        <w:rPr>
          <w:rFonts w:ascii="宋体" w:eastAsia="宋体" w:hAnsi="宋体"/>
          <w:sz w:val="28"/>
          <w:szCs w:val="28"/>
        </w:rPr>
      </w:pPr>
      <w:r>
        <w:rPr>
          <w:rFonts w:ascii="宋体" w:eastAsia="宋体" w:hAnsi="宋体" w:hint="eastAsia"/>
          <w:sz w:val="28"/>
          <w:szCs w:val="28"/>
        </w:rPr>
        <w:t>本次研修延续以往的学习方式，集体温习《对话经典，学教语文——经典阅读课堂教学与师生人格养成的研究》一书中的</w:t>
      </w:r>
      <w:r>
        <w:rPr>
          <w:rFonts w:ascii="宋体" w:eastAsia="宋体" w:hAnsi="宋体" w:hint="eastAsia"/>
          <w:sz w:val="28"/>
          <w:szCs w:val="28"/>
        </w:rPr>
        <w:t>部分内容。</w:t>
      </w:r>
    </w:p>
    <w:p w:rsidR="00343187">
      <w:pPr>
        <w:ind w:firstLine="560" w:firstLineChars="200"/>
        <w:rPr>
          <w:rFonts w:ascii="宋体" w:eastAsia="宋体" w:hAnsi="宋体"/>
          <w:b/>
          <w:bCs/>
          <w:sz w:val="28"/>
          <w:szCs w:val="28"/>
        </w:rPr>
      </w:pPr>
      <w:r>
        <w:rPr>
          <w:rFonts w:ascii="宋体" w:eastAsia="宋体" w:hAnsi="宋体" w:hint="eastAsia"/>
          <w:b/>
          <w:bCs/>
          <w:sz w:val="28"/>
          <w:szCs w:val="28"/>
        </w:rPr>
        <w:t>四、德惠行分享</w:t>
      </w:r>
    </w:p>
    <w:p w:rsidR="00343187">
      <w:pPr>
        <w:ind w:firstLine="560" w:firstLineChars="200"/>
        <w:rPr>
          <w:rFonts w:ascii="宋体" w:eastAsia="宋体" w:hAnsi="宋体"/>
          <w:sz w:val="28"/>
          <w:szCs w:val="28"/>
        </w:rPr>
      </w:pPr>
      <w:r>
        <w:rPr>
          <w:rFonts w:ascii="宋体" w:eastAsia="宋体" w:hAnsi="宋体" w:hint="eastAsia"/>
          <w:sz w:val="28"/>
          <w:szCs w:val="28"/>
        </w:rPr>
        <w:t>2023</w:t>
      </w:r>
      <w:r>
        <w:rPr>
          <w:rFonts w:ascii="宋体" w:eastAsia="宋体" w:hAnsi="宋体" w:hint="eastAsia"/>
          <w:sz w:val="28"/>
          <w:szCs w:val="28"/>
        </w:rPr>
        <w:t>年</w:t>
      </w:r>
      <w:r>
        <w:rPr>
          <w:rFonts w:ascii="宋体" w:eastAsia="宋体" w:hAnsi="宋体" w:hint="eastAsia"/>
          <w:sz w:val="28"/>
          <w:szCs w:val="28"/>
        </w:rPr>
        <w:t>2</w:t>
      </w:r>
      <w:r>
        <w:rPr>
          <w:rFonts w:ascii="宋体" w:eastAsia="宋体" w:hAnsi="宋体" w:hint="eastAsia"/>
          <w:sz w:val="28"/>
          <w:szCs w:val="28"/>
        </w:rPr>
        <w:t>月</w:t>
      </w:r>
      <w:r>
        <w:rPr>
          <w:rFonts w:ascii="宋体" w:eastAsia="宋体" w:hAnsi="宋体" w:hint="eastAsia"/>
          <w:sz w:val="28"/>
          <w:szCs w:val="28"/>
        </w:rPr>
        <w:t>14</w:t>
      </w:r>
      <w:r>
        <w:rPr>
          <w:rFonts w:ascii="宋体" w:eastAsia="宋体" w:hAnsi="宋体" w:hint="eastAsia"/>
          <w:sz w:val="28"/>
          <w:szCs w:val="28"/>
        </w:rPr>
        <w:t>日，工作室主持人石馨老师，成员韩敏老师，王琳老师，</w:t>
      </w:r>
      <w:r>
        <w:rPr>
          <w:rFonts w:ascii="宋体" w:eastAsia="宋体" w:hAnsi="宋体" w:hint="eastAsia"/>
          <w:sz w:val="28"/>
          <w:szCs w:val="28"/>
        </w:rPr>
        <w:t>受成员安东侠老师</w:t>
      </w:r>
      <w:r>
        <w:rPr>
          <w:rFonts w:ascii="宋体" w:eastAsia="宋体" w:hAnsi="宋体" w:hint="eastAsia"/>
          <w:sz w:val="28"/>
          <w:szCs w:val="28"/>
        </w:rPr>
        <w:t>邀请赴德惠交流研讨。王琳老师做行程汇报与思考分享。</w:t>
      </w:r>
    </w:p>
    <w:p w:rsidR="00343187">
      <w:pPr>
        <w:spacing w:line="440" w:lineRule="exact"/>
        <w:jc w:val="center"/>
        <w:rPr>
          <w:b/>
          <w:bCs/>
          <w:sz w:val="28"/>
          <w:szCs w:val="28"/>
        </w:rPr>
      </w:pPr>
    </w:p>
    <w:p w:rsidR="00343187">
      <w:pPr>
        <w:jc w:val="center"/>
        <w:rPr>
          <w:b/>
          <w:bCs/>
          <w:sz w:val="28"/>
          <w:szCs w:val="28"/>
        </w:rPr>
      </w:pPr>
      <w:r>
        <w:rPr>
          <w:rFonts w:hint="eastAsia"/>
          <w:b/>
          <w:bCs/>
          <w:sz w:val="28"/>
          <w:szCs w:val="28"/>
        </w:rPr>
        <w:t>【第一部分】</w:t>
      </w:r>
      <w:r>
        <w:rPr>
          <w:rFonts w:ascii="宋体" w:eastAsia="宋体" w:hAnsi="宋体" w:hint="eastAsia"/>
          <w:b/>
          <w:bCs/>
          <w:sz w:val="28"/>
          <w:szCs w:val="28"/>
        </w:rPr>
        <w:t>杜甫诗歌教学研讨</w:t>
      </w:r>
    </w:p>
    <w:p w:rsidR="00343187">
      <w:pPr>
        <w:ind w:firstLine="560" w:firstLineChars="200"/>
        <w:rPr>
          <w:rFonts w:ascii="宋体" w:eastAsia="宋体" w:hAnsi="宋体"/>
          <w:sz w:val="28"/>
          <w:szCs w:val="28"/>
        </w:rPr>
      </w:pPr>
      <w:r>
        <w:rPr>
          <w:rFonts w:ascii="宋体" w:eastAsia="宋体" w:hAnsi="宋体" w:hint="eastAsia"/>
          <w:sz w:val="28"/>
          <w:szCs w:val="28"/>
        </w:rPr>
        <w:t>工作室成员以涂万福老师和孙会波老师的两节课为切入点，交流研讨，既是温故知新，探求语文要义，也是在经典阅读中实现自我认知。在古老的文字中，我们可以看见、听见世界的美好。</w:t>
      </w:r>
    </w:p>
    <w:p w:rsidR="00343187">
      <w:pPr>
        <w:ind w:firstLine="560" w:firstLineChars="200"/>
        <w:rPr>
          <w:rFonts w:ascii="宋体" w:eastAsia="宋体" w:hAnsi="宋体"/>
          <w:sz w:val="28"/>
          <w:szCs w:val="28"/>
        </w:rPr>
      </w:pPr>
      <w:r>
        <w:rPr>
          <w:rFonts w:ascii="宋体" w:eastAsia="宋体" w:hAnsi="宋体" w:hint="eastAsia"/>
          <w:sz w:val="28"/>
          <w:szCs w:val="28"/>
        </w:rPr>
        <w:t>杜甫的一生是困顿的，也是达观的，心怀天下，忘怀小我。《望岳》的豪迈与《茅屋为秋风所破歌》的悲壮，是他的价值取向，是他想成为的模样，也是我们崇敬他的原因。</w:t>
      </w:r>
    </w:p>
    <w:p w:rsidR="00343187"/>
    <w:p w:rsidR="00343187">
      <w:pPr>
        <w:jc w:val="center"/>
        <w:rPr>
          <w:b/>
          <w:bCs/>
          <w:sz w:val="28"/>
          <w:szCs w:val="28"/>
        </w:rPr>
      </w:pPr>
      <w:r>
        <w:rPr>
          <w:rFonts w:hint="eastAsia"/>
          <w:b/>
          <w:bCs/>
          <w:sz w:val="28"/>
          <w:szCs w:val="28"/>
        </w:rPr>
        <w:t>览</w:t>
      </w:r>
      <w:r>
        <w:rPr>
          <w:rFonts w:hint="eastAsia"/>
          <w:b/>
          <w:bCs/>
          <w:sz w:val="28"/>
          <w:szCs w:val="28"/>
        </w:rPr>
        <w:t>岱宗之“宗”</w:t>
      </w:r>
      <w:r>
        <w:rPr>
          <w:rFonts w:hint="eastAsia"/>
          <w:b/>
          <w:bCs/>
          <w:sz w:val="28"/>
          <w:szCs w:val="28"/>
        </w:rPr>
        <w:t xml:space="preserve">   </w:t>
      </w:r>
      <w:r>
        <w:rPr>
          <w:rFonts w:hint="eastAsia"/>
          <w:b/>
          <w:bCs/>
          <w:sz w:val="28"/>
          <w:szCs w:val="28"/>
        </w:rPr>
        <w:t>悟</w:t>
      </w:r>
      <w:r>
        <w:rPr>
          <w:rFonts w:hint="eastAsia"/>
          <w:b/>
          <w:bCs/>
          <w:sz w:val="28"/>
          <w:szCs w:val="28"/>
        </w:rPr>
        <w:t>诗圣之“圣”</w:t>
      </w:r>
    </w:p>
    <w:p w:rsidR="00343187">
      <w:pPr>
        <w:jc w:val="center"/>
        <w:rPr>
          <w:sz w:val="28"/>
          <w:szCs w:val="28"/>
        </w:rPr>
      </w:pPr>
      <w:r>
        <w:rPr>
          <w:rFonts w:hint="eastAsia"/>
          <w:sz w:val="28"/>
          <w:szCs w:val="28"/>
        </w:rPr>
        <w:t>——杜甫诗歌</w:t>
      </w:r>
      <w:r>
        <w:rPr>
          <w:rFonts w:hint="eastAsia"/>
          <w:sz w:val="28"/>
          <w:szCs w:val="28"/>
        </w:rPr>
        <w:t>教学线</w:t>
      </w:r>
      <w:r>
        <w:rPr>
          <w:rFonts w:hint="eastAsia"/>
          <w:sz w:val="28"/>
          <w:szCs w:val="28"/>
        </w:rPr>
        <w:t>上集体备课</w:t>
      </w:r>
      <w:r>
        <w:rPr>
          <w:rFonts w:hint="eastAsia"/>
          <w:sz w:val="28"/>
          <w:szCs w:val="28"/>
        </w:rPr>
        <w:t>实录</w:t>
      </w:r>
    </w:p>
    <w:p w:rsidR="00343187">
      <w:pPr>
        <w:jc w:val="center"/>
        <w:rPr>
          <w:color w:val="C00000"/>
          <w:sz w:val="28"/>
          <w:szCs w:val="28"/>
        </w:rPr>
      </w:pPr>
    </w:p>
    <w:p w:rsidR="00343187">
      <w:pPr>
        <w:ind w:firstLine="560" w:firstLineChars="200"/>
        <w:rPr>
          <w:rFonts w:ascii="宋体" w:eastAsia="宋体" w:hAnsi="宋体"/>
          <w:sz w:val="28"/>
          <w:szCs w:val="28"/>
        </w:rPr>
      </w:pPr>
      <w:r>
        <w:rPr>
          <w:rFonts w:ascii="宋体" w:eastAsia="宋体" w:hAnsi="宋体" w:hint="eastAsia"/>
          <w:sz w:val="28"/>
          <w:szCs w:val="28"/>
        </w:rPr>
        <w:t>由于疫情原因，工作室主持人石馨老师和孙会波老师、涂万福老师在</w:t>
      </w:r>
      <w:r>
        <w:rPr>
          <w:rFonts w:ascii="宋体" w:eastAsia="宋体" w:hAnsi="宋体" w:hint="eastAsia"/>
          <w:sz w:val="28"/>
          <w:szCs w:val="28"/>
        </w:rPr>
        <w:t>2022</w:t>
      </w:r>
      <w:r>
        <w:rPr>
          <w:rFonts w:ascii="宋体" w:eastAsia="宋体" w:hAnsi="宋体" w:hint="eastAsia"/>
          <w:sz w:val="28"/>
          <w:szCs w:val="28"/>
        </w:rPr>
        <w:t>年</w:t>
      </w:r>
      <w:r>
        <w:rPr>
          <w:rFonts w:ascii="宋体" w:eastAsia="宋体" w:hAnsi="宋体" w:hint="eastAsia"/>
          <w:sz w:val="28"/>
          <w:szCs w:val="28"/>
        </w:rPr>
        <w:t>11</w:t>
      </w:r>
      <w:r>
        <w:rPr>
          <w:rFonts w:ascii="宋体" w:eastAsia="宋体" w:hAnsi="宋体" w:hint="eastAsia"/>
          <w:sz w:val="28"/>
          <w:szCs w:val="28"/>
        </w:rPr>
        <w:t>月</w:t>
      </w:r>
      <w:r>
        <w:rPr>
          <w:rFonts w:ascii="宋体" w:eastAsia="宋体" w:hAnsi="宋体" w:hint="eastAsia"/>
          <w:sz w:val="28"/>
          <w:szCs w:val="28"/>
        </w:rPr>
        <w:t>8</w:t>
      </w:r>
      <w:r>
        <w:rPr>
          <w:rFonts w:ascii="宋体" w:eastAsia="宋体" w:hAnsi="宋体" w:hint="eastAsia"/>
          <w:sz w:val="28"/>
          <w:szCs w:val="28"/>
        </w:rPr>
        <w:t>日晚进行线上集体备课，王明欣老师召集主持，工作室多位成员申请并参与此次备课，共同学习。</w:t>
      </w:r>
    </w:p>
    <w:p w:rsidR="00343187">
      <w:pPr>
        <w:rPr>
          <w:rFonts w:ascii="宋体" w:eastAsia="宋体" w:hAnsi="宋体"/>
          <w:sz w:val="28"/>
          <w:szCs w:val="28"/>
        </w:rPr>
      </w:pPr>
      <w:r>
        <w:rPr>
          <w:rFonts w:ascii="宋体" w:eastAsia="宋体" w:hAnsi="宋体" w:hint="eastAsia"/>
          <w:sz w:val="28"/>
          <w:szCs w:val="28"/>
        </w:rPr>
        <w:t>以下为线上备课实录：</w:t>
      </w:r>
    </w:p>
    <w:p w:rsidR="00343187">
      <w:pPr>
        <w:rPr>
          <w:rFonts w:ascii="宋体" w:eastAsia="宋体" w:hAnsi="宋体"/>
          <w:b/>
          <w:bCs/>
          <w:sz w:val="28"/>
          <w:szCs w:val="28"/>
        </w:rPr>
      </w:pPr>
      <w:r>
        <w:rPr>
          <w:rFonts w:ascii="宋体" w:eastAsia="宋体" w:hAnsi="宋体" w:hint="eastAsia"/>
          <w:sz w:val="28"/>
          <w:szCs w:val="28"/>
        </w:rPr>
        <w:t xml:space="preserve">   </w:t>
      </w:r>
      <w:r>
        <w:rPr>
          <w:rFonts w:ascii="宋体" w:eastAsia="宋体" w:hAnsi="宋体" w:hint="eastAsia"/>
          <w:b/>
          <w:bCs/>
          <w:sz w:val="28"/>
          <w:szCs w:val="28"/>
        </w:rPr>
        <w:t>《望岳》</w:t>
      </w:r>
    </w:p>
    <w:p w:rsidR="00343187">
      <w:pPr>
        <w:pStyle w:val="NormalWeb"/>
        <w:widowControl/>
        <w:spacing w:beforeAutospacing="0" w:afterAutospacing="0"/>
        <w:ind w:firstLine="560" w:firstLineChars="200"/>
        <w:rPr>
          <w:sz w:val="28"/>
          <w:szCs w:val="28"/>
        </w:rPr>
        <w:sectPr>
          <w:footerReference w:type="default" r:id="rId5"/>
          <w:type w:val="nextPage"/>
          <w:pgSz w:w="11906" w:h="16838"/>
          <w:pgMar w:top="1134" w:right="1134" w:bottom="1134" w:left="1134" w:header="851" w:footer="992" w:gutter="0"/>
          <w:pgNumType w:start="2"/>
          <w:cols w:space="0"/>
          <w:titlePg w:val="0"/>
          <w:docGrid w:type="lines" w:linePitch="312"/>
        </w:sectPr>
      </w:pPr>
      <w:r>
        <w:rPr>
          <w:rStyle w:val="Strong"/>
          <w:sz w:val="28"/>
          <w:szCs w:val="28"/>
        </w:rPr>
        <w:t>问题</w:t>
      </w:r>
      <w:r>
        <w:rPr>
          <w:rStyle w:val="Strong"/>
          <w:sz w:val="28"/>
          <w:szCs w:val="28"/>
        </w:rPr>
        <w:t>一</w:t>
      </w:r>
      <w:r>
        <w:rPr>
          <w:rStyle w:val="Strong"/>
          <w:sz w:val="28"/>
          <w:szCs w:val="28"/>
        </w:rPr>
        <w:t>：你想选择什么切入点和学生交流？</w:t>
      </w:r>
    </w:p>
    <w:p w:rsidR="00343187">
      <w:pPr>
        <w:pStyle w:val="NormalWeb"/>
        <w:widowControl/>
        <w:spacing w:beforeAutospacing="0" w:afterAutospacing="0"/>
        <w:ind w:firstLine="560" w:firstLineChars="200"/>
        <w:rPr>
          <w:sz w:val="28"/>
          <w:szCs w:val="28"/>
        </w:rPr>
      </w:pPr>
      <w:r>
        <w:rPr>
          <w:sz w:val="28"/>
          <w:szCs w:val="28"/>
        </w:rPr>
        <w:t>孙会波老师：作者在整首诗中始终没有离开</w:t>
      </w:r>
      <w:r>
        <w:rPr>
          <w:rFonts w:hint="eastAsia"/>
          <w:sz w:val="28"/>
          <w:szCs w:val="28"/>
        </w:rPr>
        <w:t>“</w:t>
      </w:r>
      <w:r>
        <w:rPr>
          <w:sz w:val="28"/>
          <w:szCs w:val="28"/>
        </w:rPr>
        <w:t>望</w:t>
      </w:r>
      <w:r>
        <w:rPr>
          <w:rFonts w:hint="eastAsia"/>
          <w:sz w:val="28"/>
          <w:szCs w:val="28"/>
        </w:rPr>
        <w:t>”</w:t>
      </w:r>
      <w:r>
        <w:rPr>
          <w:sz w:val="28"/>
          <w:szCs w:val="28"/>
        </w:rPr>
        <w:t>字，我想用这个问题作为和学生交流的切入点。</w:t>
      </w:r>
      <w:r>
        <w:rPr>
          <w:rFonts w:hint="eastAsia"/>
          <w:sz w:val="28"/>
          <w:szCs w:val="28"/>
        </w:rPr>
        <w:t>“</w:t>
      </w:r>
      <w:r>
        <w:rPr>
          <w:sz w:val="28"/>
          <w:szCs w:val="28"/>
        </w:rPr>
        <w:t>在作者眼里，泰山是一座什么样的山？作者是怀着什么样的心情来写的？你从哪里读出来的？</w:t>
      </w:r>
      <w:r>
        <w:rPr>
          <w:rFonts w:hint="eastAsia"/>
          <w:sz w:val="28"/>
          <w:szCs w:val="28"/>
        </w:rPr>
        <w:t>”</w:t>
      </w:r>
    </w:p>
    <w:p w:rsidR="00343187">
      <w:pPr>
        <w:pStyle w:val="NormalWeb"/>
        <w:widowControl/>
        <w:spacing w:beforeAutospacing="0" w:afterAutospacing="0"/>
        <w:ind w:firstLine="560" w:firstLineChars="200"/>
        <w:rPr>
          <w:sz w:val="28"/>
          <w:szCs w:val="28"/>
        </w:rPr>
      </w:pPr>
      <w:r>
        <w:rPr>
          <w:sz w:val="28"/>
          <w:szCs w:val="28"/>
        </w:rPr>
        <w:t>石馨老师：这首诗的天人合一之感是非常突出的。如果我们套用辛弃疾的</w:t>
      </w:r>
      <w:r>
        <w:rPr>
          <w:rFonts w:hint="eastAsia"/>
          <w:sz w:val="28"/>
          <w:szCs w:val="28"/>
        </w:rPr>
        <w:t>“</w:t>
      </w:r>
      <w:r>
        <w:rPr>
          <w:sz w:val="28"/>
          <w:szCs w:val="28"/>
        </w:rPr>
        <w:t>我见青山多妩媚，料青山见我应如是</w:t>
      </w:r>
      <w:r>
        <w:rPr>
          <w:rFonts w:hint="eastAsia"/>
          <w:sz w:val="28"/>
          <w:szCs w:val="28"/>
        </w:rPr>
        <w:t>”</w:t>
      </w:r>
      <w:r>
        <w:rPr>
          <w:sz w:val="28"/>
          <w:szCs w:val="28"/>
        </w:rPr>
        <w:t>这句话，就可以将核心问题设计为</w:t>
      </w:r>
      <w:r>
        <w:rPr>
          <w:rFonts w:hint="eastAsia"/>
          <w:sz w:val="28"/>
          <w:szCs w:val="28"/>
        </w:rPr>
        <w:t>“</w:t>
      </w:r>
      <w:r>
        <w:rPr>
          <w:sz w:val="28"/>
          <w:szCs w:val="28"/>
        </w:rPr>
        <w:t>我见泰山多</w:t>
      </w:r>
      <w:r>
        <w:rPr>
          <w:sz w:val="28"/>
          <w:szCs w:val="28"/>
          <w:u w:val="single"/>
        </w:rPr>
        <w:t>         </w:t>
      </w:r>
      <w:r>
        <w:rPr>
          <w:sz w:val="28"/>
          <w:szCs w:val="28"/>
        </w:rPr>
        <w:t>，料泰山见我应如是</w:t>
      </w:r>
      <w:r>
        <w:rPr>
          <w:rFonts w:hint="eastAsia"/>
          <w:sz w:val="28"/>
          <w:szCs w:val="28"/>
        </w:rPr>
        <w:t>”</w:t>
      </w:r>
      <w:r>
        <w:rPr>
          <w:sz w:val="28"/>
          <w:szCs w:val="28"/>
        </w:rPr>
        <w:t>。学生背下来这首诗后，会和诗人产生共鸣，我们再让学生填空，并用他自己的语言来讲解，来体验，来抒发。</w:t>
      </w:r>
    </w:p>
    <w:p w:rsidR="00343187">
      <w:pPr>
        <w:pStyle w:val="NormalWeb"/>
        <w:widowControl/>
        <w:spacing w:beforeAutospacing="0" w:afterAutospacing="0"/>
        <w:ind w:firstLine="560" w:firstLineChars="200"/>
        <w:rPr>
          <w:sz w:val="28"/>
          <w:szCs w:val="28"/>
        </w:rPr>
      </w:pPr>
      <w:r>
        <w:rPr>
          <w:sz w:val="28"/>
          <w:szCs w:val="28"/>
        </w:rPr>
        <w:t>如果换一个核心问题的话，可以是</w:t>
      </w:r>
      <w:r>
        <w:rPr>
          <w:rFonts w:hint="eastAsia"/>
          <w:sz w:val="28"/>
          <w:szCs w:val="28"/>
        </w:rPr>
        <w:t>“</w:t>
      </w:r>
      <w:r>
        <w:rPr>
          <w:sz w:val="28"/>
          <w:szCs w:val="28"/>
        </w:rPr>
        <w:t>杜甫看到了一座怎样的山</w:t>
      </w:r>
      <w:r>
        <w:rPr>
          <w:rFonts w:hint="eastAsia"/>
          <w:sz w:val="28"/>
          <w:szCs w:val="28"/>
        </w:rPr>
        <w:t>”</w:t>
      </w:r>
      <w:r>
        <w:rPr>
          <w:sz w:val="28"/>
          <w:szCs w:val="28"/>
        </w:rPr>
        <w:t>。泰山和二十五岁的杜甫基本上是一体的，山有</w:t>
      </w:r>
      <w:r>
        <w:rPr>
          <w:sz w:val="28"/>
          <w:szCs w:val="28"/>
        </w:rPr>
        <w:t>多高，诗人的志向就有多高。山高到是五岳之首，而诗人的志向也和孔子一样</w:t>
      </w:r>
      <w:r>
        <w:rPr>
          <w:rFonts w:hint="eastAsia"/>
          <w:sz w:val="28"/>
          <w:szCs w:val="28"/>
        </w:rPr>
        <w:t>“</w:t>
      </w:r>
      <w:r>
        <w:rPr>
          <w:sz w:val="28"/>
          <w:szCs w:val="28"/>
        </w:rPr>
        <w:t>登泰山而小天下</w:t>
      </w:r>
      <w:r>
        <w:rPr>
          <w:rFonts w:hint="eastAsia"/>
          <w:sz w:val="28"/>
          <w:szCs w:val="28"/>
        </w:rPr>
        <w:t>”</w:t>
      </w:r>
      <w:r>
        <w:rPr>
          <w:sz w:val="28"/>
          <w:szCs w:val="28"/>
        </w:rPr>
        <w:t>。这首诗中，与其说是人在动，不如说是心在动；与其说是眼望，不如说是心望；与其说是身望，不如说是神望。</w:t>
      </w:r>
    </w:p>
    <w:p w:rsidR="00343187">
      <w:pPr>
        <w:pStyle w:val="NormalWeb"/>
        <w:widowControl/>
        <w:spacing w:beforeAutospacing="0" w:afterAutospacing="0"/>
        <w:ind w:firstLine="560" w:firstLineChars="200"/>
        <w:rPr>
          <w:sz w:val="28"/>
          <w:szCs w:val="28"/>
        </w:rPr>
      </w:pPr>
      <w:r>
        <w:rPr>
          <w:sz w:val="28"/>
          <w:szCs w:val="28"/>
        </w:rPr>
        <w:t>这节课还可以让学生多了解一些写山的诗，诗人与山对话的诗。如果是以诗解诗，可以问学生</w:t>
      </w:r>
      <w:r>
        <w:rPr>
          <w:rFonts w:hint="eastAsia"/>
          <w:sz w:val="28"/>
          <w:szCs w:val="28"/>
        </w:rPr>
        <w:t>：“</w:t>
      </w:r>
      <w:r>
        <w:rPr>
          <w:sz w:val="28"/>
          <w:szCs w:val="28"/>
        </w:rPr>
        <w:t>《望岳》让你想到的，或者可以查阅到与之相关的诗句还有哪些？</w:t>
      </w:r>
      <w:r>
        <w:rPr>
          <w:rFonts w:hint="eastAsia"/>
          <w:sz w:val="28"/>
          <w:szCs w:val="28"/>
        </w:rPr>
        <w:t>”</w:t>
      </w:r>
      <w:r>
        <w:rPr>
          <w:sz w:val="28"/>
          <w:szCs w:val="28"/>
        </w:rPr>
        <w:t>除了辛弃疾的</w:t>
      </w:r>
      <w:r>
        <w:rPr>
          <w:rFonts w:hint="eastAsia"/>
          <w:sz w:val="28"/>
          <w:szCs w:val="28"/>
        </w:rPr>
        <w:t>“</w:t>
      </w:r>
      <w:r>
        <w:rPr>
          <w:sz w:val="28"/>
          <w:szCs w:val="28"/>
        </w:rPr>
        <w:t>我见青山多妩媚，料青山见我应如是</w:t>
      </w:r>
      <w:r>
        <w:rPr>
          <w:rFonts w:hint="eastAsia"/>
          <w:sz w:val="28"/>
          <w:szCs w:val="28"/>
        </w:rPr>
        <w:t>”</w:t>
      </w:r>
      <w:r>
        <w:rPr>
          <w:sz w:val="28"/>
          <w:szCs w:val="28"/>
        </w:rPr>
        <w:t>这种山</w:t>
      </w:r>
      <w:r>
        <w:rPr>
          <w:sz w:val="28"/>
          <w:szCs w:val="28"/>
        </w:rPr>
        <w:t>与</w:t>
      </w:r>
      <w:r>
        <w:rPr>
          <w:rFonts w:hint="eastAsia"/>
          <w:sz w:val="28"/>
          <w:szCs w:val="28"/>
        </w:rPr>
        <w:t>“</w:t>
      </w:r>
      <w:r>
        <w:rPr>
          <w:sz w:val="28"/>
          <w:szCs w:val="28"/>
        </w:rPr>
        <w:t>我</w:t>
      </w:r>
      <w:r>
        <w:rPr>
          <w:rFonts w:hint="eastAsia"/>
          <w:sz w:val="28"/>
          <w:szCs w:val="28"/>
        </w:rPr>
        <w:t>”</w:t>
      </w:r>
      <w:r>
        <w:rPr>
          <w:sz w:val="28"/>
          <w:szCs w:val="28"/>
        </w:rPr>
        <w:t>融为一体的诗句，还有如林则徐的</w:t>
      </w:r>
      <w:r>
        <w:rPr>
          <w:rFonts w:hint="eastAsia"/>
          <w:sz w:val="28"/>
          <w:szCs w:val="28"/>
        </w:rPr>
        <w:t>“</w:t>
      </w:r>
      <w:r>
        <w:rPr>
          <w:sz w:val="28"/>
          <w:szCs w:val="28"/>
        </w:rPr>
        <w:t>海到无边天作岸，山登绝顶我为峰</w:t>
      </w:r>
      <w:r>
        <w:rPr>
          <w:rFonts w:hint="eastAsia"/>
          <w:sz w:val="28"/>
          <w:szCs w:val="28"/>
        </w:rPr>
        <w:t>”</w:t>
      </w:r>
      <w:r>
        <w:rPr>
          <w:sz w:val="28"/>
          <w:szCs w:val="28"/>
        </w:rPr>
        <w:t>。我在山的身上看到了自己，受到了壮阔的、雄浑的、伟岸</w:t>
      </w:r>
      <w:r>
        <w:rPr>
          <w:sz w:val="28"/>
          <w:szCs w:val="28"/>
        </w:rPr>
        <w:t>的、自然的力量牵引，抒发出心底生命的最强音和青年的凌云志。在诗句的相互碰撞中，让学生感受到胸襟抱负和高远志向。授课中，我们尽量避免只讲几个词，类似于远大的、雄浑的、有抱负的</w:t>
      </w:r>
      <w:r>
        <w:rPr>
          <w:rFonts w:hint="eastAsia"/>
          <w:sz w:val="28"/>
          <w:szCs w:val="28"/>
        </w:rPr>
        <w:t>……</w:t>
      </w:r>
      <w:r>
        <w:rPr>
          <w:sz w:val="28"/>
          <w:szCs w:val="28"/>
        </w:rPr>
        <w:t>这些</w:t>
      </w:r>
      <w:r>
        <w:rPr>
          <w:sz w:val="28"/>
          <w:szCs w:val="28"/>
        </w:rPr>
        <w:t>词学生</w:t>
      </w:r>
      <w:r>
        <w:rPr>
          <w:sz w:val="28"/>
          <w:szCs w:val="28"/>
        </w:rPr>
        <w:t>在读诗的时候完全可以感受到，而我们应该给学生的是读诗的想法和路径。</w:t>
      </w:r>
    </w:p>
    <w:p w:rsidR="00343187">
      <w:pPr>
        <w:pStyle w:val="NormalWeb"/>
        <w:widowControl/>
        <w:spacing w:beforeAutospacing="0" w:afterAutospacing="0"/>
        <w:ind w:firstLine="560" w:firstLineChars="200"/>
        <w:rPr>
          <w:sz w:val="28"/>
          <w:szCs w:val="28"/>
        </w:rPr>
        <w:sectPr>
          <w:footerReference w:type="default" r:id="rId6"/>
          <w:type w:val="nextPage"/>
          <w:pgSz w:w="11906" w:h="16838"/>
          <w:pgMar w:top="1134" w:right="1134" w:bottom="1134" w:left="1134" w:header="851" w:footer="992" w:gutter="0"/>
          <w:pgNumType w:start="3"/>
          <w:cols w:space="0"/>
          <w:titlePg w:val="0"/>
          <w:docGrid w:type="lines" w:linePitch="312"/>
        </w:sectPr>
      </w:pPr>
      <w:r>
        <w:rPr>
          <w:sz w:val="28"/>
          <w:szCs w:val="28"/>
        </w:rPr>
        <w:t>我们讲一首诗，还可以抓住某一个词，或者某一个字，可能是我们平时不一定重点说的。讲这首诗时，如果要给学生一个文化支点的话，我们可能要讲</w:t>
      </w:r>
    </w:p>
    <w:p w:rsidR="00343187">
      <w:pPr>
        <w:pStyle w:val="NormalWeb"/>
        <w:widowControl/>
        <w:spacing w:beforeAutospacing="0" w:afterAutospacing="0"/>
        <w:ind w:firstLine="560" w:firstLineChars="200"/>
        <w:rPr>
          <w:sz w:val="28"/>
          <w:szCs w:val="28"/>
        </w:rPr>
      </w:pPr>
      <w:r>
        <w:rPr>
          <w:rFonts w:hint="eastAsia"/>
          <w:sz w:val="28"/>
          <w:szCs w:val="28"/>
        </w:rPr>
        <w:t>“</w:t>
      </w:r>
      <w:r>
        <w:rPr>
          <w:sz w:val="28"/>
          <w:szCs w:val="28"/>
        </w:rPr>
        <w:t>岱宗</w:t>
      </w:r>
      <w:r>
        <w:rPr>
          <w:rFonts w:hint="eastAsia"/>
          <w:sz w:val="28"/>
          <w:szCs w:val="28"/>
        </w:rPr>
        <w:t>”</w:t>
      </w:r>
      <w:r>
        <w:rPr>
          <w:sz w:val="28"/>
          <w:szCs w:val="28"/>
        </w:rPr>
        <w:t>。注释中</w:t>
      </w:r>
      <w:r>
        <w:rPr>
          <w:rFonts w:hint="eastAsia"/>
          <w:sz w:val="28"/>
          <w:szCs w:val="28"/>
        </w:rPr>
        <w:t>“</w:t>
      </w:r>
      <w:r>
        <w:rPr>
          <w:sz w:val="28"/>
          <w:szCs w:val="28"/>
        </w:rPr>
        <w:t>岱宗</w:t>
      </w:r>
      <w:r>
        <w:rPr>
          <w:rFonts w:hint="eastAsia"/>
          <w:sz w:val="28"/>
          <w:szCs w:val="28"/>
        </w:rPr>
        <w:t>”</w:t>
      </w:r>
      <w:r>
        <w:rPr>
          <w:sz w:val="28"/>
          <w:szCs w:val="28"/>
        </w:rPr>
        <w:t>指的是泰山。为什么岱宗是指泰山呢？这个</w:t>
      </w:r>
      <w:r>
        <w:rPr>
          <w:rFonts w:hint="eastAsia"/>
          <w:sz w:val="28"/>
          <w:szCs w:val="28"/>
        </w:rPr>
        <w:t>“</w:t>
      </w:r>
      <w:r>
        <w:rPr>
          <w:sz w:val="28"/>
          <w:szCs w:val="28"/>
        </w:rPr>
        <w:t>宗</w:t>
      </w:r>
      <w:r>
        <w:rPr>
          <w:rFonts w:hint="eastAsia"/>
          <w:sz w:val="28"/>
          <w:szCs w:val="28"/>
        </w:rPr>
        <w:t>”</w:t>
      </w:r>
      <w:r>
        <w:rPr>
          <w:sz w:val="28"/>
          <w:szCs w:val="28"/>
        </w:rPr>
        <w:t>其实指的是所有的山都以泰山为宗，都要崇尚它。面对这座最高的山，杜甫的心志不低于它，不但望向了最高点，而且能够缘山而上。在与泰山比肩中，我们就能够具体地体会二十五岁的杜甫的凌云之志。学生如果能够查阅一些资料的话，他会知道杜甫在什么情况下写的这首诗。同样是失意的状态，但青年杜甫如朝阳般，不改志向，而且胸襟抱负依然蓬勃。这就给了学生非常好的精神参照，学生也就理解</w:t>
      </w:r>
      <w:r>
        <w:rPr>
          <w:rFonts w:hint="eastAsia"/>
          <w:sz w:val="28"/>
          <w:szCs w:val="28"/>
        </w:rPr>
        <w:t>“</w:t>
      </w:r>
      <w:r>
        <w:rPr>
          <w:sz w:val="28"/>
          <w:szCs w:val="28"/>
        </w:rPr>
        <w:t>岱宗</w:t>
      </w:r>
      <w:r>
        <w:rPr>
          <w:rFonts w:hint="eastAsia"/>
          <w:sz w:val="28"/>
          <w:szCs w:val="28"/>
        </w:rPr>
        <w:t>”</w:t>
      </w:r>
      <w:r>
        <w:rPr>
          <w:sz w:val="28"/>
          <w:szCs w:val="28"/>
        </w:rPr>
        <w:t>了。</w:t>
      </w:r>
    </w:p>
    <w:p w:rsidR="00343187">
      <w:pPr>
        <w:pStyle w:val="NormalWeb"/>
        <w:widowControl/>
        <w:spacing w:beforeAutospacing="0" w:afterAutospacing="0"/>
        <w:ind w:firstLine="560" w:firstLineChars="200"/>
        <w:rPr>
          <w:sz w:val="28"/>
          <w:szCs w:val="28"/>
        </w:rPr>
      </w:pPr>
      <w:r>
        <w:rPr>
          <w:sz w:val="28"/>
          <w:szCs w:val="28"/>
        </w:rPr>
        <w:t>此外，我们也可以考虑</w:t>
      </w:r>
      <w:r>
        <w:rPr>
          <w:rFonts w:hint="eastAsia"/>
          <w:sz w:val="28"/>
          <w:szCs w:val="28"/>
        </w:rPr>
        <w:t>“</w:t>
      </w:r>
      <w:r>
        <w:rPr>
          <w:sz w:val="28"/>
          <w:szCs w:val="28"/>
        </w:rPr>
        <w:t>造化</w:t>
      </w:r>
      <w:r>
        <w:rPr>
          <w:rFonts w:hint="eastAsia"/>
          <w:sz w:val="28"/>
          <w:szCs w:val="28"/>
        </w:rPr>
        <w:t>”</w:t>
      </w:r>
      <w:r>
        <w:rPr>
          <w:sz w:val="28"/>
          <w:szCs w:val="28"/>
        </w:rPr>
        <w:t>这个词。</w:t>
      </w:r>
      <w:r>
        <w:rPr>
          <w:rFonts w:hint="eastAsia"/>
          <w:sz w:val="28"/>
          <w:szCs w:val="28"/>
        </w:rPr>
        <w:t>“</w:t>
      </w:r>
      <w:r>
        <w:rPr>
          <w:sz w:val="28"/>
          <w:szCs w:val="28"/>
        </w:rPr>
        <w:t>造化</w:t>
      </w:r>
      <w:r>
        <w:rPr>
          <w:rFonts w:hint="eastAsia"/>
          <w:sz w:val="28"/>
          <w:szCs w:val="28"/>
        </w:rPr>
        <w:t>”</w:t>
      </w:r>
      <w:r>
        <w:rPr>
          <w:sz w:val="28"/>
          <w:szCs w:val="28"/>
        </w:rPr>
        <w:t>是指大自然。大自然把天地的力量，把所有的钟灵毓秀都集中在泰山上。通过</w:t>
      </w:r>
      <w:r>
        <w:rPr>
          <w:rFonts w:hint="eastAsia"/>
          <w:sz w:val="28"/>
          <w:szCs w:val="28"/>
        </w:rPr>
        <w:t>“</w:t>
      </w:r>
      <w:r>
        <w:rPr>
          <w:sz w:val="28"/>
          <w:szCs w:val="28"/>
        </w:rPr>
        <w:t>造化钟神秀</w:t>
      </w:r>
      <w:r>
        <w:rPr>
          <w:rFonts w:hint="eastAsia"/>
          <w:sz w:val="28"/>
          <w:szCs w:val="28"/>
        </w:rPr>
        <w:t>”</w:t>
      </w:r>
      <w:r>
        <w:rPr>
          <w:sz w:val="28"/>
          <w:szCs w:val="28"/>
        </w:rPr>
        <w:t>我们也会感受到</w:t>
      </w:r>
      <w:r>
        <w:rPr>
          <w:sz w:val="28"/>
          <w:szCs w:val="28"/>
        </w:rPr>
        <w:t>诗人的自诩感，就是我不让于人，集天地之灵气，这是造化之功。伟大的诗人身上，我们都能感觉到他和天地的对话，所以才有</w:t>
      </w:r>
      <w:r>
        <w:rPr>
          <w:rFonts w:hint="eastAsia"/>
          <w:sz w:val="28"/>
          <w:szCs w:val="28"/>
        </w:rPr>
        <w:t>“</w:t>
      </w:r>
      <w:r>
        <w:rPr>
          <w:sz w:val="28"/>
          <w:szCs w:val="28"/>
        </w:rPr>
        <w:t>以天地立诗心</w:t>
      </w:r>
      <w:r>
        <w:rPr>
          <w:rFonts w:hint="eastAsia"/>
          <w:sz w:val="28"/>
          <w:szCs w:val="28"/>
        </w:rPr>
        <w:t>”</w:t>
      </w:r>
      <w:r>
        <w:rPr>
          <w:sz w:val="28"/>
          <w:szCs w:val="28"/>
        </w:rPr>
        <w:t>的表达。课堂上，我们要讲出整体雄浑的气势、壮阔的胸襟、远大的抱负，尤其是这种当仁不让的青春力量，这是从和天地、和山川的对话中获得的。这对十三岁的学生来讲，可能会有比较细切的体会。课堂上，也要反复地读，你是这样读的，他是那样读的。你为什么这样读？他为什么那样读？这也是学生和学生之间彼此参照的机会。</w:t>
      </w:r>
    </w:p>
    <w:p w:rsidR="00343187">
      <w:pPr>
        <w:pStyle w:val="NormalWeb"/>
        <w:widowControl/>
        <w:spacing w:beforeAutospacing="0" w:afterAutospacing="0"/>
        <w:ind w:firstLine="560" w:firstLineChars="200"/>
        <w:rPr>
          <w:sz w:val="28"/>
          <w:szCs w:val="28"/>
        </w:rPr>
      </w:pPr>
      <w:r>
        <w:rPr>
          <w:rStyle w:val="Strong"/>
          <w:sz w:val="28"/>
          <w:szCs w:val="28"/>
        </w:rPr>
        <w:t>问题二：这节</w:t>
      </w:r>
      <w:r>
        <w:rPr>
          <w:rStyle w:val="Strong"/>
          <w:sz w:val="28"/>
          <w:szCs w:val="28"/>
        </w:rPr>
        <w:t>课达成</w:t>
      </w:r>
      <w:r>
        <w:rPr>
          <w:rStyle w:val="Strong"/>
          <w:sz w:val="28"/>
          <w:szCs w:val="28"/>
        </w:rPr>
        <w:t>学生和学生之间对话的想法和预设是什么？</w:t>
      </w:r>
    </w:p>
    <w:p w:rsidR="00343187">
      <w:pPr>
        <w:pStyle w:val="NormalWeb"/>
        <w:widowControl/>
        <w:spacing w:beforeAutospacing="0" w:afterAutospacing="0"/>
        <w:ind w:firstLine="560" w:firstLineChars="200"/>
        <w:rPr>
          <w:sz w:val="28"/>
          <w:szCs w:val="28"/>
        </w:rPr>
      </w:pPr>
      <w:r>
        <w:rPr>
          <w:sz w:val="28"/>
          <w:szCs w:val="28"/>
        </w:rPr>
        <w:t>孙会波老师：一个是在前面读的</w:t>
      </w:r>
      <w:r>
        <w:rPr>
          <w:sz w:val="28"/>
          <w:szCs w:val="28"/>
        </w:rPr>
        <w:t>位置设计学生与学生互动。读诗之后学生会有一个自然的点评过程，或许能够形成一次互动。还有学生在交流资料以及回答我刚才提到的核心问题时，会有学生和学生之间的思维碰撞。</w:t>
      </w:r>
    </w:p>
    <w:p w:rsidR="00343187">
      <w:pPr>
        <w:pStyle w:val="NormalWeb"/>
        <w:widowControl/>
        <w:spacing w:beforeAutospacing="0" w:afterAutospacing="0"/>
        <w:ind w:firstLine="560" w:firstLineChars="200"/>
        <w:rPr>
          <w:sz w:val="28"/>
          <w:szCs w:val="28"/>
        </w:rPr>
        <w:sectPr>
          <w:footerReference w:type="default" r:id="rId7"/>
          <w:type w:val="nextPage"/>
          <w:pgSz w:w="11906" w:h="16838"/>
          <w:pgMar w:top="1134" w:right="1134" w:bottom="1134" w:left="1134" w:header="851" w:footer="992" w:gutter="0"/>
          <w:pgNumType w:start="4"/>
          <w:cols w:space="0"/>
          <w:titlePg w:val="0"/>
          <w:docGrid w:type="lines" w:linePitch="312"/>
        </w:sectPr>
      </w:pPr>
      <w:r>
        <w:rPr>
          <w:sz w:val="28"/>
          <w:szCs w:val="28"/>
        </w:rPr>
        <w:t>石馨老师：我设想了两种学生之间的互动方式，都和教材的要求相关联，供孙老师参考。</w:t>
      </w:r>
    </w:p>
    <w:p w:rsidR="00343187">
      <w:pPr>
        <w:pStyle w:val="NormalWeb"/>
        <w:widowControl/>
        <w:spacing w:beforeAutospacing="0" w:afterAutospacing="0"/>
        <w:ind w:firstLine="560" w:firstLineChars="200"/>
        <w:rPr>
          <w:sz w:val="28"/>
          <w:szCs w:val="28"/>
        </w:rPr>
      </w:pPr>
      <w:r>
        <w:rPr>
          <w:sz w:val="28"/>
          <w:szCs w:val="28"/>
        </w:rPr>
        <w:t>第一个学生和学生之间对话的方式，可以借助书后的积累与拓展</w:t>
      </w:r>
      <w:r>
        <w:rPr>
          <w:rFonts w:hint="eastAsia"/>
          <w:sz w:val="28"/>
          <w:szCs w:val="28"/>
        </w:rPr>
        <w:t>——“</w:t>
      </w:r>
      <w:r>
        <w:rPr>
          <w:sz w:val="28"/>
          <w:szCs w:val="28"/>
        </w:rPr>
        <w:t>背诵这五首诗歌，并用楷书默写下来</w:t>
      </w:r>
      <w:r>
        <w:rPr>
          <w:rFonts w:hint="eastAsia"/>
          <w:sz w:val="28"/>
          <w:szCs w:val="28"/>
        </w:rPr>
        <w:t>”</w:t>
      </w:r>
      <w:r>
        <w:rPr>
          <w:sz w:val="28"/>
          <w:szCs w:val="28"/>
        </w:rPr>
        <w:t>。楷书默写在上课之前完全可以达成，让孩子用一页书法纸提前写好，写出自己楷书的最高水平。而且楷书默写本身，也是真正落实语文该落实的东西。比如说</w:t>
      </w:r>
      <w:r>
        <w:rPr>
          <w:rFonts w:hint="eastAsia"/>
          <w:sz w:val="28"/>
          <w:szCs w:val="28"/>
        </w:rPr>
        <w:t>“</w:t>
      </w:r>
      <w:r>
        <w:rPr>
          <w:sz w:val="28"/>
          <w:szCs w:val="28"/>
        </w:rPr>
        <w:t>岱</w:t>
      </w:r>
      <w:r>
        <w:rPr>
          <w:rFonts w:hint="eastAsia"/>
          <w:sz w:val="28"/>
          <w:szCs w:val="28"/>
        </w:rPr>
        <w:t>”</w:t>
      </w:r>
      <w:r>
        <w:rPr>
          <w:sz w:val="28"/>
          <w:szCs w:val="28"/>
        </w:rPr>
        <w:t>字学生</w:t>
      </w:r>
      <w:r>
        <w:rPr>
          <w:sz w:val="28"/>
          <w:szCs w:val="28"/>
        </w:rPr>
        <w:t>必须会写，</w:t>
      </w:r>
      <w:r>
        <w:rPr>
          <w:rFonts w:hint="eastAsia"/>
          <w:sz w:val="28"/>
          <w:szCs w:val="28"/>
        </w:rPr>
        <w:t>“</w:t>
      </w:r>
      <w:r>
        <w:rPr>
          <w:sz w:val="28"/>
          <w:szCs w:val="28"/>
        </w:rPr>
        <w:t>决眦入归</w:t>
      </w:r>
      <w:r>
        <w:rPr>
          <w:sz w:val="28"/>
          <w:szCs w:val="28"/>
        </w:rPr>
        <w:t>鸟</w:t>
      </w:r>
      <w:r>
        <w:rPr>
          <w:rFonts w:hint="eastAsia"/>
          <w:sz w:val="28"/>
          <w:szCs w:val="28"/>
        </w:rPr>
        <w:t>”</w:t>
      </w:r>
      <w:r>
        <w:rPr>
          <w:sz w:val="28"/>
          <w:szCs w:val="28"/>
        </w:rPr>
        <w:t>的</w:t>
      </w:r>
      <w:r>
        <w:rPr>
          <w:rFonts w:hint="eastAsia"/>
          <w:sz w:val="28"/>
          <w:szCs w:val="28"/>
        </w:rPr>
        <w:t>“</w:t>
      </w:r>
      <w:r>
        <w:rPr>
          <w:sz w:val="28"/>
          <w:szCs w:val="28"/>
        </w:rPr>
        <w:t>眦</w:t>
      </w:r>
      <w:r>
        <w:rPr>
          <w:rFonts w:hint="eastAsia"/>
          <w:sz w:val="28"/>
          <w:szCs w:val="28"/>
        </w:rPr>
        <w:t>”</w:t>
      </w:r>
      <w:r>
        <w:rPr>
          <w:sz w:val="28"/>
          <w:szCs w:val="28"/>
        </w:rPr>
        <w:t>也必须会写，还有</w:t>
      </w:r>
      <w:r>
        <w:rPr>
          <w:rFonts w:hint="eastAsia"/>
          <w:sz w:val="28"/>
          <w:szCs w:val="28"/>
        </w:rPr>
        <w:t>“</w:t>
      </w:r>
      <w:r>
        <w:rPr>
          <w:sz w:val="28"/>
          <w:szCs w:val="28"/>
        </w:rPr>
        <w:t>会当凌绝顶</w:t>
      </w:r>
      <w:r>
        <w:rPr>
          <w:rFonts w:hint="eastAsia"/>
          <w:sz w:val="28"/>
          <w:szCs w:val="28"/>
        </w:rPr>
        <w:t>”</w:t>
      </w:r>
      <w:r>
        <w:rPr>
          <w:sz w:val="28"/>
          <w:szCs w:val="28"/>
        </w:rPr>
        <w:t>的</w:t>
      </w:r>
      <w:r>
        <w:rPr>
          <w:rFonts w:hint="eastAsia"/>
          <w:sz w:val="28"/>
          <w:szCs w:val="28"/>
        </w:rPr>
        <w:t>“</w:t>
      </w:r>
      <w:r>
        <w:rPr>
          <w:sz w:val="28"/>
          <w:szCs w:val="28"/>
        </w:rPr>
        <w:t>凌</w:t>
      </w:r>
      <w:r>
        <w:rPr>
          <w:rFonts w:hint="eastAsia"/>
          <w:sz w:val="28"/>
          <w:szCs w:val="28"/>
        </w:rPr>
        <w:t>”</w:t>
      </w:r>
      <w:r>
        <w:rPr>
          <w:sz w:val="28"/>
          <w:szCs w:val="28"/>
        </w:rPr>
        <w:t>字。学生写的过程，其实也是对这首诗理解的过程。其实，这首诗本身是特别适合赠予的。我们念书的时候，相互写毕业留言簿，大家写的时候都拿出自己最好的字来。我们是不是可以尝试一下，大家都用一张书法纸默写这首诗，能默写的默写，如果暂时还默写不下来，也可以用自己能拿出来的最高水平来抄写。如果学生觉得自己的字不足以来呈现这首诗，那他甚至可以临摹一些书法家写的这首诗。</w:t>
      </w:r>
    </w:p>
    <w:p w:rsidR="00343187">
      <w:pPr>
        <w:pStyle w:val="NormalWeb"/>
        <w:widowControl/>
        <w:spacing w:beforeAutospacing="0" w:afterAutospacing="0"/>
        <w:ind w:firstLine="560" w:firstLineChars="200"/>
        <w:rPr>
          <w:sz w:val="28"/>
          <w:szCs w:val="28"/>
        </w:rPr>
        <w:sectPr>
          <w:footerReference w:type="default" r:id="rId8"/>
          <w:type w:val="nextPage"/>
          <w:pgSz w:w="11906" w:h="16838"/>
          <w:pgMar w:top="1134" w:right="1134" w:bottom="1134" w:left="1134" w:header="851" w:footer="992" w:gutter="0"/>
          <w:pgNumType w:start="5"/>
          <w:cols w:space="0"/>
          <w:titlePg w:val="0"/>
          <w:docGrid w:type="lines" w:linePitch="312"/>
        </w:sectPr>
      </w:pPr>
      <w:r>
        <w:rPr>
          <w:sz w:val="28"/>
          <w:szCs w:val="28"/>
        </w:rPr>
        <w:t>我们还需要设计一个有效的活动，来呈现学生比较开放的、比较活泼的、比较有自己独特个性理解的一些东西。学生亲笔</w:t>
      </w:r>
      <w:r>
        <w:rPr>
          <w:sz w:val="28"/>
          <w:szCs w:val="28"/>
        </w:rPr>
        <w:t>写了独一无二的《望岳》，是否想把这个小小的书法作品送给谁？活着要读给他听。也可以说说自己为什么把这首诗送给他。比如，我为什么要送给孙老师？因为我觉得孙老师的志向、胸襟与杜甫有一比。这个时候就是学以致用了，从杜甫的诗中获得的给养就在传导了。孙老师受过比较规范的师范训练，书法非常有特点，你也可以拿出最漂亮的楷书写一篇作品，在课堂上专门</w:t>
      </w:r>
      <w:r>
        <w:rPr>
          <w:sz w:val="28"/>
          <w:szCs w:val="28"/>
        </w:rPr>
        <w:t>送给哪</w:t>
      </w:r>
      <w:r>
        <w:rPr>
          <w:sz w:val="28"/>
          <w:szCs w:val="28"/>
        </w:rPr>
        <w:t>一位同学，而这位同学可能是大家意想不到的。虽然只是一页纸，但这个孩子受到的不只是杜甫的熏陶和教化，还有孙老师的一份情谊。可能在后面你还附上你把这首</w:t>
      </w:r>
      <w:r>
        <w:rPr>
          <w:sz w:val="28"/>
          <w:szCs w:val="28"/>
        </w:rPr>
        <w:t>诗专门</w:t>
      </w:r>
      <w:r>
        <w:rPr>
          <w:sz w:val="28"/>
          <w:szCs w:val="28"/>
        </w:rPr>
        <w:t>抄写给他的理由。这个彼</w:t>
      </w:r>
      <w:r>
        <w:rPr>
          <w:sz w:val="28"/>
          <w:szCs w:val="28"/>
        </w:rPr>
        <w:t>此互动的效果应该是不错的。或者有的学生特别想把另外一首诗</w:t>
      </w:r>
      <w:r>
        <w:rPr>
          <w:sz w:val="28"/>
          <w:szCs w:val="28"/>
        </w:rPr>
        <w:t>送给哪</w:t>
      </w:r>
      <w:r>
        <w:rPr>
          <w:sz w:val="28"/>
          <w:szCs w:val="28"/>
        </w:rPr>
        <w:t>一位同学，比如</w:t>
      </w:r>
      <w:r>
        <w:rPr>
          <w:rFonts w:hint="eastAsia"/>
          <w:sz w:val="28"/>
          <w:szCs w:val="28"/>
        </w:rPr>
        <w:t>“</w:t>
      </w:r>
      <w:r>
        <w:rPr>
          <w:sz w:val="28"/>
          <w:szCs w:val="28"/>
        </w:rPr>
        <w:t>星垂平野阔，月涌大江流</w:t>
      </w:r>
      <w:r>
        <w:rPr>
          <w:rFonts w:hint="eastAsia"/>
          <w:sz w:val="28"/>
          <w:szCs w:val="28"/>
        </w:rPr>
        <w:t>”</w:t>
      </w:r>
      <w:r>
        <w:rPr>
          <w:sz w:val="28"/>
          <w:szCs w:val="28"/>
        </w:rPr>
        <w:t>这样的杜甫其他的诗作，也不错。这样设计一个小小的载体，让学生在和纸张笔墨亲近的过程中，和这首诗、和杜甫走得更近，融合得更好。</w:t>
      </w:r>
    </w:p>
    <w:p w:rsidR="00343187">
      <w:pPr>
        <w:pStyle w:val="NormalWeb"/>
        <w:widowControl/>
        <w:spacing w:beforeAutospacing="0" w:afterAutospacing="0"/>
        <w:ind w:firstLine="560" w:firstLineChars="200"/>
        <w:rPr>
          <w:sz w:val="28"/>
          <w:szCs w:val="28"/>
        </w:rPr>
      </w:pPr>
      <w:r>
        <w:rPr>
          <w:sz w:val="28"/>
          <w:szCs w:val="28"/>
        </w:rPr>
        <w:t>看教材时，在《登飞来峰》中我又看到了一个很有意思的事儿。《登飞来峰》和《望岳》是可以互解的一个作品。</w:t>
      </w:r>
      <w:r>
        <w:rPr>
          <w:rFonts w:hint="eastAsia"/>
          <w:sz w:val="28"/>
          <w:szCs w:val="28"/>
        </w:rPr>
        <w:t>“</w:t>
      </w:r>
      <w:r>
        <w:rPr>
          <w:sz w:val="28"/>
          <w:szCs w:val="28"/>
        </w:rPr>
        <w:t>不畏浮云遮望眼，自缘身在</w:t>
      </w:r>
      <w:r>
        <w:rPr>
          <w:sz w:val="28"/>
          <w:szCs w:val="28"/>
        </w:rPr>
        <w:t>最</w:t>
      </w:r>
      <w:r>
        <w:rPr>
          <w:sz w:val="28"/>
          <w:szCs w:val="28"/>
        </w:rPr>
        <w:t>高层</w:t>
      </w:r>
      <w:r>
        <w:rPr>
          <w:rFonts w:hint="eastAsia"/>
          <w:sz w:val="28"/>
          <w:szCs w:val="28"/>
        </w:rPr>
        <w:t>”</w:t>
      </w:r>
      <w:r>
        <w:rPr>
          <w:sz w:val="28"/>
          <w:szCs w:val="28"/>
        </w:rPr>
        <w:t>与</w:t>
      </w:r>
      <w:r>
        <w:rPr>
          <w:rFonts w:hint="eastAsia"/>
          <w:sz w:val="28"/>
          <w:szCs w:val="28"/>
        </w:rPr>
        <w:t>“</w:t>
      </w:r>
      <w:r>
        <w:rPr>
          <w:sz w:val="28"/>
          <w:szCs w:val="28"/>
        </w:rPr>
        <w:t>会当凌绝顶，一览众山小</w:t>
      </w:r>
      <w:r>
        <w:rPr>
          <w:rFonts w:hint="eastAsia"/>
          <w:sz w:val="28"/>
          <w:szCs w:val="28"/>
        </w:rPr>
        <w:t>”</w:t>
      </w:r>
      <w:r>
        <w:rPr>
          <w:sz w:val="28"/>
          <w:szCs w:val="28"/>
        </w:rPr>
        <w:t>其实是没有太大区别的。这两首诗印在教材的同一页，而且在很近的地方。学生正常读诗时，也不可能就只读《望岳》而看不到《登飞来峰</w:t>
      </w:r>
      <w:r>
        <w:rPr>
          <w:sz w:val="28"/>
          <w:szCs w:val="28"/>
        </w:rPr>
        <w:t>》。所以，学生如果自然地说到了这首诗，我们也不一定就说今天只看《望岳》，先不要看《登飞来峰》。《登飞来峰》旁有一个启功的书法作品，写的真是太漂亮了。班级里的同学有没有练软笔的呢？他不一定写全诗，如果他愿意写《望岳》中的两句或者一句的话，他更喜欢</w:t>
      </w:r>
      <w:r>
        <w:rPr>
          <w:sz w:val="28"/>
          <w:szCs w:val="28"/>
        </w:rPr>
        <w:t>书写哪</w:t>
      </w:r>
      <w:r>
        <w:rPr>
          <w:sz w:val="28"/>
          <w:szCs w:val="28"/>
        </w:rPr>
        <w:t>一句呢？可能有的人就愿意写</w:t>
      </w:r>
      <w:r>
        <w:rPr>
          <w:rFonts w:hint="eastAsia"/>
          <w:sz w:val="28"/>
          <w:szCs w:val="28"/>
        </w:rPr>
        <w:t>“</w:t>
      </w:r>
      <w:r>
        <w:rPr>
          <w:sz w:val="28"/>
          <w:szCs w:val="28"/>
        </w:rPr>
        <w:t>会当凌绝顶，一览众山小</w:t>
      </w:r>
      <w:r>
        <w:rPr>
          <w:rFonts w:hint="eastAsia"/>
          <w:sz w:val="28"/>
          <w:szCs w:val="28"/>
        </w:rPr>
        <w:t>”</w:t>
      </w:r>
      <w:r>
        <w:rPr>
          <w:sz w:val="28"/>
          <w:szCs w:val="28"/>
        </w:rPr>
        <w:t>，或是</w:t>
      </w:r>
      <w:r>
        <w:rPr>
          <w:rFonts w:hint="eastAsia"/>
          <w:sz w:val="28"/>
          <w:szCs w:val="28"/>
        </w:rPr>
        <w:t>“</w:t>
      </w:r>
      <w:r>
        <w:rPr>
          <w:sz w:val="28"/>
          <w:szCs w:val="28"/>
        </w:rPr>
        <w:t>荡胸生曾云，决眦入归鸟</w:t>
      </w:r>
      <w:r>
        <w:rPr>
          <w:rFonts w:hint="eastAsia"/>
          <w:sz w:val="28"/>
          <w:szCs w:val="28"/>
        </w:rPr>
        <w:t>”</w:t>
      </w:r>
      <w:r>
        <w:rPr>
          <w:sz w:val="28"/>
          <w:szCs w:val="28"/>
        </w:rPr>
        <w:t>，或是</w:t>
      </w:r>
      <w:r>
        <w:rPr>
          <w:rFonts w:hint="eastAsia"/>
          <w:sz w:val="28"/>
          <w:szCs w:val="28"/>
        </w:rPr>
        <w:t>“</w:t>
      </w:r>
      <w:r>
        <w:rPr>
          <w:sz w:val="28"/>
          <w:szCs w:val="28"/>
        </w:rPr>
        <w:t>齐鲁青未了</w:t>
      </w:r>
      <w:r>
        <w:rPr>
          <w:rFonts w:hint="eastAsia"/>
          <w:sz w:val="28"/>
          <w:szCs w:val="28"/>
        </w:rPr>
        <w:t>”</w:t>
      </w:r>
      <w:r>
        <w:rPr>
          <w:sz w:val="28"/>
          <w:szCs w:val="28"/>
        </w:rPr>
        <w:t>，或是</w:t>
      </w:r>
      <w:r>
        <w:rPr>
          <w:rFonts w:hint="eastAsia"/>
          <w:sz w:val="28"/>
          <w:szCs w:val="28"/>
        </w:rPr>
        <w:t>“</w:t>
      </w:r>
      <w:r>
        <w:rPr>
          <w:sz w:val="28"/>
          <w:szCs w:val="28"/>
        </w:rPr>
        <w:t>阴阳割昏晓</w:t>
      </w:r>
      <w:r>
        <w:rPr>
          <w:rFonts w:hint="eastAsia"/>
          <w:sz w:val="28"/>
          <w:szCs w:val="28"/>
        </w:rPr>
        <w:t>”</w:t>
      </w:r>
      <w:r>
        <w:rPr>
          <w:sz w:val="28"/>
          <w:szCs w:val="28"/>
        </w:rPr>
        <w:t>。学生为什么喜欢这句呢？可以谈谈自己的感受。这是关于书法练字和这首诗相结合的互动设计的一个想法。</w:t>
      </w:r>
    </w:p>
    <w:p w:rsidR="00343187">
      <w:pPr>
        <w:pStyle w:val="NormalWeb"/>
        <w:widowControl/>
        <w:spacing w:beforeAutospacing="0" w:afterAutospacing="0"/>
        <w:ind w:firstLine="560" w:firstLineChars="200"/>
        <w:rPr>
          <w:sz w:val="28"/>
          <w:szCs w:val="28"/>
        </w:rPr>
      </w:pPr>
      <w:r>
        <w:rPr>
          <w:sz w:val="28"/>
          <w:szCs w:val="28"/>
        </w:rPr>
        <w:t>第二个就是教材中的预习部分。第一项就可以是围绕古诗查找相关资料，了解诗人生平及诗歌的创作背景。如果我们只是泛泛地让孩子去了解生平和创作背景，课堂上就是简单的互动，彼此交换一下查找到的资料。如果我们从合作的角度设计，每个同学都去找三两个学习伙伴</w:t>
      </w:r>
      <w:r>
        <w:rPr>
          <w:rFonts w:hint="eastAsia"/>
          <w:sz w:val="28"/>
          <w:szCs w:val="28"/>
        </w:rPr>
        <w:t>，</w:t>
      </w:r>
      <w:r>
        <w:rPr>
          <w:sz w:val="28"/>
          <w:szCs w:val="28"/>
        </w:rPr>
        <w:t>在分工合作的过程中去了解诗人的生平、诗歌的创作背景，就可以在上课之前形成一个对话。</w:t>
      </w:r>
    </w:p>
    <w:p w:rsidR="00343187">
      <w:pPr>
        <w:pStyle w:val="NormalWeb"/>
        <w:widowControl/>
        <w:spacing w:beforeAutospacing="0" w:afterAutospacing="0"/>
        <w:ind w:firstLine="560" w:firstLineChars="200"/>
        <w:rPr>
          <w:sz w:val="28"/>
          <w:szCs w:val="28"/>
        </w:rPr>
        <w:sectPr>
          <w:footerReference w:type="default" r:id="rId9"/>
          <w:type w:val="nextPage"/>
          <w:pgSz w:w="11906" w:h="16838"/>
          <w:pgMar w:top="1134" w:right="1134" w:bottom="1134" w:left="1134" w:header="851" w:footer="992" w:gutter="0"/>
          <w:pgNumType w:start="6"/>
          <w:cols w:space="0"/>
          <w:titlePg w:val="0"/>
          <w:docGrid w:type="lines" w:linePitch="312"/>
        </w:sectPr>
      </w:pPr>
      <w:r>
        <w:rPr>
          <w:sz w:val="28"/>
          <w:szCs w:val="28"/>
        </w:rPr>
        <w:t>这个过程和课堂上跟着老师学不一样，这样会发现哪个同学做得特别细，哪个同学的工具书借助得好。在交流的时候，学生会说到我有一个关于诗人生平的发现，我知道这首诗是杜甫在失意情况下写的。学生对</w:t>
      </w:r>
      <w:r>
        <w:rPr>
          <w:sz w:val="28"/>
          <w:szCs w:val="28"/>
        </w:rPr>
        <w:t>于这个发现可能会有自己的点评，也可能和对方有交流，他自然就会对这首诗有自己的鉴赏。现在网络信息这么丰富，学生的交流平台又这么丰富，他们完全可以在课堂外、</w:t>
      </w:r>
    </w:p>
    <w:p w:rsidR="00343187">
      <w:pPr>
        <w:pStyle w:val="NormalWeb"/>
        <w:widowControl/>
        <w:spacing w:beforeAutospacing="0" w:afterAutospacing="0"/>
        <w:ind w:firstLine="560" w:firstLineChars="200"/>
        <w:rPr>
          <w:sz w:val="28"/>
          <w:szCs w:val="28"/>
        </w:rPr>
      </w:pPr>
      <w:r>
        <w:rPr>
          <w:sz w:val="28"/>
          <w:szCs w:val="28"/>
        </w:rPr>
        <w:t>上课前交流得很好，然后把三两个人交流中最有价值的东西、最有收获的点和同学们分享，我觉得也能不错。</w:t>
      </w:r>
    </w:p>
    <w:p w:rsidR="00343187">
      <w:pPr>
        <w:pStyle w:val="NormalWeb"/>
        <w:widowControl/>
        <w:spacing w:beforeAutospacing="0" w:afterAutospacing="0"/>
        <w:ind w:firstLine="560" w:firstLineChars="200"/>
        <w:rPr>
          <w:sz w:val="28"/>
          <w:szCs w:val="28"/>
        </w:rPr>
      </w:pPr>
      <w:r>
        <w:rPr>
          <w:rStyle w:val="Strong"/>
          <w:sz w:val="28"/>
          <w:szCs w:val="28"/>
        </w:rPr>
        <w:t>问题三：关于</w:t>
      </w:r>
      <w:r>
        <w:rPr>
          <w:rStyle w:val="Strong"/>
          <w:sz w:val="28"/>
          <w:szCs w:val="28"/>
        </w:rPr>
        <w:t>这首诗你在</w:t>
      </w:r>
      <w:r>
        <w:rPr>
          <w:rStyle w:val="Strong"/>
          <w:sz w:val="28"/>
          <w:szCs w:val="28"/>
        </w:rPr>
        <w:t>备课时的其他发现和想法？</w:t>
      </w:r>
    </w:p>
    <w:p w:rsidR="00343187">
      <w:pPr>
        <w:pStyle w:val="NormalWeb"/>
        <w:widowControl/>
        <w:spacing w:beforeAutospacing="0" w:afterAutospacing="0"/>
        <w:ind w:firstLine="560" w:firstLineChars="200"/>
        <w:rPr>
          <w:sz w:val="28"/>
          <w:szCs w:val="28"/>
        </w:rPr>
      </w:pPr>
      <w:r>
        <w:rPr>
          <w:sz w:val="28"/>
          <w:szCs w:val="28"/>
        </w:rPr>
        <w:t>孙会波老师：我原来的设想是比较常规的设计思路，现在想想还可以放开一些。我还有一个疑问，这首诗是律诗还是古体诗？</w:t>
      </w:r>
    </w:p>
    <w:p w:rsidR="00343187">
      <w:pPr>
        <w:pStyle w:val="NormalWeb"/>
        <w:widowControl/>
        <w:spacing w:beforeAutospacing="0" w:afterAutospacing="0"/>
        <w:ind w:firstLine="560" w:firstLineChars="200"/>
        <w:rPr>
          <w:sz w:val="28"/>
          <w:szCs w:val="28"/>
        </w:rPr>
      </w:pPr>
      <w:r>
        <w:rPr>
          <w:sz w:val="28"/>
          <w:szCs w:val="28"/>
        </w:rPr>
        <w:t>石馨老师：这首诗的二四六八句押韵是特别明显的。但是律诗不能</w:t>
      </w:r>
      <w:r>
        <w:rPr>
          <w:sz w:val="28"/>
          <w:szCs w:val="28"/>
        </w:rPr>
        <w:t>是仄音收尾</w:t>
      </w:r>
      <w:r>
        <w:rPr>
          <w:sz w:val="28"/>
          <w:szCs w:val="28"/>
        </w:rPr>
        <w:t>。律诗的韵脚处二四六八句一定</w:t>
      </w:r>
      <w:r>
        <w:rPr>
          <w:sz w:val="28"/>
          <w:szCs w:val="28"/>
        </w:rPr>
        <w:t>是平音</w:t>
      </w:r>
      <w:r>
        <w:rPr>
          <w:sz w:val="28"/>
          <w:szCs w:val="28"/>
        </w:rPr>
        <w:t>收尾</w:t>
      </w:r>
      <w:r>
        <w:rPr>
          <w:sz w:val="28"/>
          <w:szCs w:val="28"/>
        </w:rPr>
        <w:t>的。所以看韵脚，这不是一首律诗，这是一首五言古诗。</w:t>
      </w:r>
    </w:p>
    <w:p w:rsidR="00343187">
      <w:pPr>
        <w:pStyle w:val="NormalWeb"/>
        <w:widowControl/>
        <w:spacing w:beforeAutospacing="0" w:afterAutospacing="0"/>
        <w:ind w:firstLine="560" w:firstLineChars="200"/>
        <w:rPr>
          <w:sz w:val="28"/>
          <w:szCs w:val="28"/>
        </w:rPr>
      </w:pPr>
      <w:r>
        <w:rPr>
          <w:rStyle w:val="Strong"/>
          <w:sz w:val="28"/>
          <w:szCs w:val="28"/>
        </w:rPr>
        <w:t>《茅屋为秋风所破歌》</w:t>
      </w:r>
    </w:p>
    <w:p w:rsidR="00343187">
      <w:pPr>
        <w:pStyle w:val="NormalWeb"/>
        <w:widowControl/>
        <w:spacing w:beforeAutospacing="0" w:afterAutospacing="0"/>
        <w:ind w:firstLine="560" w:firstLineChars="200"/>
        <w:rPr>
          <w:sz w:val="28"/>
          <w:szCs w:val="28"/>
        </w:rPr>
      </w:pPr>
      <w:r>
        <w:rPr>
          <w:rStyle w:val="Strong"/>
          <w:sz w:val="28"/>
          <w:szCs w:val="28"/>
        </w:rPr>
        <w:t>问题</w:t>
      </w:r>
      <w:r>
        <w:rPr>
          <w:rStyle w:val="Strong"/>
          <w:sz w:val="28"/>
          <w:szCs w:val="28"/>
        </w:rPr>
        <w:t>一</w:t>
      </w:r>
      <w:r>
        <w:rPr>
          <w:rStyle w:val="Strong"/>
          <w:sz w:val="28"/>
          <w:szCs w:val="28"/>
        </w:rPr>
        <w:t>：说说这节课你的核心问题和备课思考。</w:t>
      </w:r>
    </w:p>
    <w:p w:rsidR="00343187">
      <w:pPr>
        <w:pStyle w:val="NormalWeb"/>
        <w:widowControl/>
        <w:spacing w:beforeAutospacing="0" w:afterAutospacing="0"/>
        <w:ind w:firstLine="560" w:firstLineChars="200"/>
        <w:rPr>
          <w:sz w:val="28"/>
          <w:szCs w:val="28"/>
        </w:rPr>
      </w:pPr>
      <w:r>
        <w:rPr>
          <w:sz w:val="28"/>
          <w:szCs w:val="28"/>
        </w:rPr>
        <w:t>涂万福老师：在备课之前，我整理了所有教材中杜甫的诗。在读这首诗的时候，我关注了三个词，一个是</w:t>
      </w:r>
      <w:r>
        <w:rPr>
          <w:rFonts w:hint="eastAsia"/>
          <w:sz w:val="28"/>
          <w:szCs w:val="28"/>
        </w:rPr>
        <w:t>“</w:t>
      </w:r>
      <w:r>
        <w:rPr>
          <w:sz w:val="28"/>
          <w:szCs w:val="28"/>
        </w:rPr>
        <w:t>风</w:t>
      </w:r>
      <w:r>
        <w:rPr>
          <w:rFonts w:hint="eastAsia"/>
          <w:sz w:val="28"/>
          <w:szCs w:val="28"/>
        </w:rPr>
        <w:t>”</w:t>
      </w:r>
      <w:r>
        <w:rPr>
          <w:sz w:val="28"/>
          <w:szCs w:val="28"/>
        </w:rPr>
        <w:t>，在第一节第三节里都有。一个是</w:t>
      </w:r>
      <w:r>
        <w:rPr>
          <w:rFonts w:hint="eastAsia"/>
          <w:sz w:val="28"/>
          <w:szCs w:val="28"/>
        </w:rPr>
        <w:t>“</w:t>
      </w:r>
      <w:r>
        <w:rPr>
          <w:sz w:val="28"/>
          <w:szCs w:val="28"/>
        </w:rPr>
        <w:t>雨</w:t>
      </w:r>
      <w:r>
        <w:rPr>
          <w:rFonts w:hint="eastAsia"/>
          <w:sz w:val="28"/>
          <w:szCs w:val="28"/>
        </w:rPr>
        <w:t>”</w:t>
      </w:r>
      <w:r>
        <w:rPr>
          <w:sz w:val="28"/>
          <w:szCs w:val="28"/>
        </w:rPr>
        <w:t>。由此我就想到了自然的风雨，人生的风雨。由此我想到了理想和风雨之间需要跋涉，理想和风雨之间其实不变的是崇高的理想。</w:t>
      </w:r>
    </w:p>
    <w:p w:rsidR="00343187">
      <w:pPr>
        <w:pStyle w:val="NormalWeb"/>
        <w:widowControl/>
        <w:spacing w:beforeAutospacing="0" w:afterAutospacing="0"/>
        <w:ind w:firstLine="470"/>
        <w:rPr>
          <w:sz w:val="28"/>
          <w:szCs w:val="28"/>
        </w:rPr>
      </w:pPr>
      <w:r>
        <w:rPr>
          <w:sz w:val="28"/>
          <w:szCs w:val="28"/>
        </w:rPr>
        <w:t>同时我也想起了上次工作室集体研修我们观看的视频，我最感动的是汪勇离开家，回头望着家门义无反顾离开的时候。我觉得第三节到第四节，突然由茅屋的</w:t>
      </w:r>
      <w:r>
        <w:rPr>
          <w:rFonts w:hint="eastAsia"/>
          <w:sz w:val="28"/>
          <w:szCs w:val="28"/>
        </w:rPr>
        <w:t>“</w:t>
      </w:r>
      <w:r>
        <w:rPr>
          <w:sz w:val="28"/>
          <w:szCs w:val="28"/>
        </w:rPr>
        <w:t>雨漏无干处</w:t>
      </w:r>
      <w:r>
        <w:rPr>
          <w:rFonts w:hint="eastAsia"/>
          <w:sz w:val="28"/>
          <w:szCs w:val="28"/>
        </w:rPr>
        <w:t>”</w:t>
      </w:r>
      <w:r>
        <w:rPr>
          <w:sz w:val="28"/>
          <w:szCs w:val="28"/>
        </w:rPr>
        <w:t>，直接到了</w:t>
      </w:r>
      <w:r>
        <w:rPr>
          <w:rFonts w:hint="eastAsia"/>
          <w:sz w:val="28"/>
          <w:szCs w:val="28"/>
        </w:rPr>
        <w:t>“</w:t>
      </w:r>
      <w:r>
        <w:rPr>
          <w:sz w:val="28"/>
          <w:szCs w:val="28"/>
        </w:rPr>
        <w:t>安得广厦千万间</w:t>
      </w:r>
      <w:r>
        <w:rPr>
          <w:rFonts w:hint="eastAsia"/>
          <w:sz w:val="28"/>
          <w:szCs w:val="28"/>
        </w:rPr>
        <w:t>”</w:t>
      </w:r>
      <w:r>
        <w:rPr>
          <w:sz w:val="28"/>
          <w:szCs w:val="28"/>
        </w:rPr>
        <w:t>。我觉得他们很相似，这个也恰恰是学生最缺少的，个人的困境如何转化为与自己同样苦难人的深沉的忧思。所以我就想讲这个。</w:t>
      </w:r>
    </w:p>
    <w:p w:rsidR="00343187">
      <w:pPr>
        <w:pStyle w:val="NormalWeb"/>
        <w:widowControl/>
        <w:spacing w:beforeAutospacing="0" w:afterAutospacing="0"/>
        <w:ind w:firstLine="560" w:firstLineChars="200"/>
        <w:rPr>
          <w:sz w:val="28"/>
          <w:szCs w:val="28"/>
        </w:rPr>
      </w:pPr>
      <w:r>
        <w:rPr>
          <w:sz w:val="28"/>
          <w:szCs w:val="28"/>
        </w:rPr>
        <w:t>我设计了两个核心问题。</w:t>
      </w:r>
    </w:p>
    <w:p w:rsidR="00343187">
      <w:pPr>
        <w:pStyle w:val="NormalWeb"/>
        <w:widowControl/>
        <w:spacing w:beforeAutospacing="0" w:afterAutospacing="0"/>
        <w:ind w:firstLine="470"/>
        <w:rPr>
          <w:sz w:val="28"/>
          <w:szCs w:val="28"/>
        </w:rPr>
        <w:sectPr>
          <w:footerReference w:type="default" r:id="rId10"/>
          <w:type w:val="nextPage"/>
          <w:pgSz w:w="11906" w:h="16838"/>
          <w:pgMar w:top="1134" w:right="1134" w:bottom="1134" w:left="1134" w:header="851" w:footer="992" w:gutter="0"/>
          <w:pgNumType w:start="7"/>
          <w:cols w:space="0"/>
          <w:titlePg w:val="0"/>
          <w:docGrid w:type="lines" w:linePitch="312"/>
        </w:sectPr>
      </w:pPr>
      <w:r>
        <w:rPr>
          <w:sz w:val="28"/>
          <w:szCs w:val="28"/>
        </w:rPr>
        <w:t>第一个我想说：杜甫，大家最熟悉的是他是诗圣，以《茅屋为秋风所破歌》为例，杜甫能够</w:t>
      </w:r>
      <w:r>
        <w:rPr>
          <w:rFonts w:hint="eastAsia"/>
          <w:sz w:val="28"/>
          <w:szCs w:val="28"/>
        </w:rPr>
        <w:t>“</w:t>
      </w:r>
      <w:r>
        <w:rPr>
          <w:sz w:val="28"/>
          <w:szCs w:val="28"/>
        </w:rPr>
        <w:t>封圣</w:t>
      </w:r>
      <w:r>
        <w:rPr>
          <w:rFonts w:hint="eastAsia"/>
          <w:sz w:val="28"/>
          <w:szCs w:val="28"/>
        </w:rPr>
        <w:t>”</w:t>
      </w:r>
      <w:r>
        <w:rPr>
          <w:sz w:val="28"/>
          <w:szCs w:val="28"/>
        </w:rPr>
        <w:t>的原因是什么？这首诗写于他四十九岁，他整个人生</w:t>
      </w:r>
    </w:p>
    <w:p w:rsidR="00343187">
      <w:pPr>
        <w:pStyle w:val="NormalWeb"/>
        <w:widowControl/>
        <w:spacing w:beforeAutospacing="0" w:afterAutospacing="0"/>
        <w:ind w:firstLine="470"/>
        <w:rPr>
          <w:sz w:val="28"/>
          <w:szCs w:val="28"/>
        </w:rPr>
      </w:pPr>
      <w:r>
        <w:rPr>
          <w:sz w:val="28"/>
          <w:szCs w:val="28"/>
        </w:rPr>
        <w:t>仅有五十八九年。这是他将近暮年所作，这首诗也是境界比较高的，成就比较高的代表作。</w:t>
      </w:r>
    </w:p>
    <w:p w:rsidR="00343187">
      <w:pPr>
        <w:pStyle w:val="NormalWeb"/>
        <w:widowControl/>
        <w:spacing w:beforeAutospacing="0" w:afterAutospacing="0"/>
        <w:ind w:firstLine="470"/>
        <w:rPr>
          <w:sz w:val="28"/>
          <w:szCs w:val="28"/>
        </w:rPr>
      </w:pPr>
      <w:r>
        <w:rPr>
          <w:sz w:val="28"/>
          <w:szCs w:val="28"/>
        </w:rPr>
        <w:t>第二个问题我就想讲：</w:t>
      </w:r>
      <w:r>
        <w:rPr>
          <w:rFonts w:hint="eastAsia"/>
          <w:sz w:val="28"/>
          <w:szCs w:val="28"/>
        </w:rPr>
        <w:t>“</w:t>
      </w:r>
      <w:r>
        <w:rPr>
          <w:sz w:val="28"/>
          <w:szCs w:val="28"/>
        </w:rPr>
        <w:t>茅屋为秋风所破</w:t>
      </w:r>
      <w:r>
        <w:rPr>
          <w:rFonts w:hint="eastAsia"/>
          <w:sz w:val="28"/>
          <w:szCs w:val="28"/>
        </w:rPr>
        <w:t>”“</w:t>
      </w:r>
      <w:r>
        <w:rPr>
          <w:sz w:val="28"/>
          <w:szCs w:val="28"/>
        </w:rPr>
        <w:t>归来倚杖叹息</w:t>
      </w:r>
      <w:r>
        <w:rPr>
          <w:rFonts w:hint="eastAsia"/>
          <w:sz w:val="28"/>
          <w:szCs w:val="28"/>
        </w:rPr>
        <w:t>”</w:t>
      </w:r>
      <w:r>
        <w:rPr>
          <w:sz w:val="28"/>
          <w:szCs w:val="28"/>
        </w:rPr>
        <w:t>的时候，他</w:t>
      </w:r>
      <w:r>
        <w:rPr>
          <w:rFonts w:hint="eastAsia"/>
          <w:sz w:val="28"/>
          <w:szCs w:val="28"/>
        </w:rPr>
        <w:t>“</w:t>
      </w:r>
      <w:r>
        <w:rPr>
          <w:sz w:val="28"/>
          <w:szCs w:val="28"/>
        </w:rPr>
        <w:t>叹息</w:t>
      </w:r>
      <w:r>
        <w:rPr>
          <w:rFonts w:hint="eastAsia"/>
          <w:sz w:val="28"/>
          <w:szCs w:val="28"/>
        </w:rPr>
        <w:t>”</w:t>
      </w:r>
      <w:r>
        <w:rPr>
          <w:sz w:val="28"/>
          <w:szCs w:val="28"/>
        </w:rPr>
        <w:t>的是什么？这和结尾写下的诗句是否矛盾？</w:t>
      </w:r>
    </w:p>
    <w:p w:rsidR="00343187">
      <w:pPr>
        <w:pStyle w:val="NormalWeb"/>
        <w:widowControl/>
        <w:spacing w:beforeAutospacing="0" w:afterAutospacing="0"/>
        <w:ind w:firstLine="470"/>
        <w:rPr>
          <w:sz w:val="28"/>
          <w:szCs w:val="28"/>
        </w:rPr>
      </w:pPr>
      <w:r>
        <w:rPr>
          <w:sz w:val="28"/>
          <w:szCs w:val="28"/>
        </w:rPr>
        <w:t>生生对话我有两个初步想法。第一个想法是在预习部分，已经交代了杜甫是唐代现实主义诗歌的代表诗人，但这首诗分明在现实主义里还有难得的浪漫。我想设计在生生对话时讨论这个问题：在这首诗里，杜甫是一位现实主义诗人，还是浪漫主义诗人？</w:t>
      </w:r>
    </w:p>
    <w:p w:rsidR="00343187">
      <w:pPr>
        <w:pStyle w:val="NormalWeb"/>
        <w:widowControl/>
        <w:spacing w:beforeAutospacing="0" w:afterAutospacing="0"/>
        <w:ind w:firstLine="470"/>
        <w:rPr>
          <w:sz w:val="28"/>
          <w:szCs w:val="28"/>
        </w:rPr>
      </w:pPr>
      <w:r>
        <w:rPr>
          <w:sz w:val="28"/>
          <w:szCs w:val="28"/>
        </w:rPr>
        <w:t>第二个想法是这首诗是古体诗，在用</w:t>
      </w:r>
      <w:r>
        <w:rPr>
          <w:sz w:val="28"/>
          <w:szCs w:val="28"/>
        </w:rPr>
        <w:t>韵方面</w:t>
      </w:r>
      <w:r>
        <w:rPr>
          <w:sz w:val="28"/>
          <w:szCs w:val="28"/>
        </w:rPr>
        <w:t>很有特点。尤其是第一节和第三节，在情境变化的时候，它的用韵和句式是变化的。在这里下下功夫，是不是能实现生生对话？</w:t>
      </w:r>
    </w:p>
    <w:p w:rsidR="00343187">
      <w:pPr>
        <w:pStyle w:val="NormalWeb"/>
        <w:widowControl/>
        <w:spacing w:beforeAutospacing="0" w:afterAutospacing="0"/>
        <w:ind w:firstLine="470"/>
        <w:rPr>
          <w:sz w:val="28"/>
          <w:szCs w:val="28"/>
        </w:rPr>
      </w:pPr>
      <w:r>
        <w:rPr>
          <w:sz w:val="28"/>
          <w:szCs w:val="28"/>
        </w:rPr>
        <w:t>备课时我还想到杜甫身上很难得的品质是什么？保暖之人来同情别人，其实是一种慈悲。</w:t>
      </w:r>
      <w:r>
        <w:rPr>
          <w:sz w:val="28"/>
          <w:szCs w:val="28"/>
        </w:rPr>
        <w:t>但是饥迫之</w:t>
      </w:r>
      <w:r>
        <w:rPr>
          <w:sz w:val="28"/>
          <w:szCs w:val="28"/>
        </w:rPr>
        <w:t>人再去同情和自己一样的人，他这种忧国忧民就不一样</w:t>
      </w:r>
      <w:r>
        <w:rPr>
          <w:sz w:val="28"/>
          <w:szCs w:val="28"/>
        </w:rPr>
        <w:t>。我还想讲两个词儿，一个是</w:t>
      </w:r>
      <w:r>
        <w:rPr>
          <w:rFonts w:hint="eastAsia"/>
          <w:sz w:val="28"/>
          <w:szCs w:val="28"/>
        </w:rPr>
        <w:t>“</w:t>
      </w:r>
      <w:r>
        <w:rPr>
          <w:sz w:val="28"/>
          <w:szCs w:val="28"/>
        </w:rPr>
        <w:t>风雨</w:t>
      </w:r>
      <w:r>
        <w:rPr>
          <w:rFonts w:hint="eastAsia"/>
          <w:sz w:val="28"/>
          <w:szCs w:val="28"/>
        </w:rPr>
        <w:t>”</w:t>
      </w:r>
      <w:r>
        <w:rPr>
          <w:sz w:val="28"/>
          <w:szCs w:val="28"/>
        </w:rPr>
        <w:t>，一个是</w:t>
      </w:r>
      <w:r>
        <w:rPr>
          <w:rFonts w:hint="eastAsia"/>
          <w:sz w:val="28"/>
          <w:szCs w:val="28"/>
        </w:rPr>
        <w:t>“</w:t>
      </w:r>
      <w:r>
        <w:rPr>
          <w:sz w:val="28"/>
          <w:szCs w:val="28"/>
        </w:rPr>
        <w:t>天下</w:t>
      </w:r>
      <w:r>
        <w:rPr>
          <w:rFonts w:hint="eastAsia"/>
          <w:sz w:val="28"/>
          <w:szCs w:val="28"/>
        </w:rPr>
        <w:t>”</w:t>
      </w:r>
      <w:r>
        <w:rPr>
          <w:sz w:val="28"/>
          <w:szCs w:val="28"/>
        </w:rPr>
        <w:t>。</w:t>
      </w:r>
    </w:p>
    <w:p w:rsidR="00343187">
      <w:pPr>
        <w:pStyle w:val="NormalWeb"/>
        <w:widowControl/>
        <w:spacing w:beforeAutospacing="0" w:afterAutospacing="0"/>
        <w:ind w:firstLine="470"/>
        <w:rPr>
          <w:sz w:val="28"/>
          <w:szCs w:val="28"/>
        </w:rPr>
      </w:pPr>
      <w:r>
        <w:rPr>
          <w:sz w:val="28"/>
          <w:szCs w:val="28"/>
        </w:rPr>
        <w:t>石馨老师</w:t>
      </w:r>
      <w:r>
        <w:rPr>
          <w:rFonts w:hint="eastAsia"/>
          <w:sz w:val="28"/>
          <w:szCs w:val="28"/>
        </w:rPr>
        <w:t>：</w:t>
      </w:r>
      <w:r>
        <w:rPr>
          <w:sz w:val="28"/>
          <w:szCs w:val="28"/>
        </w:rPr>
        <w:t>我和涂老师有两点相同的想法。第一点就是他自己现在还是寒士，但是他想到的是</w:t>
      </w:r>
      <w:r>
        <w:rPr>
          <w:rFonts w:hint="eastAsia"/>
          <w:sz w:val="28"/>
          <w:szCs w:val="28"/>
        </w:rPr>
        <w:t>“</w:t>
      </w:r>
      <w:r>
        <w:rPr>
          <w:sz w:val="28"/>
          <w:szCs w:val="28"/>
        </w:rPr>
        <w:t>大</w:t>
      </w:r>
      <w:r>
        <w:rPr>
          <w:sz w:val="28"/>
          <w:szCs w:val="28"/>
        </w:rPr>
        <w:t>庇</w:t>
      </w:r>
      <w:r>
        <w:rPr>
          <w:sz w:val="28"/>
          <w:szCs w:val="28"/>
        </w:rPr>
        <w:t>天下寒士</w:t>
      </w:r>
      <w:r>
        <w:rPr>
          <w:rFonts w:hint="eastAsia"/>
          <w:sz w:val="28"/>
          <w:szCs w:val="28"/>
        </w:rPr>
        <w:t>”</w:t>
      </w:r>
      <w:r>
        <w:rPr>
          <w:sz w:val="28"/>
          <w:szCs w:val="28"/>
        </w:rPr>
        <w:t>。在这一点上我想到了</w:t>
      </w:r>
      <w:r>
        <w:rPr>
          <w:rFonts w:hint="eastAsia"/>
          <w:sz w:val="28"/>
          <w:szCs w:val="28"/>
        </w:rPr>
        <w:t>“</w:t>
      </w:r>
      <w:r>
        <w:rPr>
          <w:sz w:val="28"/>
          <w:szCs w:val="28"/>
        </w:rPr>
        <w:t>穷则独善其身，达则兼济天下</w:t>
      </w:r>
      <w:r>
        <w:rPr>
          <w:rFonts w:hint="eastAsia"/>
          <w:sz w:val="28"/>
          <w:szCs w:val="28"/>
        </w:rPr>
        <w:t>”</w:t>
      </w:r>
      <w:r>
        <w:rPr>
          <w:sz w:val="28"/>
          <w:szCs w:val="28"/>
        </w:rPr>
        <w:t>，而杜甫是</w:t>
      </w:r>
      <w:r>
        <w:rPr>
          <w:rFonts w:hint="eastAsia"/>
          <w:sz w:val="28"/>
          <w:szCs w:val="28"/>
        </w:rPr>
        <w:t>“</w:t>
      </w:r>
      <w:r>
        <w:rPr>
          <w:sz w:val="28"/>
          <w:szCs w:val="28"/>
        </w:rPr>
        <w:t>穷仍愿兼济天下</w:t>
      </w:r>
      <w:r>
        <w:rPr>
          <w:rFonts w:hint="eastAsia"/>
          <w:sz w:val="28"/>
          <w:szCs w:val="28"/>
        </w:rPr>
        <w:t>”</w:t>
      </w:r>
      <w:r>
        <w:rPr>
          <w:sz w:val="28"/>
          <w:szCs w:val="28"/>
        </w:rPr>
        <w:t>，希望能兼济天下。杜甫此时之</w:t>
      </w:r>
      <w:r>
        <w:rPr>
          <w:rFonts w:hint="eastAsia"/>
          <w:sz w:val="28"/>
          <w:szCs w:val="28"/>
        </w:rPr>
        <w:t>“</w:t>
      </w:r>
      <w:r>
        <w:rPr>
          <w:sz w:val="28"/>
          <w:szCs w:val="28"/>
        </w:rPr>
        <w:t>穷</w:t>
      </w:r>
      <w:r>
        <w:rPr>
          <w:rFonts w:hint="eastAsia"/>
          <w:sz w:val="28"/>
          <w:szCs w:val="28"/>
        </w:rPr>
        <w:t>”</w:t>
      </w:r>
      <w:r>
        <w:rPr>
          <w:sz w:val="28"/>
          <w:szCs w:val="28"/>
        </w:rPr>
        <w:t>，不只是所居陋室茅屋之穷，也是穷途之穷。但是他的心和他的志不受穷途所困。这种兼济天下的胸怀，是中国传统士人的心志。读书人</w:t>
      </w:r>
      <w:r>
        <w:rPr>
          <w:rFonts w:hint="eastAsia"/>
          <w:sz w:val="28"/>
          <w:szCs w:val="28"/>
        </w:rPr>
        <w:t>“</w:t>
      </w:r>
      <w:r>
        <w:rPr>
          <w:sz w:val="28"/>
          <w:szCs w:val="28"/>
        </w:rPr>
        <w:t>以天下为己任</w:t>
      </w:r>
      <w:r>
        <w:rPr>
          <w:rFonts w:hint="eastAsia"/>
          <w:sz w:val="28"/>
          <w:szCs w:val="28"/>
        </w:rPr>
        <w:t>”</w:t>
      </w:r>
      <w:r>
        <w:rPr>
          <w:sz w:val="28"/>
          <w:szCs w:val="28"/>
        </w:rPr>
        <w:t>，</w:t>
      </w:r>
      <w:r>
        <w:rPr>
          <w:sz w:val="28"/>
          <w:szCs w:val="28"/>
        </w:rPr>
        <w:t>是传延至今</w:t>
      </w:r>
      <w:r>
        <w:rPr>
          <w:sz w:val="28"/>
          <w:szCs w:val="28"/>
        </w:rPr>
        <w:t>的社会责任。穷达之心、穷达之变，处境是穷的，但是志向是达的，如果把这些给八年级的同学们，我觉得是非常有价值的。</w:t>
      </w:r>
    </w:p>
    <w:p w:rsidR="00343187">
      <w:pPr>
        <w:pStyle w:val="NormalWeb"/>
        <w:widowControl/>
        <w:spacing w:beforeAutospacing="0" w:afterAutospacing="0"/>
        <w:ind w:firstLine="560" w:firstLineChars="200"/>
        <w:rPr>
          <w:sz w:val="28"/>
          <w:szCs w:val="28"/>
        </w:rPr>
        <w:sectPr>
          <w:footerReference w:type="default" r:id="rId11"/>
          <w:type w:val="nextPage"/>
          <w:pgSz w:w="11906" w:h="16838"/>
          <w:pgMar w:top="1134" w:right="1134" w:bottom="1134" w:left="1134" w:header="851" w:footer="992" w:gutter="0"/>
          <w:pgNumType w:start="8"/>
          <w:cols w:space="0"/>
          <w:titlePg w:val="0"/>
          <w:docGrid w:type="lines" w:linePitch="312"/>
        </w:sectPr>
      </w:pPr>
      <w:r>
        <w:rPr>
          <w:sz w:val="28"/>
          <w:szCs w:val="28"/>
        </w:rPr>
        <w:t>第二个和涂老师有共鸣的地方就是核心问题，我也想致敬</w:t>
      </w:r>
      <w:r>
        <w:rPr>
          <w:rFonts w:hint="eastAsia"/>
          <w:sz w:val="28"/>
          <w:szCs w:val="28"/>
        </w:rPr>
        <w:t>“</w:t>
      </w:r>
      <w:r>
        <w:rPr>
          <w:sz w:val="28"/>
          <w:szCs w:val="28"/>
        </w:rPr>
        <w:t>诗圣</w:t>
      </w:r>
      <w:r>
        <w:rPr>
          <w:rFonts w:hint="eastAsia"/>
          <w:sz w:val="28"/>
          <w:szCs w:val="28"/>
        </w:rPr>
        <w:t>”</w:t>
      </w:r>
      <w:r>
        <w:rPr>
          <w:sz w:val="28"/>
          <w:szCs w:val="28"/>
        </w:rPr>
        <w:t>之</w:t>
      </w:r>
      <w:r>
        <w:rPr>
          <w:rFonts w:hint="eastAsia"/>
          <w:sz w:val="28"/>
          <w:szCs w:val="28"/>
        </w:rPr>
        <w:t>“</w:t>
      </w:r>
      <w:r>
        <w:rPr>
          <w:sz w:val="28"/>
          <w:szCs w:val="28"/>
        </w:rPr>
        <w:t>圣</w:t>
      </w:r>
      <w:r>
        <w:rPr>
          <w:rFonts w:hint="eastAsia"/>
          <w:sz w:val="28"/>
          <w:szCs w:val="28"/>
        </w:rPr>
        <w:t>”</w:t>
      </w:r>
    </w:p>
    <w:p w:rsidR="00343187">
      <w:pPr>
        <w:pStyle w:val="NormalWeb"/>
        <w:widowControl/>
        <w:spacing w:beforeAutospacing="0" w:afterAutospacing="0"/>
        <w:ind w:firstLine="560" w:firstLineChars="200"/>
        <w:rPr>
          <w:sz w:val="28"/>
          <w:szCs w:val="28"/>
        </w:rPr>
      </w:pPr>
      <w:r>
        <w:rPr>
          <w:sz w:val="28"/>
          <w:szCs w:val="28"/>
        </w:rPr>
        <w:t>。在这一点上，我想到的是八年级学生读书要有一点研究的意思，而不是更多的</w:t>
      </w:r>
      <w:r>
        <w:rPr>
          <w:sz w:val="28"/>
          <w:szCs w:val="28"/>
        </w:rPr>
        <w:t>活动感。活动感其实有的时候还是在表面上的，就是大家动起来，活跃起来，但不需要太深入。而思维的深度有的时候是</w:t>
      </w:r>
      <w:r>
        <w:rPr>
          <w:sz w:val="28"/>
          <w:szCs w:val="28"/>
        </w:rPr>
        <w:t>不能太动的</w:t>
      </w:r>
      <w:r>
        <w:rPr>
          <w:sz w:val="28"/>
          <w:szCs w:val="28"/>
        </w:rPr>
        <w:t>，它需要深入思考，需要静下来。就是所谓的静水流深，需要有研究的意思。我想，能不能借着这个课再给同学们一种提示和引导，就是借助工具书。借助</w:t>
      </w:r>
      <w:r>
        <w:rPr>
          <w:sz w:val="28"/>
          <w:szCs w:val="28"/>
        </w:rPr>
        <w:t>工具书是一个很好的做学问的态度，而且每个人都可以有做学问的态度。《古汉语常用字字典》是我们学古诗文必备的工具书，这本书会给我们很大的帮助。关于</w:t>
      </w:r>
      <w:r>
        <w:rPr>
          <w:rFonts w:hint="eastAsia"/>
          <w:sz w:val="28"/>
          <w:szCs w:val="28"/>
        </w:rPr>
        <w:t>“</w:t>
      </w:r>
      <w:r>
        <w:rPr>
          <w:sz w:val="28"/>
          <w:szCs w:val="28"/>
        </w:rPr>
        <w:t>圣</w:t>
      </w:r>
      <w:r>
        <w:rPr>
          <w:rFonts w:hint="eastAsia"/>
          <w:sz w:val="28"/>
          <w:szCs w:val="28"/>
        </w:rPr>
        <w:t>”</w:t>
      </w:r>
      <w:r>
        <w:rPr>
          <w:sz w:val="28"/>
          <w:szCs w:val="28"/>
        </w:rPr>
        <w:t>，《古汉语常用字字典》的第三条解释是</w:t>
      </w:r>
      <w:r>
        <w:rPr>
          <w:rFonts w:hint="eastAsia"/>
          <w:sz w:val="28"/>
          <w:szCs w:val="28"/>
        </w:rPr>
        <w:t>“</w:t>
      </w:r>
      <w:r>
        <w:rPr>
          <w:sz w:val="28"/>
          <w:szCs w:val="28"/>
        </w:rPr>
        <w:t>具有最高超技艺的人</w:t>
      </w:r>
      <w:r>
        <w:rPr>
          <w:rFonts w:hint="eastAsia"/>
          <w:sz w:val="28"/>
          <w:szCs w:val="28"/>
        </w:rPr>
        <w:t>”</w:t>
      </w:r>
      <w:r>
        <w:rPr>
          <w:sz w:val="28"/>
          <w:szCs w:val="28"/>
        </w:rPr>
        <w:t>。</w:t>
      </w:r>
    </w:p>
    <w:p w:rsidR="00343187">
      <w:pPr>
        <w:pStyle w:val="NormalWeb"/>
        <w:widowControl/>
        <w:spacing w:beforeAutospacing="0" w:afterAutospacing="0"/>
        <w:ind w:firstLine="560" w:firstLineChars="200"/>
        <w:rPr>
          <w:sz w:val="28"/>
          <w:szCs w:val="28"/>
        </w:rPr>
      </w:pPr>
      <w:r>
        <w:rPr>
          <w:sz w:val="28"/>
          <w:szCs w:val="28"/>
        </w:rPr>
        <w:t>我们先看杜甫这首诗的形式美。比如说音韵、文句，它具有杜甫诗的完美感，几乎是无懈可击的。所以它这里</w:t>
      </w:r>
      <w:r>
        <w:rPr>
          <w:rFonts w:hint="eastAsia"/>
          <w:sz w:val="28"/>
          <w:szCs w:val="28"/>
        </w:rPr>
        <w:t>“</w:t>
      </w:r>
      <w:r>
        <w:rPr>
          <w:sz w:val="28"/>
          <w:szCs w:val="28"/>
        </w:rPr>
        <w:t>具有最高超技艺的人</w:t>
      </w:r>
      <w:r>
        <w:rPr>
          <w:rFonts w:hint="eastAsia"/>
          <w:sz w:val="28"/>
          <w:szCs w:val="28"/>
        </w:rPr>
        <w:t>”</w:t>
      </w:r>
      <w:r>
        <w:rPr>
          <w:sz w:val="28"/>
          <w:szCs w:val="28"/>
        </w:rPr>
        <w:t>，举的例子就是诗圣、草圣，诗圣就是杜甫。他写诗已经达到了写诗的最高境界。</w:t>
      </w:r>
    </w:p>
    <w:p w:rsidR="00343187">
      <w:pPr>
        <w:pStyle w:val="NormalWeb"/>
        <w:widowControl/>
        <w:spacing w:beforeAutospacing="0" w:afterAutospacing="0"/>
        <w:ind w:firstLine="560" w:firstLineChars="200"/>
        <w:rPr>
          <w:sz w:val="28"/>
          <w:szCs w:val="28"/>
        </w:rPr>
      </w:pPr>
      <w:r>
        <w:rPr>
          <w:sz w:val="28"/>
          <w:szCs w:val="28"/>
        </w:rPr>
        <w:t>讲形式美之后，就可以问这样一个问题：《古汉语常用字字典》对</w:t>
      </w:r>
      <w:r>
        <w:rPr>
          <w:rFonts w:hint="eastAsia"/>
          <w:sz w:val="28"/>
          <w:szCs w:val="28"/>
        </w:rPr>
        <w:t>“</w:t>
      </w:r>
      <w:r>
        <w:rPr>
          <w:sz w:val="28"/>
          <w:szCs w:val="28"/>
        </w:rPr>
        <w:t>圣</w:t>
      </w:r>
      <w:r>
        <w:rPr>
          <w:rFonts w:hint="eastAsia"/>
          <w:sz w:val="28"/>
          <w:szCs w:val="28"/>
        </w:rPr>
        <w:t>”</w:t>
      </w:r>
      <w:r>
        <w:rPr>
          <w:sz w:val="28"/>
          <w:szCs w:val="28"/>
        </w:rPr>
        <w:t>有一个解释，就是</w:t>
      </w:r>
      <w:r>
        <w:rPr>
          <w:rFonts w:hint="eastAsia"/>
          <w:sz w:val="28"/>
          <w:szCs w:val="28"/>
        </w:rPr>
        <w:t>“</w:t>
      </w:r>
      <w:r>
        <w:rPr>
          <w:sz w:val="28"/>
          <w:szCs w:val="28"/>
        </w:rPr>
        <w:t>具有最高超技艺的人</w:t>
      </w:r>
      <w:r>
        <w:rPr>
          <w:rFonts w:hint="eastAsia"/>
          <w:sz w:val="28"/>
          <w:szCs w:val="28"/>
        </w:rPr>
        <w:t>”</w:t>
      </w:r>
      <w:r>
        <w:rPr>
          <w:sz w:val="28"/>
          <w:szCs w:val="28"/>
        </w:rPr>
        <w:t>。我们通</w:t>
      </w:r>
      <w:r>
        <w:rPr>
          <w:sz w:val="28"/>
          <w:szCs w:val="28"/>
        </w:rPr>
        <w:t>过这一首古体诗，看到了它的技艺之高超。读这首诗，除了技艺高超之外，你认为杜甫被称为诗圣还有没有其他的原因，或者说是更深层次的原因呢？学生经过探讨之后，教师也可以给出另外一个答案，</w:t>
      </w:r>
      <w:r>
        <w:rPr>
          <w:rFonts w:hint="eastAsia"/>
          <w:sz w:val="28"/>
          <w:szCs w:val="28"/>
        </w:rPr>
        <w:t>“</w:t>
      </w:r>
      <w:r>
        <w:rPr>
          <w:sz w:val="28"/>
          <w:szCs w:val="28"/>
        </w:rPr>
        <w:t>圣</w:t>
      </w:r>
      <w:r>
        <w:rPr>
          <w:rFonts w:hint="eastAsia"/>
          <w:sz w:val="28"/>
          <w:szCs w:val="28"/>
        </w:rPr>
        <w:t>”</w:t>
      </w:r>
      <w:r>
        <w:rPr>
          <w:sz w:val="28"/>
          <w:szCs w:val="28"/>
        </w:rPr>
        <w:t>的第二条解释就是</w:t>
      </w:r>
      <w:r>
        <w:rPr>
          <w:rFonts w:hint="eastAsia"/>
          <w:sz w:val="28"/>
          <w:szCs w:val="28"/>
        </w:rPr>
        <w:t>“</w:t>
      </w:r>
      <w:r>
        <w:rPr>
          <w:sz w:val="28"/>
          <w:szCs w:val="28"/>
        </w:rPr>
        <w:t>具有最高智慧和道德的人</w:t>
      </w:r>
      <w:r>
        <w:rPr>
          <w:rFonts w:hint="eastAsia"/>
          <w:sz w:val="28"/>
          <w:szCs w:val="28"/>
        </w:rPr>
        <w:t>”</w:t>
      </w:r>
      <w:r>
        <w:rPr>
          <w:sz w:val="28"/>
          <w:szCs w:val="28"/>
        </w:rPr>
        <w:t>。这两条是对杜甫</w:t>
      </w:r>
      <w:r>
        <w:rPr>
          <w:rFonts w:hint="eastAsia"/>
          <w:sz w:val="28"/>
          <w:szCs w:val="28"/>
        </w:rPr>
        <w:t>“</w:t>
      </w:r>
      <w:r>
        <w:rPr>
          <w:sz w:val="28"/>
          <w:szCs w:val="28"/>
        </w:rPr>
        <w:t>诗圣</w:t>
      </w:r>
      <w:r>
        <w:rPr>
          <w:rFonts w:hint="eastAsia"/>
          <w:sz w:val="28"/>
          <w:szCs w:val="28"/>
        </w:rPr>
        <w:t>”</w:t>
      </w:r>
      <w:r>
        <w:rPr>
          <w:sz w:val="28"/>
          <w:szCs w:val="28"/>
        </w:rPr>
        <w:t>这个称谓非常精准的解读。</w:t>
      </w:r>
    </w:p>
    <w:p w:rsidR="00343187">
      <w:pPr>
        <w:pStyle w:val="NormalWeb"/>
        <w:widowControl/>
        <w:spacing w:beforeAutospacing="0" w:afterAutospacing="0"/>
        <w:ind w:firstLine="560" w:firstLineChars="200"/>
        <w:rPr>
          <w:sz w:val="28"/>
          <w:szCs w:val="28"/>
        </w:rPr>
      </w:pPr>
      <w:r>
        <w:rPr>
          <w:rStyle w:val="Strong"/>
          <w:sz w:val="28"/>
          <w:szCs w:val="28"/>
        </w:rPr>
        <w:t>问题二：这首诗除了讲</w:t>
      </w:r>
      <w:r>
        <w:rPr>
          <w:rStyle w:val="Strong"/>
          <w:rFonts w:hint="eastAsia"/>
          <w:sz w:val="28"/>
          <w:szCs w:val="28"/>
        </w:rPr>
        <w:t>“</w:t>
      </w:r>
      <w:r>
        <w:rPr>
          <w:rStyle w:val="Strong"/>
          <w:sz w:val="28"/>
          <w:szCs w:val="28"/>
        </w:rPr>
        <w:t>诗圣</w:t>
      </w:r>
      <w:r>
        <w:rPr>
          <w:rStyle w:val="Strong"/>
          <w:rFonts w:hint="eastAsia"/>
          <w:sz w:val="28"/>
          <w:szCs w:val="28"/>
        </w:rPr>
        <w:t>”</w:t>
      </w:r>
      <w:r>
        <w:rPr>
          <w:rStyle w:val="Strong"/>
          <w:sz w:val="28"/>
          <w:szCs w:val="28"/>
        </w:rPr>
        <w:t>之外，你在备课的时候还有没有别的想法和发现？</w:t>
      </w:r>
    </w:p>
    <w:p w:rsidR="00343187">
      <w:pPr>
        <w:pStyle w:val="NormalWeb"/>
        <w:widowControl/>
        <w:spacing w:beforeAutospacing="0" w:afterAutospacing="0"/>
        <w:ind w:firstLine="470"/>
        <w:rPr>
          <w:sz w:val="28"/>
          <w:szCs w:val="28"/>
        </w:rPr>
        <w:sectPr>
          <w:footerReference w:type="default" r:id="rId12"/>
          <w:type w:val="nextPage"/>
          <w:pgSz w:w="11906" w:h="16838"/>
          <w:pgMar w:top="1134" w:right="1134" w:bottom="1134" w:left="1134" w:header="851" w:footer="992" w:gutter="0"/>
          <w:pgNumType w:start="9"/>
          <w:cols w:space="0"/>
          <w:titlePg w:val="0"/>
          <w:docGrid w:type="lines" w:linePitch="312"/>
        </w:sectPr>
      </w:pPr>
      <w:r>
        <w:rPr>
          <w:sz w:val="28"/>
          <w:szCs w:val="28"/>
        </w:rPr>
        <w:t>涂万福老师：我又翻了别的诗，翻了点现代诗。然后我发现汪国真写过一句话，跟这个很相像。发现他说的就是</w:t>
      </w:r>
      <w:r>
        <w:rPr>
          <w:rFonts w:hint="eastAsia"/>
          <w:sz w:val="28"/>
          <w:szCs w:val="28"/>
        </w:rPr>
        <w:t>“</w:t>
      </w:r>
      <w:r>
        <w:rPr>
          <w:sz w:val="28"/>
          <w:szCs w:val="28"/>
        </w:rPr>
        <w:t>安得广厦千万间，大庇天下寒士俱欢颜</w:t>
      </w:r>
      <w:r>
        <w:rPr>
          <w:rFonts w:hint="eastAsia"/>
          <w:sz w:val="28"/>
          <w:szCs w:val="28"/>
        </w:rPr>
        <w:t>”</w:t>
      </w:r>
      <w:r>
        <w:rPr>
          <w:sz w:val="28"/>
          <w:szCs w:val="28"/>
        </w:rPr>
        <w:t>，说的就是范仲淹</w:t>
      </w:r>
      <w:r>
        <w:rPr>
          <w:rFonts w:hint="eastAsia"/>
          <w:sz w:val="28"/>
          <w:szCs w:val="28"/>
        </w:rPr>
        <w:t>“</w:t>
      </w:r>
      <w:r>
        <w:rPr>
          <w:sz w:val="28"/>
          <w:szCs w:val="28"/>
        </w:rPr>
        <w:t>先天下之</w:t>
      </w:r>
      <w:r>
        <w:rPr>
          <w:sz w:val="28"/>
          <w:szCs w:val="28"/>
        </w:rPr>
        <w:t>忧而忧，后天下之忧而忧</w:t>
      </w:r>
      <w:r>
        <w:rPr>
          <w:rFonts w:hint="eastAsia"/>
          <w:sz w:val="28"/>
          <w:szCs w:val="28"/>
        </w:rPr>
        <w:t>”</w:t>
      </w:r>
      <w:r>
        <w:rPr>
          <w:sz w:val="28"/>
          <w:szCs w:val="28"/>
        </w:rPr>
        <w:t>。汪国真写的是</w:t>
      </w:r>
      <w:r>
        <w:rPr>
          <w:rFonts w:hint="eastAsia"/>
          <w:sz w:val="28"/>
          <w:szCs w:val="28"/>
        </w:rPr>
        <w:t>“</w:t>
      </w:r>
      <w:r>
        <w:rPr>
          <w:sz w:val="28"/>
          <w:szCs w:val="28"/>
        </w:rPr>
        <w:t>理想与现实之间不变的是跋涉，暗淡与辉煌之间不变的是开始</w:t>
      </w:r>
      <w:r>
        <w:rPr>
          <w:rFonts w:hint="eastAsia"/>
          <w:sz w:val="28"/>
          <w:szCs w:val="28"/>
        </w:rPr>
        <w:t>”</w:t>
      </w:r>
    </w:p>
    <w:p w:rsidR="00343187">
      <w:pPr>
        <w:pStyle w:val="NormalWeb"/>
        <w:widowControl/>
        <w:spacing w:beforeAutospacing="0" w:afterAutospacing="0"/>
        <w:ind w:firstLine="470"/>
        <w:rPr>
          <w:sz w:val="28"/>
          <w:szCs w:val="28"/>
        </w:rPr>
      </w:pPr>
      <w:r>
        <w:rPr>
          <w:sz w:val="28"/>
          <w:szCs w:val="28"/>
        </w:rPr>
        <w:t>。我对这句话感受很深，因为在茅屋他是想隐居下来，安顿自己的生活，但是这次事件之后。在</w:t>
      </w:r>
      <w:r>
        <w:rPr>
          <w:sz w:val="28"/>
          <w:szCs w:val="28"/>
        </w:rPr>
        <w:t>这之后，他又离开</w:t>
      </w:r>
      <w:r>
        <w:rPr>
          <w:sz w:val="28"/>
          <w:szCs w:val="28"/>
        </w:rPr>
        <w:t>了草</w:t>
      </w:r>
      <w:r>
        <w:rPr>
          <w:sz w:val="28"/>
          <w:szCs w:val="28"/>
        </w:rPr>
        <w:t>堂，他让他的弟弟帮他看护草堂。几年之后，他死在了奔波的路上。所以我就觉得他和那个汪勇很像，他其实在自己困顿的时候，在自己面对自然风雨，想到自己人生风雨时。他是在自己困难之中，还在尽着微薄之力想要改变现状。</w:t>
      </w:r>
    </w:p>
    <w:p w:rsidR="00343187">
      <w:pPr>
        <w:pStyle w:val="NormalWeb"/>
        <w:widowControl/>
        <w:spacing w:beforeAutospacing="0" w:afterAutospacing="0"/>
        <w:ind w:firstLine="470"/>
        <w:rPr>
          <w:sz w:val="28"/>
          <w:szCs w:val="28"/>
        </w:rPr>
      </w:pPr>
      <w:r>
        <w:rPr>
          <w:sz w:val="28"/>
          <w:szCs w:val="28"/>
        </w:rPr>
        <w:t>石馨老师：我有一个比较</w:t>
      </w:r>
      <w:r>
        <w:rPr>
          <w:rFonts w:hint="eastAsia"/>
          <w:sz w:val="28"/>
          <w:szCs w:val="28"/>
        </w:rPr>
        <w:t>“</w:t>
      </w:r>
      <w:r>
        <w:rPr>
          <w:sz w:val="28"/>
          <w:szCs w:val="28"/>
        </w:rPr>
        <w:t>残酷</w:t>
      </w:r>
      <w:r>
        <w:rPr>
          <w:rFonts w:hint="eastAsia"/>
          <w:sz w:val="28"/>
          <w:szCs w:val="28"/>
        </w:rPr>
        <w:t>”</w:t>
      </w:r>
      <w:r>
        <w:rPr>
          <w:sz w:val="28"/>
          <w:szCs w:val="28"/>
        </w:rPr>
        <w:t>的问题，不知道合不合适提给学生。二十五岁的杜甫写下了</w:t>
      </w:r>
      <w:r>
        <w:rPr>
          <w:rFonts w:hint="eastAsia"/>
          <w:sz w:val="28"/>
          <w:szCs w:val="28"/>
        </w:rPr>
        <w:t>“</w:t>
      </w:r>
      <w:r>
        <w:rPr>
          <w:sz w:val="28"/>
          <w:szCs w:val="28"/>
        </w:rPr>
        <w:t>会当凌绝顶，一览众山小</w:t>
      </w:r>
      <w:r>
        <w:rPr>
          <w:rFonts w:hint="eastAsia"/>
          <w:sz w:val="28"/>
          <w:szCs w:val="28"/>
        </w:rPr>
        <w:t>”</w:t>
      </w:r>
      <w:r>
        <w:rPr>
          <w:sz w:val="28"/>
          <w:szCs w:val="28"/>
        </w:rPr>
        <w:t>，展现了他的凌云之志，而四十九岁的杜甫，他已经是乘以二的人生历程之后，我们看到的是</w:t>
      </w:r>
      <w:r>
        <w:rPr>
          <w:rFonts w:hint="eastAsia"/>
          <w:sz w:val="28"/>
          <w:szCs w:val="28"/>
        </w:rPr>
        <w:t>“</w:t>
      </w:r>
      <w:r>
        <w:rPr>
          <w:sz w:val="28"/>
          <w:szCs w:val="28"/>
        </w:rPr>
        <w:t>南村群童欺我</w:t>
      </w:r>
      <w:r>
        <w:rPr>
          <w:rFonts w:hint="eastAsia"/>
          <w:sz w:val="28"/>
          <w:szCs w:val="28"/>
        </w:rPr>
        <w:t>”</w:t>
      </w:r>
      <w:r>
        <w:rPr>
          <w:sz w:val="28"/>
          <w:szCs w:val="28"/>
        </w:rPr>
        <w:t>，是</w:t>
      </w:r>
      <w:r>
        <w:rPr>
          <w:rFonts w:hint="eastAsia"/>
          <w:sz w:val="28"/>
          <w:szCs w:val="28"/>
        </w:rPr>
        <w:t>“</w:t>
      </w:r>
      <w:r>
        <w:rPr>
          <w:sz w:val="28"/>
          <w:szCs w:val="28"/>
        </w:rPr>
        <w:t>布衾多年冷似铁</w:t>
      </w:r>
      <w:r>
        <w:rPr>
          <w:rFonts w:hint="eastAsia"/>
          <w:sz w:val="28"/>
          <w:szCs w:val="28"/>
        </w:rPr>
        <w:t>”</w:t>
      </w:r>
      <w:r>
        <w:rPr>
          <w:sz w:val="28"/>
          <w:szCs w:val="28"/>
        </w:rPr>
        <w:t>，是</w:t>
      </w:r>
      <w:r>
        <w:rPr>
          <w:rFonts w:hint="eastAsia"/>
          <w:sz w:val="28"/>
          <w:szCs w:val="28"/>
        </w:rPr>
        <w:t>“</w:t>
      </w:r>
      <w:r>
        <w:rPr>
          <w:sz w:val="28"/>
          <w:szCs w:val="28"/>
        </w:rPr>
        <w:t>自经丧乱少睡眠</w:t>
      </w:r>
      <w:r>
        <w:rPr>
          <w:rFonts w:hint="eastAsia"/>
          <w:sz w:val="28"/>
          <w:szCs w:val="28"/>
        </w:rPr>
        <w:t>”</w:t>
      </w:r>
      <w:r>
        <w:rPr>
          <w:sz w:val="28"/>
          <w:szCs w:val="28"/>
        </w:rPr>
        <w:t>。那么，杜甫的志向实现了吗？杜甫兼济天下的理想肯定是没有实现的，那同学们怎么评价杜甫四十九岁的人生际遇呢？如果杜甫回望二十五岁时自己写下的</w:t>
      </w:r>
      <w:r>
        <w:rPr>
          <w:rFonts w:hint="eastAsia"/>
          <w:sz w:val="28"/>
          <w:szCs w:val="28"/>
        </w:rPr>
        <w:t>“会</w:t>
      </w:r>
      <w:r>
        <w:rPr>
          <w:sz w:val="28"/>
          <w:szCs w:val="28"/>
        </w:rPr>
        <w:t>当凌绝顶，一览众山小</w:t>
      </w:r>
      <w:r>
        <w:rPr>
          <w:rFonts w:hint="eastAsia"/>
          <w:sz w:val="28"/>
          <w:szCs w:val="28"/>
        </w:rPr>
        <w:t>”</w:t>
      </w:r>
      <w:r>
        <w:rPr>
          <w:sz w:val="28"/>
          <w:szCs w:val="28"/>
        </w:rPr>
        <w:t>之时，同学们觉得在这首诗里有没有他的感慨，他的内心情感呢？我想是有的，就是涂老师所说的</w:t>
      </w:r>
      <w:r>
        <w:rPr>
          <w:rFonts w:hint="eastAsia"/>
          <w:sz w:val="28"/>
          <w:szCs w:val="28"/>
        </w:rPr>
        <w:t>“</w:t>
      </w:r>
      <w:r>
        <w:rPr>
          <w:sz w:val="28"/>
          <w:szCs w:val="28"/>
        </w:rPr>
        <w:t>叹息</w:t>
      </w:r>
      <w:r>
        <w:rPr>
          <w:rFonts w:hint="eastAsia"/>
          <w:sz w:val="28"/>
          <w:szCs w:val="28"/>
        </w:rPr>
        <w:t>”</w:t>
      </w:r>
      <w:r>
        <w:rPr>
          <w:sz w:val="28"/>
          <w:szCs w:val="28"/>
        </w:rPr>
        <w:t>与</w:t>
      </w:r>
      <w:r>
        <w:rPr>
          <w:rFonts w:hint="eastAsia"/>
          <w:sz w:val="28"/>
          <w:szCs w:val="28"/>
        </w:rPr>
        <w:t>“</w:t>
      </w:r>
      <w:r>
        <w:rPr>
          <w:sz w:val="28"/>
          <w:szCs w:val="28"/>
        </w:rPr>
        <w:t>吾庐独破受冻死亦足</w:t>
      </w:r>
      <w:r>
        <w:rPr>
          <w:rFonts w:hint="eastAsia"/>
          <w:sz w:val="28"/>
          <w:szCs w:val="28"/>
        </w:rPr>
        <w:t>”</w:t>
      </w:r>
      <w:r>
        <w:rPr>
          <w:sz w:val="28"/>
          <w:szCs w:val="28"/>
        </w:rPr>
        <w:t>是否矛盾的这个点。他</w:t>
      </w:r>
      <w:r>
        <w:rPr>
          <w:rFonts w:hint="eastAsia"/>
          <w:sz w:val="28"/>
          <w:szCs w:val="28"/>
        </w:rPr>
        <w:t>“</w:t>
      </w:r>
      <w:r>
        <w:rPr>
          <w:sz w:val="28"/>
          <w:szCs w:val="28"/>
        </w:rPr>
        <w:t>叹息</w:t>
      </w:r>
      <w:r>
        <w:rPr>
          <w:rFonts w:hint="eastAsia"/>
          <w:sz w:val="28"/>
          <w:szCs w:val="28"/>
        </w:rPr>
        <w:t>”</w:t>
      </w:r>
      <w:r>
        <w:rPr>
          <w:sz w:val="28"/>
          <w:szCs w:val="28"/>
        </w:rPr>
        <w:t>的是什么？安史之乱。这么说我们会更理解杜甫</w:t>
      </w:r>
      <w:r>
        <w:rPr>
          <w:rFonts w:hint="eastAsia"/>
          <w:sz w:val="28"/>
          <w:szCs w:val="28"/>
        </w:rPr>
        <w:t>“</w:t>
      </w:r>
      <w:r>
        <w:rPr>
          <w:sz w:val="28"/>
          <w:szCs w:val="28"/>
        </w:rPr>
        <w:t>沉郁顿挫</w:t>
      </w:r>
      <w:r>
        <w:rPr>
          <w:rFonts w:hint="eastAsia"/>
          <w:sz w:val="28"/>
          <w:szCs w:val="28"/>
        </w:rPr>
        <w:t>”</w:t>
      </w:r>
      <w:r>
        <w:rPr>
          <w:sz w:val="28"/>
          <w:szCs w:val="28"/>
        </w:rPr>
        <w:t>之</w:t>
      </w:r>
      <w:r>
        <w:rPr>
          <w:rFonts w:hint="eastAsia"/>
          <w:sz w:val="28"/>
          <w:szCs w:val="28"/>
        </w:rPr>
        <w:t>“</w:t>
      </w:r>
      <w:r>
        <w:rPr>
          <w:sz w:val="28"/>
          <w:szCs w:val="28"/>
        </w:rPr>
        <w:t>沉郁</w:t>
      </w:r>
      <w:r>
        <w:rPr>
          <w:rFonts w:hint="eastAsia"/>
          <w:sz w:val="28"/>
          <w:szCs w:val="28"/>
        </w:rPr>
        <w:t>”</w:t>
      </w:r>
      <w:r>
        <w:rPr>
          <w:sz w:val="28"/>
          <w:szCs w:val="28"/>
        </w:rPr>
        <w:t>。杜甫的人生是有悲剧色彩的。这种悲壮的美在《茅屋为秋风所破歌》里是非常典型的。感慨万千，壮志未酬，这种人生际遇，即使是诗圣也难以摆脱。但正因为他努力在摆脱，努力在忘我，结尾就从前面</w:t>
      </w:r>
      <w:r>
        <w:rPr>
          <w:rFonts w:hint="eastAsia"/>
          <w:sz w:val="28"/>
          <w:szCs w:val="28"/>
        </w:rPr>
        <w:t>“</w:t>
      </w:r>
      <w:r>
        <w:rPr>
          <w:sz w:val="28"/>
          <w:szCs w:val="28"/>
        </w:rPr>
        <w:t>有我</w:t>
      </w:r>
      <w:r>
        <w:rPr>
          <w:rFonts w:hint="eastAsia"/>
          <w:sz w:val="28"/>
          <w:szCs w:val="28"/>
        </w:rPr>
        <w:t>”</w:t>
      </w:r>
      <w:r>
        <w:rPr>
          <w:sz w:val="28"/>
          <w:szCs w:val="28"/>
        </w:rPr>
        <w:t>的状态到诗人勉励自己达到一种</w:t>
      </w:r>
      <w:r>
        <w:rPr>
          <w:rFonts w:hint="eastAsia"/>
          <w:sz w:val="28"/>
          <w:szCs w:val="28"/>
        </w:rPr>
        <w:t>“</w:t>
      </w:r>
      <w:r>
        <w:rPr>
          <w:sz w:val="28"/>
          <w:szCs w:val="28"/>
        </w:rPr>
        <w:t>无我</w:t>
      </w:r>
      <w:r>
        <w:rPr>
          <w:rFonts w:hint="eastAsia"/>
          <w:sz w:val="28"/>
          <w:szCs w:val="28"/>
        </w:rPr>
        <w:t>”</w:t>
      </w:r>
      <w:r>
        <w:rPr>
          <w:sz w:val="28"/>
          <w:szCs w:val="28"/>
        </w:rPr>
        <w:t>的状态，要把小我放下。他不只是天下寒士的代言人，也是黎民百姓疾苦声的传达者。所以</w:t>
      </w:r>
      <w:r>
        <w:rPr>
          <w:rFonts w:hint="eastAsia"/>
          <w:sz w:val="28"/>
          <w:szCs w:val="28"/>
        </w:rPr>
        <w:t>“</w:t>
      </w:r>
      <w:r>
        <w:rPr>
          <w:sz w:val="28"/>
          <w:szCs w:val="28"/>
        </w:rPr>
        <w:t>圣</w:t>
      </w:r>
      <w:r>
        <w:rPr>
          <w:rFonts w:hint="eastAsia"/>
          <w:sz w:val="28"/>
          <w:szCs w:val="28"/>
        </w:rPr>
        <w:t>”</w:t>
      </w:r>
      <w:r>
        <w:rPr>
          <w:sz w:val="28"/>
          <w:szCs w:val="28"/>
        </w:rPr>
        <w:t>并不是高高在上的，</w:t>
      </w:r>
      <w:r>
        <w:rPr>
          <w:rFonts w:hint="eastAsia"/>
          <w:sz w:val="28"/>
          <w:szCs w:val="28"/>
        </w:rPr>
        <w:t>“</w:t>
      </w:r>
      <w:r>
        <w:rPr>
          <w:sz w:val="28"/>
          <w:szCs w:val="28"/>
        </w:rPr>
        <w:t>圣</w:t>
      </w:r>
      <w:r>
        <w:rPr>
          <w:rFonts w:hint="eastAsia"/>
          <w:sz w:val="28"/>
          <w:szCs w:val="28"/>
        </w:rPr>
        <w:t>”</w:t>
      </w:r>
      <w:r>
        <w:rPr>
          <w:sz w:val="28"/>
          <w:szCs w:val="28"/>
        </w:rPr>
        <w:t>恰恰</w:t>
      </w:r>
      <w:r>
        <w:rPr>
          <w:rFonts w:hint="eastAsia"/>
          <w:sz w:val="28"/>
          <w:szCs w:val="28"/>
        </w:rPr>
        <w:t>“</w:t>
      </w:r>
      <w:r>
        <w:rPr>
          <w:sz w:val="28"/>
          <w:szCs w:val="28"/>
        </w:rPr>
        <w:t>圣</w:t>
      </w:r>
      <w:r>
        <w:rPr>
          <w:rFonts w:hint="eastAsia"/>
          <w:sz w:val="28"/>
          <w:szCs w:val="28"/>
        </w:rPr>
        <w:t>”</w:t>
      </w:r>
      <w:r>
        <w:rPr>
          <w:sz w:val="28"/>
          <w:szCs w:val="28"/>
        </w:rPr>
        <w:t>在懂得民间疾苦声，并且发出为百姓代言的呼声。</w:t>
      </w:r>
    </w:p>
    <w:p w:rsidR="00343187">
      <w:pPr>
        <w:pStyle w:val="NormalWeb"/>
        <w:widowControl/>
        <w:spacing w:beforeAutospacing="0" w:afterAutospacing="0"/>
        <w:ind w:firstLine="560" w:firstLineChars="200"/>
        <w:rPr>
          <w:sz w:val="28"/>
          <w:szCs w:val="28"/>
        </w:rPr>
      </w:pPr>
      <w:r>
        <w:rPr>
          <w:rStyle w:val="Strong"/>
          <w:sz w:val="28"/>
          <w:szCs w:val="28"/>
        </w:rPr>
        <w:t>问题三：这节课还有哪些关于学生和学生对话的想法？</w:t>
      </w:r>
    </w:p>
    <w:p w:rsidR="00343187">
      <w:pPr>
        <w:pStyle w:val="NormalWeb"/>
        <w:widowControl/>
        <w:spacing w:beforeAutospacing="0" w:afterAutospacing="0"/>
        <w:ind w:firstLine="560" w:firstLineChars="200"/>
        <w:rPr>
          <w:sz w:val="28"/>
          <w:szCs w:val="28"/>
        </w:rPr>
        <w:sectPr>
          <w:footerReference w:type="default" r:id="rId13"/>
          <w:type w:val="nextPage"/>
          <w:pgSz w:w="11906" w:h="16838"/>
          <w:pgMar w:top="1134" w:right="1134" w:bottom="1134" w:left="1134" w:header="851" w:footer="992" w:gutter="0"/>
          <w:pgNumType w:start="10"/>
          <w:cols w:space="0"/>
          <w:titlePg w:val="0"/>
          <w:docGrid w:type="lines" w:linePitch="312"/>
        </w:sectPr>
      </w:pPr>
      <w:r>
        <w:rPr>
          <w:sz w:val="28"/>
          <w:szCs w:val="28"/>
        </w:rPr>
        <w:t>涂万福老师：我原来设计的就是从讨论的角度达成。一个是用韵变化，一个</w:t>
      </w:r>
      <w:r>
        <w:rPr>
          <w:sz w:val="28"/>
          <w:szCs w:val="28"/>
        </w:rPr>
        <w:t>是杜甫是现实主义诗人还是浪漫主义诗人。</w:t>
      </w:r>
    </w:p>
    <w:p w:rsidR="00343187">
      <w:pPr>
        <w:pStyle w:val="NormalWeb"/>
        <w:widowControl/>
        <w:spacing w:beforeAutospacing="0" w:afterAutospacing="0"/>
        <w:ind w:firstLine="560" w:firstLineChars="200"/>
        <w:rPr>
          <w:sz w:val="28"/>
          <w:szCs w:val="28"/>
        </w:rPr>
      </w:pPr>
      <w:r>
        <w:rPr>
          <w:sz w:val="28"/>
          <w:szCs w:val="28"/>
        </w:rPr>
        <w:t>石馨老师：现在使用的教材排版，我们可以借助一下。《茅屋为秋风所破歌》的排版大概有两种版式，一种就是一个段落式，一种是我们教材这种分成四个段落。这样排版之后，特别适合好好地读。四个段落，找不同的学生来读。学生通过声音，通过诗歌本身的韵律美，通过课堂上回荡着的诵读声，来达成美好的互动。孩子在读的过程中，应该会有流动感，它是无形的，是用诵读来相互激荡。它比《望岳》的流动感会更强，画面感也更强。</w:t>
      </w:r>
    </w:p>
    <w:p w:rsidR="00343187">
      <w:pPr>
        <w:pStyle w:val="NormalWeb"/>
        <w:widowControl/>
        <w:spacing w:beforeAutospacing="0" w:afterAutospacing="0" w:line="440" w:lineRule="exact"/>
        <w:rPr>
          <w:rFonts w:asciiTheme="minorEastAsia" w:hAnsiTheme="minorEastAsia"/>
          <w:color w:val="C00000"/>
          <w:sz w:val="28"/>
          <w:szCs w:val="28"/>
        </w:rPr>
      </w:pPr>
    </w:p>
    <w:p w:rsidR="00343187">
      <w:pPr>
        <w:jc w:val="center"/>
        <w:rPr>
          <w:b/>
          <w:bCs/>
          <w:sz w:val="28"/>
          <w:szCs w:val="28"/>
        </w:rPr>
      </w:pPr>
      <w:r>
        <w:rPr>
          <w:rFonts w:hint="eastAsia"/>
          <w:b/>
          <w:bCs/>
          <w:sz w:val="28"/>
          <w:szCs w:val="28"/>
        </w:rPr>
        <w:t>习精进备课</w:t>
      </w:r>
      <w:r>
        <w:rPr>
          <w:rFonts w:hint="eastAsia"/>
          <w:b/>
          <w:bCs/>
          <w:sz w:val="28"/>
          <w:szCs w:val="28"/>
        </w:rPr>
        <w:t xml:space="preserve"> </w:t>
      </w:r>
      <w:r>
        <w:rPr>
          <w:b/>
          <w:bCs/>
          <w:sz w:val="28"/>
          <w:szCs w:val="28"/>
        </w:rPr>
        <w:t xml:space="preserve"> </w:t>
      </w:r>
      <w:r>
        <w:rPr>
          <w:rFonts w:hint="eastAsia"/>
          <w:b/>
          <w:bCs/>
          <w:sz w:val="28"/>
          <w:szCs w:val="28"/>
        </w:rPr>
        <w:t>历金声玉振</w:t>
      </w:r>
    </w:p>
    <w:p w:rsidR="00343187">
      <w:pPr>
        <w:pStyle w:val="NormalWeb"/>
        <w:widowControl/>
        <w:spacing w:beforeAutospacing="0" w:afterAutospacing="0"/>
        <w:jc w:val="center"/>
        <w:rPr>
          <w:rFonts w:ascii="宋体" w:eastAsia="宋体" w:hAnsi="宋体"/>
          <w:sz w:val="28"/>
          <w:szCs w:val="28"/>
        </w:rPr>
      </w:pPr>
      <w:r>
        <w:rPr>
          <w:rFonts w:ascii="宋体" w:eastAsia="宋体" w:hAnsi="宋体" w:hint="eastAsia"/>
          <w:sz w:val="28"/>
          <w:szCs w:val="28"/>
        </w:rPr>
        <w:t xml:space="preserve">   </w:t>
      </w:r>
      <w:r>
        <w:rPr>
          <w:rFonts w:ascii="宋体" w:eastAsia="宋体" w:hAnsi="宋体" w:hint="eastAsia"/>
          <w:sz w:val="28"/>
          <w:szCs w:val="28"/>
        </w:rPr>
        <w:t>——《茅屋为秋风所破歌》教学研讨</w:t>
      </w:r>
    </w:p>
    <w:p w:rsidR="00343187">
      <w:pPr>
        <w:ind w:firstLine="570"/>
        <w:rPr>
          <w:rFonts w:ascii="宋体" w:eastAsia="宋体" w:hAnsi="宋体"/>
          <w:color w:val="C00000"/>
          <w:sz w:val="28"/>
          <w:szCs w:val="28"/>
        </w:rPr>
      </w:pPr>
    </w:p>
    <w:p w:rsidR="00343187">
      <w:pPr>
        <w:pStyle w:val="NormalWeb"/>
        <w:widowControl/>
        <w:spacing w:beforeAutospacing="0" w:afterAutospacing="0"/>
        <w:ind w:firstLine="560" w:firstLineChars="200"/>
        <w:rPr>
          <w:sz w:val="28"/>
          <w:szCs w:val="28"/>
        </w:rPr>
      </w:pPr>
      <w:r>
        <w:rPr>
          <w:rFonts w:hint="eastAsia"/>
          <w:sz w:val="28"/>
          <w:szCs w:val="28"/>
        </w:rPr>
        <w:t>经过时空</w:t>
      </w:r>
      <w:r>
        <w:rPr>
          <w:rFonts w:hint="eastAsia"/>
          <w:sz w:val="28"/>
          <w:szCs w:val="28"/>
        </w:rPr>
        <w:t>考量</w:t>
      </w:r>
      <w:r>
        <w:rPr>
          <w:rFonts w:hint="eastAsia"/>
          <w:sz w:val="28"/>
          <w:szCs w:val="28"/>
        </w:rPr>
        <w:t>的经典作品，给人能量，让我们的精神与心灵持续成长。人格养成在潜移默化间完善。</w:t>
      </w:r>
    </w:p>
    <w:p w:rsidR="00343187">
      <w:pPr>
        <w:pStyle w:val="NormalWeb"/>
        <w:widowControl/>
        <w:spacing w:beforeAutospacing="0" w:afterAutospacing="0"/>
        <w:ind w:firstLine="560" w:firstLineChars="200"/>
        <w:rPr>
          <w:sz w:val="28"/>
          <w:szCs w:val="28"/>
        </w:rPr>
      </w:pPr>
      <w:r>
        <w:rPr>
          <w:rFonts w:hint="eastAsia"/>
          <w:sz w:val="28"/>
          <w:szCs w:val="28"/>
        </w:rPr>
        <w:t>大家同读《对话经典，学教语文》第</w:t>
      </w:r>
      <w:r>
        <w:rPr>
          <w:rFonts w:hint="eastAsia"/>
          <w:sz w:val="28"/>
          <w:szCs w:val="28"/>
        </w:rPr>
        <w:t>21</w:t>
      </w:r>
      <w:r>
        <w:rPr>
          <w:rFonts w:hint="eastAsia"/>
          <w:sz w:val="28"/>
          <w:szCs w:val="28"/>
        </w:rPr>
        <w:t>页。</w:t>
      </w:r>
    </w:p>
    <w:p w:rsidR="00343187">
      <w:pPr>
        <w:pStyle w:val="NormalWeb"/>
        <w:widowControl/>
        <w:spacing w:beforeAutospacing="0" w:afterAutospacing="0"/>
        <w:ind w:firstLine="560" w:firstLineChars="200"/>
        <w:rPr>
          <w:sz w:val="28"/>
          <w:szCs w:val="28"/>
        </w:rPr>
      </w:pPr>
      <w:r>
        <w:rPr>
          <w:rFonts w:hint="eastAsia"/>
          <w:sz w:val="28"/>
          <w:szCs w:val="28"/>
        </w:rPr>
        <w:t>公元</w:t>
      </w:r>
      <w:r>
        <w:rPr>
          <w:rFonts w:hint="eastAsia"/>
          <w:sz w:val="28"/>
          <w:szCs w:val="28"/>
        </w:rPr>
        <w:t>759</w:t>
      </w:r>
      <w:r>
        <w:rPr>
          <w:rFonts w:hint="eastAsia"/>
          <w:sz w:val="28"/>
          <w:szCs w:val="28"/>
        </w:rPr>
        <w:t>年杜甫辗转流离到达成都，在浣花溪畔找到一块荒地，在一棵相传两百岁的</w:t>
      </w:r>
      <w:r>
        <w:rPr>
          <w:rFonts w:hint="eastAsia"/>
          <w:sz w:val="28"/>
          <w:szCs w:val="28"/>
        </w:rPr>
        <w:t>柟</w:t>
      </w:r>
      <w:r>
        <w:rPr>
          <w:rFonts w:hint="eastAsia"/>
          <w:sz w:val="28"/>
          <w:szCs w:val="28"/>
        </w:rPr>
        <w:t>树下建筑起一座茅屋。从此这座朴素的茅屋便成为中国文学史上的一块圣地。暂得栖息之所漂泊的杜甫，</w:t>
      </w:r>
      <w:r>
        <w:rPr>
          <w:rFonts w:hint="eastAsia"/>
          <w:sz w:val="28"/>
          <w:szCs w:val="28"/>
        </w:rPr>
        <w:t>在此写</w:t>
      </w:r>
      <w:r>
        <w:rPr>
          <w:rFonts w:hint="eastAsia"/>
          <w:sz w:val="28"/>
          <w:szCs w:val="28"/>
        </w:rPr>
        <w:t>了很多诗，写眼前的虫鸟、夜晚的幽静，却没有沉浸在自然里，他的耳边依然是时代的凄风苦雨。他由自己的灾难想到流离失所的人们，为了天下寒士免于饥寒，他宁愿牺牲自己。他将个人困境转化为困难人的忧思。涂万福老师与学</w:t>
      </w:r>
      <w:r>
        <w:rPr>
          <w:rFonts w:hint="eastAsia"/>
          <w:sz w:val="28"/>
          <w:szCs w:val="28"/>
        </w:rPr>
        <w:t>生共同探讨杜甫为何被尊为“诗圣”。</w:t>
      </w:r>
    </w:p>
    <w:p w:rsidR="00343187">
      <w:pPr>
        <w:pStyle w:val="NormalWeb"/>
        <w:widowControl/>
        <w:spacing w:beforeAutospacing="0" w:afterAutospacing="0"/>
        <w:ind w:firstLine="470"/>
        <w:jc w:val="center"/>
        <w:rPr>
          <w:b/>
          <w:bCs/>
          <w:sz w:val="28"/>
          <w:szCs w:val="28"/>
        </w:rPr>
      </w:pPr>
      <w:r>
        <w:rPr>
          <w:rFonts w:hint="eastAsia"/>
          <w:b/>
          <w:bCs/>
          <w:sz w:val="28"/>
          <w:szCs w:val="28"/>
        </w:rPr>
        <w:t>（一）教后说课</w:t>
      </w:r>
    </w:p>
    <w:p w:rsidR="00343187">
      <w:pPr>
        <w:pStyle w:val="NormalWeb"/>
        <w:widowControl/>
        <w:spacing w:beforeAutospacing="0" w:afterAutospacing="0"/>
        <w:ind w:firstLine="560" w:firstLineChars="200"/>
        <w:rPr>
          <w:sz w:val="28"/>
          <w:szCs w:val="28"/>
        </w:rPr>
        <w:sectPr>
          <w:footerReference w:type="default" r:id="rId14"/>
          <w:type w:val="nextPage"/>
          <w:pgSz w:w="11906" w:h="16838"/>
          <w:pgMar w:top="1134" w:right="1134" w:bottom="1134" w:left="1134" w:header="851" w:footer="992" w:gutter="0"/>
          <w:pgNumType w:start="11"/>
          <w:cols w:space="0"/>
          <w:titlePg w:val="0"/>
          <w:docGrid w:type="lines" w:linePitch="312"/>
        </w:sectPr>
      </w:pPr>
      <w:r>
        <w:rPr>
          <w:rFonts w:hint="eastAsia"/>
          <w:sz w:val="28"/>
          <w:szCs w:val="28"/>
        </w:rPr>
        <w:t>这</w:t>
      </w:r>
      <w:r>
        <w:rPr>
          <w:rFonts w:hint="eastAsia"/>
          <w:sz w:val="28"/>
          <w:szCs w:val="28"/>
        </w:rPr>
        <w:t>次教授</w:t>
      </w:r>
      <w:r>
        <w:rPr>
          <w:rFonts w:hint="eastAsia"/>
          <w:sz w:val="28"/>
          <w:szCs w:val="28"/>
        </w:rPr>
        <w:t>《茅屋为秋风所破歌》，对我来说就如说课题目——习精进备课，历金声玉振。金声开端，精进过程，玉振结尾。虽有诸多遗憾和不足，但备课、</w:t>
      </w:r>
    </w:p>
    <w:p w:rsidR="00343187">
      <w:pPr>
        <w:pStyle w:val="NormalWeb"/>
        <w:widowControl/>
        <w:spacing w:beforeAutospacing="0" w:afterAutospacing="0"/>
        <w:ind w:firstLine="560" w:firstLineChars="200"/>
        <w:rPr>
          <w:sz w:val="28"/>
          <w:szCs w:val="28"/>
        </w:rPr>
      </w:pPr>
      <w:r>
        <w:rPr>
          <w:rFonts w:hint="eastAsia"/>
          <w:sz w:val="28"/>
          <w:szCs w:val="28"/>
        </w:rPr>
        <w:t>讲课过程却有不一样感受——四年没这样“非常正式”讲公开课了；诗歌教学与人格养成研修师生共读；回归工作室公开教学“首秀”；前期几位同伴高质授课强大压力前提下；克服两次中考命题和连续几年毕业班“惯性”。</w:t>
      </w:r>
    </w:p>
    <w:p w:rsidR="00343187">
      <w:pPr>
        <w:pStyle w:val="NormalWeb"/>
        <w:widowControl/>
        <w:spacing w:beforeAutospacing="0" w:afterAutospacing="0"/>
        <w:ind w:firstLine="560" w:firstLineChars="200"/>
        <w:rPr>
          <w:sz w:val="28"/>
          <w:szCs w:val="28"/>
        </w:rPr>
      </w:pPr>
      <w:r>
        <w:rPr>
          <w:rFonts w:hint="eastAsia"/>
          <w:sz w:val="28"/>
          <w:szCs w:val="28"/>
        </w:rPr>
        <w:t>一、精心备课，好好学习</w:t>
      </w:r>
    </w:p>
    <w:p w:rsidR="00343187">
      <w:pPr>
        <w:pStyle w:val="NormalWeb"/>
        <w:widowControl/>
        <w:spacing w:beforeAutospacing="0" w:afterAutospacing="0"/>
        <w:ind w:firstLine="470"/>
        <w:rPr>
          <w:sz w:val="28"/>
          <w:szCs w:val="28"/>
        </w:rPr>
      </w:pPr>
      <w:r>
        <w:rPr>
          <w:rFonts w:hint="eastAsia"/>
          <w:sz w:val="28"/>
          <w:szCs w:val="28"/>
        </w:rPr>
        <w:t>11</w:t>
      </w:r>
      <w:r>
        <w:rPr>
          <w:rFonts w:hint="eastAsia"/>
          <w:sz w:val="28"/>
          <w:szCs w:val="28"/>
        </w:rPr>
        <w:t>月</w:t>
      </w:r>
      <w:r>
        <w:rPr>
          <w:rFonts w:hint="eastAsia"/>
          <w:sz w:val="28"/>
          <w:szCs w:val="28"/>
        </w:rPr>
        <w:t>8</w:t>
      </w:r>
      <w:r>
        <w:rPr>
          <w:rFonts w:hint="eastAsia"/>
          <w:sz w:val="28"/>
          <w:szCs w:val="28"/>
        </w:rPr>
        <w:t>日，第一次线上集体备课。石老师指导，清晰、凝练了我自己冗杂的备课思考，为本课研修精进备课明确了方向。向大家汇报，以期再学习进步：</w:t>
      </w:r>
    </w:p>
    <w:p w:rsidR="00343187">
      <w:pPr>
        <w:pStyle w:val="NormalWeb"/>
        <w:widowControl/>
        <w:spacing w:beforeAutospacing="0" w:afterAutospacing="0"/>
        <w:ind w:firstLine="470"/>
        <w:rPr>
          <w:sz w:val="28"/>
          <w:szCs w:val="28"/>
        </w:rPr>
      </w:pPr>
      <w:r>
        <w:rPr>
          <w:rFonts w:hint="eastAsia"/>
          <w:sz w:val="28"/>
          <w:szCs w:val="28"/>
        </w:rPr>
        <w:t>（一）踏踏实实备课，认认真真学习。</w:t>
      </w:r>
    </w:p>
    <w:p w:rsidR="00343187">
      <w:pPr>
        <w:pStyle w:val="NormalWeb"/>
        <w:widowControl/>
        <w:spacing w:beforeAutospacing="0" w:afterAutospacing="0"/>
        <w:ind w:firstLine="470"/>
        <w:rPr>
          <w:sz w:val="28"/>
          <w:szCs w:val="28"/>
        </w:rPr>
      </w:pPr>
      <w:r>
        <w:rPr>
          <w:rFonts w:hint="eastAsia"/>
          <w:sz w:val="28"/>
          <w:szCs w:val="28"/>
        </w:rPr>
        <w:t>明确本次工作室研修主题：诗歌教学与人格养成。视这次讲课是最好的学习提升机会，所以倍感珍惜。线上集体备课时，石老师指导，八年级学生学这首诗需要有点研究的味道。所以熟读教材，用心备课，了解学情，充分的预设，向已近知命之年的自己发起挑战。要做与学生共读同学者，和学生共享学习资源。过程中一遍遍默写这首诗，努力在阅读中有自己阅读感受和所得。</w:t>
      </w:r>
    </w:p>
    <w:p w:rsidR="00343187">
      <w:pPr>
        <w:pStyle w:val="NormalWeb"/>
        <w:widowControl/>
        <w:spacing w:beforeAutospacing="0" w:afterAutospacing="0"/>
        <w:ind w:firstLine="470"/>
        <w:rPr>
          <w:sz w:val="28"/>
          <w:szCs w:val="28"/>
        </w:rPr>
      </w:pPr>
      <w:r>
        <w:rPr>
          <w:rFonts w:hint="eastAsia"/>
          <w:sz w:val="28"/>
          <w:szCs w:val="28"/>
        </w:rPr>
        <w:t>（二</w:t>
      </w:r>
      <w:r>
        <w:rPr>
          <w:rFonts w:hint="eastAsia"/>
          <w:sz w:val="28"/>
          <w:szCs w:val="28"/>
        </w:rPr>
        <w:t>）</w:t>
      </w:r>
      <w:r>
        <w:rPr>
          <w:rFonts w:hint="eastAsia"/>
          <w:sz w:val="28"/>
          <w:szCs w:val="28"/>
        </w:rPr>
        <w:t>选杜诗</w:t>
      </w:r>
      <w:r>
        <w:rPr>
          <w:rFonts w:hint="eastAsia"/>
          <w:sz w:val="28"/>
          <w:szCs w:val="28"/>
        </w:rPr>
        <w:t>代表作，讲诗圣闪光点。</w:t>
      </w:r>
    </w:p>
    <w:p w:rsidR="00343187">
      <w:pPr>
        <w:pStyle w:val="NormalWeb"/>
        <w:widowControl/>
        <w:spacing w:beforeAutospacing="0" w:afterAutospacing="0"/>
        <w:ind w:firstLine="470"/>
        <w:rPr>
          <w:sz w:val="28"/>
          <w:szCs w:val="28"/>
        </w:rPr>
      </w:pPr>
      <w:r>
        <w:rPr>
          <w:rFonts w:hint="eastAsia"/>
          <w:sz w:val="28"/>
          <w:szCs w:val="28"/>
        </w:rPr>
        <w:t>备课时，石老师指导，杜甫这首诗是其晚年作品的代表作，可以探究“诗圣”这一主题。将其概括为“诗之圣”和“圣之圣”。儒家读书人一生追求“穷则独善其身，达则兼济天下。”而杜甫却能做到“穷则愿济天下”。教学中可以突出工具书的使用，关注《古汉语常用字字典》中“圣”的解释。</w:t>
      </w:r>
    </w:p>
    <w:p w:rsidR="00343187">
      <w:pPr>
        <w:pStyle w:val="NormalWeb"/>
        <w:widowControl/>
        <w:spacing w:beforeAutospacing="0" w:afterAutospacing="0"/>
        <w:ind w:firstLine="470"/>
        <w:rPr>
          <w:sz w:val="28"/>
          <w:szCs w:val="28"/>
        </w:rPr>
      </w:pPr>
      <w:r>
        <w:rPr>
          <w:rFonts w:hint="eastAsia"/>
          <w:sz w:val="28"/>
          <w:szCs w:val="28"/>
        </w:rPr>
        <w:t>杜甫被尊为“诗圣”，他“封圣”的原因是什么？重点指向品味杜甫诗歌之美。感受杜甫诗歌的音韵变化之美，内容结构之美，句式节奏之美，文句之美</w:t>
      </w:r>
      <w:r>
        <w:rPr>
          <w:rFonts w:hint="eastAsia"/>
          <w:sz w:val="28"/>
          <w:szCs w:val="28"/>
        </w:rPr>
        <w:t>,</w:t>
      </w:r>
      <w:r>
        <w:rPr>
          <w:rFonts w:hint="eastAsia"/>
          <w:sz w:val="28"/>
          <w:szCs w:val="28"/>
        </w:rPr>
        <w:t>顿挫错落之美。学习沉郁深沉之美，理想人格之美。</w:t>
      </w:r>
    </w:p>
    <w:p w:rsidR="00343187">
      <w:pPr>
        <w:pStyle w:val="NormalWeb"/>
        <w:widowControl/>
        <w:spacing w:beforeAutospacing="0" w:afterAutospacing="0"/>
        <w:ind w:firstLine="560" w:firstLineChars="200"/>
        <w:rPr>
          <w:sz w:val="28"/>
          <w:szCs w:val="28"/>
        </w:rPr>
      </w:pPr>
      <w:r>
        <w:rPr>
          <w:rFonts w:hint="eastAsia"/>
          <w:sz w:val="28"/>
          <w:szCs w:val="28"/>
        </w:rPr>
        <w:t>预设核心问题，创造生生对话</w:t>
      </w:r>
      <w:r>
        <w:rPr>
          <w:rFonts w:hint="eastAsia"/>
          <w:sz w:val="28"/>
          <w:szCs w:val="28"/>
        </w:rPr>
        <w:t>空间。</w:t>
      </w:r>
    </w:p>
    <w:p w:rsidR="00343187">
      <w:pPr>
        <w:pStyle w:val="NormalWeb"/>
        <w:widowControl/>
        <w:spacing w:beforeAutospacing="0" w:afterAutospacing="0"/>
        <w:ind w:firstLine="560" w:firstLineChars="200"/>
        <w:rPr>
          <w:sz w:val="28"/>
          <w:szCs w:val="28"/>
        </w:rPr>
        <w:sectPr>
          <w:footerReference w:type="default" r:id="rId15"/>
          <w:type w:val="nextPage"/>
          <w:pgSz w:w="11906" w:h="16838"/>
          <w:pgMar w:top="1134" w:right="1134" w:bottom="1134" w:left="1134" w:header="851" w:footer="992" w:gutter="0"/>
          <w:pgNumType w:start="12"/>
          <w:cols w:space="0"/>
          <w:titlePg w:val="0"/>
          <w:docGrid w:type="lines" w:linePitch="312"/>
        </w:sectPr>
      </w:pPr>
      <w:r>
        <w:rPr>
          <w:rFonts w:hint="eastAsia"/>
          <w:sz w:val="28"/>
          <w:szCs w:val="28"/>
        </w:rPr>
        <w:t>问题</w:t>
      </w:r>
      <w:r>
        <w:rPr>
          <w:rFonts w:hint="eastAsia"/>
          <w:sz w:val="28"/>
          <w:szCs w:val="28"/>
        </w:rPr>
        <w:t>一</w:t>
      </w:r>
      <w:r>
        <w:rPr>
          <w:rFonts w:hint="eastAsia"/>
          <w:sz w:val="28"/>
          <w:szCs w:val="28"/>
        </w:rPr>
        <w:t>：根据“圣”在《古汉语常用字字典》中两条解释，读了这首诗后，你认为杜甫能够“封圣”的原因是什么？</w:t>
      </w:r>
    </w:p>
    <w:p w:rsidR="00343187">
      <w:pPr>
        <w:pStyle w:val="NormalWeb"/>
        <w:widowControl/>
        <w:spacing w:beforeAutospacing="0" w:afterAutospacing="0"/>
        <w:ind w:firstLine="560" w:firstLineChars="200"/>
        <w:rPr>
          <w:sz w:val="28"/>
          <w:szCs w:val="28"/>
        </w:rPr>
      </w:pPr>
      <w:r>
        <w:rPr>
          <w:rFonts w:hint="eastAsia"/>
          <w:sz w:val="28"/>
          <w:szCs w:val="28"/>
        </w:rPr>
        <w:t>尊重诗歌阅读认知规律，发现杜甫诗歌之美，培养学生审美能力，学会倾听学生的体验和表达。</w:t>
      </w:r>
    </w:p>
    <w:p w:rsidR="00343187">
      <w:pPr>
        <w:pStyle w:val="NormalWeb"/>
        <w:widowControl/>
        <w:spacing w:beforeAutospacing="0" w:afterAutospacing="0"/>
        <w:ind w:firstLine="560" w:firstLineChars="200"/>
        <w:rPr>
          <w:sz w:val="28"/>
          <w:szCs w:val="28"/>
        </w:rPr>
      </w:pPr>
      <w:r>
        <w:rPr>
          <w:rFonts w:hint="eastAsia"/>
          <w:sz w:val="28"/>
          <w:szCs w:val="28"/>
        </w:rPr>
        <w:t>八年级阅读诗歌，和他们一起阅读，尊重他们阅读体验，体会多种朗读感受，体会杜甫诗歌沉郁顿挫之美。</w:t>
      </w:r>
    </w:p>
    <w:p w:rsidR="00343187">
      <w:pPr>
        <w:pStyle w:val="NormalWeb"/>
        <w:widowControl/>
        <w:spacing w:beforeAutospacing="0" w:afterAutospacing="0"/>
        <w:ind w:firstLine="560" w:firstLineChars="200"/>
        <w:rPr>
          <w:sz w:val="28"/>
          <w:szCs w:val="28"/>
        </w:rPr>
      </w:pPr>
      <w:r>
        <w:rPr>
          <w:rFonts w:hint="eastAsia"/>
          <w:sz w:val="28"/>
          <w:szCs w:val="28"/>
        </w:rPr>
        <w:t>问题二：</w:t>
      </w:r>
      <w:r>
        <w:rPr>
          <w:rFonts w:hint="eastAsia"/>
          <w:sz w:val="28"/>
          <w:szCs w:val="28"/>
        </w:rPr>
        <w:t> </w:t>
      </w:r>
      <w:r>
        <w:rPr>
          <w:rFonts w:hint="eastAsia"/>
          <w:sz w:val="28"/>
          <w:szCs w:val="28"/>
        </w:rPr>
        <w:t>如何评价</w:t>
      </w:r>
      <w:r>
        <w:rPr>
          <w:rFonts w:hint="eastAsia"/>
          <w:sz w:val="28"/>
          <w:szCs w:val="28"/>
        </w:rPr>
        <w:t>49</w:t>
      </w:r>
      <w:r>
        <w:rPr>
          <w:rFonts w:hint="eastAsia"/>
          <w:sz w:val="28"/>
          <w:szCs w:val="28"/>
        </w:rPr>
        <w:t>岁杜甫的人生际遇。如果他回首</w:t>
      </w:r>
      <w:r>
        <w:rPr>
          <w:rFonts w:hint="eastAsia"/>
          <w:sz w:val="28"/>
          <w:szCs w:val="28"/>
        </w:rPr>
        <w:t>25</w:t>
      </w:r>
      <w:r>
        <w:rPr>
          <w:rFonts w:hint="eastAsia"/>
          <w:sz w:val="28"/>
          <w:szCs w:val="28"/>
        </w:rPr>
        <w:t>岁的自己“会当凌绝顶，一览众山小”时，能否在《茅屋为秋风所破歌》里找到他的感慨？</w:t>
      </w:r>
    </w:p>
    <w:p w:rsidR="00343187">
      <w:pPr>
        <w:pStyle w:val="NormalWeb"/>
        <w:widowControl/>
        <w:spacing w:beforeAutospacing="0" w:afterAutospacing="0"/>
        <w:ind w:firstLine="560" w:firstLineChars="200"/>
        <w:rPr>
          <w:sz w:val="28"/>
          <w:szCs w:val="28"/>
        </w:rPr>
      </w:pPr>
      <w:r>
        <w:rPr>
          <w:rFonts w:hint="eastAsia"/>
          <w:sz w:val="28"/>
          <w:szCs w:val="28"/>
        </w:rPr>
        <w:t>体会杜甫人格理想美，诗圣之悲壮美。</w:t>
      </w:r>
    </w:p>
    <w:p w:rsidR="00343187">
      <w:pPr>
        <w:pStyle w:val="NormalWeb"/>
        <w:widowControl/>
        <w:spacing w:beforeAutospacing="0" w:afterAutospacing="0"/>
        <w:ind w:firstLine="560" w:firstLineChars="200"/>
        <w:rPr>
          <w:sz w:val="28"/>
          <w:szCs w:val="28"/>
        </w:rPr>
      </w:pPr>
      <w:r>
        <w:rPr>
          <w:rFonts w:hint="eastAsia"/>
          <w:sz w:val="28"/>
          <w:szCs w:val="28"/>
        </w:rPr>
        <w:t>二、确定教学目标，梳理讲授重点</w:t>
      </w:r>
    </w:p>
    <w:p w:rsidR="00343187">
      <w:pPr>
        <w:pStyle w:val="NormalWeb"/>
        <w:widowControl/>
        <w:spacing w:beforeAutospacing="0" w:afterAutospacing="0"/>
        <w:ind w:firstLine="560" w:firstLineChars="200"/>
        <w:rPr>
          <w:sz w:val="28"/>
          <w:szCs w:val="28"/>
        </w:rPr>
      </w:pPr>
      <w:r>
        <w:rPr>
          <w:rFonts w:hint="eastAsia"/>
          <w:sz w:val="28"/>
          <w:szCs w:val="28"/>
        </w:rPr>
        <w:t>11</w:t>
      </w:r>
      <w:r>
        <w:rPr>
          <w:rFonts w:hint="eastAsia"/>
          <w:sz w:val="28"/>
          <w:szCs w:val="28"/>
        </w:rPr>
        <w:t>月</w:t>
      </w:r>
      <w:r>
        <w:rPr>
          <w:rFonts w:hint="eastAsia"/>
          <w:sz w:val="28"/>
          <w:szCs w:val="28"/>
        </w:rPr>
        <w:t>8</w:t>
      </w:r>
      <w:r>
        <w:rPr>
          <w:rFonts w:hint="eastAsia"/>
          <w:sz w:val="28"/>
          <w:szCs w:val="28"/>
        </w:rPr>
        <w:t>日后，根据集体备课石老师指导，又进一步备课整理，琢磨推敲，理解石老师备课中的指导。所有备课坚持用手写稿记录。接着认真撰写教学设计，几易其稿，力求落实石老师本次研修目标：实现生生对话的突破。</w:t>
      </w:r>
    </w:p>
    <w:p w:rsidR="00343187">
      <w:pPr>
        <w:pStyle w:val="NormalWeb"/>
        <w:widowControl/>
        <w:spacing w:beforeAutospacing="0" w:afterAutospacing="0"/>
        <w:ind w:firstLine="470"/>
        <w:rPr>
          <w:sz w:val="28"/>
          <w:szCs w:val="28"/>
        </w:rPr>
      </w:pPr>
      <w:r>
        <w:rPr>
          <w:rFonts w:hint="eastAsia"/>
          <w:sz w:val="28"/>
          <w:szCs w:val="28"/>
        </w:rPr>
        <w:t>教学目标：有感情地朗读诗歌，体会杜甫诗歌之美，体会“诗圣”情怀。</w:t>
      </w:r>
    </w:p>
    <w:p w:rsidR="00343187">
      <w:pPr>
        <w:pStyle w:val="NormalWeb"/>
        <w:widowControl/>
        <w:spacing w:beforeAutospacing="0" w:afterAutospacing="0"/>
        <w:ind w:firstLine="470"/>
        <w:rPr>
          <w:sz w:val="28"/>
          <w:szCs w:val="28"/>
        </w:rPr>
      </w:pPr>
      <w:r>
        <w:rPr>
          <w:rFonts w:hint="eastAsia"/>
          <w:sz w:val="28"/>
          <w:szCs w:val="28"/>
        </w:rPr>
        <w:t>核心问题：根据“圣”在《古汉语常用字字典》中其中一条解释：具有最高超技艺的人。读了这首诗后，你认为杜甫能够“封圣”的原因是什么？</w:t>
      </w:r>
    </w:p>
    <w:p w:rsidR="00343187">
      <w:pPr>
        <w:pStyle w:val="NormalWeb"/>
        <w:widowControl/>
        <w:spacing w:beforeAutospacing="0" w:afterAutospacing="0"/>
        <w:ind w:firstLine="470"/>
        <w:rPr>
          <w:sz w:val="28"/>
          <w:szCs w:val="28"/>
        </w:rPr>
      </w:pPr>
      <w:r>
        <w:rPr>
          <w:rFonts w:hint="eastAsia"/>
          <w:sz w:val="28"/>
          <w:szCs w:val="28"/>
        </w:rPr>
        <w:t>引导学生在品味音韵变化中，感受诗歌内容变化。</w:t>
      </w:r>
    </w:p>
    <w:p w:rsidR="00343187">
      <w:pPr>
        <w:pStyle w:val="NormalWeb"/>
        <w:widowControl/>
        <w:spacing w:beforeAutospacing="0" w:afterAutospacing="0"/>
        <w:ind w:firstLine="470"/>
        <w:rPr>
          <w:sz w:val="28"/>
          <w:szCs w:val="28"/>
        </w:rPr>
      </w:pPr>
      <w:r>
        <w:rPr>
          <w:rFonts w:hint="eastAsia"/>
          <w:sz w:val="28"/>
          <w:szCs w:val="28"/>
        </w:rPr>
        <w:t>（二）多种形式朗读，赏析杜甫诗之美。</w:t>
      </w:r>
    </w:p>
    <w:p w:rsidR="00343187">
      <w:pPr>
        <w:pStyle w:val="NormalWeb"/>
        <w:widowControl/>
        <w:spacing w:beforeAutospacing="0" w:afterAutospacing="0"/>
        <w:ind w:firstLine="470"/>
        <w:rPr>
          <w:sz w:val="28"/>
          <w:szCs w:val="28"/>
        </w:rPr>
      </w:pPr>
      <w:r>
        <w:rPr>
          <w:rFonts w:hint="eastAsia"/>
          <w:sz w:val="28"/>
          <w:szCs w:val="28"/>
        </w:rPr>
        <w:t xml:space="preserve">  </w:t>
      </w:r>
      <w:r>
        <w:rPr>
          <w:rFonts w:hint="eastAsia"/>
          <w:sz w:val="28"/>
          <w:szCs w:val="28"/>
        </w:rPr>
        <w:t>11</w:t>
      </w:r>
      <w:r>
        <w:rPr>
          <w:rFonts w:hint="eastAsia"/>
          <w:sz w:val="28"/>
          <w:szCs w:val="28"/>
        </w:rPr>
        <w:t>月</w:t>
      </w:r>
      <w:r>
        <w:rPr>
          <w:rFonts w:hint="eastAsia"/>
          <w:sz w:val="28"/>
          <w:szCs w:val="28"/>
        </w:rPr>
        <w:t>20</w:t>
      </w:r>
      <w:r>
        <w:rPr>
          <w:rFonts w:hint="eastAsia"/>
          <w:sz w:val="28"/>
          <w:szCs w:val="28"/>
        </w:rPr>
        <w:t>日，我把教学设计发给石老师，非常忙的石老师火车上又给我细致的指导：学生和学生之间的对话还没看到设计点，如果是体现在反复诵读的过程中，可有一些诵读变化设计，如</w:t>
      </w:r>
      <w:r>
        <w:rPr>
          <w:rFonts w:hint="eastAsia"/>
          <w:sz w:val="28"/>
          <w:szCs w:val="28"/>
        </w:rPr>
        <w:t>男生读女生</w:t>
      </w:r>
      <w:r>
        <w:rPr>
          <w:rFonts w:hint="eastAsia"/>
          <w:sz w:val="28"/>
          <w:szCs w:val="28"/>
        </w:rPr>
        <w:t>读，</w:t>
      </w:r>
      <w:r>
        <w:rPr>
          <w:rFonts w:hint="eastAsia"/>
          <w:sz w:val="28"/>
          <w:szCs w:val="28"/>
        </w:rPr>
        <w:t>单人读</w:t>
      </w:r>
      <w:r>
        <w:rPr>
          <w:rFonts w:hint="eastAsia"/>
          <w:sz w:val="28"/>
          <w:szCs w:val="28"/>
        </w:rPr>
        <w:t>双人读，小组读全班读，相互推荐</w:t>
      </w:r>
      <w:r>
        <w:rPr>
          <w:rFonts w:hint="eastAsia"/>
          <w:sz w:val="28"/>
          <w:szCs w:val="28"/>
        </w:rPr>
        <w:t>读相互点评读</w:t>
      </w:r>
      <w:r>
        <w:rPr>
          <w:rFonts w:hint="eastAsia"/>
          <w:sz w:val="28"/>
          <w:szCs w:val="28"/>
        </w:rPr>
        <w:t>等。</w:t>
      </w:r>
    </w:p>
    <w:p w:rsidR="00343187">
      <w:pPr>
        <w:pStyle w:val="NormalWeb"/>
        <w:widowControl/>
        <w:spacing w:beforeAutospacing="0" w:afterAutospacing="0"/>
        <w:ind w:firstLine="470"/>
        <w:rPr>
          <w:sz w:val="28"/>
          <w:szCs w:val="28"/>
        </w:rPr>
      </w:pPr>
      <w:r>
        <w:rPr>
          <w:rFonts w:hint="eastAsia"/>
          <w:sz w:val="28"/>
          <w:szCs w:val="28"/>
        </w:rPr>
        <w:t>认真思考我调整了教学设计，突出多种形式朗读设计。</w:t>
      </w:r>
    </w:p>
    <w:p w:rsidR="00343187">
      <w:pPr>
        <w:pStyle w:val="NormalWeb"/>
        <w:widowControl/>
        <w:spacing w:beforeAutospacing="0" w:afterAutospacing="0"/>
        <w:ind w:firstLine="470"/>
        <w:rPr>
          <w:sz w:val="28"/>
          <w:szCs w:val="28"/>
        </w:rPr>
      </w:pPr>
      <w:r>
        <w:rPr>
          <w:rFonts w:hint="eastAsia"/>
          <w:sz w:val="28"/>
          <w:szCs w:val="28"/>
        </w:rPr>
        <w:t>指生朗读</w:t>
      </w:r>
      <w:r>
        <w:rPr>
          <w:rFonts w:hint="eastAsia"/>
          <w:sz w:val="28"/>
          <w:szCs w:val="28"/>
        </w:rPr>
        <w:t xml:space="preserve">  </w:t>
      </w:r>
      <w:r>
        <w:rPr>
          <w:rFonts w:hint="eastAsia"/>
          <w:sz w:val="28"/>
          <w:szCs w:val="28"/>
        </w:rPr>
        <w:t>推荐朗读</w:t>
      </w:r>
      <w:r>
        <w:rPr>
          <w:rFonts w:hint="eastAsia"/>
          <w:sz w:val="28"/>
          <w:szCs w:val="28"/>
        </w:rPr>
        <w:t xml:space="preserve">  </w:t>
      </w:r>
    </w:p>
    <w:p w:rsidR="00343187">
      <w:pPr>
        <w:pStyle w:val="NormalWeb"/>
        <w:widowControl/>
        <w:spacing w:beforeAutospacing="0" w:afterAutospacing="0"/>
        <w:ind w:firstLine="470"/>
        <w:rPr>
          <w:sz w:val="28"/>
          <w:szCs w:val="28"/>
        </w:rPr>
        <w:sectPr>
          <w:footerReference w:type="default" r:id="rId16"/>
          <w:type w:val="nextPage"/>
          <w:pgSz w:w="11906" w:h="16838"/>
          <w:pgMar w:top="1134" w:right="1134" w:bottom="1134" w:left="1134" w:header="851" w:footer="992" w:gutter="0"/>
          <w:pgNumType w:start="13"/>
          <w:cols w:space="0"/>
          <w:titlePg w:val="0"/>
          <w:docGrid w:type="lines" w:linePitch="312"/>
        </w:sectPr>
      </w:pPr>
      <w:r>
        <w:rPr>
          <w:rFonts w:hint="eastAsia"/>
          <w:sz w:val="28"/>
          <w:szCs w:val="28"/>
        </w:rPr>
        <w:t>双人朗读</w:t>
      </w:r>
      <w:r>
        <w:rPr>
          <w:rFonts w:hint="eastAsia"/>
          <w:sz w:val="28"/>
          <w:szCs w:val="28"/>
        </w:rPr>
        <w:t>  </w:t>
      </w:r>
      <w:r>
        <w:rPr>
          <w:rFonts w:hint="eastAsia"/>
          <w:sz w:val="28"/>
          <w:szCs w:val="28"/>
        </w:rPr>
        <w:t>小组齐读</w:t>
      </w:r>
    </w:p>
    <w:p w:rsidR="00343187">
      <w:pPr>
        <w:pStyle w:val="NormalWeb"/>
        <w:widowControl/>
        <w:spacing w:beforeAutospacing="0" w:afterAutospacing="0"/>
        <w:ind w:firstLine="470"/>
        <w:rPr>
          <w:sz w:val="28"/>
          <w:szCs w:val="28"/>
        </w:rPr>
      </w:pPr>
      <w:r>
        <w:rPr>
          <w:rFonts w:hint="eastAsia"/>
          <w:sz w:val="28"/>
          <w:szCs w:val="28"/>
        </w:rPr>
        <w:t>合作诵读</w:t>
      </w:r>
      <w:r>
        <w:rPr>
          <w:rFonts w:hint="eastAsia"/>
          <w:sz w:val="28"/>
          <w:szCs w:val="28"/>
        </w:rPr>
        <w:t xml:space="preserve">  </w:t>
      </w:r>
      <w:r>
        <w:rPr>
          <w:rFonts w:hint="eastAsia"/>
          <w:sz w:val="28"/>
          <w:szCs w:val="28"/>
        </w:rPr>
        <w:t>全班诵读</w:t>
      </w:r>
    </w:p>
    <w:p w:rsidR="00343187">
      <w:pPr>
        <w:pStyle w:val="NormalWeb"/>
        <w:widowControl/>
        <w:spacing w:beforeAutospacing="0" w:afterAutospacing="0"/>
        <w:ind w:firstLine="470"/>
        <w:rPr>
          <w:sz w:val="28"/>
          <w:szCs w:val="28"/>
        </w:rPr>
      </w:pPr>
      <w:r>
        <w:rPr>
          <w:rFonts w:hint="eastAsia"/>
          <w:sz w:val="28"/>
          <w:szCs w:val="28"/>
        </w:rPr>
        <w:t>体会这首诗表情达意抑扬跌宕，音调声律起伏迭变，体现了杜甫诗歌“顿挫”之美。有时三句</w:t>
      </w:r>
      <w:r>
        <w:rPr>
          <w:rFonts w:hint="eastAsia"/>
          <w:sz w:val="28"/>
          <w:szCs w:val="28"/>
        </w:rPr>
        <w:t>一</w:t>
      </w:r>
      <w:r>
        <w:rPr>
          <w:rFonts w:hint="eastAsia"/>
          <w:sz w:val="28"/>
          <w:szCs w:val="28"/>
        </w:rPr>
        <w:t>韵，有时五句</w:t>
      </w:r>
      <w:r>
        <w:rPr>
          <w:rFonts w:hint="eastAsia"/>
          <w:sz w:val="28"/>
          <w:szCs w:val="28"/>
        </w:rPr>
        <w:t>一</w:t>
      </w:r>
      <w:r>
        <w:rPr>
          <w:rFonts w:hint="eastAsia"/>
          <w:sz w:val="28"/>
          <w:szCs w:val="28"/>
        </w:rPr>
        <w:t>韵，其出入变化，挥洒收放，皆缘情而为，非“诗圣”不能为也。设</w:t>
      </w:r>
      <w:r>
        <w:rPr>
          <w:rFonts w:hint="eastAsia"/>
          <w:sz w:val="28"/>
          <w:szCs w:val="28"/>
        </w:rPr>
        <w:t>计多种形式朗读，营造生生对话空间，尝试诗歌不可或缺的学习路径。</w:t>
      </w:r>
    </w:p>
    <w:p w:rsidR="00343187">
      <w:pPr>
        <w:pStyle w:val="NormalWeb"/>
        <w:widowControl/>
        <w:spacing w:beforeAutospacing="0" w:afterAutospacing="0"/>
        <w:ind w:firstLine="470"/>
        <w:rPr>
          <w:sz w:val="28"/>
          <w:szCs w:val="28"/>
        </w:rPr>
      </w:pPr>
      <w:r>
        <w:rPr>
          <w:rFonts w:hint="eastAsia"/>
          <w:sz w:val="28"/>
          <w:szCs w:val="28"/>
        </w:rPr>
        <w:t>（三）欣赏杜甫诗歌句式、形式之美。</w:t>
      </w:r>
    </w:p>
    <w:p w:rsidR="00343187">
      <w:pPr>
        <w:pStyle w:val="NormalWeb"/>
        <w:widowControl/>
        <w:spacing w:beforeAutospacing="0" w:afterAutospacing="0"/>
        <w:ind w:firstLine="560" w:firstLineChars="200"/>
        <w:rPr>
          <w:sz w:val="28"/>
          <w:szCs w:val="28"/>
        </w:rPr>
      </w:pPr>
      <w:r>
        <w:rPr>
          <w:rFonts w:hint="eastAsia"/>
          <w:sz w:val="28"/>
          <w:szCs w:val="28"/>
        </w:rPr>
        <w:t>基本七言，兼用二言、九言，语言上参差错落。表达跌宕起伏的情感，有杜诗形式之美，达到了自由与艺术形式的完美，代表了杜甫诗歌至高艺术成就，非“诗圣”不能为也。</w:t>
      </w:r>
    </w:p>
    <w:p w:rsidR="00343187">
      <w:pPr>
        <w:pStyle w:val="NormalWeb"/>
        <w:widowControl/>
        <w:spacing w:beforeAutospacing="0" w:afterAutospacing="0"/>
        <w:ind w:firstLine="560" w:firstLineChars="200"/>
        <w:rPr>
          <w:sz w:val="28"/>
          <w:szCs w:val="28"/>
        </w:rPr>
      </w:pPr>
      <w:r>
        <w:rPr>
          <w:rFonts w:hint="eastAsia"/>
          <w:sz w:val="28"/>
          <w:szCs w:val="28"/>
        </w:rPr>
        <w:t>探究“圣之圣”。</w:t>
      </w:r>
    </w:p>
    <w:p w:rsidR="00343187">
      <w:pPr>
        <w:pStyle w:val="NormalWeb"/>
        <w:widowControl/>
        <w:spacing w:beforeAutospacing="0" w:afterAutospacing="0"/>
        <w:ind w:firstLine="560" w:firstLineChars="200"/>
        <w:rPr>
          <w:sz w:val="28"/>
          <w:szCs w:val="28"/>
        </w:rPr>
      </w:pPr>
      <w:r>
        <w:rPr>
          <w:rFonts w:hint="eastAsia"/>
          <w:sz w:val="28"/>
          <w:szCs w:val="28"/>
        </w:rPr>
        <w:t>核心问题：根据“圣”在《古汉语常用字字典》中第二条解释：具有最高智慧道德的。读了这首诗后，你认为杜甫能够“封圣”的原因是什么？</w:t>
      </w:r>
    </w:p>
    <w:p w:rsidR="00343187">
      <w:pPr>
        <w:pStyle w:val="NormalWeb"/>
        <w:widowControl/>
        <w:spacing w:beforeAutospacing="0" w:afterAutospacing="0"/>
        <w:ind w:firstLine="560" w:firstLineChars="200"/>
        <w:rPr>
          <w:sz w:val="28"/>
          <w:szCs w:val="28"/>
        </w:rPr>
      </w:pPr>
      <w:r>
        <w:rPr>
          <w:rFonts w:hint="eastAsia"/>
          <w:sz w:val="28"/>
          <w:szCs w:val="28"/>
        </w:rPr>
        <w:t>1.</w:t>
      </w:r>
      <w:r>
        <w:rPr>
          <w:rFonts w:hint="eastAsia"/>
          <w:sz w:val="28"/>
          <w:szCs w:val="28"/>
        </w:rPr>
        <w:t>杜甫自己茅屋为秋风所破，又遇群童欺我，归来倚杖“自叹息”，诗人在“叹息”什么？</w:t>
      </w:r>
    </w:p>
    <w:p w:rsidR="00343187">
      <w:pPr>
        <w:pStyle w:val="NormalWeb"/>
        <w:widowControl/>
        <w:spacing w:beforeAutospacing="0" w:afterAutospacing="0"/>
        <w:ind w:firstLine="560" w:firstLineChars="200"/>
        <w:rPr>
          <w:sz w:val="28"/>
          <w:szCs w:val="28"/>
        </w:rPr>
      </w:pPr>
      <w:r>
        <w:rPr>
          <w:rFonts w:hint="eastAsia"/>
          <w:sz w:val="28"/>
          <w:szCs w:val="28"/>
        </w:rPr>
        <w:t>“叹息”茅屋被秋风吹破，“</w:t>
      </w:r>
      <w:r>
        <w:rPr>
          <w:rFonts w:hint="eastAsia"/>
          <w:sz w:val="28"/>
          <w:szCs w:val="28"/>
        </w:rPr>
        <w:t>叹息”家人悲惨遭遇，这里叹息的是自己，是有我。</w:t>
      </w:r>
    </w:p>
    <w:p w:rsidR="00343187">
      <w:pPr>
        <w:pStyle w:val="NormalWeb"/>
        <w:widowControl/>
        <w:spacing w:beforeAutospacing="0" w:afterAutospacing="0"/>
        <w:ind w:firstLine="470"/>
        <w:rPr>
          <w:sz w:val="28"/>
          <w:szCs w:val="28"/>
        </w:rPr>
      </w:pPr>
      <w:r>
        <w:rPr>
          <w:rFonts w:hint="eastAsia"/>
          <w:sz w:val="28"/>
          <w:szCs w:val="28"/>
        </w:rPr>
        <w:t>“叹息”群童为盗现状，“叹息”丧乱不绝。想到自己际遇，关注社会现实。</w:t>
      </w:r>
    </w:p>
    <w:p w:rsidR="00343187">
      <w:pPr>
        <w:pStyle w:val="NormalWeb"/>
        <w:widowControl/>
        <w:spacing w:beforeAutospacing="0" w:afterAutospacing="0"/>
        <w:ind w:firstLine="560" w:firstLineChars="200"/>
        <w:rPr>
          <w:sz w:val="28"/>
          <w:szCs w:val="28"/>
        </w:rPr>
      </w:pPr>
      <w:r>
        <w:rPr>
          <w:rFonts w:hint="eastAsia"/>
          <w:sz w:val="28"/>
          <w:szCs w:val="28"/>
        </w:rPr>
        <w:t>2.</w:t>
      </w:r>
      <w:r>
        <w:rPr>
          <w:rFonts w:hint="eastAsia"/>
          <w:sz w:val="28"/>
          <w:szCs w:val="28"/>
        </w:rPr>
        <w:t>叶嘉莹先生说，杜甫最大的成就在于“集大成”。</w:t>
      </w:r>
    </w:p>
    <w:p w:rsidR="00343187">
      <w:pPr>
        <w:pStyle w:val="NormalWeb"/>
        <w:widowControl/>
        <w:spacing w:beforeAutospacing="0" w:afterAutospacing="0"/>
        <w:ind w:firstLine="470"/>
        <w:rPr>
          <w:sz w:val="28"/>
          <w:szCs w:val="28"/>
        </w:rPr>
      </w:pPr>
      <w:r>
        <w:rPr>
          <w:rFonts w:hint="eastAsia"/>
          <w:sz w:val="28"/>
          <w:szCs w:val="28"/>
        </w:rPr>
        <w:t>“孔子之谓集大成。集大成也者，金声而玉振之也。金声也者，始条理也；玉振之也者，终条理也。”——（《孟子·万章下》）</w:t>
      </w:r>
    </w:p>
    <w:p w:rsidR="00343187">
      <w:pPr>
        <w:pStyle w:val="NormalWeb"/>
        <w:widowControl/>
        <w:spacing w:beforeAutospacing="0" w:afterAutospacing="0"/>
        <w:ind w:firstLine="560" w:firstLineChars="200"/>
        <w:rPr>
          <w:sz w:val="28"/>
          <w:szCs w:val="28"/>
        </w:rPr>
      </w:pPr>
      <w:r>
        <w:rPr>
          <w:rFonts w:hint="eastAsia"/>
          <w:sz w:val="28"/>
          <w:szCs w:val="28"/>
        </w:rPr>
        <w:t>体会一下诗人在结尾是如何做到“玉磬”般庄严的？</w:t>
      </w:r>
    </w:p>
    <w:p w:rsidR="00343187">
      <w:pPr>
        <w:pStyle w:val="NormalWeb"/>
        <w:widowControl/>
        <w:spacing w:beforeAutospacing="0" w:afterAutospacing="0"/>
        <w:ind w:firstLine="470"/>
        <w:rPr>
          <w:sz w:val="28"/>
          <w:szCs w:val="28"/>
        </w:rPr>
      </w:pPr>
      <w:r>
        <w:rPr>
          <w:rFonts w:hint="eastAsia"/>
          <w:sz w:val="28"/>
          <w:szCs w:val="28"/>
        </w:rPr>
        <w:t>引导学生体会“集大成”，朗读理解结尾一节的内涵。</w:t>
      </w:r>
    </w:p>
    <w:p w:rsidR="00343187">
      <w:pPr>
        <w:pStyle w:val="NormalWeb"/>
        <w:widowControl/>
        <w:spacing w:beforeAutospacing="0" w:afterAutospacing="0"/>
        <w:ind w:firstLine="560" w:firstLineChars="200"/>
        <w:rPr>
          <w:sz w:val="28"/>
          <w:szCs w:val="28"/>
        </w:rPr>
        <w:sectPr>
          <w:footerReference w:type="default" r:id="rId17"/>
          <w:type w:val="nextPage"/>
          <w:pgSz w:w="11906" w:h="16838"/>
          <w:pgMar w:top="1134" w:right="1134" w:bottom="1134" w:left="1134" w:header="851" w:footer="992" w:gutter="0"/>
          <w:pgNumType w:start="14"/>
          <w:cols w:space="0"/>
          <w:titlePg w:val="0"/>
          <w:docGrid w:type="lines" w:linePitch="312"/>
        </w:sectPr>
      </w:pPr>
      <w:r>
        <w:rPr>
          <w:rFonts w:hint="eastAsia"/>
          <w:sz w:val="28"/>
          <w:szCs w:val="28"/>
        </w:rPr>
        <w:t>3.</w:t>
      </w:r>
      <w:r>
        <w:rPr>
          <w:rFonts w:hint="eastAsia"/>
          <w:sz w:val="28"/>
          <w:szCs w:val="28"/>
        </w:rPr>
        <w:t>体会一下此时的杜甫心里想的是什么？</w:t>
      </w:r>
    </w:p>
    <w:p w:rsidR="00343187">
      <w:pPr>
        <w:pStyle w:val="NormalWeb"/>
        <w:widowControl/>
        <w:spacing w:beforeAutospacing="0" w:afterAutospacing="0"/>
        <w:ind w:firstLine="560" w:firstLineChars="200"/>
        <w:rPr>
          <w:sz w:val="28"/>
          <w:szCs w:val="28"/>
        </w:rPr>
      </w:pPr>
      <w:r>
        <w:rPr>
          <w:rFonts w:hint="eastAsia"/>
          <w:sz w:val="28"/>
          <w:szCs w:val="28"/>
        </w:rPr>
        <w:t>大</w:t>
      </w:r>
      <w:r>
        <w:rPr>
          <w:rFonts w:hint="eastAsia"/>
          <w:sz w:val="28"/>
          <w:szCs w:val="28"/>
        </w:rPr>
        <w:t>庇</w:t>
      </w:r>
      <w:r>
        <w:rPr>
          <w:rFonts w:hint="eastAsia"/>
          <w:sz w:val="28"/>
          <w:szCs w:val="28"/>
        </w:rPr>
        <w:t>天下寒士</w:t>
      </w:r>
      <w:r>
        <w:rPr>
          <w:rFonts w:hint="eastAsia"/>
          <w:sz w:val="28"/>
          <w:szCs w:val="28"/>
        </w:rPr>
        <w:t xml:space="preserve">   </w:t>
      </w:r>
      <w:r>
        <w:rPr>
          <w:rFonts w:hint="eastAsia"/>
          <w:sz w:val="28"/>
          <w:szCs w:val="28"/>
        </w:rPr>
        <w:t>吾庐独破受冻死亦足</w:t>
      </w:r>
    </w:p>
    <w:p w:rsidR="00343187">
      <w:pPr>
        <w:pStyle w:val="NormalWeb"/>
        <w:widowControl/>
        <w:spacing w:beforeAutospacing="0" w:afterAutospacing="0"/>
        <w:ind w:firstLine="470"/>
        <w:rPr>
          <w:sz w:val="28"/>
          <w:szCs w:val="28"/>
        </w:rPr>
      </w:pPr>
      <w:r>
        <w:rPr>
          <w:rFonts w:hint="eastAsia"/>
          <w:sz w:val="28"/>
          <w:szCs w:val="28"/>
        </w:rPr>
        <w:t>“寒士”，“士”原指士人，即读书人，但此处是泛指贫寒的而不得志的读书人。</w:t>
      </w:r>
    </w:p>
    <w:p w:rsidR="00343187">
      <w:pPr>
        <w:pStyle w:val="NormalWeb"/>
        <w:widowControl/>
        <w:spacing w:beforeAutospacing="0" w:afterAutospacing="0"/>
        <w:ind w:firstLine="560" w:firstLineChars="200"/>
        <w:rPr>
          <w:sz w:val="28"/>
          <w:szCs w:val="28"/>
        </w:rPr>
      </w:pPr>
      <w:r>
        <w:rPr>
          <w:rFonts w:hint="eastAsia"/>
          <w:sz w:val="28"/>
          <w:szCs w:val="28"/>
        </w:rPr>
        <w:t>杜甫自己是不是寒士？他为什么能做到想大</w:t>
      </w:r>
      <w:r>
        <w:rPr>
          <w:rFonts w:hint="eastAsia"/>
          <w:sz w:val="28"/>
          <w:szCs w:val="28"/>
        </w:rPr>
        <w:t>庇</w:t>
      </w:r>
      <w:r>
        <w:rPr>
          <w:rFonts w:hint="eastAsia"/>
          <w:sz w:val="28"/>
          <w:szCs w:val="28"/>
        </w:rPr>
        <w:t>天下寒士？</w:t>
      </w:r>
    </w:p>
    <w:p w:rsidR="00343187">
      <w:pPr>
        <w:pStyle w:val="NormalWeb"/>
        <w:widowControl/>
        <w:spacing w:beforeAutospacing="0" w:afterAutospacing="0"/>
        <w:ind w:firstLine="470"/>
        <w:rPr>
          <w:sz w:val="28"/>
          <w:szCs w:val="28"/>
        </w:rPr>
      </w:pPr>
      <w:r>
        <w:rPr>
          <w:rFonts w:hint="eastAsia"/>
          <w:sz w:val="28"/>
          <w:szCs w:val="28"/>
        </w:rPr>
        <w:t>“穷则独善其身，达则兼济天下”是儒家读书人的人生追求。</w:t>
      </w:r>
    </w:p>
    <w:p w:rsidR="00343187">
      <w:pPr>
        <w:pStyle w:val="NormalWeb"/>
        <w:widowControl/>
        <w:spacing w:beforeAutospacing="0" w:afterAutospacing="0"/>
        <w:ind w:firstLine="560" w:firstLineChars="200"/>
        <w:rPr>
          <w:sz w:val="28"/>
          <w:szCs w:val="28"/>
        </w:rPr>
      </w:pPr>
      <w:r>
        <w:rPr>
          <w:rFonts w:hint="eastAsia"/>
          <w:sz w:val="28"/>
          <w:szCs w:val="28"/>
        </w:rPr>
        <w:t>4.</w:t>
      </w:r>
      <w:r>
        <w:rPr>
          <w:rFonts w:hint="eastAsia"/>
          <w:sz w:val="28"/>
          <w:szCs w:val="28"/>
        </w:rPr>
        <w:t>此时的杜甫是“穷”是“达”？此时杜甫之穷，仅仅是身居茅屋之穷吗？也是穷途之穷，而他却要担起社会责任。所以杜甫比其他的读书人更胜一筹，引用这句话，我们表达一下杜甫的境界，怎样表达？</w:t>
      </w:r>
    </w:p>
    <w:p w:rsidR="00343187">
      <w:pPr>
        <w:pStyle w:val="NormalWeb"/>
        <w:widowControl/>
        <w:spacing w:beforeAutospacing="0" w:afterAutospacing="0"/>
        <w:ind w:firstLine="470"/>
        <w:rPr>
          <w:sz w:val="28"/>
          <w:szCs w:val="28"/>
        </w:rPr>
      </w:pPr>
      <w:r>
        <w:rPr>
          <w:rFonts w:hint="eastAsia"/>
          <w:sz w:val="28"/>
          <w:szCs w:val="28"/>
        </w:rPr>
        <w:t>引导学生体会表达出“穷则愿济天下”的人格崇高。</w:t>
      </w:r>
    </w:p>
    <w:p w:rsidR="00343187">
      <w:pPr>
        <w:pStyle w:val="NormalWeb"/>
        <w:widowControl/>
        <w:spacing w:beforeAutospacing="0" w:afterAutospacing="0"/>
        <w:ind w:firstLine="470"/>
        <w:rPr>
          <w:sz w:val="28"/>
          <w:szCs w:val="28"/>
        </w:rPr>
      </w:pPr>
      <w:r>
        <w:rPr>
          <w:rFonts w:hint="eastAsia"/>
          <w:sz w:val="28"/>
          <w:szCs w:val="28"/>
        </w:rPr>
        <w:t>5.</w:t>
      </w:r>
      <w:r>
        <w:rPr>
          <w:rFonts w:hint="eastAsia"/>
          <w:sz w:val="28"/>
          <w:szCs w:val="28"/>
        </w:rPr>
        <w:t>兼济天下，何为“天下”？</w:t>
      </w:r>
    </w:p>
    <w:p w:rsidR="00343187">
      <w:pPr>
        <w:pStyle w:val="NormalWeb"/>
        <w:widowControl/>
        <w:spacing w:beforeAutospacing="0" w:afterAutospacing="0"/>
        <w:ind w:firstLine="470"/>
        <w:rPr>
          <w:sz w:val="28"/>
          <w:szCs w:val="28"/>
        </w:rPr>
      </w:pPr>
      <w:r>
        <w:rPr>
          <w:rFonts w:hint="eastAsia"/>
          <w:sz w:val="28"/>
          <w:szCs w:val="28"/>
        </w:rPr>
        <w:t>身修而后家齐，家齐而后国治，国治而后天下平。——《礼记·大学》</w:t>
      </w:r>
    </w:p>
    <w:p w:rsidR="00343187">
      <w:pPr>
        <w:pStyle w:val="NormalWeb"/>
        <w:widowControl/>
        <w:spacing w:beforeAutospacing="0" w:afterAutospacing="0"/>
        <w:ind w:firstLine="470"/>
        <w:rPr>
          <w:sz w:val="28"/>
          <w:szCs w:val="28"/>
        </w:rPr>
      </w:pPr>
      <w:r>
        <w:rPr>
          <w:rFonts w:hint="eastAsia"/>
          <w:sz w:val="28"/>
          <w:szCs w:val="28"/>
        </w:rPr>
        <w:t>域民不以封疆之界，固国不以山溪之险，威天下不以兵革之利。——《孟子》</w:t>
      </w:r>
    </w:p>
    <w:p w:rsidR="00343187">
      <w:pPr>
        <w:pStyle w:val="NormalWeb"/>
        <w:widowControl/>
        <w:spacing w:beforeAutospacing="0" w:afterAutospacing="0"/>
        <w:ind w:firstLine="470"/>
        <w:rPr>
          <w:sz w:val="28"/>
          <w:szCs w:val="28"/>
        </w:rPr>
      </w:pPr>
      <w:r>
        <w:rPr>
          <w:rFonts w:hint="eastAsia"/>
          <w:sz w:val="28"/>
          <w:szCs w:val="28"/>
        </w:rPr>
        <w:t>山不厌高，海不厌深。周公吐哺，天下归心。——《短歌行》</w:t>
      </w:r>
    </w:p>
    <w:p w:rsidR="00343187">
      <w:pPr>
        <w:pStyle w:val="NormalWeb"/>
        <w:widowControl/>
        <w:spacing w:beforeAutospacing="0" w:afterAutospacing="0"/>
        <w:ind w:firstLine="470"/>
        <w:rPr>
          <w:sz w:val="28"/>
          <w:szCs w:val="28"/>
        </w:rPr>
      </w:pPr>
      <w:r>
        <w:rPr>
          <w:rFonts w:hint="eastAsia"/>
          <w:sz w:val="28"/>
          <w:szCs w:val="28"/>
        </w:rPr>
        <w:t>风声雨声读书声，声声入耳。家事国事天下事，事事关心。——顾宪成</w:t>
      </w:r>
    </w:p>
    <w:p w:rsidR="00343187">
      <w:pPr>
        <w:pStyle w:val="NormalWeb"/>
        <w:widowControl/>
        <w:spacing w:beforeAutospacing="0" w:afterAutospacing="0"/>
        <w:ind w:firstLine="470"/>
        <w:rPr>
          <w:sz w:val="28"/>
          <w:szCs w:val="28"/>
        </w:rPr>
      </w:pPr>
      <w:r>
        <w:rPr>
          <w:rFonts w:hint="eastAsia"/>
          <w:sz w:val="28"/>
          <w:szCs w:val="28"/>
        </w:rPr>
        <w:t>体会天下是杜甫心中的家国。</w:t>
      </w:r>
    </w:p>
    <w:p w:rsidR="00343187">
      <w:pPr>
        <w:pStyle w:val="NormalWeb"/>
        <w:widowControl/>
        <w:spacing w:beforeAutospacing="0" w:afterAutospacing="0"/>
        <w:ind w:firstLine="560" w:firstLineChars="200"/>
        <w:rPr>
          <w:sz w:val="28"/>
          <w:szCs w:val="28"/>
        </w:rPr>
      </w:pPr>
      <w:r>
        <w:rPr>
          <w:rFonts w:hint="eastAsia"/>
          <w:sz w:val="28"/>
          <w:szCs w:val="28"/>
        </w:rPr>
        <w:t>6.</w:t>
      </w:r>
      <w:r>
        <w:rPr>
          <w:rFonts w:hint="eastAsia"/>
          <w:sz w:val="28"/>
          <w:szCs w:val="28"/>
        </w:rPr>
        <w:t>齐读第四节</w:t>
      </w:r>
      <w:r>
        <w:rPr>
          <w:rFonts w:hint="eastAsia"/>
          <w:sz w:val="28"/>
          <w:szCs w:val="28"/>
        </w:rPr>
        <w:t>，感受作者忧国忧民的情怀和迫切要求改变现实的崇高理想。</w:t>
      </w:r>
    </w:p>
    <w:p w:rsidR="00343187">
      <w:pPr>
        <w:pStyle w:val="NormalWeb"/>
        <w:widowControl/>
        <w:spacing w:beforeAutospacing="0" w:afterAutospacing="0"/>
        <w:ind w:firstLine="560" w:firstLineChars="200"/>
        <w:rPr>
          <w:sz w:val="28"/>
          <w:szCs w:val="28"/>
        </w:rPr>
      </w:pPr>
      <w:r>
        <w:rPr>
          <w:rFonts w:hint="eastAsia"/>
          <w:sz w:val="28"/>
          <w:szCs w:val="28"/>
        </w:rPr>
        <w:t>这理想与范仲淹的</w:t>
      </w:r>
      <w:r>
        <w:rPr>
          <w:rFonts w:hint="eastAsia"/>
          <w:sz w:val="28"/>
          <w:szCs w:val="28"/>
        </w:rPr>
        <w:t xml:space="preserve"> </w:t>
      </w:r>
      <w:r>
        <w:rPr>
          <w:rFonts w:hint="eastAsia"/>
          <w:sz w:val="28"/>
          <w:szCs w:val="28"/>
        </w:rPr>
        <w:t>“先天下之忧而忧，后天下之乐而乐”抒发的情怀基本一致。</w:t>
      </w:r>
    </w:p>
    <w:p w:rsidR="00343187">
      <w:pPr>
        <w:pStyle w:val="NormalWeb"/>
        <w:widowControl/>
        <w:spacing w:beforeAutospacing="0" w:afterAutospacing="0"/>
        <w:ind w:firstLine="470"/>
        <w:rPr>
          <w:sz w:val="28"/>
          <w:szCs w:val="28"/>
        </w:rPr>
      </w:pPr>
      <w:r>
        <w:rPr>
          <w:rFonts w:hint="eastAsia"/>
          <w:sz w:val="28"/>
          <w:szCs w:val="28"/>
        </w:rPr>
        <w:t>杜甫的诗被称为：世上疮痍，诗中圣哲；民间疾苦，笔底波澜。自己身处困境，却还能关心和自己一样的人，这种博爱的情怀，当得起圣人称号，也是杜甫做人的有始</w:t>
      </w:r>
      <w:r>
        <w:rPr>
          <w:rFonts w:hint="eastAsia"/>
          <w:sz w:val="28"/>
          <w:szCs w:val="28"/>
        </w:rPr>
        <w:t>有终。</w:t>
      </w:r>
    </w:p>
    <w:p w:rsidR="00343187">
      <w:pPr>
        <w:pStyle w:val="NormalWeb"/>
        <w:widowControl/>
        <w:spacing w:beforeAutospacing="0" w:afterAutospacing="0"/>
        <w:ind w:firstLine="470"/>
        <w:rPr>
          <w:sz w:val="28"/>
          <w:szCs w:val="28"/>
        </w:rPr>
      </w:pPr>
      <w:r>
        <w:rPr>
          <w:rFonts w:hint="eastAsia"/>
          <w:sz w:val="28"/>
          <w:szCs w:val="28"/>
        </w:rPr>
        <w:t>三、反思不足，知困而后学。</w:t>
      </w:r>
    </w:p>
    <w:p w:rsidR="00343187">
      <w:pPr>
        <w:pStyle w:val="NormalWeb"/>
        <w:widowControl/>
        <w:spacing w:beforeAutospacing="0" w:afterAutospacing="0"/>
        <w:ind w:firstLine="470"/>
        <w:rPr>
          <w:sz w:val="28"/>
          <w:szCs w:val="28"/>
        </w:rPr>
        <w:sectPr>
          <w:footerReference w:type="default" r:id="rId18"/>
          <w:type w:val="nextPage"/>
          <w:pgSz w:w="11906" w:h="16838"/>
          <w:pgMar w:top="1134" w:right="1134" w:bottom="1134" w:left="1134" w:header="851" w:footer="992" w:gutter="0"/>
          <w:pgNumType w:start="15"/>
          <w:cols w:space="0"/>
          <w:titlePg w:val="0"/>
          <w:docGrid w:type="lines" w:linePitch="312"/>
        </w:sectPr>
      </w:pPr>
      <w:r>
        <w:rPr>
          <w:rFonts w:hint="eastAsia"/>
          <w:sz w:val="28"/>
          <w:szCs w:val="28"/>
        </w:rPr>
        <w:t>（一）课上不足</w:t>
      </w:r>
    </w:p>
    <w:p w:rsidR="00343187">
      <w:pPr>
        <w:pStyle w:val="NormalWeb"/>
        <w:widowControl/>
        <w:spacing w:beforeAutospacing="0" w:afterAutospacing="0"/>
        <w:ind w:firstLine="560" w:firstLineChars="200"/>
        <w:rPr>
          <w:sz w:val="28"/>
          <w:szCs w:val="28"/>
        </w:rPr>
      </w:pPr>
      <w:r>
        <w:rPr>
          <w:rFonts w:hint="eastAsia"/>
          <w:sz w:val="28"/>
          <w:szCs w:val="28"/>
        </w:rPr>
        <w:t>1.</w:t>
      </w:r>
      <w:r>
        <w:rPr>
          <w:rFonts w:hint="eastAsia"/>
          <w:sz w:val="28"/>
          <w:szCs w:val="28"/>
        </w:rPr>
        <w:t>只是简短接触杜甫诗圣的人格魅力，听课老师最想</w:t>
      </w:r>
      <w:r>
        <w:rPr>
          <w:rFonts w:hint="eastAsia"/>
          <w:sz w:val="28"/>
          <w:szCs w:val="28"/>
        </w:rPr>
        <w:t>听部分</w:t>
      </w:r>
      <w:r>
        <w:rPr>
          <w:rFonts w:hint="eastAsia"/>
          <w:sz w:val="28"/>
          <w:szCs w:val="28"/>
        </w:rPr>
        <w:t>未尽充分，略有遗憾。</w:t>
      </w:r>
    </w:p>
    <w:p w:rsidR="00343187">
      <w:pPr>
        <w:pStyle w:val="NormalWeb"/>
        <w:widowControl/>
        <w:spacing w:beforeAutospacing="0" w:afterAutospacing="0"/>
        <w:ind w:firstLine="560" w:firstLineChars="200"/>
        <w:rPr>
          <w:sz w:val="28"/>
          <w:szCs w:val="28"/>
        </w:rPr>
      </w:pPr>
      <w:r>
        <w:rPr>
          <w:rFonts w:hint="eastAsia"/>
          <w:sz w:val="28"/>
          <w:szCs w:val="28"/>
        </w:rPr>
        <w:t>2.</w:t>
      </w:r>
      <w:r>
        <w:rPr>
          <w:rFonts w:hint="eastAsia"/>
          <w:sz w:val="28"/>
          <w:szCs w:val="28"/>
        </w:rPr>
        <w:t>重点要讲“圣之圣”。</w:t>
      </w:r>
    </w:p>
    <w:p w:rsidR="00343187">
      <w:pPr>
        <w:pStyle w:val="NormalWeb"/>
        <w:widowControl/>
        <w:spacing w:beforeAutospacing="0" w:afterAutospacing="0"/>
        <w:ind w:firstLine="470"/>
        <w:rPr>
          <w:sz w:val="28"/>
          <w:szCs w:val="28"/>
        </w:rPr>
      </w:pPr>
      <w:r>
        <w:rPr>
          <w:rFonts w:hint="eastAsia"/>
          <w:sz w:val="28"/>
          <w:szCs w:val="28"/>
        </w:rPr>
        <w:t>体会</w:t>
      </w:r>
      <w:r>
        <w:rPr>
          <w:rFonts w:hint="eastAsia"/>
          <w:sz w:val="28"/>
          <w:szCs w:val="28"/>
        </w:rPr>
        <w:t>49</w:t>
      </w:r>
      <w:r>
        <w:rPr>
          <w:rFonts w:hint="eastAsia"/>
          <w:sz w:val="28"/>
          <w:szCs w:val="28"/>
        </w:rPr>
        <w:t>岁杜甫未实现兼济天下的志向的悲壮美，课上没有实现。</w:t>
      </w:r>
    </w:p>
    <w:p w:rsidR="00343187">
      <w:pPr>
        <w:pStyle w:val="NormalWeb"/>
        <w:widowControl/>
        <w:spacing w:beforeAutospacing="0" w:afterAutospacing="0"/>
        <w:ind w:firstLine="560" w:firstLineChars="200"/>
        <w:rPr>
          <w:sz w:val="28"/>
          <w:szCs w:val="28"/>
        </w:rPr>
      </w:pPr>
      <w:r>
        <w:rPr>
          <w:rFonts w:hint="eastAsia"/>
          <w:sz w:val="28"/>
          <w:szCs w:val="28"/>
        </w:rPr>
        <w:t xml:space="preserve">3. </w:t>
      </w:r>
      <w:r>
        <w:rPr>
          <w:rFonts w:hint="eastAsia"/>
          <w:sz w:val="28"/>
          <w:szCs w:val="28"/>
        </w:rPr>
        <w:t>一生朗读第一节，</w:t>
      </w:r>
      <w:r>
        <w:rPr>
          <w:rFonts w:hint="eastAsia"/>
          <w:sz w:val="28"/>
          <w:szCs w:val="28"/>
        </w:rPr>
        <w:t>男生齐读第二节</w:t>
      </w:r>
      <w:r>
        <w:rPr>
          <w:rFonts w:hint="eastAsia"/>
          <w:sz w:val="28"/>
          <w:szCs w:val="28"/>
        </w:rPr>
        <w:t>，</w:t>
      </w:r>
      <w:r>
        <w:rPr>
          <w:rFonts w:hint="eastAsia"/>
          <w:sz w:val="28"/>
          <w:szCs w:val="28"/>
        </w:rPr>
        <w:t>女生齐读第三节</w:t>
      </w:r>
      <w:r>
        <w:rPr>
          <w:rFonts w:hint="eastAsia"/>
          <w:sz w:val="28"/>
          <w:szCs w:val="28"/>
        </w:rPr>
        <w:t>，</w:t>
      </w:r>
      <w:r>
        <w:rPr>
          <w:rFonts w:hint="eastAsia"/>
          <w:sz w:val="28"/>
          <w:szCs w:val="28"/>
        </w:rPr>
        <w:t>全班齐读第四节</w:t>
      </w:r>
      <w:r>
        <w:rPr>
          <w:rFonts w:hint="eastAsia"/>
          <w:sz w:val="28"/>
          <w:szCs w:val="28"/>
        </w:rPr>
        <w:t>，一起感受这首诗音韵变化、起承转合之美，课堂时间不足，未进行。</w:t>
      </w:r>
    </w:p>
    <w:p w:rsidR="00343187">
      <w:pPr>
        <w:pStyle w:val="NormalWeb"/>
        <w:widowControl/>
        <w:spacing w:beforeAutospacing="0" w:afterAutospacing="0"/>
        <w:ind w:firstLine="560" w:firstLineChars="200"/>
        <w:rPr>
          <w:sz w:val="28"/>
          <w:szCs w:val="28"/>
        </w:rPr>
      </w:pPr>
      <w:r>
        <w:rPr>
          <w:rFonts w:hint="eastAsia"/>
          <w:sz w:val="28"/>
          <w:szCs w:val="28"/>
        </w:rPr>
        <w:t>4.</w:t>
      </w:r>
      <w:r>
        <w:rPr>
          <w:rFonts w:hint="eastAsia"/>
          <w:sz w:val="28"/>
          <w:szCs w:val="28"/>
        </w:rPr>
        <w:t>起承转合之美中内容概括引导低效，拖沓不清。</w:t>
      </w:r>
    </w:p>
    <w:p w:rsidR="00343187">
      <w:pPr>
        <w:pStyle w:val="NormalWeb"/>
        <w:widowControl/>
        <w:spacing w:beforeAutospacing="0" w:afterAutospacing="0"/>
        <w:ind w:firstLine="560" w:firstLineChars="200"/>
        <w:rPr>
          <w:sz w:val="28"/>
          <w:szCs w:val="28"/>
        </w:rPr>
      </w:pPr>
      <w:r>
        <w:rPr>
          <w:rFonts w:hint="eastAsia"/>
          <w:sz w:val="28"/>
          <w:szCs w:val="28"/>
        </w:rPr>
        <w:t>5.</w:t>
      </w:r>
      <w:r>
        <w:rPr>
          <w:rFonts w:hint="eastAsia"/>
          <w:sz w:val="28"/>
          <w:szCs w:val="28"/>
        </w:rPr>
        <w:t>师生交流，有效对话缺少深度，课堂生成没有达到预期。</w:t>
      </w:r>
    </w:p>
    <w:p w:rsidR="00343187">
      <w:pPr>
        <w:pStyle w:val="NormalWeb"/>
        <w:widowControl/>
        <w:spacing w:beforeAutospacing="0" w:afterAutospacing="0"/>
        <w:ind w:firstLine="470"/>
        <w:rPr>
          <w:sz w:val="28"/>
          <w:szCs w:val="28"/>
        </w:rPr>
      </w:pPr>
      <w:r>
        <w:rPr>
          <w:rFonts w:hint="eastAsia"/>
          <w:sz w:val="28"/>
          <w:szCs w:val="28"/>
        </w:rPr>
        <w:t>6.</w:t>
      </w:r>
      <w:r>
        <w:rPr>
          <w:rFonts w:hint="eastAsia"/>
          <w:sz w:val="28"/>
          <w:szCs w:val="28"/>
        </w:rPr>
        <w:t>生生对话在朗读部分有用心设计，效果不是最理想。评价、追</w:t>
      </w:r>
      <w:r>
        <w:rPr>
          <w:rFonts w:hint="eastAsia"/>
          <w:sz w:val="28"/>
          <w:szCs w:val="28"/>
        </w:rPr>
        <w:t>问不够，引导不明确，多处匆匆滑过。这节课，还可以做得更好，再多看几遍视频，反思问题，再提升。</w:t>
      </w:r>
    </w:p>
    <w:p w:rsidR="00343187">
      <w:pPr>
        <w:pStyle w:val="NormalWeb"/>
        <w:widowControl/>
        <w:spacing w:beforeAutospacing="0" w:afterAutospacing="0"/>
        <w:ind w:firstLine="470"/>
        <w:rPr>
          <w:sz w:val="28"/>
          <w:szCs w:val="28"/>
        </w:rPr>
      </w:pPr>
      <w:r>
        <w:rPr>
          <w:rFonts w:hint="eastAsia"/>
          <w:sz w:val="28"/>
          <w:szCs w:val="28"/>
        </w:rPr>
        <w:t>第二个核心问题没能实现，在第二天继续完成了课堂未完内容的探究，学生打开效果较好。对想不想做杜甫这样的后人探讨深入，出现“多以接</w:t>
      </w:r>
      <w:r>
        <w:rPr>
          <w:rFonts w:hint="eastAsia"/>
          <w:sz w:val="28"/>
          <w:szCs w:val="28"/>
        </w:rPr>
        <w:t>世</w:t>
      </w:r>
      <w:r>
        <w:rPr>
          <w:rFonts w:hint="eastAsia"/>
          <w:sz w:val="28"/>
          <w:szCs w:val="28"/>
        </w:rPr>
        <w:t>”思考。出现的回答有“不想做杜甫这样的后人，因为我没有他的穷途困境”“我能做到兼济天下，不想杜甫之悲壮，很豪壮。”</w:t>
      </w:r>
    </w:p>
    <w:p w:rsidR="00343187">
      <w:pPr>
        <w:pStyle w:val="NormalWeb"/>
        <w:widowControl/>
        <w:spacing w:beforeAutospacing="0" w:afterAutospacing="0"/>
        <w:ind w:firstLine="470"/>
        <w:rPr>
          <w:sz w:val="28"/>
          <w:szCs w:val="28"/>
        </w:rPr>
      </w:pPr>
      <w:r>
        <w:rPr>
          <w:rFonts w:hint="eastAsia"/>
          <w:sz w:val="28"/>
          <w:szCs w:val="28"/>
        </w:rPr>
        <w:t>（二）反思得失</w:t>
      </w:r>
      <w:r>
        <w:rPr>
          <w:rFonts w:hint="eastAsia"/>
          <w:sz w:val="28"/>
          <w:szCs w:val="28"/>
        </w:rPr>
        <w:t>               </w:t>
      </w:r>
    </w:p>
    <w:p w:rsidR="00343187">
      <w:pPr>
        <w:pStyle w:val="NormalWeb"/>
        <w:widowControl/>
        <w:spacing w:beforeAutospacing="0" w:afterAutospacing="0"/>
        <w:ind w:firstLine="560" w:firstLineChars="200"/>
        <w:rPr>
          <w:sz w:val="28"/>
          <w:szCs w:val="28"/>
        </w:rPr>
      </w:pPr>
      <w:r>
        <w:rPr>
          <w:rFonts w:hint="eastAsia"/>
          <w:sz w:val="28"/>
          <w:szCs w:val="28"/>
        </w:rPr>
        <w:t>1.</w:t>
      </w:r>
      <w:r>
        <w:rPr>
          <w:rFonts w:hint="eastAsia"/>
          <w:sz w:val="28"/>
          <w:szCs w:val="28"/>
        </w:rPr>
        <w:t>好好备得一节课，不仅仅是自己的提升，更是不断适应学生成长需要，</w:t>
      </w:r>
      <w:r>
        <w:rPr>
          <w:rFonts w:hint="eastAsia"/>
          <w:sz w:val="28"/>
          <w:szCs w:val="28"/>
        </w:rPr>
        <w:t>打开八</w:t>
      </w:r>
      <w:r>
        <w:rPr>
          <w:rFonts w:hint="eastAsia"/>
          <w:sz w:val="28"/>
          <w:szCs w:val="28"/>
        </w:rPr>
        <w:t>年级学生语文最佳的学习方式。</w:t>
      </w:r>
    </w:p>
    <w:p w:rsidR="00343187">
      <w:pPr>
        <w:pStyle w:val="NormalWeb"/>
        <w:widowControl/>
        <w:spacing w:beforeAutospacing="0" w:afterAutospacing="0"/>
        <w:ind w:firstLine="560" w:firstLineChars="200"/>
        <w:rPr>
          <w:sz w:val="28"/>
          <w:szCs w:val="28"/>
        </w:rPr>
      </w:pPr>
      <w:r>
        <w:rPr>
          <w:rFonts w:hint="eastAsia"/>
          <w:sz w:val="28"/>
          <w:szCs w:val="28"/>
        </w:rPr>
        <w:t>2.</w:t>
      </w:r>
      <w:r>
        <w:rPr>
          <w:rFonts w:hint="eastAsia"/>
          <w:sz w:val="28"/>
          <w:szCs w:val="28"/>
        </w:rPr>
        <w:t>尝试研究型语文学习，关注学生思辨、创造能力，今后教学中做更多有价值的探索。</w:t>
      </w:r>
    </w:p>
    <w:p w:rsidR="00343187">
      <w:pPr>
        <w:pStyle w:val="NormalWeb"/>
        <w:widowControl/>
        <w:spacing w:beforeAutospacing="0" w:afterAutospacing="0"/>
        <w:ind w:firstLine="560" w:firstLineChars="200"/>
        <w:rPr>
          <w:sz w:val="28"/>
          <w:szCs w:val="28"/>
        </w:rPr>
      </w:pPr>
      <w:r>
        <w:rPr>
          <w:rFonts w:hint="eastAsia"/>
          <w:sz w:val="28"/>
          <w:szCs w:val="28"/>
        </w:rPr>
        <w:t>3.</w:t>
      </w:r>
      <w:r>
        <w:rPr>
          <w:rFonts w:hint="eastAsia"/>
          <w:sz w:val="28"/>
          <w:szCs w:val="28"/>
        </w:rPr>
        <w:t>继续在内在功力上下功夫，不断学习。</w:t>
      </w:r>
    </w:p>
    <w:p w:rsidR="00343187">
      <w:pPr>
        <w:pStyle w:val="NormalWeb"/>
        <w:widowControl/>
        <w:spacing w:beforeAutospacing="0" w:afterAutospacing="0"/>
        <w:ind w:firstLine="560" w:firstLineChars="200"/>
        <w:rPr>
          <w:sz w:val="28"/>
          <w:szCs w:val="28"/>
        </w:rPr>
      </w:pPr>
      <w:r>
        <w:rPr>
          <w:rFonts w:hint="eastAsia"/>
          <w:sz w:val="28"/>
          <w:szCs w:val="28"/>
        </w:rPr>
        <w:t>4.</w:t>
      </w:r>
      <w:r>
        <w:rPr>
          <w:rFonts w:hint="eastAsia"/>
          <w:sz w:val="28"/>
          <w:szCs w:val="28"/>
        </w:rPr>
        <w:t>继续探索师生、生生有效对话，</w:t>
      </w:r>
      <w:r>
        <w:rPr>
          <w:rFonts w:hint="eastAsia"/>
          <w:sz w:val="28"/>
          <w:szCs w:val="28"/>
        </w:rPr>
        <w:t>学教语文</w:t>
      </w:r>
      <w:r>
        <w:rPr>
          <w:rFonts w:hint="eastAsia"/>
          <w:sz w:val="28"/>
          <w:szCs w:val="28"/>
        </w:rPr>
        <w:t>，好好学习，踏实做好一名学生。</w:t>
      </w:r>
    </w:p>
    <w:p w:rsidR="00343187">
      <w:pPr>
        <w:pStyle w:val="NormalWeb"/>
        <w:widowControl/>
        <w:spacing w:beforeAutospacing="0" w:afterAutospacing="0"/>
        <w:ind w:firstLine="560" w:firstLineChars="200"/>
        <w:rPr>
          <w:sz w:val="28"/>
          <w:szCs w:val="28"/>
        </w:rPr>
        <w:sectPr>
          <w:footerReference w:type="default" r:id="rId19"/>
          <w:type w:val="nextPage"/>
          <w:pgSz w:w="11906" w:h="16838"/>
          <w:pgMar w:top="1134" w:right="1134" w:bottom="1134" w:left="1134" w:header="851" w:footer="992" w:gutter="0"/>
          <w:pgNumType w:start="16"/>
          <w:cols w:space="0"/>
          <w:titlePg w:val="0"/>
          <w:docGrid w:type="lines" w:linePitch="312"/>
        </w:sectPr>
      </w:pPr>
      <w:r>
        <w:rPr>
          <w:rFonts w:hint="eastAsia"/>
          <w:sz w:val="28"/>
          <w:szCs w:val="28"/>
        </w:rPr>
        <w:t>5.</w:t>
      </w:r>
      <w:r>
        <w:rPr>
          <w:rFonts w:hint="eastAsia"/>
          <w:sz w:val="28"/>
          <w:szCs w:val="28"/>
        </w:rPr>
        <w:t>对研修主题“人格养成”继续学习明确，杜甫崇高人格精神学生内化不够。</w:t>
      </w:r>
    </w:p>
    <w:p w:rsidR="00343187">
      <w:pPr>
        <w:pStyle w:val="NormalWeb"/>
        <w:widowControl/>
        <w:spacing w:beforeAutospacing="0" w:afterAutospacing="0"/>
        <w:ind w:firstLine="560" w:firstLineChars="200"/>
        <w:rPr>
          <w:sz w:val="28"/>
          <w:szCs w:val="28"/>
        </w:rPr>
      </w:pPr>
      <w:r>
        <w:rPr>
          <w:rFonts w:hint="eastAsia"/>
          <w:sz w:val="28"/>
          <w:szCs w:val="28"/>
        </w:rPr>
        <w:t>穷则独善其身，说的是我吧，语文教学和备课先需要独善其身，不断学习，不以所谓的年龄给自己找借口。金钟而玉振，是这次备课的真实感受，石老师带领我研修确定本次突破生生对话指向，又在线上备课时做了</w:t>
      </w:r>
      <w:r>
        <w:rPr>
          <w:rFonts w:hint="eastAsia"/>
          <w:sz w:val="28"/>
          <w:szCs w:val="28"/>
        </w:rPr>
        <w:t>金钟式的</w:t>
      </w:r>
      <w:r>
        <w:rPr>
          <w:rFonts w:hint="eastAsia"/>
          <w:sz w:val="28"/>
          <w:szCs w:val="28"/>
        </w:rPr>
        <w:t>开始，上课前又对我的教学设计做了解决问题的指导，做了</w:t>
      </w:r>
      <w:r>
        <w:rPr>
          <w:rFonts w:hint="eastAsia"/>
          <w:sz w:val="28"/>
          <w:szCs w:val="28"/>
        </w:rPr>
        <w:t>玉振式结尾</w:t>
      </w:r>
      <w:r>
        <w:rPr>
          <w:rFonts w:hint="eastAsia"/>
          <w:sz w:val="28"/>
          <w:szCs w:val="28"/>
        </w:rPr>
        <w:t>。感谢石老师指导教诲，向工作室伙伴学习，向学生学习，努力让自己的语文课有变化、有进步，努力做合格的工作室成员。一次上课经历，过程很煎熬，却很充实，人需要有时将自己一把，感谢石老师，感谢工作室同伴助力，成长的感觉真好，还得学习，活到老学到老，还要多承担，有机会，还愿意讲课学习。</w:t>
      </w:r>
    </w:p>
    <w:p w:rsidR="00343187">
      <w:pPr>
        <w:pStyle w:val="NormalWeb"/>
        <w:widowControl/>
        <w:spacing w:beforeAutospacing="0" w:afterAutospacing="0" w:line="440" w:lineRule="exact"/>
        <w:ind w:firstLine="560" w:firstLineChars="200"/>
        <w:jc w:val="center"/>
        <w:rPr>
          <w:rFonts w:asciiTheme="minorEastAsia" w:hAnsiTheme="minorEastAsia"/>
          <w:b/>
          <w:bCs/>
          <w:sz w:val="28"/>
          <w:szCs w:val="28"/>
        </w:rPr>
      </w:pPr>
      <w:r>
        <w:rPr>
          <w:rFonts w:asciiTheme="minorEastAsia" w:hAnsiTheme="minorEastAsia" w:hint="eastAsia"/>
          <w:b/>
          <w:bCs/>
          <w:sz w:val="28"/>
          <w:szCs w:val="28"/>
        </w:rPr>
        <w:t>（二）评课议课</w:t>
      </w:r>
    </w:p>
    <w:p w:rsidR="00343187">
      <w:pPr>
        <w:pStyle w:val="NormalWeb"/>
        <w:widowControl/>
        <w:spacing w:beforeAutospacing="0" w:afterAutospacing="0"/>
        <w:ind w:firstLine="560" w:firstLineChars="200"/>
        <w:rPr>
          <w:rFonts w:asciiTheme="minorEastAsia" w:hAnsiTheme="minorEastAsia"/>
          <w:sz w:val="28"/>
          <w:szCs w:val="28"/>
        </w:rPr>
      </w:pPr>
      <w:r>
        <w:rPr>
          <w:rFonts w:asciiTheme="minorEastAsia" w:hAnsiTheme="minorEastAsia"/>
          <w:sz w:val="28"/>
          <w:szCs w:val="28"/>
        </w:rPr>
        <w:t>针对</w:t>
      </w:r>
      <w:r>
        <w:rPr>
          <w:rFonts w:asciiTheme="minorEastAsia" w:hAnsiTheme="minorEastAsia" w:hint="eastAsia"/>
          <w:sz w:val="28"/>
          <w:szCs w:val="28"/>
        </w:rPr>
        <w:t>涂</w:t>
      </w:r>
      <w:r>
        <w:rPr>
          <w:rFonts w:asciiTheme="minorEastAsia" w:hAnsiTheme="minorEastAsia"/>
          <w:sz w:val="28"/>
          <w:szCs w:val="28"/>
        </w:rPr>
        <w:t>老师的课堂呈现和课后说课，老师们</w:t>
      </w:r>
      <w:r>
        <w:rPr>
          <w:rFonts w:asciiTheme="minorEastAsia" w:hAnsiTheme="minorEastAsia" w:hint="eastAsia"/>
          <w:sz w:val="28"/>
          <w:szCs w:val="28"/>
        </w:rPr>
        <w:t>交流</w:t>
      </w:r>
      <w:r>
        <w:rPr>
          <w:rFonts w:asciiTheme="minorEastAsia" w:hAnsiTheme="minorEastAsia"/>
          <w:sz w:val="28"/>
          <w:szCs w:val="28"/>
        </w:rPr>
        <w:t>听课感受与备课思考。以下为</w:t>
      </w:r>
      <w:r>
        <w:rPr>
          <w:rFonts w:asciiTheme="minorEastAsia" w:hAnsiTheme="minorEastAsia" w:hint="eastAsia"/>
          <w:sz w:val="28"/>
          <w:szCs w:val="28"/>
        </w:rPr>
        <w:t>工作室成员的听课思考和主持人</w:t>
      </w:r>
      <w:r>
        <w:rPr>
          <w:rFonts w:asciiTheme="minorEastAsia" w:hAnsiTheme="minorEastAsia"/>
          <w:sz w:val="28"/>
          <w:szCs w:val="28"/>
        </w:rPr>
        <w:t>石馨老师的评课实录：</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作为中年</w:t>
      </w:r>
      <w:r>
        <w:rPr>
          <w:rFonts w:ascii="楷体" w:eastAsia="楷体" w:hAnsi="楷体" w:cs="楷体" w:hint="eastAsia"/>
          <w:sz w:val="28"/>
          <w:szCs w:val="28"/>
        </w:rPr>
        <w:t>人</w:t>
      </w:r>
      <w:r>
        <w:rPr>
          <w:rFonts w:ascii="楷体" w:eastAsia="楷体" w:hAnsi="楷体" w:cs="楷体" w:hint="eastAsia"/>
          <w:sz w:val="28"/>
          <w:szCs w:val="28"/>
        </w:rPr>
        <w:t>的涂老师，在课堂上更加充分地体现了对学生的尊重，耐心地倾听学生的发言，真诚地鼓</w:t>
      </w:r>
      <w:r>
        <w:rPr>
          <w:rFonts w:ascii="楷体" w:eastAsia="楷体" w:hAnsi="楷体" w:cs="楷体" w:hint="eastAsia"/>
          <w:sz w:val="28"/>
          <w:szCs w:val="28"/>
        </w:rPr>
        <w:t>励同学们评价和交流。初步形成了生生对话和师生对话的场景。在学生出现朗读不顺畅的地方，因势利导，由学生说出来正确的断句节奏。这对于文言文的教学来说，都是很重要的一面。这种课堂的应对，应该是经验所致，也是把</w:t>
      </w:r>
      <w:r>
        <w:rPr>
          <w:rFonts w:ascii="楷体" w:eastAsia="楷体" w:hAnsi="楷体" w:cs="楷体" w:hint="eastAsia"/>
          <w:sz w:val="28"/>
          <w:szCs w:val="28"/>
        </w:rPr>
        <w:t>讲</w:t>
      </w:r>
      <w:r>
        <w:rPr>
          <w:rFonts w:ascii="楷体" w:eastAsia="楷体" w:hAnsi="楷体" w:cs="楷体" w:hint="eastAsia"/>
          <w:sz w:val="28"/>
          <w:szCs w:val="28"/>
        </w:rPr>
        <w:t>课的着眼点，放在了推动如何</w:t>
      </w:r>
      <w:r>
        <w:rPr>
          <w:rFonts w:ascii="楷体" w:eastAsia="楷体" w:hAnsi="楷体" w:cs="楷体" w:hint="eastAsia"/>
          <w:sz w:val="28"/>
          <w:szCs w:val="28"/>
        </w:rPr>
        <w:t>落实</w:t>
      </w:r>
      <w:r>
        <w:rPr>
          <w:rFonts w:ascii="楷体" w:eastAsia="楷体" w:hAnsi="楷体" w:cs="楷体" w:hint="eastAsia"/>
          <w:sz w:val="28"/>
          <w:szCs w:val="28"/>
        </w:rPr>
        <w:t>我们日常的教学目标上。所以整个对话的过程是自然生成的过程，没有斧凿的痕迹。</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目标定在要讲“诗圣”的内涵，或者是“圣”中“圣”的深意，这是着眼于杜甫其人的整体评价，体现了知人论世的阅读原则的本质特点，因为一切文学作品，最终都指向了或者反应了人的情感。杜甫是“诗圣”，这是历代读者认同的对杜甫的高度评价。《茅屋为秋风所破歌》恰恰最能体现这一点。所以这个目标的确定应该是明确的。</w:t>
      </w:r>
    </w:p>
    <w:p w:rsidR="00343187">
      <w:pPr>
        <w:ind w:firstLine="560" w:firstLineChars="200"/>
        <w:rPr>
          <w:rFonts w:ascii="楷体" w:eastAsia="楷体" w:hAnsi="楷体" w:cs="楷体"/>
          <w:sz w:val="28"/>
          <w:szCs w:val="28"/>
        </w:rPr>
        <w:sectPr>
          <w:footerReference w:type="default" r:id="rId20"/>
          <w:type w:val="nextPage"/>
          <w:pgSz w:w="11906" w:h="16838"/>
          <w:pgMar w:top="1134" w:right="1134" w:bottom="1134" w:left="1134" w:header="851" w:footer="992" w:gutter="0"/>
          <w:pgNumType w:start="17"/>
          <w:cols w:space="0"/>
          <w:titlePg w:val="0"/>
          <w:docGrid w:type="lines" w:linePitch="312"/>
        </w:sectPr>
      </w:pPr>
      <w:r>
        <w:rPr>
          <w:rFonts w:ascii="楷体" w:eastAsia="楷体" w:hAnsi="楷体" w:cs="楷体" w:hint="eastAsia"/>
          <w:sz w:val="28"/>
          <w:szCs w:val="28"/>
        </w:rPr>
        <w:t>如果提点建议，那就是涂老师和我都要思考的一个问题，就是能否一节课</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把一首诗讲完，我想是可以的，对于我们两人来说，在充分反思的基础上，都应该有解决的办法</w:t>
      </w:r>
      <w:r>
        <w:rPr>
          <w:rFonts w:ascii="楷体" w:eastAsia="楷体" w:hAnsi="楷体" w:cs="楷体" w:hint="eastAsia"/>
          <w:sz w:val="28"/>
          <w:szCs w:val="28"/>
        </w:rPr>
        <w:t>，</w:t>
      </w:r>
      <w:r>
        <w:rPr>
          <w:rFonts w:ascii="楷体" w:eastAsia="楷体" w:hAnsi="楷体" w:cs="楷体" w:hint="eastAsia"/>
          <w:sz w:val="28"/>
          <w:szCs w:val="28"/>
        </w:rPr>
        <w:t>我们期待着工作室未来的研修过程。我们俩都会努力。</w:t>
      </w:r>
    </w:p>
    <w:p w:rsidR="00343187">
      <w:pPr>
        <w:rPr>
          <w:rFonts w:ascii="楷体" w:eastAsia="楷体" w:hAnsi="楷体" w:cs="楷体"/>
          <w:sz w:val="28"/>
          <w:szCs w:val="28"/>
        </w:rPr>
      </w:pPr>
      <w:r>
        <w:rPr>
          <w:rFonts w:ascii="楷体" w:eastAsia="楷体" w:hAnsi="楷体" w:cs="楷体" w:hint="eastAsia"/>
          <w:sz w:val="28"/>
          <w:szCs w:val="28"/>
        </w:rPr>
        <w:t>资料补充：</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诗圣”的令名，是经过八百年的沉淀而来的。其内涵应该包括两个方面：一是指他的完美人格、醇厚的伦理风范；一是指他精深的诗歌造诣、承前启后的诗坛地位。</w:t>
      </w:r>
      <w:r>
        <w:rPr>
          <w:rFonts w:ascii="楷体" w:eastAsia="楷体" w:hAnsi="楷体" w:cs="楷体" w:hint="eastAsia"/>
          <w:sz w:val="28"/>
          <w:szCs w:val="28"/>
        </w:rPr>
        <w:br/>
        <w:t xml:space="preserve">    </w:t>
      </w:r>
      <w:r>
        <w:rPr>
          <w:rFonts w:ascii="楷体" w:eastAsia="楷体" w:hAnsi="楷体" w:cs="楷体" w:hint="eastAsia"/>
          <w:sz w:val="28"/>
          <w:szCs w:val="28"/>
        </w:rPr>
        <w:t>“诗圣”的得名，要到</w:t>
      </w:r>
      <w:r>
        <w:rPr>
          <w:rFonts w:ascii="楷体" w:eastAsia="楷体" w:hAnsi="楷体" w:cs="楷体" w:hint="eastAsia"/>
          <w:sz w:val="28"/>
          <w:szCs w:val="28"/>
        </w:rPr>
        <w:t>明朝才</w:t>
      </w:r>
      <w:r>
        <w:rPr>
          <w:rFonts w:ascii="楷体" w:eastAsia="楷体" w:hAnsi="楷体" w:cs="楷体" w:hint="eastAsia"/>
          <w:sz w:val="28"/>
          <w:szCs w:val="28"/>
        </w:rPr>
        <w:t>正式成名。明朝中期，武宗之时，白沙学派的</w:t>
      </w:r>
      <w:r>
        <w:rPr>
          <w:rFonts w:ascii="楷体" w:eastAsia="楷体" w:hAnsi="楷体" w:cs="楷体" w:hint="eastAsia"/>
          <w:sz w:val="28"/>
          <w:szCs w:val="28"/>
        </w:rPr>
        <w:t>盟主陈</w:t>
      </w:r>
      <w:r>
        <w:rPr>
          <w:rFonts w:ascii="楷体" w:eastAsia="楷体" w:hAnsi="楷体" w:cs="楷体" w:hint="eastAsia"/>
          <w:sz w:val="28"/>
          <w:szCs w:val="28"/>
        </w:rPr>
        <w:t>献章，在《随笔》之六中曰：“子美诗之圣，尧夫更别传。后来操</w:t>
      </w:r>
      <w:r>
        <w:rPr>
          <w:rFonts w:ascii="楷体" w:eastAsia="楷体" w:hAnsi="楷体" w:cs="楷体" w:hint="eastAsia"/>
          <w:sz w:val="28"/>
          <w:szCs w:val="28"/>
        </w:rPr>
        <w:t>翰</w:t>
      </w:r>
      <w:r>
        <w:rPr>
          <w:rFonts w:ascii="楷体" w:eastAsia="楷体" w:hAnsi="楷体" w:cs="楷体" w:hint="eastAsia"/>
          <w:sz w:val="28"/>
          <w:szCs w:val="28"/>
        </w:rPr>
        <w:t>者，二妙少能兼。”陈献章在当时的明朝诗坛地位很高，他的评价，正式给杜甫以“诗圣”之尊，从此，“诗圣”杜甫算是正式称名。</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不过若论把杜甫尊为诗中圣人的观点，则早在唐宋间就有了。</w:t>
      </w:r>
      <w:r>
        <w:rPr>
          <w:rFonts w:ascii="楷体" w:eastAsia="楷体" w:hAnsi="楷体" w:cs="楷体" w:hint="eastAsia"/>
          <w:sz w:val="28"/>
          <w:szCs w:val="28"/>
        </w:rPr>
        <w:t xml:space="preserve"> </w:t>
      </w:r>
    </w:p>
    <w:p w:rsidR="00343187">
      <w:pPr>
        <w:ind w:firstLine="560" w:firstLineChars="200"/>
        <w:rPr>
          <w:rFonts w:ascii="宋体" w:eastAsia="宋体" w:hAnsi="宋体"/>
          <w:sz w:val="28"/>
          <w:szCs w:val="28"/>
          <w:shd w:val="clear" w:color="auto" w:fill="FFFFFF"/>
        </w:rPr>
        <w:sectPr>
          <w:footerReference w:type="default" r:id="rId21"/>
          <w:type w:val="nextPage"/>
          <w:pgSz w:w="11906" w:h="16838"/>
          <w:pgMar w:top="1134" w:right="1134" w:bottom="1134" w:left="1134" w:header="851" w:footer="992" w:gutter="0"/>
          <w:pgNumType w:start="18"/>
          <w:cols w:space="0"/>
          <w:titlePg w:val="0"/>
          <w:docGrid w:type="lines" w:linePitch="312"/>
        </w:sectPr>
      </w:pPr>
      <w:r>
        <w:rPr>
          <w:rFonts w:ascii="楷体" w:eastAsia="楷体" w:hAnsi="楷体" w:cs="楷体" w:hint="eastAsia"/>
          <w:sz w:val="28"/>
          <w:szCs w:val="28"/>
        </w:rPr>
        <w:t>首先对杜甫创作进行全面的评价并推许为最高地位的是</w:t>
      </w:r>
      <w:r>
        <w:rPr>
          <w:rFonts w:ascii="楷体" w:eastAsia="楷体" w:hAnsi="楷体" w:cs="楷体" w:hint="eastAsia"/>
          <w:sz w:val="28"/>
          <w:szCs w:val="28"/>
        </w:rPr>
        <w:t>唐代的元</w:t>
      </w:r>
      <w:r>
        <w:rPr>
          <w:rFonts w:ascii="楷体" w:eastAsia="楷体" w:hAnsi="楷体" w:cs="楷体" w:hint="eastAsia"/>
          <w:sz w:val="28"/>
          <w:szCs w:val="28"/>
        </w:rPr>
        <w:t>稹</w:t>
      </w:r>
      <w:r>
        <w:rPr>
          <w:rFonts w:ascii="楷体" w:eastAsia="楷体" w:hAnsi="楷体" w:cs="楷体" w:hint="eastAsia"/>
          <w:sz w:val="28"/>
          <w:szCs w:val="28"/>
        </w:rPr>
        <w:t>；他在为杜甫所写的墓志铭中曾道：“</w:t>
      </w:r>
      <w:r>
        <w:rPr>
          <w:rFonts w:ascii="楷体" w:eastAsia="楷体" w:hAnsi="楷体" w:cs="楷体" w:hint="eastAsia"/>
          <w:sz w:val="28"/>
          <w:szCs w:val="28"/>
        </w:rPr>
        <w:t>……</w:t>
      </w:r>
      <w:r>
        <w:rPr>
          <w:rFonts w:ascii="楷体" w:eastAsia="楷体" w:hAnsi="楷体" w:cs="楷体" w:hint="eastAsia"/>
          <w:sz w:val="28"/>
          <w:szCs w:val="28"/>
        </w:rPr>
        <w:t xml:space="preserve"> </w:t>
      </w:r>
      <w:r>
        <w:rPr>
          <w:rFonts w:ascii="楷体" w:eastAsia="楷体" w:hAnsi="楷体" w:cs="楷体" w:hint="eastAsia"/>
          <w:sz w:val="28"/>
          <w:szCs w:val="28"/>
        </w:rPr>
        <w:t>苟</w:t>
      </w:r>
      <w:r>
        <w:rPr>
          <w:rFonts w:ascii="楷体" w:eastAsia="楷体" w:hAnsi="楷体" w:cs="楷体" w:hint="eastAsia"/>
          <w:sz w:val="28"/>
          <w:szCs w:val="28"/>
        </w:rPr>
        <w:t>以为能所不能，无可无不可，则诗人以来，未有如子美者。”在这方面又推进一步的是宋代的秦观。他在《韩愈论》中把杜甫和孔子相比：“</w:t>
      </w:r>
      <w:r>
        <w:rPr>
          <w:rFonts w:ascii="楷体" w:eastAsia="楷体" w:hAnsi="楷体" w:cs="楷体" w:hint="eastAsia"/>
          <w:sz w:val="28"/>
          <w:szCs w:val="28"/>
        </w:rPr>
        <w:t>……</w:t>
      </w:r>
      <w:r>
        <w:rPr>
          <w:rFonts w:ascii="楷体" w:eastAsia="楷体" w:hAnsi="楷体" w:cs="楷体" w:hint="eastAsia"/>
          <w:sz w:val="28"/>
          <w:szCs w:val="28"/>
        </w:rPr>
        <w:t xml:space="preserve"> </w:t>
      </w:r>
      <w:r>
        <w:rPr>
          <w:rFonts w:ascii="楷体" w:eastAsia="楷体" w:hAnsi="楷体" w:cs="楷体" w:hint="eastAsia"/>
          <w:sz w:val="28"/>
          <w:szCs w:val="28"/>
        </w:rPr>
        <w:t>杜子美之与诗，实积众家之长，适其时而已。</w:t>
      </w:r>
      <w:r>
        <w:rPr>
          <w:rFonts w:ascii="楷体" w:eastAsia="楷体" w:hAnsi="楷体" w:cs="楷体" w:hint="eastAsia"/>
          <w:sz w:val="28"/>
          <w:szCs w:val="28"/>
        </w:rPr>
        <w:t>……</w:t>
      </w:r>
      <w:r>
        <w:rPr>
          <w:rFonts w:ascii="楷体" w:eastAsia="楷体" w:hAnsi="楷体" w:cs="楷体" w:hint="eastAsia"/>
          <w:sz w:val="28"/>
          <w:szCs w:val="28"/>
        </w:rPr>
        <w:t>孔子，圣之时者也。孔子之谓集大成。呜呼，杜氏</w:t>
      </w:r>
      <w:r>
        <w:rPr>
          <w:rFonts w:ascii="楷体" w:eastAsia="楷体" w:hAnsi="楷体" w:cs="楷体" w:hint="eastAsia"/>
          <w:sz w:val="28"/>
          <w:szCs w:val="28"/>
        </w:rPr>
        <w:t>……</w:t>
      </w:r>
      <w:r>
        <w:rPr>
          <w:rFonts w:ascii="楷体" w:eastAsia="楷体" w:hAnsi="楷体" w:cs="楷体" w:hint="eastAsia"/>
          <w:sz w:val="28"/>
          <w:szCs w:val="28"/>
        </w:rPr>
        <w:t>亦集诗文之大成者</w:t>
      </w:r>
      <w:r>
        <w:rPr>
          <w:rFonts w:ascii="楷体" w:eastAsia="楷体" w:hAnsi="楷体" w:cs="楷体" w:hint="eastAsia"/>
          <w:sz w:val="28"/>
          <w:szCs w:val="28"/>
        </w:rPr>
        <w:t>欤</w:t>
      </w:r>
      <w:r>
        <w:rPr>
          <w:rFonts w:ascii="楷体" w:eastAsia="楷体" w:hAnsi="楷体" w:cs="楷体" w:hint="eastAsia"/>
          <w:sz w:val="28"/>
          <w:szCs w:val="28"/>
        </w:rPr>
        <w:t>。”</w:t>
      </w:r>
      <w:r>
        <w:rPr>
          <w:rFonts w:ascii="楷体" w:eastAsia="楷体" w:hAnsi="楷体" w:cs="楷体" w:hint="eastAsia"/>
          <w:sz w:val="28"/>
          <w:szCs w:val="28"/>
        </w:rPr>
        <w:br/>
        <w:t xml:space="preserve">    </w:t>
      </w:r>
      <w:r>
        <w:rPr>
          <w:rFonts w:ascii="楷体" w:eastAsia="楷体" w:hAnsi="楷体" w:cs="楷体" w:hint="eastAsia"/>
          <w:sz w:val="28"/>
          <w:szCs w:val="28"/>
        </w:rPr>
        <w:t>杜甫是个爱国的人。杜甫生活的时代正是唐王朝由极盛转入衰败的关键时期。安史之乱造成之后百年的大动荡，国家屡屡被推向破亡的风头浪尖，因此这一时期涌现出了大量的爱国诗人，但杜甫与其他人的最大区别在于，他不仅仅在诗</w:t>
      </w:r>
      <w:r>
        <w:rPr>
          <w:rFonts w:ascii="楷体" w:eastAsia="楷体" w:hAnsi="楷体" w:cs="楷体" w:hint="eastAsia"/>
          <w:sz w:val="28"/>
          <w:szCs w:val="28"/>
        </w:rPr>
        <w:t>作中嗟叹“国将</w:t>
      </w:r>
      <w:r>
        <w:rPr>
          <w:rFonts w:ascii="楷体" w:eastAsia="楷体" w:hAnsi="楷体" w:cs="楷体" w:hint="eastAsia"/>
          <w:sz w:val="28"/>
          <w:szCs w:val="28"/>
        </w:rPr>
        <w:t>不</w:t>
      </w:r>
      <w:r>
        <w:rPr>
          <w:rFonts w:ascii="楷体" w:eastAsia="楷体" w:hAnsi="楷体" w:cs="楷体" w:hint="eastAsia"/>
          <w:sz w:val="28"/>
          <w:szCs w:val="28"/>
        </w:rPr>
        <w:t>国”，发出些呻吟，更是立下雄心壮志，渴望驰骋疆场，为复兴国家尽自己的一份微薄之力。他借戍边将士之口说“丈夫誓许国，愤</w:t>
      </w:r>
      <w:r>
        <w:rPr>
          <w:rFonts w:ascii="楷体" w:eastAsia="楷体" w:hAnsi="楷体" w:cs="楷体" w:hint="eastAsia"/>
          <w:sz w:val="28"/>
          <w:szCs w:val="28"/>
        </w:rPr>
        <w:t>惋</w:t>
      </w:r>
      <w:r>
        <w:rPr>
          <w:rFonts w:ascii="楷体" w:eastAsia="楷体" w:hAnsi="楷体" w:cs="楷体" w:hint="eastAsia"/>
          <w:sz w:val="28"/>
          <w:szCs w:val="28"/>
        </w:rPr>
        <w:t>复何有？功名图</w:t>
      </w:r>
      <w:r>
        <w:rPr>
          <w:rFonts w:ascii="楷体" w:eastAsia="楷体" w:hAnsi="楷体" w:cs="楷体" w:hint="eastAsia"/>
          <w:sz w:val="28"/>
          <w:szCs w:val="28"/>
        </w:rPr>
        <w:t>骐</w:t>
      </w:r>
      <w:r>
        <w:rPr>
          <w:rFonts w:ascii="楷体" w:eastAsia="楷体" w:hAnsi="楷体" w:cs="楷体" w:hint="eastAsia"/>
          <w:sz w:val="28"/>
          <w:szCs w:val="28"/>
        </w:rPr>
        <w:t>驎，战骨当速朽”“</w:t>
      </w:r>
      <w:r>
        <w:rPr>
          <w:rFonts w:ascii="楷体" w:eastAsia="楷体" w:hAnsi="楷体" w:cs="楷体" w:hint="eastAsia"/>
          <w:sz w:val="28"/>
          <w:szCs w:val="28"/>
        </w:rPr>
        <w:t xml:space="preserve"> </w:t>
      </w:r>
    </w:p>
    <w:p w:rsidR="00343187">
      <w:pPr>
        <w:ind w:firstLine="560" w:firstLineChars="200"/>
        <w:rPr>
          <w:rFonts w:ascii="宋体" w:eastAsia="宋体" w:hAnsi="宋体"/>
          <w:sz w:val="28"/>
          <w:szCs w:val="28"/>
          <w:shd w:val="clear" w:color="auto" w:fill="FFFFFF"/>
        </w:rPr>
      </w:pPr>
      <w:r>
        <w:rPr>
          <w:rFonts w:ascii="楷体" w:eastAsia="楷体" w:hAnsi="楷体" w:cs="楷体" w:hint="eastAsia"/>
          <w:sz w:val="28"/>
          <w:szCs w:val="28"/>
        </w:rPr>
        <w:t>男儿死无时”（《前出塞九首》）他向他的朋友大声疾呼，希望他们能同自己一起“济时肯杀身”（《敬寄族弟</w:t>
      </w:r>
      <w:r>
        <w:rPr>
          <w:rFonts w:ascii="楷体" w:eastAsia="楷体" w:hAnsi="楷体" w:cs="楷体" w:hint="eastAsia"/>
          <w:sz w:val="28"/>
          <w:szCs w:val="28"/>
        </w:rPr>
        <w:t>唐十八使君》）“公若登台辅，临危莫爱身”（《奉送严公入朝十韵》）。他更勉励即将奔赴沙场的朋友“猛将宜尝胆，龙泉必在腰”（《寄董卿嘉荣十韵》）。杜甫这些充满爱国热情的诗歌对后世起到了巨大激励作用。</w:t>
      </w:r>
      <w:r>
        <w:rPr>
          <w:rFonts w:ascii="楷体" w:eastAsia="楷体" w:hAnsi="楷体" w:cs="楷体" w:hint="eastAsia"/>
          <w:sz w:val="28"/>
          <w:szCs w:val="28"/>
        </w:rPr>
        <w:br/>
        <w:t xml:space="preserve">    </w:t>
      </w:r>
      <w:r>
        <w:rPr>
          <w:rFonts w:ascii="楷体" w:eastAsia="楷体" w:hAnsi="楷体" w:cs="楷体" w:hint="eastAsia"/>
          <w:sz w:val="28"/>
          <w:szCs w:val="28"/>
        </w:rPr>
        <w:t>杜甫</w:t>
      </w:r>
      <w:r>
        <w:rPr>
          <w:rFonts w:ascii="楷体" w:eastAsia="楷体" w:hAnsi="楷体" w:cs="楷体" w:hint="eastAsia"/>
          <w:sz w:val="28"/>
          <w:szCs w:val="28"/>
        </w:rPr>
        <w:t xml:space="preserve"> </w:t>
      </w:r>
      <w:r>
        <w:rPr>
          <w:rFonts w:ascii="楷体" w:eastAsia="楷体" w:hAnsi="楷体" w:cs="楷体" w:hint="eastAsia"/>
          <w:sz w:val="28"/>
          <w:szCs w:val="28"/>
        </w:rPr>
        <w:t>“读书破万卷，下笔如有神”。他吸取</w:t>
      </w:r>
      <w:r>
        <w:rPr>
          <w:rFonts w:ascii="楷体" w:eastAsia="楷体" w:hAnsi="楷体" w:cs="楷体" w:hint="eastAsia"/>
          <w:sz w:val="28"/>
          <w:szCs w:val="28"/>
        </w:rPr>
        <w:t>古人的长处，继承他们的优良传统，有人说过杜诗“无一字无来处”</w:t>
      </w:r>
      <w:r>
        <w:rPr>
          <w:rFonts w:ascii="楷体" w:eastAsia="楷体" w:hAnsi="楷体" w:cs="楷体" w:hint="eastAsia"/>
          <w:sz w:val="28"/>
          <w:szCs w:val="28"/>
        </w:rPr>
        <w:t>。</w:t>
      </w:r>
      <w:r>
        <w:rPr>
          <w:rFonts w:ascii="楷体" w:eastAsia="楷体" w:hAnsi="楷体" w:cs="楷体" w:hint="eastAsia"/>
          <w:sz w:val="28"/>
          <w:szCs w:val="28"/>
        </w:rPr>
        <w:t>他力求诗句的表达效果达到最高境界。他说过“为人性</w:t>
      </w:r>
      <w:r>
        <w:rPr>
          <w:rFonts w:ascii="楷体" w:eastAsia="楷体" w:hAnsi="楷体" w:cs="楷体" w:hint="eastAsia"/>
          <w:sz w:val="28"/>
          <w:szCs w:val="28"/>
        </w:rPr>
        <w:t>僻耽</w:t>
      </w:r>
      <w:r>
        <w:rPr>
          <w:rFonts w:ascii="楷体" w:eastAsia="楷体" w:hAnsi="楷体" w:cs="楷体" w:hint="eastAsia"/>
          <w:sz w:val="28"/>
          <w:szCs w:val="28"/>
        </w:rPr>
        <w:t>佳句，语不惊人死不休”。他之所以被称为“诗圣”“诗史”就是他能通过语言把民族矛盾以劳动人民的苦难表达出来。并且诗歌的艺术性很强。如“朱门酒肉臭，路有冻死骨”</w:t>
      </w:r>
      <w:r>
        <w:rPr>
          <w:rFonts w:ascii="楷体" w:eastAsia="楷体" w:hAnsi="楷体" w:cs="楷体" w:hint="eastAsia"/>
          <w:sz w:val="28"/>
          <w:szCs w:val="28"/>
        </w:rPr>
        <w:t>(</w:t>
      </w:r>
      <w:r>
        <w:rPr>
          <w:rFonts w:ascii="楷体" w:eastAsia="楷体" w:hAnsi="楷体" w:cs="楷体" w:hint="eastAsia"/>
          <w:sz w:val="28"/>
          <w:szCs w:val="28"/>
        </w:rPr>
        <w:t>《自京赴奉先咏怀》</w:t>
      </w:r>
      <w:r>
        <w:rPr>
          <w:rFonts w:ascii="楷体" w:eastAsia="楷体" w:hAnsi="楷体" w:cs="楷体" w:hint="eastAsia"/>
          <w:sz w:val="28"/>
          <w:szCs w:val="28"/>
        </w:rPr>
        <w:t>)</w:t>
      </w:r>
      <w:r>
        <w:rPr>
          <w:rFonts w:ascii="楷体" w:eastAsia="楷体" w:hAnsi="楷体" w:cs="楷体" w:hint="eastAsia"/>
          <w:sz w:val="28"/>
          <w:szCs w:val="28"/>
        </w:rPr>
        <w:t>，</w:t>
      </w:r>
      <w:r>
        <w:rPr>
          <w:rFonts w:ascii="楷体" w:eastAsia="楷体" w:hAnsi="楷体" w:cs="楷体" w:hint="eastAsia"/>
          <w:sz w:val="28"/>
          <w:szCs w:val="28"/>
        </w:rPr>
        <w:t>“云雷屯不已，艰难路更</w:t>
      </w:r>
      <w:r>
        <w:rPr>
          <w:rFonts w:ascii="楷体" w:eastAsia="楷体" w:hAnsi="楷体" w:cs="楷体" w:hint="eastAsia"/>
          <w:sz w:val="28"/>
          <w:szCs w:val="28"/>
        </w:rPr>
        <w:t>蹋</w:t>
      </w:r>
      <w:r>
        <w:rPr>
          <w:rFonts w:ascii="楷体" w:eastAsia="楷体" w:hAnsi="楷体" w:cs="楷体" w:hint="eastAsia"/>
          <w:sz w:val="28"/>
          <w:szCs w:val="28"/>
        </w:rPr>
        <w:t>”</w:t>
      </w:r>
      <w:r>
        <w:rPr>
          <w:rFonts w:ascii="楷体" w:eastAsia="楷体" w:hAnsi="楷体" w:cs="楷体" w:hint="eastAsia"/>
          <w:sz w:val="28"/>
          <w:szCs w:val="28"/>
        </w:rPr>
        <w:t>(</w:t>
      </w:r>
      <w:r>
        <w:rPr>
          <w:rFonts w:ascii="楷体" w:eastAsia="楷体" w:hAnsi="楷体" w:cs="楷体" w:hint="eastAsia"/>
          <w:sz w:val="28"/>
          <w:szCs w:val="28"/>
        </w:rPr>
        <w:t>《观水涨</w:t>
      </w:r>
      <w:r>
        <w:rPr>
          <w:rFonts w:ascii="楷体" w:eastAsia="楷体" w:hAnsi="楷体" w:cs="楷体" w:hint="eastAsia"/>
          <w:sz w:val="28"/>
          <w:szCs w:val="28"/>
        </w:rPr>
        <w:t xml:space="preserve"> </w:t>
      </w:r>
      <w:r>
        <w:rPr>
          <w:rFonts w:ascii="楷体" w:eastAsia="楷体" w:hAnsi="楷体" w:cs="楷体" w:hint="eastAsia"/>
          <w:sz w:val="28"/>
          <w:szCs w:val="28"/>
        </w:rPr>
        <w:t>》</w:t>
      </w:r>
      <w:r>
        <w:rPr>
          <w:rFonts w:ascii="楷体" w:eastAsia="楷体" w:hAnsi="楷体" w:cs="楷体" w:hint="eastAsia"/>
          <w:sz w:val="28"/>
          <w:szCs w:val="28"/>
        </w:rPr>
        <w:t>)</w:t>
      </w:r>
      <w:r>
        <w:rPr>
          <w:rFonts w:ascii="楷体" w:eastAsia="楷体" w:hAnsi="楷体" w:cs="楷体" w:hint="eastAsia"/>
          <w:sz w:val="28"/>
          <w:szCs w:val="28"/>
        </w:rPr>
        <w:t>“废</w:t>
      </w:r>
      <w:r>
        <w:rPr>
          <w:rFonts w:ascii="楷体" w:eastAsia="楷体" w:hAnsi="楷体" w:cs="楷体" w:hint="eastAsia"/>
          <w:sz w:val="28"/>
          <w:szCs w:val="28"/>
        </w:rPr>
        <w:t>邑</w:t>
      </w:r>
      <w:r>
        <w:rPr>
          <w:rFonts w:ascii="楷体" w:eastAsia="楷体" w:hAnsi="楷体" w:cs="楷体" w:hint="eastAsia"/>
          <w:sz w:val="28"/>
          <w:szCs w:val="28"/>
        </w:rPr>
        <w:t>狐狸语</w:t>
      </w:r>
      <w:r>
        <w:rPr>
          <w:rFonts w:ascii="楷体" w:eastAsia="楷体" w:hAnsi="楷体" w:cs="楷体" w:hint="eastAsia"/>
          <w:sz w:val="28"/>
          <w:szCs w:val="28"/>
        </w:rPr>
        <w:t xml:space="preserve"> </w:t>
      </w:r>
      <w:r>
        <w:rPr>
          <w:rFonts w:ascii="楷体" w:eastAsia="楷体" w:hAnsi="楷体" w:cs="楷体" w:hint="eastAsia"/>
          <w:sz w:val="28"/>
          <w:szCs w:val="28"/>
        </w:rPr>
        <w:t>，空村虎豹争”“乾坤含疮痍，忧虞何时毕</w:t>
      </w:r>
      <w:r>
        <w:rPr>
          <w:rFonts w:ascii="楷体" w:eastAsia="楷体" w:hAnsi="楷体" w:cs="楷体" w:hint="eastAsia"/>
          <w:sz w:val="28"/>
          <w:szCs w:val="28"/>
        </w:rPr>
        <w:t>?</w:t>
      </w:r>
      <w:r>
        <w:rPr>
          <w:rFonts w:ascii="楷体" w:eastAsia="楷体" w:hAnsi="楷体" w:cs="楷体" w:hint="eastAsia"/>
          <w:sz w:val="28"/>
          <w:szCs w:val="28"/>
        </w:rPr>
        <w:t>”</w:t>
      </w:r>
      <w:r>
        <w:rPr>
          <w:rFonts w:ascii="楷体" w:eastAsia="楷体" w:hAnsi="楷体" w:cs="楷体" w:hint="eastAsia"/>
          <w:sz w:val="28"/>
          <w:szCs w:val="28"/>
        </w:rPr>
        <w:t>(</w:t>
      </w:r>
      <w:r>
        <w:rPr>
          <w:rFonts w:ascii="楷体" w:eastAsia="楷体" w:hAnsi="楷体" w:cs="楷体" w:hint="eastAsia"/>
          <w:sz w:val="28"/>
          <w:szCs w:val="28"/>
        </w:rPr>
        <w:t>《北征》</w:t>
      </w:r>
      <w:r>
        <w:rPr>
          <w:rFonts w:ascii="楷体" w:eastAsia="楷体" w:hAnsi="楷体" w:cs="楷体" w:hint="eastAsia"/>
          <w:sz w:val="28"/>
          <w:szCs w:val="28"/>
        </w:rPr>
        <w:t>)</w:t>
      </w:r>
      <w:r>
        <w:rPr>
          <w:rFonts w:ascii="楷体" w:eastAsia="楷体" w:hAnsi="楷体" w:cs="楷体" w:hint="eastAsia"/>
          <w:sz w:val="28"/>
          <w:szCs w:val="28"/>
        </w:rPr>
        <w:t>。</w:t>
      </w:r>
      <w:r>
        <w:rPr>
          <w:rFonts w:ascii="楷体" w:eastAsia="楷体" w:hAnsi="楷体" w:cs="楷体" w:hint="eastAsia"/>
          <w:sz w:val="28"/>
          <w:szCs w:val="28"/>
        </w:rPr>
        <w:br/>
      </w:r>
      <w:r>
        <w:rPr>
          <w:rFonts w:ascii="楷体" w:eastAsia="楷体" w:hAnsi="楷体" w:cs="楷体" w:hint="eastAsia"/>
          <w:sz w:val="28"/>
          <w:szCs w:val="28"/>
        </w:rPr>
        <w:t xml:space="preserve">    </w:t>
      </w:r>
      <w:r>
        <w:rPr>
          <w:rFonts w:ascii="楷体" w:eastAsia="楷体" w:hAnsi="楷体" w:cs="楷体" w:hint="eastAsia"/>
          <w:sz w:val="28"/>
          <w:szCs w:val="28"/>
        </w:rPr>
        <w:t>由此可见，杜甫“诗圣</w:t>
      </w:r>
      <w:r>
        <w:rPr>
          <w:rFonts w:ascii="楷体" w:eastAsia="楷体" w:hAnsi="楷体" w:cs="楷体" w:hint="eastAsia"/>
          <w:sz w:val="28"/>
          <w:szCs w:val="28"/>
        </w:rPr>
        <w:t>”命名的由来</w:t>
      </w:r>
      <w:r>
        <w:rPr>
          <w:rFonts w:ascii="楷体" w:eastAsia="楷体" w:hAnsi="楷体" w:cs="楷体" w:hint="eastAsia"/>
          <w:sz w:val="28"/>
          <w:szCs w:val="28"/>
        </w:rPr>
        <w:t>，不是一蹴而就的，是经过漫长的积淀，选择，最后被确认。杜甫，笃信</w:t>
      </w:r>
      <w:r>
        <w:rPr>
          <w:rFonts w:ascii="楷体" w:eastAsia="楷体" w:hAnsi="楷体" w:cs="楷体" w:hint="eastAsia"/>
          <w:sz w:val="28"/>
          <w:szCs w:val="28"/>
        </w:rPr>
        <w:t>儒学，把济世苍生作为自己的信条，孜孜不倦，终其一生。儒家信奉“达者兼济天下，穷则独善其身”，而杜甫只信奉“兼济天下”。由于杜甫有着艰难困苦的仕途经历，一直活跃于社会的底层，在他的诗歌中，心系苍生之疾苦，朝廷之危难，直陈时弊，体察民情</w:t>
      </w:r>
      <w:r>
        <w:rPr>
          <w:rFonts w:ascii="楷体" w:eastAsia="楷体" w:hAnsi="楷体" w:cs="楷体" w:hint="eastAsia"/>
          <w:sz w:val="28"/>
          <w:szCs w:val="28"/>
        </w:rPr>
        <w:t>，</w:t>
      </w:r>
      <w:r>
        <w:rPr>
          <w:rFonts w:ascii="楷体" w:eastAsia="楷体" w:hAnsi="楷体" w:cs="楷体" w:hint="eastAsia"/>
          <w:sz w:val="28"/>
          <w:szCs w:val="28"/>
        </w:rPr>
        <w:t>有着深沉的忧患意识。关于杜甫诗歌的特色和艺术成就，文学史上多有论述，我就不详细解说了。总之，杜甫不愧为“诗圣”</w:t>
      </w:r>
      <w:r>
        <w:rPr>
          <w:rFonts w:ascii="楷体" w:eastAsia="楷体" w:hAnsi="楷体" w:cs="楷体" w:hint="eastAsia"/>
          <w:sz w:val="28"/>
          <w:szCs w:val="28"/>
        </w:rPr>
        <w:t xml:space="preserve"> </w:t>
      </w:r>
      <w:r>
        <w:rPr>
          <w:rFonts w:ascii="楷体" w:eastAsia="楷体" w:hAnsi="楷体" w:cs="楷体" w:hint="eastAsia"/>
          <w:sz w:val="28"/>
          <w:szCs w:val="28"/>
        </w:rPr>
        <w:t>之令誉。</w:t>
      </w:r>
    </w:p>
    <w:p w:rsidR="00343187">
      <w:pPr>
        <w:pStyle w:val="NormalWeb"/>
        <w:widowControl/>
        <w:spacing w:beforeAutospacing="0" w:afterAutospacing="0"/>
        <w:jc w:val="right"/>
        <w:rPr>
          <w:rFonts w:asciiTheme="minorEastAsia" w:hAnsiTheme="minorEastAsia"/>
          <w:sz w:val="28"/>
          <w:szCs w:val="28"/>
        </w:rPr>
      </w:pPr>
      <w:r>
        <w:rPr>
          <w:rFonts w:asciiTheme="minorEastAsia" w:hAnsiTheme="minorEastAsia" w:hint="eastAsia"/>
          <w:sz w:val="28"/>
          <w:szCs w:val="28"/>
        </w:rPr>
        <w:t>——</w:t>
      </w:r>
      <w:r>
        <w:rPr>
          <w:rFonts w:asciiTheme="minorEastAsia" w:hAnsiTheme="minorEastAsia" w:hint="eastAsia"/>
          <w:sz w:val="28"/>
          <w:szCs w:val="28"/>
        </w:rPr>
        <w:t>孙会波老师评《茅屋为秋风所破歌》</w:t>
      </w:r>
    </w:p>
    <w:p w:rsidR="00343187">
      <w:pPr>
        <w:pStyle w:val="NormalWeb"/>
        <w:widowControl/>
        <w:spacing w:beforeAutospacing="0" w:afterAutospacing="0"/>
        <w:jc w:val="right"/>
        <w:rPr>
          <w:rFonts w:asciiTheme="minorEastAsia" w:hAnsiTheme="minorEastAsia"/>
          <w:sz w:val="28"/>
          <w:szCs w:val="28"/>
        </w:rPr>
      </w:pPr>
    </w:p>
    <w:p w:rsidR="00343187">
      <w:pPr>
        <w:ind w:firstLine="560" w:firstLineChars="200"/>
        <w:rPr>
          <w:rFonts w:ascii="楷体" w:eastAsia="楷体" w:hAnsi="楷体" w:cs="楷体"/>
          <w:sz w:val="28"/>
          <w:szCs w:val="28"/>
        </w:rPr>
        <w:sectPr>
          <w:footerReference w:type="default" r:id="rId22"/>
          <w:type w:val="nextPage"/>
          <w:pgSz w:w="11906" w:h="16838"/>
          <w:pgMar w:top="1134" w:right="1134" w:bottom="1134" w:left="1134" w:header="851" w:footer="992" w:gutter="0"/>
          <w:pgNumType w:start="19"/>
          <w:cols w:space="0"/>
          <w:titlePg w:val="0"/>
          <w:docGrid w:type="lines" w:linePitch="312"/>
        </w:sectPr>
      </w:pPr>
      <w:r>
        <w:rPr>
          <w:rFonts w:ascii="楷体" w:eastAsia="楷体" w:hAnsi="楷体" w:cs="楷体" w:hint="eastAsia"/>
          <w:sz w:val="28"/>
          <w:szCs w:val="28"/>
        </w:rPr>
        <w:t>听涂老师的《茅屋为秋风所破歌》一课，我回想起工作室在备课时的思考，这首诗要讲给几年级的学生？讲这首诗要讲什么？如果用一个核心问题串联整首诗的讲解，你想用什么问题？涂老师这节</w:t>
      </w:r>
      <w:r>
        <w:rPr>
          <w:rFonts w:ascii="楷体" w:eastAsia="楷体" w:hAnsi="楷体" w:cs="楷体" w:hint="eastAsia"/>
          <w:sz w:val="28"/>
          <w:szCs w:val="28"/>
        </w:rPr>
        <w:t>课充分</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地回答了这三个问题。讲给八年级的学生，完全可以从侧重诗歌思想内容转变到体会诗歌创作形式，所以，</w:t>
      </w:r>
      <w:r>
        <w:rPr>
          <w:rFonts w:ascii="楷体" w:eastAsia="楷体" w:hAnsi="楷体" w:cs="楷体" w:hint="eastAsia"/>
          <w:sz w:val="28"/>
          <w:szCs w:val="28"/>
        </w:rPr>
        <w:t>涂老师在这首诗的韵脚选择上做了引导，第一诗节中的“</w:t>
      </w:r>
      <w:r>
        <w:rPr>
          <w:rFonts w:ascii="楷体" w:eastAsia="楷体" w:hAnsi="楷体" w:cs="楷体" w:hint="eastAsia"/>
          <w:sz w:val="28"/>
          <w:szCs w:val="28"/>
        </w:rPr>
        <w:t>ao</w:t>
      </w:r>
      <w:r>
        <w:rPr>
          <w:rFonts w:ascii="楷体" w:eastAsia="楷体" w:hAnsi="楷体" w:cs="楷体" w:hint="eastAsia"/>
          <w:sz w:val="28"/>
          <w:szCs w:val="28"/>
        </w:rPr>
        <w:t>”韵，是诗歌创作很讲求技巧的杜甫的有意为之，</w:t>
      </w:r>
      <w:r>
        <w:rPr>
          <w:rFonts w:ascii="楷体" w:eastAsia="楷体" w:hAnsi="楷体" w:cs="楷体" w:hint="eastAsia"/>
          <w:sz w:val="28"/>
          <w:szCs w:val="28"/>
        </w:rPr>
        <w:t>“</w:t>
      </w:r>
      <w:r>
        <w:rPr>
          <w:rFonts w:ascii="楷体" w:eastAsia="楷体" w:hAnsi="楷体" w:cs="楷体" w:hint="eastAsia"/>
          <w:sz w:val="28"/>
          <w:szCs w:val="28"/>
        </w:rPr>
        <w:t>ao</w:t>
      </w:r>
      <w:r>
        <w:rPr>
          <w:rFonts w:ascii="楷体" w:eastAsia="楷体" w:hAnsi="楷体" w:cs="楷体" w:hint="eastAsia"/>
          <w:sz w:val="28"/>
          <w:szCs w:val="28"/>
        </w:rPr>
        <w:t>”韵开口音</w:t>
      </w:r>
      <w:r>
        <w:rPr>
          <w:rFonts w:ascii="楷体" w:eastAsia="楷体" w:hAnsi="楷体" w:cs="楷体" w:hint="eastAsia"/>
          <w:sz w:val="28"/>
          <w:szCs w:val="28"/>
        </w:rPr>
        <w:t>，朗朗上口的同时更是表达诗人内心的焦急。讲杜甫的诗要讲创作方式，要讲诗人品格。涂老师二者兼顾，让学生充分体会到了伟大的诗人，诗</w:t>
      </w:r>
      <w:r>
        <w:rPr>
          <w:rFonts w:ascii="楷体" w:eastAsia="楷体" w:hAnsi="楷体" w:cs="楷体" w:hint="eastAsia"/>
          <w:sz w:val="28"/>
          <w:szCs w:val="28"/>
        </w:rPr>
        <w:t>人的伟大。而何谓“诗圣”？“圣”字给予杜甫，应作何解释？自然将对本首诗的讲解分为两个方面，即“诗之圣”和“圣之圣”，一个好问题会牵一发而动全身，学生的思维被打开，课堂氛围被点燃。</w:t>
      </w:r>
    </w:p>
    <w:p w:rsidR="00343187">
      <w:pPr>
        <w:ind w:firstLine="560" w:firstLineChars="200"/>
        <w:rPr>
          <w:sz w:val="28"/>
          <w:szCs w:val="28"/>
        </w:rPr>
      </w:pPr>
      <w:r>
        <w:rPr>
          <w:rFonts w:ascii="楷体" w:eastAsia="楷体" w:hAnsi="楷体" w:cs="楷体" w:hint="eastAsia"/>
          <w:sz w:val="28"/>
          <w:szCs w:val="28"/>
        </w:rPr>
        <w:t>这堂课也让我看到了涂老师对学生日常语文学</w:t>
      </w:r>
      <w:r>
        <w:rPr>
          <w:rFonts w:ascii="楷体" w:eastAsia="楷体" w:hAnsi="楷体" w:cs="楷体" w:hint="eastAsia"/>
          <w:sz w:val="28"/>
          <w:szCs w:val="28"/>
        </w:rPr>
        <w:t>习习惯</w:t>
      </w:r>
      <w:r>
        <w:rPr>
          <w:rFonts w:ascii="楷体" w:eastAsia="楷体" w:hAnsi="楷体" w:cs="楷体" w:hint="eastAsia"/>
          <w:sz w:val="28"/>
          <w:szCs w:val="28"/>
        </w:rPr>
        <w:t>的培养：反复诵读是学习诗歌的不二法门，表达严谨是语文学习要练就的基本功，生生评价是学友相伴成长的美好体验。语文课应在学习的自由状态里看到语文学习的本质。</w:t>
      </w:r>
    </w:p>
    <w:p w:rsidR="00343187">
      <w:pPr>
        <w:pStyle w:val="NormalWeb"/>
        <w:widowControl/>
        <w:spacing w:beforeAutospacing="0" w:afterAutospacing="0"/>
        <w:jc w:val="right"/>
        <w:rPr>
          <w:rFonts w:asciiTheme="minorEastAsia" w:hAnsiTheme="minorEastAsia"/>
          <w:sz w:val="28"/>
          <w:szCs w:val="28"/>
        </w:rPr>
      </w:pPr>
      <w:r>
        <w:rPr>
          <w:rFonts w:asciiTheme="minorEastAsia" w:hAnsiTheme="minorEastAsia" w:hint="eastAsia"/>
          <w:sz w:val="28"/>
          <w:szCs w:val="28"/>
        </w:rPr>
        <w:t>——付颖老师评</w:t>
      </w:r>
      <w:r>
        <w:rPr>
          <w:rFonts w:asciiTheme="minorEastAsia" w:hAnsiTheme="minorEastAsia" w:hint="eastAsia"/>
          <w:sz w:val="28"/>
          <w:szCs w:val="28"/>
        </w:rPr>
        <w:t>《茅屋为秋风所破歌》</w:t>
      </w:r>
    </w:p>
    <w:p w:rsidR="00343187" w:rsidP="008E5097">
      <w:pPr>
        <w:ind w:firstLine="580" w:firstLineChars="207"/>
        <w:jc w:val="left"/>
        <w:rPr>
          <w:rFonts w:ascii="楷体" w:eastAsia="楷体" w:hAnsi="楷体" w:cs="楷体"/>
          <w:sz w:val="28"/>
          <w:szCs w:val="28"/>
        </w:rPr>
      </w:pPr>
      <w:r>
        <w:rPr>
          <w:rFonts w:ascii="楷体" w:eastAsia="楷体" w:hAnsi="楷体" w:cs="楷体" w:hint="eastAsia"/>
          <w:sz w:val="28"/>
          <w:szCs w:val="28"/>
        </w:rPr>
        <w:t>在《对话经典，学教语文》的第四章中提到：“朗读，是清晰响亮地把文章念出来的过程。口、耳、眼等感觉器官并用，语言文字通过多种感觉器官作用于脑海，文字的形音义，语言的形式与内容一起刺激读者、听者，作者的语言渐渐化为读者的语言，听者也会感到作者就像站在自己面前一样亲切。”涂老师的语文课堂，在教我如何通过反复诵读，体会诗歌的韵律之美，与诗人跨越时空进行对话。以课堂上前后两个诗节的阅读指导为例。</w:t>
      </w:r>
    </w:p>
    <w:p w:rsidR="00343187" w:rsidP="008E5097">
      <w:pPr>
        <w:ind w:firstLine="580" w:firstLineChars="207"/>
        <w:jc w:val="left"/>
        <w:rPr>
          <w:rFonts w:ascii="楷体" w:eastAsia="楷体" w:hAnsi="楷体" w:cs="楷体"/>
          <w:sz w:val="28"/>
          <w:szCs w:val="28"/>
        </w:rPr>
      </w:pPr>
      <w:r>
        <w:rPr>
          <w:rFonts w:ascii="楷体" w:eastAsia="楷体" w:hAnsi="楷体" w:cs="楷体" w:hint="eastAsia"/>
          <w:sz w:val="28"/>
          <w:szCs w:val="28"/>
        </w:rPr>
        <w:t>第一诗节“八月秋高风怒号，卷我屋上三重</w:t>
      </w:r>
      <w:r>
        <w:rPr>
          <w:rFonts w:ascii="楷体" w:eastAsia="楷体" w:hAnsi="楷体" w:cs="楷体" w:hint="eastAsia"/>
          <w:sz w:val="28"/>
          <w:szCs w:val="28"/>
        </w:rPr>
        <w:t>茅</w:t>
      </w:r>
      <w:r>
        <w:rPr>
          <w:rFonts w:ascii="楷体" w:eastAsia="楷体" w:hAnsi="楷体" w:cs="楷体" w:hint="eastAsia"/>
          <w:sz w:val="28"/>
          <w:szCs w:val="28"/>
        </w:rPr>
        <w:t>。</w:t>
      </w:r>
      <w:r>
        <w:rPr>
          <w:rFonts w:ascii="楷体" w:eastAsia="楷体" w:hAnsi="楷体" w:cs="楷体" w:hint="eastAsia"/>
          <w:sz w:val="28"/>
          <w:szCs w:val="28"/>
        </w:rPr>
        <w:t>茅</w:t>
      </w:r>
      <w:r>
        <w:rPr>
          <w:rFonts w:ascii="楷体" w:eastAsia="楷体" w:hAnsi="楷体" w:cs="楷体" w:hint="eastAsia"/>
          <w:sz w:val="28"/>
          <w:szCs w:val="28"/>
        </w:rPr>
        <w:t>飞渡江洒江郊，高者挂罥长林梢，下者飘转沉塘</w:t>
      </w:r>
      <w:r>
        <w:rPr>
          <w:rFonts w:ascii="楷体" w:eastAsia="楷体" w:hAnsi="楷体" w:cs="楷体" w:hint="eastAsia"/>
          <w:sz w:val="28"/>
          <w:szCs w:val="28"/>
        </w:rPr>
        <w:t>坳</w:t>
      </w:r>
      <w:r>
        <w:rPr>
          <w:rFonts w:ascii="楷体" w:eastAsia="楷体" w:hAnsi="楷体" w:cs="楷体" w:hint="eastAsia"/>
          <w:sz w:val="28"/>
          <w:szCs w:val="28"/>
        </w:rPr>
        <w:t>”，五个韵脚连续</w:t>
      </w:r>
      <w:r>
        <w:rPr>
          <w:rFonts w:ascii="楷体" w:eastAsia="楷体" w:hAnsi="楷体" w:cs="楷体" w:hint="eastAsia"/>
          <w:sz w:val="28"/>
          <w:szCs w:val="28"/>
        </w:rPr>
        <w:t>押</w:t>
      </w:r>
      <w:r>
        <w:rPr>
          <w:rFonts w:ascii="楷体" w:eastAsia="楷体" w:hAnsi="楷体" w:cs="楷体" w:hint="eastAsia"/>
          <w:sz w:val="28"/>
          <w:szCs w:val="28"/>
        </w:rPr>
        <w:t>ao</w:t>
      </w:r>
      <w:r>
        <w:rPr>
          <w:rFonts w:ascii="楷体" w:eastAsia="楷体" w:hAnsi="楷体" w:cs="楷体" w:hint="eastAsia"/>
          <w:sz w:val="28"/>
          <w:szCs w:val="28"/>
        </w:rPr>
        <w:t>韵，涂老师带</w:t>
      </w:r>
      <w:r>
        <w:rPr>
          <w:rFonts w:ascii="楷体" w:eastAsia="楷体" w:hAnsi="楷体" w:cs="楷体" w:hint="eastAsia"/>
          <w:sz w:val="28"/>
          <w:szCs w:val="28"/>
        </w:rPr>
        <w:t>领学生反复诵读，交流阅读感受。</w:t>
      </w:r>
    </w:p>
    <w:p w:rsidR="00343187" w:rsidP="008E5097">
      <w:pPr>
        <w:ind w:firstLine="580" w:firstLineChars="207"/>
        <w:jc w:val="left"/>
        <w:rPr>
          <w:rFonts w:ascii="楷体" w:eastAsia="楷体" w:hAnsi="楷体" w:cs="楷体"/>
          <w:sz w:val="28"/>
          <w:szCs w:val="28"/>
        </w:rPr>
        <w:sectPr>
          <w:footerReference w:type="default" r:id="rId23"/>
          <w:type w:val="nextPage"/>
          <w:pgSz w:w="11906" w:h="16838"/>
          <w:pgMar w:top="1134" w:right="1134" w:bottom="1134" w:left="1134" w:header="851" w:footer="992" w:gutter="0"/>
          <w:pgNumType w:start="20"/>
          <w:cols w:space="0"/>
          <w:titlePg w:val="0"/>
          <w:docGrid w:type="lines" w:linePitch="312"/>
        </w:sectPr>
      </w:pPr>
      <w:r>
        <w:rPr>
          <w:rFonts w:ascii="楷体" w:eastAsia="楷体" w:hAnsi="楷体" w:cs="楷体" w:hint="eastAsia"/>
          <w:sz w:val="28"/>
          <w:szCs w:val="28"/>
        </w:rPr>
        <w:t>学生说：“感觉当时心情沉重。”还有的学生说：“有风怒号的声音。”涂老师让学生试着把节奏变快再读，再体会。学生读出了诗人此时的焦急无助。</w:t>
      </w:r>
    </w:p>
    <w:p w:rsidR="00343187">
      <w:pPr>
        <w:ind w:firstLine="440"/>
        <w:jc w:val="left"/>
        <w:rPr>
          <w:rFonts w:ascii="楷体" w:eastAsia="楷体" w:hAnsi="楷体" w:cs="楷体"/>
          <w:sz w:val="28"/>
          <w:szCs w:val="28"/>
        </w:rPr>
      </w:pPr>
      <w:r>
        <w:rPr>
          <w:rFonts w:ascii="楷体" w:eastAsia="楷体" w:hAnsi="楷体" w:cs="楷体" w:hint="eastAsia"/>
          <w:sz w:val="28"/>
          <w:szCs w:val="28"/>
        </w:rPr>
        <w:t xml:space="preserve"> </w:t>
      </w:r>
      <w:r>
        <w:rPr>
          <w:rFonts w:ascii="楷体" w:eastAsia="楷体" w:hAnsi="楷体" w:cs="楷体" w:hint="eastAsia"/>
          <w:sz w:val="28"/>
          <w:szCs w:val="28"/>
        </w:rPr>
        <w:t>最后一个诗节“安得广厦千万间，大庇天下寒士俱欢颜，风雨不动安如山。</w:t>
      </w:r>
      <w:r>
        <w:rPr>
          <w:rFonts w:ascii="楷体" w:eastAsia="楷体" w:hAnsi="楷体" w:cs="楷体" w:hint="eastAsia"/>
          <w:sz w:val="28"/>
          <w:szCs w:val="28"/>
        </w:rPr>
        <w:t>呜呼！何时眼前突兀见此屋，吾庐独破受冻死亦足”，首先关注</w:t>
      </w:r>
      <w:r>
        <w:rPr>
          <w:rFonts w:ascii="楷体" w:eastAsia="楷体" w:hAnsi="楷体" w:cs="楷体" w:hint="eastAsia"/>
          <w:sz w:val="28"/>
          <w:szCs w:val="28"/>
        </w:rPr>
        <w:t>an</w:t>
      </w:r>
      <w:r>
        <w:rPr>
          <w:rFonts w:ascii="楷体" w:eastAsia="楷体" w:hAnsi="楷体" w:cs="楷体" w:hint="eastAsia"/>
          <w:sz w:val="28"/>
          <w:szCs w:val="28"/>
        </w:rPr>
        <w:t>韵，给人开阔昂扬的感受，表达的是作者心愿。再读</w:t>
      </w:r>
      <w:r>
        <w:rPr>
          <w:rFonts w:ascii="楷体" w:eastAsia="楷体" w:hAnsi="楷体" w:cs="楷体" w:hint="eastAsia"/>
          <w:sz w:val="28"/>
          <w:szCs w:val="28"/>
        </w:rPr>
        <w:t>u</w:t>
      </w:r>
      <w:r>
        <w:rPr>
          <w:rFonts w:ascii="楷体" w:eastAsia="楷体" w:hAnsi="楷体" w:cs="楷体" w:hint="eastAsia"/>
          <w:sz w:val="28"/>
          <w:szCs w:val="28"/>
        </w:rPr>
        <w:t>韵则有</w:t>
      </w:r>
      <w:r>
        <w:rPr>
          <w:rFonts w:ascii="楷体" w:eastAsia="楷体" w:hAnsi="楷体" w:cs="楷体" w:hint="eastAsia"/>
          <w:sz w:val="28"/>
          <w:szCs w:val="28"/>
        </w:rPr>
        <w:t>悲壮之感，是舍弃生命亦要大</w:t>
      </w:r>
      <w:r>
        <w:rPr>
          <w:rFonts w:ascii="楷体" w:eastAsia="楷体" w:hAnsi="楷体" w:cs="楷体" w:hint="eastAsia"/>
          <w:sz w:val="28"/>
          <w:szCs w:val="28"/>
        </w:rPr>
        <w:t>庇</w:t>
      </w:r>
      <w:r>
        <w:rPr>
          <w:rFonts w:ascii="楷体" w:eastAsia="楷体" w:hAnsi="楷体" w:cs="楷体" w:hint="eastAsia"/>
          <w:sz w:val="28"/>
          <w:szCs w:val="28"/>
        </w:rPr>
        <w:t>天下寒士的悲壮。</w:t>
      </w:r>
    </w:p>
    <w:p w:rsidR="00343187" w:rsidP="008E5097">
      <w:pPr>
        <w:ind w:firstLine="580" w:firstLineChars="207"/>
        <w:jc w:val="left"/>
        <w:rPr>
          <w:rFonts w:ascii="楷体" w:eastAsia="楷体" w:hAnsi="楷体" w:cs="楷体"/>
          <w:sz w:val="28"/>
          <w:szCs w:val="28"/>
        </w:rPr>
      </w:pPr>
      <w:r>
        <w:rPr>
          <w:rFonts w:ascii="楷体" w:eastAsia="楷体" w:hAnsi="楷体" w:cs="楷体" w:hint="eastAsia"/>
          <w:sz w:val="28"/>
          <w:szCs w:val="28"/>
        </w:rPr>
        <w:t>音与义，韵律与情感，通过有指导的诵读，水到渠成得以落实。回望自己讲《梅岭三章》，就忽略了音韵教学，课堂上的诵读也明显</w:t>
      </w:r>
      <w:r>
        <w:rPr>
          <w:rFonts w:ascii="楷体" w:eastAsia="楷体" w:hAnsi="楷体" w:cs="楷体" w:hint="eastAsia"/>
          <w:sz w:val="28"/>
          <w:szCs w:val="28"/>
        </w:rPr>
        <w:t>不足。如果当时也让学生圈画韵脚，反复诵读，就可以在第一章的</w:t>
      </w:r>
      <w:r>
        <w:rPr>
          <w:rFonts w:ascii="楷体" w:eastAsia="楷体" w:hAnsi="楷体" w:cs="楷体" w:hint="eastAsia"/>
          <w:sz w:val="28"/>
          <w:szCs w:val="28"/>
        </w:rPr>
        <w:t>o</w:t>
      </w:r>
      <w:r>
        <w:rPr>
          <w:rFonts w:ascii="楷体" w:eastAsia="楷体" w:hAnsi="楷体" w:cs="楷体" w:hint="eastAsia"/>
          <w:sz w:val="28"/>
          <w:szCs w:val="28"/>
        </w:rPr>
        <w:t>韵中去体会诗人身陷绝境的低沉；在第二章“</w:t>
      </w:r>
      <w:r>
        <w:rPr>
          <w:rFonts w:ascii="楷体" w:eastAsia="楷体" w:hAnsi="楷体" w:cs="楷体" w:hint="eastAsia"/>
          <w:sz w:val="28"/>
          <w:szCs w:val="28"/>
        </w:rPr>
        <w:t>an</w:t>
      </w:r>
      <w:r>
        <w:rPr>
          <w:rFonts w:ascii="楷体" w:eastAsia="楷体" w:hAnsi="楷体" w:cs="楷体" w:hint="eastAsia"/>
          <w:sz w:val="28"/>
          <w:szCs w:val="28"/>
        </w:rPr>
        <w:t>”韵中体会革命必胜的喜悦；在第三章“</w:t>
      </w:r>
      <w:r>
        <w:rPr>
          <w:rFonts w:ascii="楷体" w:eastAsia="楷体" w:hAnsi="楷体" w:cs="楷体" w:hint="eastAsia"/>
          <w:sz w:val="28"/>
          <w:szCs w:val="28"/>
        </w:rPr>
        <w:t>a</w:t>
      </w:r>
      <w:r>
        <w:rPr>
          <w:rFonts w:ascii="楷体" w:eastAsia="楷体" w:hAnsi="楷体" w:cs="楷体" w:hint="eastAsia"/>
          <w:sz w:val="28"/>
          <w:szCs w:val="28"/>
        </w:rPr>
        <w:t>”韵中体会对自由人间的期盼。三个诗节的韵脚愈发开阔，这与诗歌的意境、诗人的情感完全相合。</w:t>
      </w:r>
    </w:p>
    <w:p w:rsidR="00343187">
      <w:pPr>
        <w:pStyle w:val="NormalWeb"/>
        <w:widowControl/>
        <w:spacing w:beforeAutospacing="0" w:afterAutospacing="0"/>
        <w:ind w:firstLine="560" w:firstLineChars="200"/>
        <w:rPr>
          <w:rFonts w:ascii="楷体" w:eastAsia="楷体" w:hAnsi="楷体" w:cs="楷体"/>
          <w:sz w:val="28"/>
          <w:szCs w:val="28"/>
        </w:rPr>
      </w:pPr>
      <w:r>
        <w:rPr>
          <w:rFonts w:ascii="楷体" w:eastAsia="楷体" w:hAnsi="楷体" w:cs="楷体" w:hint="eastAsia"/>
          <w:sz w:val="28"/>
          <w:szCs w:val="28"/>
        </w:rPr>
        <w:t>今后学教诗歌</w:t>
      </w:r>
      <w:r>
        <w:rPr>
          <w:rFonts w:ascii="楷体" w:eastAsia="楷体" w:hAnsi="楷体" w:cs="楷体" w:hint="eastAsia"/>
          <w:sz w:val="28"/>
          <w:szCs w:val="28"/>
        </w:rPr>
        <w:t>，我提醒自己不可忽视朗读。朗读诗歌的过程就是师生与诗人对话，化育人心，涵养人格的过程。</w:t>
      </w:r>
    </w:p>
    <w:p w:rsidR="00343187">
      <w:pPr>
        <w:pStyle w:val="NormalWeb"/>
        <w:widowControl/>
        <w:spacing w:beforeAutospacing="0" w:afterAutospacing="0"/>
        <w:jc w:val="right"/>
        <w:rPr>
          <w:rFonts w:asciiTheme="minorEastAsia" w:hAnsiTheme="minorEastAsia"/>
          <w:sz w:val="28"/>
          <w:szCs w:val="28"/>
        </w:rPr>
      </w:pPr>
      <w:r>
        <w:rPr>
          <w:rFonts w:asciiTheme="minorEastAsia" w:hAnsiTheme="minorEastAsia" w:hint="eastAsia"/>
          <w:sz w:val="28"/>
          <w:szCs w:val="28"/>
        </w:rPr>
        <w:t>——于春婷老师评</w:t>
      </w:r>
      <w:r>
        <w:rPr>
          <w:rFonts w:asciiTheme="minorEastAsia" w:hAnsiTheme="minorEastAsia" w:hint="eastAsia"/>
          <w:sz w:val="28"/>
          <w:szCs w:val="28"/>
        </w:rPr>
        <w:t>《茅屋为秋风所破歌》</w:t>
      </w:r>
    </w:p>
    <w:p w:rsidR="00343187">
      <w:pPr>
        <w:pStyle w:val="NormalWeb"/>
        <w:widowControl/>
        <w:spacing w:beforeAutospacing="0" w:afterAutospacing="0"/>
        <w:jc w:val="right"/>
        <w:rPr>
          <w:rFonts w:asciiTheme="minorEastAsia" w:hAnsiTheme="minorEastAsia"/>
          <w:sz w:val="28"/>
          <w:szCs w:val="28"/>
        </w:rPr>
      </w:pPr>
    </w:p>
    <w:p w:rsidR="00343187">
      <w:pPr>
        <w:ind w:firstLine="560" w:firstLineChars="200"/>
        <w:rPr>
          <w:rFonts w:ascii="楷体" w:eastAsia="楷体" w:hAnsi="楷体" w:cs="楷体"/>
          <w:sz w:val="28"/>
          <w:szCs w:val="28"/>
        </w:rPr>
      </w:pPr>
      <w:r>
        <w:rPr>
          <w:rFonts w:ascii="楷体" w:eastAsia="楷体" w:hAnsi="楷体" w:cs="楷体" w:hint="eastAsia"/>
          <w:sz w:val="28"/>
          <w:szCs w:val="28"/>
        </w:rPr>
        <w:t>在涂老师不急</w:t>
      </w:r>
      <w:r>
        <w:rPr>
          <w:rFonts w:ascii="楷体" w:eastAsia="楷体" w:hAnsi="楷体" w:cs="楷体" w:hint="eastAsia"/>
          <w:sz w:val="28"/>
          <w:szCs w:val="28"/>
        </w:rPr>
        <w:t>不</w:t>
      </w:r>
      <w:r>
        <w:rPr>
          <w:rFonts w:ascii="楷体" w:eastAsia="楷体" w:hAnsi="楷体" w:cs="楷体" w:hint="eastAsia"/>
          <w:sz w:val="28"/>
          <w:szCs w:val="28"/>
        </w:rPr>
        <w:t>徐地引领学生品味《茅屋为秋风所破歌》的诗歌美中，我理解了“诗”之“圣”。诗歌的美感在韵脚的流转中，在起承转合里，在句式的变化时</w:t>
      </w:r>
      <w:r>
        <w:rPr>
          <w:rFonts w:ascii="楷体" w:eastAsia="楷体" w:hAnsi="楷体" w:cs="楷体" w:hint="eastAsia"/>
          <w:sz w:val="28"/>
          <w:szCs w:val="28"/>
        </w:rPr>
        <w:t>。这些流动的文字里有完美的融合感，有故事的变化感，更有诗人跌宕心绪的起伏感。</w:t>
      </w:r>
    </w:p>
    <w:p w:rsidR="00343187">
      <w:pPr>
        <w:ind w:firstLine="560" w:firstLineChars="200"/>
        <w:rPr>
          <w:rFonts w:ascii="楷体" w:eastAsia="楷体" w:hAnsi="楷体" w:cs="楷体"/>
          <w:sz w:val="28"/>
          <w:szCs w:val="28"/>
        </w:rPr>
        <w:sectPr>
          <w:footerReference w:type="default" r:id="rId24"/>
          <w:type w:val="nextPage"/>
          <w:pgSz w:w="11906" w:h="16838"/>
          <w:pgMar w:top="1134" w:right="1134" w:bottom="1134" w:left="1134" w:header="851" w:footer="992" w:gutter="0"/>
          <w:pgNumType w:start="21"/>
          <w:cols w:space="0"/>
          <w:titlePg w:val="0"/>
          <w:docGrid w:type="lines" w:linePitch="312"/>
        </w:sectPr>
      </w:pPr>
      <w:r>
        <w:rPr>
          <w:rFonts w:ascii="楷体" w:eastAsia="楷体" w:hAnsi="楷体" w:cs="楷体" w:hint="eastAsia"/>
          <w:sz w:val="28"/>
          <w:szCs w:val="28"/>
        </w:rPr>
        <w:t>男生女生的分读，四个人的共读，两个人的合作读……在涂老师设计的多角度朗读中，学生与学生之间的对话有了不同的碰撞。让我印象最深的是两名男同学的合作朗读设计，他们在和</w:t>
      </w:r>
      <w:r>
        <w:rPr>
          <w:rFonts w:ascii="楷体" w:eastAsia="楷体" w:hAnsi="楷体" w:cs="楷体" w:hint="eastAsia"/>
          <w:sz w:val="28"/>
          <w:szCs w:val="28"/>
        </w:rPr>
        <w:t>而</w:t>
      </w:r>
      <w:r>
        <w:rPr>
          <w:rFonts w:ascii="楷体" w:eastAsia="楷体" w:hAnsi="楷体" w:cs="楷体" w:hint="eastAsia"/>
          <w:sz w:val="28"/>
          <w:szCs w:val="28"/>
        </w:rPr>
        <w:t>不同的朗读中，读着杜甫相同的文字，但又读出了自我，一个和缓一个豪迈，我在他们各自的声音中感受到了他们思想的碰撞和他们心中对诗歌不同的理解。</w:t>
      </w:r>
    </w:p>
    <w:p w:rsidR="00343187">
      <w:pPr>
        <w:pStyle w:val="NormalWeb"/>
        <w:widowControl/>
        <w:spacing w:beforeAutospacing="0" w:afterAutospacing="0"/>
        <w:jc w:val="right"/>
        <w:rPr>
          <w:rFonts w:asciiTheme="minorEastAsia" w:hAnsiTheme="minorEastAsia"/>
          <w:sz w:val="28"/>
          <w:szCs w:val="28"/>
        </w:rPr>
      </w:pPr>
      <w:r>
        <w:rPr>
          <w:rFonts w:asciiTheme="minorEastAsia" w:hAnsiTheme="minorEastAsia" w:hint="eastAsia"/>
          <w:sz w:val="28"/>
          <w:szCs w:val="28"/>
        </w:rPr>
        <w:t>——王明欣老师评</w:t>
      </w:r>
      <w:r>
        <w:rPr>
          <w:rFonts w:asciiTheme="minorEastAsia" w:hAnsiTheme="minorEastAsia" w:hint="eastAsia"/>
          <w:sz w:val="28"/>
          <w:szCs w:val="28"/>
        </w:rPr>
        <w:t>《茅屋为秋风所破歌》</w:t>
      </w:r>
    </w:p>
    <w:p w:rsidR="00343187">
      <w:pPr>
        <w:pStyle w:val="NormalWeb"/>
        <w:widowControl/>
        <w:spacing w:beforeAutospacing="0" w:afterAutospacing="0"/>
        <w:jc w:val="right"/>
        <w:rPr>
          <w:rFonts w:asciiTheme="minorEastAsia" w:hAnsiTheme="minorEastAsia"/>
          <w:sz w:val="28"/>
          <w:szCs w:val="28"/>
        </w:rPr>
      </w:pPr>
    </w:p>
    <w:p w:rsidR="00343187">
      <w:pPr>
        <w:pStyle w:val="NormalWeb"/>
        <w:widowControl/>
        <w:spacing w:beforeAutospacing="0" w:afterAutospacing="0"/>
        <w:ind w:firstLine="560" w:firstLineChars="200"/>
        <w:rPr>
          <w:rFonts w:ascii="楷体" w:eastAsia="楷体" w:hAnsi="楷体" w:cs="楷体"/>
          <w:kern w:val="2"/>
          <w:sz w:val="28"/>
          <w:szCs w:val="28"/>
        </w:rPr>
      </w:pPr>
      <w:r>
        <w:rPr>
          <w:rFonts w:ascii="楷体" w:eastAsia="楷体" w:hAnsi="楷体" w:cs="楷体" w:hint="eastAsia"/>
          <w:kern w:val="2"/>
          <w:sz w:val="28"/>
          <w:szCs w:val="28"/>
        </w:rPr>
        <w:t>这节课上，涂老师带我们听懂沉郁到铿锵的音韵变化，理解杜甫的情感跌宕，去听懂读书人在时代风雨</w:t>
      </w:r>
      <w:r>
        <w:rPr>
          <w:rFonts w:ascii="楷体" w:eastAsia="楷体" w:hAnsi="楷体" w:cs="楷体" w:hint="eastAsia"/>
          <w:kern w:val="2"/>
          <w:sz w:val="28"/>
          <w:szCs w:val="28"/>
        </w:rPr>
        <w:t>中的叹息，去体会如杜甫般的志士仁人的一片丹心。</w:t>
      </w:r>
    </w:p>
    <w:p w:rsidR="00343187">
      <w:pPr>
        <w:pStyle w:val="NormalWeb"/>
        <w:widowControl/>
        <w:spacing w:beforeAutospacing="0" w:afterAutospacing="0"/>
        <w:jc w:val="right"/>
        <w:rPr>
          <w:rFonts w:asciiTheme="minorEastAsia" w:hAnsiTheme="minorEastAsia"/>
          <w:sz w:val="28"/>
          <w:szCs w:val="28"/>
        </w:rPr>
      </w:pPr>
      <w:r>
        <w:rPr>
          <w:rFonts w:asciiTheme="minorEastAsia" w:hAnsiTheme="minorEastAsia" w:hint="eastAsia"/>
          <w:sz w:val="28"/>
          <w:szCs w:val="28"/>
        </w:rPr>
        <w:t>——王琳老师评</w:t>
      </w:r>
      <w:r>
        <w:rPr>
          <w:rFonts w:asciiTheme="minorEastAsia" w:hAnsiTheme="minorEastAsia" w:hint="eastAsia"/>
          <w:sz w:val="28"/>
          <w:szCs w:val="28"/>
        </w:rPr>
        <w:t>《茅屋为秋风所破歌》</w:t>
      </w:r>
    </w:p>
    <w:p w:rsidR="00343187">
      <w:pPr>
        <w:pStyle w:val="NormalWeb"/>
        <w:widowControl/>
        <w:spacing w:beforeAutospacing="0" w:afterAutospacing="0"/>
        <w:jc w:val="right"/>
        <w:rPr>
          <w:rFonts w:asciiTheme="minorEastAsia" w:hAnsiTheme="minorEastAsia"/>
          <w:sz w:val="28"/>
          <w:szCs w:val="28"/>
        </w:rPr>
      </w:pPr>
    </w:p>
    <w:p w:rsidR="00343187">
      <w:pPr>
        <w:ind w:firstLine="560" w:firstLineChars="200"/>
        <w:rPr>
          <w:rFonts w:ascii="楷体" w:eastAsia="楷体" w:hAnsi="楷体" w:cs="楷体"/>
          <w:sz w:val="28"/>
          <w:szCs w:val="28"/>
        </w:rPr>
      </w:pPr>
      <w:r>
        <w:rPr>
          <w:rFonts w:ascii="楷体" w:eastAsia="楷体" w:hAnsi="楷体" w:cs="楷体" w:hint="eastAsia"/>
          <w:sz w:val="28"/>
          <w:szCs w:val="28"/>
        </w:rPr>
        <w:t>“宁苦身以利人”，从诗品到人品，想借《望岳》来表达对这节课设计的感受：如泰山，不仅高，而且广，更表现在深。</w:t>
      </w:r>
    </w:p>
    <w:p w:rsidR="00343187">
      <w:pPr>
        <w:pStyle w:val="NormalWeb"/>
        <w:widowControl/>
        <w:spacing w:beforeAutospacing="0" w:afterAutospacing="0"/>
        <w:jc w:val="right"/>
        <w:rPr>
          <w:rFonts w:asciiTheme="minorEastAsia" w:hAnsiTheme="minorEastAsia"/>
          <w:sz w:val="28"/>
          <w:szCs w:val="28"/>
        </w:rPr>
      </w:pPr>
      <w:r>
        <w:rPr>
          <w:rFonts w:asciiTheme="minorEastAsia" w:hAnsiTheme="minorEastAsia" w:hint="eastAsia"/>
          <w:sz w:val="28"/>
          <w:szCs w:val="28"/>
        </w:rPr>
        <w:t>——李令一老师评</w:t>
      </w:r>
      <w:r>
        <w:rPr>
          <w:rFonts w:asciiTheme="minorEastAsia" w:hAnsiTheme="minorEastAsia" w:hint="eastAsia"/>
          <w:sz w:val="28"/>
          <w:szCs w:val="28"/>
        </w:rPr>
        <w:t>《茅屋为秋风所破歌》</w:t>
      </w:r>
    </w:p>
    <w:p w:rsidR="00343187">
      <w:pPr>
        <w:pStyle w:val="NormalWeb"/>
        <w:widowControl/>
        <w:spacing w:beforeAutospacing="0" w:afterAutospacing="0"/>
        <w:jc w:val="right"/>
        <w:rPr>
          <w:rFonts w:asciiTheme="minorEastAsia" w:hAnsiTheme="minorEastAsia"/>
          <w:sz w:val="28"/>
          <w:szCs w:val="28"/>
        </w:rPr>
      </w:pPr>
    </w:p>
    <w:p w:rsidR="00343187">
      <w:pPr>
        <w:ind w:firstLine="442"/>
        <w:jc w:val="left"/>
        <w:rPr>
          <w:rFonts w:ascii="楷体" w:eastAsia="楷体" w:hAnsi="楷体" w:cs="楷体"/>
          <w:sz w:val="28"/>
          <w:szCs w:val="28"/>
        </w:rPr>
      </w:pPr>
      <w:r>
        <w:rPr>
          <w:rFonts w:asciiTheme="minorEastAsia" w:hAnsiTheme="minorEastAsia" w:hint="eastAsia"/>
          <w:sz w:val="28"/>
          <w:szCs w:val="28"/>
        </w:rPr>
        <w:t xml:space="preserve"> </w:t>
      </w:r>
      <w:r>
        <w:rPr>
          <w:rFonts w:ascii="楷体" w:eastAsia="楷体" w:hAnsi="楷体" w:cs="楷体" w:hint="eastAsia"/>
          <w:sz w:val="28"/>
          <w:szCs w:val="28"/>
        </w:rPr>
        <w:t>我想先说一个观点，这个是重复的，但是有必要重复。每一位执教者都是听课老师的老师，我们一定是先做学生，而不是去挑毛病，这课上的啥呀，你上看看，极有可能不如人家。即使现在是学生即将或者说未来要走向讲台的年轻人，只要他执教，他就是我们的老师。我们有这样的心态去听课我们才能获得更多，涂老师他更是我们的老师，因为他的执教是扎扎实实的在岁月里留下脚印的。大家说到那么多收获，我都深有共鸣，时间关系为了证明自己年轻我就说一点</w:t>
      </w:r>
      <w:r>
        <w:rPr>
          <w:rFonts w:ascii="楷体" w:eastAsia="楷体" w:hAnsi="楷体" w:cs="楷体" w:hint="eastAsia"/>
          <w:sz w:val="28"/>
          <w:szCs w:val="28"/>
        </w:rPr>
        <w:t>”</w:t>
      </w:r>
      <w:r>
        <w:rPr>
          <w:rFonts w:ascii="楷体" w:eastAsia="楷体" w:hAnsi="楷体" w:cs="楷体" w:hint="eastAsia"/>
          <w:sz w:val="28"/>
          <w:szCs w:val="28"/>
        </w:rPr>
        <w:t>——追问。</w:t>
      </w:r>
    </w:p>
    <w:p w:rsidR="00343187">
      <w:pPr>
        <w:ind w:firstLine="560" w:firstLineChars="200"/>
        <w:jc w:val="left"/>
        <w:rPr>
          <w:rFonts w:ascii="楷体" w:eastAsia="楷体" w:hAnsi="楷体" w:cs="楷体"/>
          <w:sz w:val="28"/>
          <w:szCs w:val="28"/>
        </w:rPr>
        <w:sectPr>
          <w:footerReference w:type="default" r:id="rId25"/>
          <w:type w:val="nextPage"/>
          <w:pgSz w:w="11906" w:h="16838"/>
          <w:pgMar w:top="1134" w:right="1134" w:bottom="1134" w:left="1134" w:header="851" w:footer="992" w:gutter="0"/>
          <w:pgNumType w:start="22"/>
          <w:cols w:space="0"/>
          <w:titlePg w:val="0"/>
          <w:docGrid w:type="lines" w:linePitch="312"/>
        </w:sectPr>
      </w:pPr>
    </w:p>
    <w:p w:rsidR="00343187">
      <w:pPr>
        <w:ind w:firstLine="560" w:firstLineChars="200"/>
        <w:jc w:val="left"/>
        <w:rPr>
          <w:rFonts w:ascii="楷体" w:eastAsia="楷体" w:hAnsi="楷体" w:cs="楷体"/>
          <w:sz w:val="28"/>
          <w:szCs w:val="28"/>
        </w:rPr>
      </w:pPr>
      <w:r>
        <w:rPr>
          <w:rFonts w:ascii="楷体" w:eastAsia="楷体" w:hAnsi="楷体" w:cs="楷体" w:hint="eastAsia"/>
          <w:sz w:val="28"/>
          <w:szCs w:val="28"/>
        </w:rPr>
        <w:t>见师生对话的功夫，有的时候就在“追问”上。你问了，学生也答了，然后就像没答一样，是大多数的课堂。所以像没答一样，其实就像没问一样，就是白问，比如说男生邀请男生读，让孩子评价，你评价一下他的朗读，那个孩子评价，他读的感情饱满，这不是白问了吗？这个问题有什么价值？比喻有什么作用？形象生动。中考好长时间就走到这个误区，就考这个，不用思考就答题，然后得满分。但是涂老师教我们的一个事就是追问，他的感情，他的什么</w:t>
      </w:r>
      <w:r>
        <w:rPr>
          <w:rFonts w:ascii="楷体" w:eastAsia="楷体" w:hAnsi="楷体" w:cs="楷体" w:hint="eastAsia"/>
          <w:sz w:val="28"/>
          <w:szCs w:val="28"/>
        </w:rPr>
        <w:t>感情饱满，他表达了什么感情饱满，这个时候杜甫才出来了。</w:t>
      </w:r>
    </w:p>
    <w:p w:rsidR="00343187">
      <w:pPr>
        <w:ind w:firstLine="442"/>
        <w:jc w:val="left"/>
        <w:rPr>
          <w:rFonts w:ascii="楷体" w:eastAsia="楷体" w:hAnsi="楷体" w:cs="楷体"/>
          <w:sz w:val="28"/>
          <w:szCs w:val="28"/>
        </w:rPr>
      </w:pPr>
      <w:r>
        <w:rPr>
          <w:rFonts w:ascii="楷体" w:eastAsia="楷体" w:hAnsi="楷体" w:cs="楷体" w:hint="eastAsia"/>
          <w:sz w:val="28"/>
          <w:szCs w:val="28"/>
        </w:rPr>
        <w:t>他饱满的不是豪迈，应该是沉郁，如果饱满的是豪迈的话，</w:t>
      </w:r>
      <w:r>
        <w:rPr>
          <w:rFonts w:ascii="楷体" w:eastAsia="楷体" w:hAnsi="楷体" w:cs="楷体" w:hint="eastAsia"/>
          <w:sz w:val="28"/>
          <w:szCs w:val="28"/>
        </w:rPr>
        <w:t>那是《望岳》，饱满的、沉郁的才是《茅屋为秋风所破歌》，才是茅屋，才是秋风，沉郁就得低回，越</w:t>
      </w:r>
      <w:r>
        <w:rPr>
          <w:rFonts w:ascii="楷体" w:eastAsia="楷体" w:hAnsi="楷体" w:cs="楷体" w:hint="eastAsia"/>
          <w:sz w:val="28"/>
          <w:szCs w:val="28"/>
        </w:rPr>
        <w:t>低回越</w:t>
      </w:r>
      <w:r>
        <w:rPr>
          <w:rFonts w:ascii="楷体" w:eastAsia="楷体" w:hAnsi="楷体" w:cs="楷体" w:hint="eastAsia"/>
          <w:sz w:val="28"/>
          <w:szCs w:val="28"/>
        </w:rPr>
        <w:t>饱满，你要是豪迈才是越大声越饱满。</w:t>
      </w:r>
    </w:p>
    <w:p w:rsidR="00343187">
      <w:pPr>
        <w:ind w:firstLine="560" w:firstLineChars="200"/>
        <w:jc w:val="left"/>
        <w:rPr>
          <w:rFonts w:ascii="楷体" w:eastAsia="楷体" w:hAnsi="楷体" w:cs="楷体"/>
          <w:sz w:val="28"/>
          <w:szCs w:val="28"/>
        </w:rPr>
      </w:pPr>
      <w:r>
        <w:rPr>
          <w:rFonts w:ascii="楷体" w:eastAsia="楷体" w:hAnsi="楷体" w:cs="楷体" w:hint="eastAsia"/>
          <w:sz w:val="28"/>
          <w:szCs w:val="28"/>
        </w:rPr>
        <w:t>第二除追问，我特别兴奋，怎么理解“诗之圣”，提问了对吧，学生回答了“他在为别人发声”，这个有价值，比前面的那个回答有价值，为什么呢？因为，这区别了为自己发声。自己穷成这样，叮当响，孩子、老婆都没地方睡了，不为自己发声。虽然也写了，但是没有为自己发声，谁给我好房子，没那么说，就是“大庇天下寒士俱欢颜！”其实寒士不也包括他自己吗，其实他也是在为自己发声，但是他不只为自己发声。</w:t>
      </w:r>
    </w:p>
    <w:p w:rsidR="00343187">
      <w:pPr>
        <w:ind w:firstLine="560" w:firstLineChars="200"/>
        <w:jc w:val="left"/>
        <w:rPr>
          <w:rFonts w:ascii="楷体" w:eastAsia="楷体" w:hAnsi="楷体" w:cs="楷体"/>
          <w:sz w:val="28"/>
          <w:szCs w:val="28"/>
        </w:rPr>
      </w:pPr>
      <w:r>
        <w:rPr>
          <w:rFonts w:ascii="楷体" w:eastAsia="楷体" w:hAnsi="楷体" w:cs="楷体" w:hint="eastAsia"/>
          <w:sz w:val="28"/>
          <w:szCs w:val="28"/>
        </w:rPr>
        <w:t>这里</w:t>
      </w:r>
      <w:r>
        <w:rPr>
          <w:rFonts w:ascii="楷体" w:eastAsia="楷体" w:hAnsi="楷体" w:cs="楷体" w:hint="eastAsia"/>
          <w:sz w:val="28"/>
          <w:szCs w:val="28"/>
        </w:rPr>
        <w:t>就是涂老师的有效追问，掷地有声，“别人是谁，他在为谁发声？”他是要为贵族发声，他要为天子发声，他这个价值就不那么大，他要为小康发声，为温饱发声，他就不那么情切切，所以又是一个极好的追问。这两个地方，这节课在我心里就是极好的语文课！</w:t>
      </w:r>
    </w:p>
    <w:p w:rsidR="00343187">
      <w:pPr>
        <w:pStyle w:val="NormalWeb"/>
        <w:widowControl/>
        <w:spacing w:beforeAutospacing="0" w:afterAutospacing="0"/>
        <w:jc w:val="right"/>
        <w:rPr>
          <w:rFonts w:asciiTheme="minorEastAsia" w:hAnsiTheme="minorEastAsia"/>
          <w:sz w:val="28"/>
          <w:szCs w:val="28"/>
        </w:rPr>
      </w:pPr>
      <w:r>
        <w:rPr>
          <w:rFonts w:asciiTheme="minorEastAsia" w:hAnsiTheme="minorEastAsia" w:hint="eastAsia"/>
          <w:sz w:val="28"/>
          <w:szCs w:val="28"/>
        </w:rPr>
        <w:t>——石馨老师评</w:t>
      </w:r>
      <w:r>
        <w:rPr>
          <w:rFonts w:asciiTheme="minorEastAsia" w:hAnsiTheme="minorEastAsia" w:hint="eastAsia"/>
          <w:sz w:val="28"/>
          <w:szCs w:val="28"/>
        </w:rPr>
        <w:t>《茅屋为秋风所破歌》</w:t>
      </w:r>
    </w:p>
    <w:p w:rsidR="00343187">
      <w:pPr>
        <w:pStyle w:val="NormalWeb"/>
        <w:widowControl/>
        <w:spacing w:beforeAutospacing="0" w:afterAutospacing="0" w:line="440" w:lineRule="exact"/>
        <w:rPr>
          <w:rFonts w:asciiTheme="minorEastAsia" w:hAnsiTheme="minorEastAsia"/>
          <w:sz w:val="28"/>
          <w:szCs w:val="28"/>
        </w:rPr>
      </w:pPr>
    </w:p>
    <w:p w:rsidR="00343187">
      <w:pPr>
        <w:pStyle w:val="NormalWeb"/>
        <w:widowControl/>
        <w:spacing w:beforeAutospacing="0" w:afterAutospacing="0"/>
        <w:jc w:val="center"/>
        <w:rPr>
          <w:rFonts w:asciiTheme="minorEastAsia" w:hAnsiTheme="minorEastAsia"/>
          <w:b/>
          <w:bCs/>
          <w:sz w:val="28"/>
          <w:szCs w:val="28"/>
        </w:rPr>
      </w:pPr>
      <w:r>
        <w:rPr>
          <w:rFonts w:asciiTheme="minorEastAsia" w:hAnsiTheme="minorEastAsia" w:hint="eastAsia"/>
          <w:b/>
          <w:bCs/>
          <w:sz w:val="28"/>
          <w:szCs w:val="28"/>
        </w:rPr>
        <w:t>以天地立诗心</w:t>
      </w:r>
    </w:p>
    <w:p w:rsidR="00343187">
      <w:pPr>
        <w:pStyle w:val="NormalWeb"/>
        <w:widowControl/>
        <w:spacing w:beforeAutospacing="0" w:afterAutospacing="0"/>
        <w:jc w:val="center"/>
        <w:rPr>
          <w:rStyle w:val="Strong"/>
          <w:rFonts w:eastAsia="宋体" w:asciiTheme="minorEastAsia" w:hAnsiTheme="minorEastAsia"/>
          <w:b w:val="0"/>
          <w:bCs/>
          <w:sz w:val="28"/>
          <w:szCs w:val="28"/>
        </w:rPr>
      </w:pPr>
      <w:r>
        <w:rPr>
          <w:rStyle w:val="Strong"/>
          <w:rFonts w:eastAsia="宋体" w:asciiTheme="minorEastAsia" w:hAnsiTheme="minorEastAsia" w:hint="eastAsia"/>
          <w:b w:val="0"/>
          <w:bCs/>
          <w:sz w:val="28"/>
          <w:szCs w:val="28"/>
        </w:rPr>
        <w:t xml:space="preserve"> </w:t>
      </w:r>
      <w:r>
        <w:rPr>
          <w:rStyle w:val="Strong"/>
          <w:rFonts w:eastAsia="宋体" w:asciiTheme="minorEastAsia" w:hAnsiTheme="minorEastAsia" w:hint="eastAsia"/>
          <w:b w:val="0"/>
          <w:bCs/>
          <w:sz w:val="28"/>
          <w:szCs w:val="28"/>
        </w:rPr>
        <w:t>——《望岳》教学研讨</w:t>
      </w:r>
    </w:p>
    <w:p w:rsidR="00343187">
      <w:pPr>
        <w:pStyle w:val="NormalWeb"/>
        <w:widowControl/>
        <w:spacing w:beforeAutospacing="0" w:afterAutospacing="0"/>
        <w:ind w:firstLine="420"/>
        <w:rPr>
          <w:rFonts w:asciiTheme="minorEastAsia" w:hAnsiTheme="minorEastAsia"/>
          <w:sz w:val="28"/>
          <w:szCs w:val="28"/>
        </w:rPr>
      </w:pPr>
    </w:p>
    <w:p w:rsidR="00343187">
      <w:pPr>
        <w:pStyle w:val="NormalWeb"/>
        <w:widowControl/>
        <w:spacing w:beforeAutospacing="0" w:afterAutospacing="0"/>
        <w:ind w:firstLine="420"/>
        <w:rPr>
          <w:rFonts w:asciiTheme="minorEastAsia" w:hAnsiTheme="minorEastAsia"/>
          <w:sz w:val="28"/>
          <w:szCs w:val="28"/>
        </w:rPr>
        <w:sectPr>
          <w:footerReference w:type="default" r:id="rId26"/>
          <w:type w:val="nextPage"/>
          <w:pgSz w:w="11906" w:h="16838"/>
          <w:pgMar w:top="1134" w:right="1134" w:bottom="1134" w:left="1134" w:header="851" w:footer="992" w:gutter="0"/>
          <w:pgNumType w:start="23"/>
          <w:cols w:space="0"/>
          <w:titlePg w:val="0"/>
          <w:docGrid w:type="lines" w:linePitch="312"/>
        </w:sectPr>
      </w:pPr>
      <w:r>
        <w:rPr>
          <w:rFonts w:asciiTheme="minorEastAsia" w:hAnsiTheme="minorEastAsia" w:hint="eastAsia"/>
          <w:sz w:val="28"/>
          <w:szCs w:val="28"/>
        </w:rPr>
        <w:t>《望岳》写作于杜甫二十九岁之时，是裘马轻肥的漫游中的抒怀。杜甫与高山对话，受五岳之宗的雄浑伟岸的力量的牵引，将自我与高山融为一体。壮志在胸，抱负远大，以天地立诗心。孙会波老师这节课用教师的激昂豪气感染少</w:t>
      </w:r>
    </w:p>
    <w:p w:rsidR="00343187">
      <w:pPr>
        <w:pStyle w:val="NormalWeb"/>
        <w:widowControl/>
        <w:spacing w:beforeAutospacing="0" w:afterAutospacing="0"/>
        <w:ind w:firstLine="420"/>
        <w:rPr>
          <w:rFonts w:asciiTheme="minorEastAsia" w:hAnsiTheme="minorEastAsia"/>
          <w:sz w:val="28"/>
          <w:szCs w:val="28"/>
        </w:rPr>
      </w:pPr>
      <w:r>
        <w:rPr>
          <w:rFonts w:asciiTheme="minorEastAsia" w:hAnsiTheme="minorEastAsia" w:hint="eastAsia"/>
          <w:sz w:val="28"/>
          <w:szCs w:val="28"/>
        </w:rPr>
        <w:t>年意气，师生与</w:t>
      </w:r>
      <w:r>
        <w:rPr>
          <w:rFonts w:asciiTheme="minorEastAsia" w:hAnsiTheme="minorEastAsia" w:hint="eastAsia"/>
          <w:sz w:val="28"/>
          <w:szCs w:val="28"/>
        </w:rPr>
        <w:t>诗人共望泰山之巅</w:t>
      </w:r>
      <w:r>
        <w:rPr>
          <w:rFonts w:asciiTheme="minorEastAsia" w:hAnsiTheme="minorEastAsia" w:hint="eastAsia"/>
          <w:sz w:val="28"/>
          <w:szCs w:val="28"/>
        </w:rPr>
        <w:t>，</w:t>
      </w:r>
      <w:r>
        <w:rPr>
          <w:rFonts w:asciiTheme="minorEastAsia" w:hAnsiTheme="minorEastAsia" w:hint="eastAsia"/>
          <w:sz w:val="28"/>
          <w:szCs w:val="28"/>
        </w:rPr>
        <w:t>捧数朵</w:t>
      </w:r>
      <w:r>
        <w:rPr>
          <w:rFonts w:asciiTheme="minorEastAsia" w:hAnsiTheme="minorEastAsia" w:hint="eastAsia"/>
          <w:sz w:val="28"/>
          <w:szCs w:val="28"/>
        </w:rPr>
        <w:t>云彩在怀。工作室成员及主持人，就这节</w:t>
      </w:r>
      <w:r>
        <w:rPr>
          <w:rFonts w:asciiTheme="minorEastAsia" w:hAnsiTheme="minorEastAsia" w:hint="eastAsia"/>
          <w:sz w:val="28"/>
          <w:szCs w:val="28"/>
        </w:rPr>
        <w:t>课展开</w:t>
      </w:r>
      <w:r>
        <w:rPr>
          <w:rFonts w:asciiTheme="minorEastAsia" w:hAnsiTheme="minorEastAsia" w:hint="eastAsia"/>
          <w:sz w:val="28"/>
          <w:szCs w:val="28"/>
        </w:rPr>
        <w:t>热烈研讨。</w:t>
      </w:r>
    </w:p>
    <w:p w:rsidR="00343187">
      <w:pPr>
        <w:pStyle w:val="NormalWeb"/>
        <w:widowControl/>
        <w:spacing w:beforeAutospacing="0" w:afterAutospacing="0"/>
        <w:ind w:firstLine="420"/>
        <w:jc w:val="center"/>
        <w:rPr>
          <w:rFonts w:asciiTheme="minorEastAsia" w:hAnsiTheme="minorEastAsia"/>
          <w:b/>
          <w:bCs/>
          <w:sz w:val="28"/>
          <w:szCs w:val="28"/>
        </w:rPr>
      </w:pPr>
      <w:r>
        <w:rPr>
          <w:rFonts w:asciiTheme="minorEastAsia" w:hAnsiTheme="minorEastAsia" w:hint="eastAsia"/>
          <w:b/>
          <w:bCs/>
          <w:sz w:val="28"/>
          <w:szCs w:val="28"/>
        </w:rPr>
        <w:t>（一）教后</w:t>
      </w:r>
      <w:r>
        <w:rPr>
          <w:rFonts w:asciiTheme="minorEastAsia" w:hAnsiTheme="minorEastAsia" w:hint="eastAsia"/>
          <w:b/>
          <w:bCs/>
          <w:sz w:val="28"/>
          <w:szCs w:val="28"/>
        </w:rPr>
        <w:t>说课</w:t>
      </w:r>
    </w:p>
    <w:p w:rsidR="00343187">
      <w:pPr>
        <w:rPr>
          <w:rFonts w:ascii="楷体" w:eastAsia="楷体" w:hAnsi="楷体" w:cs="楷体"/>
          <w:b/>
          <w:bCs/>
          <w:sz w:val="28"/>
          <w:szCs w:val="28"/>
        </w:rPr>
      </w:pPr>
      <w:r>
        <w:rPr>
          <w:rFonts w:ascii="楷体" w:eastAsia="楷体" w:hAnsi="楷体" w:cs="楷体" w:hint="eastAsia"/>
          <w:b/>
          <w:bCs/>
          <w:sz w:val="28"/>
          <w:szCs w:val="28"/>
        </w:rPr>
        <w:t xml:space="preserve">   </w:t>
      </w:r>
      <w:r>
        <w:rPr>
          <w:rFonts w:ascii="楷体" w:eastAsia="楷体" w:hAnsi="楷体" w:cs="楷体" w:hint="eastAsia"/>
          <w:b/>
          <w:bCs/>
          <w:sz w:val="28"/>
          <w:szCs w:val="28"/>
        </w:rPr>
        <w:t>一、</w:t>
      </w:r>
      <w:r>
        <w:rPr>
          <w:rFonts w:ascii="楷体" w:eastAsia="楷体" w:hAnsi="楷体" w:cs="楷体" w:hint="eastAsia"/>
          <w:b/>
          <w:bCs/>
          <w:sz w:val="28"/>
          <w:szCs w:val="28"/>
        </w:rPr>
        <w:t>线上备课，开蒙启悟</w:t>
      </w:r>
    </w:p>
    <w:p w:rsidR="00343187">
      <w:pPr>
        <w:ind w:firstLine="280" w:firstLineChars="100"/>
        <w:rPr>
          <w:rFonts w:ascii="楷体" w:eastAsia="楷体" w:hAnsi="楷体" w:cs="楷体"/>
          <w:sz w:val="28"/>
          <w:szCs w:val="28"/>
        </w:rPr>
      </w:pPr>
      <w:r>
        <w:rPr>
          <w:rFonts w:ascii="楷体" w:eastAsia="楷体" w:hAnsi="楷体" w:cs="楷体" w:hint="eastAsia"/>
          <w:sz w:val="28"/>
          <w:szCs w:val="28"/>
        </w:rPr>
        <w:t>（一）</w:t>
      </w:r>
      <w:r>
        <w:rPr>
          <w:rFonts w:ascii="楷体" w:eastAsia="楷体" w:hAnsi="楷体" w:cs="楷体" w:hint="eastAsia"/>
          <w:sz w:val="28"/>
          <w:szCs w:val="28"/>
        </w:rPr>
        <w:t>主问题</w:t>
      </w:r>
      <w:r>
        <w:rPr>
          <w:rFonts w:ascii="楷体" w:eastAsia="楷体" w:hAnsi="楷体" w:cs="楷体" w:hint="eastAsia"/>
          <w:sz w:val="28"/>
          <w:szCs w:val="28"/>
        </w:rPr>
        <w:t>的设计</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w:t>
      </w:r>
      <w:r>
        <w:rPr>
          <w:rFonts w:ascii="楷体" w:eastAsia="楷体" w:hAnsi="楷体" w:cs="楷体" w:hint="eastAsia"/>
          <w:sz w:val="28"/>
          <w:szCs w:val="28"/>
        </w:rPr>
        <w:t>我见青山多妩媚，料青山见我应如是。可以改成</w:t>
      </w:r>
      <w:r>
        <w:rPr>
          <w:rFonts w:ascii="楷体" w:eastAsia="楷体" w:hAnsi="楷体" w:cs="楷体" w:hint="eastAsia"/>
          <w:sz w:val="28"/>
          <w:szCs w:val="28"/>
        </w:rPr>
        <w:t>“</w:t>
      </w:r>
      <w:r>
        <w:rPr>
          <w:rFonts w:ascii="楷体" w:eastAsia="楷体" w:hAnsi="楷体" w:cs="楷体" w:hint="eastAsia"/>
          <w:sz w:val="28"/>
          <w:szCs w:val="28"/>
        </w:rPr>
        <w:t>我见青山多</w:t>
      </w:r>
      <w:r>
        <w:rPr>
          <w:rFonts w:ascii="楷体" w:eastAsia="楷体" w:hAnsi="楷体" w:cs="楷体" w:hint="eastAsia"/>
          <w:sz w:val="28"/>
          <w:szCs w:val="28"/>
          <w:u w:val="single"/>
        </w:rPr>
        <w:t xml:space="preserve">            </w:t>
      </w:r>
      <w:r>
        <w:rPr>
          <w:rFonts w:ascii="楷体" w:eastAsia="楷体" w:hAnsi="楷体" w:cs="楷体" w:hint="eastAsia"/>
          <w:sz w:val="28"/>
          <w:szCs w:val="28"/>
        </w:rPr>
        <w:t>，料青山见我应如是。</w:t>
      </w:r>
      <w:r>
        <w:rPr>
          <w:rFonts w:ascii="楷体" w:eastAsia="楷体" w:hAnsi="楷体" w:cs="楷体" w:hint="eastAsia"/>
          <w:sz w:val="28"/>
          <w:szCs w:val="28"/>
        </w:rPr>
        <w:t>”</w:t>
      </w:r>
      <w:r>
        <w:rPr>
          <w:rFonts w:ascii="楷体" w:eastAsia="楷体" w:hAnsi="楷体" w:cs="楷体" w:hint="eastAsia"/>
          <w:sz w:val="28"/>
          <w:szCs w:val="28"/>
        </w:rPr>
        <w:t>（这个建议非常好，我是担心学生的理解力不够，有交流的困难，所以没敢用。）</w:t>
      </w:r>
    </w:p>
    <w:p w:rsidR="00343187">
      <w:pPr>
        <w:rPr>
          <w:rFonts w:ascii="楷体" w:eastAsia="楷体" w:hAnsi="楷体" w:cs="楷体"/>
          <w:color w:val="C00000"/>
          <w:sz w:val="28"/>
          <w:szCs w:val="28"/>
        </w:rPr>
      </w:pPr>
      <w:r>
        <w:rPr>
          <w:rFonts w:ascii="楷体" w:eastAsia="楷体" w:hAnsi="楷体" w:cs="楷体" w:hint="eastAsia"/>
          <w:noProof/>
          <w:color w:val="C00000"/>
          <w:sz w:val="28"/>
          <w:szCs w:val="28"/>
        </w:rPr>
        <w:drawing>
          <wp:inline distT="0" distB="0" distL="114300" distR="114300">
            <wp:extent cx="5431155" cy="3055620"/>
            <wp:effectExtent l="0" t="0" r="17145" b="11430"/>
            <wp:docPr id="24" name="图片 24" descr="望岳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望岳1"/>
                    <pic:cNvPicPr>
                      <a:picLocks noChangeAspect="1"/>
                    </pic:cNvPicPr>
                  </pic:nvPicPr>
                  <pic:blipFill>
                    <a:blip xmlns:r="http://schemas.openxmlformats.org/officeDocument/2006/relationships" r:embed="rId27"/>
                    <a:stretch>
                      <a:fillRect/>
                    </a:stretch>
                  </pic:blipFill>
                  <pic:spPr>
                    <a:xfrm>
                      <a:off x="0" y="0"/>
                      <a:ext cx="5431155" cy="3055620"/>
                    </a:xfrm>
                    <a:prstGeom prst="rect">
                      <a:avLst/>
                    </a:prstGeom>
                  </pic:spPr>
                </pic:pic>
              </a:graphicData>
            </a:graphic>
          </wp:inline>
        </w:drawing>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w:t>
      </w:r>
      <w:r>
        <w:rPr>
          <w:rFonts w:ascii="楷体" w:eastAsia="楷体" w:hAnsi="楷体" w:cs="楷体" w:hint="eastAsia"/>
          <w:sz w:val="28"/>
          <w:szCs w:val="28"/>
        </w:rPr>
        <w:t>视角的变化，讲得很普遍。</w:t>
      </w:r>
      <w:r>
        <w:rPr>
          <w:rFonts w:ascii="楷体" w:eastAsia="楷体" w:hAnsi="楷体" w:cs="楷体" w:hint="eastAsia"/>
          <w:sz w:val="28"/>
          <w:szCs w:val="28"/>
        </w:rPr>
        <w:t>若学</w:t>
      </w:r>
      <w:r>
        <w:rPr>
          <w:rFonts w:ascii="楷体" w:eastAsia="楷体" w:hAnsi="楷体" w:cs="楷体" w:hint="eastAsia"/>
          <w:sz w:val="28"/>
          <w:szCs w:val="28"/>
        </w:rPr>
        <w:t>生没说到这一点，也可以不必生硬地把这个视角给学生。（我同意这个想法，因为也有人发出了不同的声音。远、近、细、愿（极）也有不恰当的地方。）</w:t>
      </w:r>
    </w:p>
    <w:p w:rsidR="00343187">
      <w:pPr>
        <w:ind w:firstLine="560" w:firstLineChars="200"/>
        <w:rPr>
          <w:rFonts w:ascii="楷体" w:eastAsia="楷体" w:hAnsi="楷体" w:cs="楷体"/>
          <w:sz w:val="28"/>
          <w:szCs w:val="28"/>
        </w:rPr>
        <w:sectPr>
          <w:footerReference w:type="default" r:id="rId28"/>
          <w:type w:val="nextPage"/>
          <w:pgSz w:w="11906" w:h="16838"/>
          <w:pgMar w:top="1134" w:right="1134" w:bottom="1134" w:left="1134" w:header="851" w:footer="992" w:gutter="0"/>
          <w:pgNumType w:start="24"/>
          <w:cols w:space="0"/>
          <w:titlePg w:val="0"/>
          <w:docGrid w:type="lines" w:linePitch="312"/>
        </w:sectPr>
      </w:pPr>
      <w:r>
        <w:rPr>
          <w:rFonts w:ascii="楷体" w:eastAsia="楷体" w:hAnsi="楷体" w:cs="楷体" w:hint="eastAsia"/>
          <w:sz w:val="28"/>
          <w:szCs w:val="28"/>
        </w:rPr>
        <w:t>3</w:t>
      </w:r>
      <w:r>
        <w:rPr>
          <w:rFonts w:ascii="楷体" w:eastAsia="楷体" w:hAnsi="楷体" w:cs="楷体" w:hint="eastAsia"/>
          <w:sz w:val="28"/>
          <w:szCs w:val="28"/>
        </w:rPr>
        <w:t>.</w:t>
      </w:r>
      <w:r>
        <w:rPr>
          <w:rFonts w:ascii="楷体" w:eastAsia="楷体" w:hAnsi="楷体" w:cs="楷体" w:hint="eastAsia"/>
          <w:sz w:val="28"/>
          <w:szCs w:val="28"/>
        </w:rPr>
        <w:t>与其说是眼望，不如说是心望，与其说是身望，不如说是神望。杜甫到底是用什么在望？（在我的</w:t>
      </w:r>
      <w:r>
        <w:rPr>
          <w:rFonts w:ascii="楷体" w:eastAsia="楷体" w:hAnsi="楷体" w:cs="楷体" w:hint="eastAsia"/>
          <w:sz w:val="28"/>
          <w:szCs w:val="28"/>
        </w:rPr>
        <w:t>预学案里面</w:t>
      </w:r>
      <w:r>
        <w:rPr>
          <w:rFonts w:ascii="楷体" w:eastAsia="楷体" w:hAnsi="楷体" w:cs="楷体" w:hint="eastAsia"/>
          <w:sz w:val="28"/>
          <w:szCs w:val="28"/>
        </w:rPr>
        <w:t>有所体现）</w:t>
      </w:r>
    </w:p>
    <w:p w:rsidR="00343187">
      <w:pPr>
        <w:rPr>
          <w:rFonts w:ascii="楷体" w:eastAsia="楷体" w:hAnsi="楷体" w:cs="楷体"/>
          <w:color w:val="C00000"/>
          <w:sz w:val="28"/>
          <w:szCs w:val="28"/>
        </w:rPr>
      </w:pPr>
      <w:r>
        <w:rPr>
          <w:rFonts w:ascii="楷体" w:eastAsia="楷体" w:hAnsi="楷体" w:cs="楷体" w:hint="eastAsia"/>
          <w:noProof/>
          <w:color w:val="C00000"/>
          <w:sz w:val="28"/>
          <w:szCs w:val="28"/>
        </w:rPr>
        <w:drawing>
          <wp:inline distT="0" distB="0" distL="114300" distR="114300">
            <wp:extent cx="5010785" cy="3087370"/>
            <wp:effectExtent l="0" t="0" r="18415" b="17780"/>
            <wp:docPr id="25" name="图片 25" descr="望岳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望岳2"/>
                    <pic:cNvPicPr>
                      <a:picLocks noChangeAspect="1"/>
                    </pic:cNvPicPr>
                  </pic:nvPicPr>
                  <pic:blipFill>
                    <a:blip xmlns:r="http://schemas.openxmlformats.org/officeDocument/2006/relationships" r:embed="rId29"/>
                    <a:stretch>
                      <a:fillRect/>
                    </a:stretch>
                  </pic:blipFill>
                  <pic:spPr>
                    <a:xfrm>
                      <a:off x="0" y="0"/>
                      <a:ext cx="5010785" cy="3087370"/>
                    </a:xfrm>
                    <a:prstGeom prst="rect">
                      <a:avLst/>
                    </a:prstGeom>
                  </pic:spPr>
                </pic:pic>
              </a:graphicData>
            </a:graphic>
          </wp:inline>
        </w:drawing>
      </w:r>
    </w:p>
    <w:p w:rsidR="00343187">
      <w:pPr>
        <w:spacing w:line="440" w:lineRule="exact"/>
        <w:ind w:firstLine="560" w:firstLineChars="200"/>
        <w:rPr>
          <w:rFonts w:ascii="楷体" w:eastAsia="楷体" w:hAnsi="楷体" w:cs="楷体"/>
          <w:sz w:val="28"/>
          <w:szCs w:val="28"/>
        </w:rPr>
      </w:pPr>
      <w:r>
        <w:rPr>
          <w:rFonts w:ascii="楷体" w:eastAsia="楷体" w:hAnsi="楷体" w:cs="楷体" w:hint="eastAsia"/>
          <w:sz w:val="28"/>
          <w:szCs w:val="28"/>
        </w:rPr>
        <w:t>（二）教法的提示</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写山的诗，以诗来解诗。</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是日也，天朗气清，惠风和畅。仰观宇宙之大，俯察品类之盛，所以游目骋怀，足以极试听之娱，信可乐也。</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r>
        <w:rPr>
          <w:rFonts w:ascii="楷体" w:eastAsia="楷体" w:hAnsi="楷体" w:cs="楷体" w:hint="eastAsia"/>
          <w:sz w:val="28"/>
          <w:szCs w:val="28"/>
        </w:rPr>
        <w:t>——王羲之《兰亭集序》</w:t>
      </w:r>
    </w:p>
    <w:p w:rsidR="00343187">
      <w:pPr>
        <w:ind w:firstLine="560" w:firstLineChars="200"/>
        <w:jc w:val="left"/>
        <w:rPr>
          <w:rFonts w:ascii="楷体" w:eastAsia="楷体" w:hAnsi="楷体" w:cs="楷体"/>
          <w:sz w:val="28"/>
          <w:szCs w:val="28"/>
        </w:rPr>
      </w:pPr>
      <w:r>
        <w:rPr>
          <w:rFonts w:ascii="楷体" w:eastAsia="楷体" w:hAnsi="楷体" w:cs="楷体" w:hint="eastAsia"/>
          <w:sz w:val="28"/>
          <w:szCs w:val="28"/>
        </w:rPr>
        <w:t>孟子曰：“孔子登东山而小鲁，登泰山而小天下，故观于海者难为水，游于圣人之门者难为言。观水有术，必观其</w:t>
      </w:r>
      <w:r>
        <w:rPr>
          <w:rFonts w:ascii="楷体" w:eastAsia="楷体" w:hAnsi="楷体" w:cs="楷体" w:hint="eastAsia"/>
          <w:sz w:val="28"/>
          <w:szCs w:val="28"/>
        </w:rPr>
        <w:t>澜</w:t>
      </w:r>
      <w:r>
        <w:rPr>
          <w:rFonts w:ascii="楷体" w:eastAsia="楷体" w:hAnsi="楷体" w:cs="楷体" w:hint="eastAsia"/>
          <w:sz w:val="28"/>
          <w:szCs w:val="28"/>
        </w:rPr>
        <w:t>。日月有明，容光必照焉。流水之为物也，不盈科不行；君子之志于道也，</w:t>
      </w:r>
      <w:r>
        <w:rPr>
          <w:rFonts w:ascii="楷体" w:eastAsia="楷体" w:hAnsi="楷体" w:cs="楷体" w:hint="eastAsia"/>
          <w:sz w:val="28"/>
          <w:szCs w:val="28"/>
        </w:rPr>
        <w:t>不</w:t>
      </w:r>
      <w:r>
        <w:rPr>
          <w:rFonts w:ascii="楷体" w:eastAsia="楷体" w:hAnsi="楷体" w:cs="楷体" w:hint="eastAsia"/>
          <w:sz w:val="28"/>
          <w:szCs w:val="28"/>
        </w:rPr>
        <w:t>成章不达。”</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p>
    <w:p w:rsidR="00343187">
      <w:pPr>
        <w:ind w:firstLine="7000" w:firstLineChars="2500"/>
        <w:jc w:val="left"/>
        <w:rPr>
          <w:rFonts w:ascii="楷体" w:eastAsia="楷体" w:hAnsi="楷体" w:cs="楷体"/>
          <w:sz w:val="28"/>
          <w:szCs w:val="28"/>
        </w:rPr>
      </w:pPr>
      <w:r>
        <w:rPr>
          <w:rFonts w:ascii="楷体" w:eastAsia="楷体" w:hAnsi="楷体" w:cs="楷体" w:hint="eastAsia"/>
          <w:sz w:val="28"/>
          <w:szCs w:val="28"/>
        </w:rPr>
        <w:t>——《孟子·尽心上》</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孟子说：“孔子登上东山发觉鲁国很小，登上了泰山发觉天下变小了，因此见过大海的人，就难以被别的水吸引了，在圣人门下学习的人，就难以被别的言论吸引了。观赏水有一定的方法，一定</w:t>
      </w:r>
      <w:r>
        <w:rPr>
          <w:rFonts w:ascii="楷体" w:eastAsia="楷体" w:hAnsi="楷体" w:cs="楷体" w:hint="eastAsia"/>
          <w:sz w:val="28"/>
          <w:szCs w:val="28"/>
        </w:rPr>
        <w:t>要观赏它的波澜。日月都有光，细小的缝隙必定都照到。流水这东西，不流满洼坑就不再向前流；君子有志于道，不到相当程度就不可能通达（没有一定的修为就没有能力走仕进之路）。”</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w:t>
      </w:r>
      <w:r>
        <w:rPr>
          <w:rFonts w:ascii="楷体" w:eastAsia="楷体" w:hAnsi="楷体" w:cs="楷体" w:hint="eastAsia"/>
          <w:sz w:val="28"/>
          <w:szCs w:val="28"/>
        </w:rPr>
        <w:t>抓住某个词或者某个字。</w:t>
      </w:r>
    </w:p>
    <w:p w:rsidR="00343187">
      <w:pPr>
        <w:ind w:firstLine="560" w:firstLineChars="200"/>
        <w:rPr>
          <w:rFonts w:ascii="楷体" w:eastAsia="楷体" w:hAnsi="楷体" w:cs="楷体"/>
          <w:sz w:val="28"/>
          <w:szCs w:val="28"/>
        </w:rPr>
        <w:sectPr>
          <w:footerReference w:type="default" r:id="rId30"/>
          <w:type w:val="nextPage"/>
          <w:pgSz w:w="11906" w:h="16838"/>
          <w:pgMar w:top="1134" w:right="1134" w:bottom="1134" w:left="1134" w:header="851" w:footer="992" w:gutter="0"/>
          <w:pgNumType w:start="25"/>
          <w:cols w:space="0"/>
          <w:titlePg w:val="0"/>
          <w:docGrid w:type="lines" w:linePitch="312"/>
        </w:sectPr>
      </w:pPr>
      <w:r>
        <w:rPr>
          <w:rFonts w:ascii="楷体" w:eastAsia="楷体" w:hAnsi="楷体" w:cs="楷体" w:hint="eastAsia"/>
          <w:sz w:val="28"/>
          <w:szCs w:val="28"/>
        </w:rPr>
        <w:t>岱宗：岱宗为什么指泰山呢？</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造化：“以天地立诗心”我没提及。（文化角度）</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3</w:t>
      </w:r>
      <w:r>
        <w:rPr>
          <w:rFonts w:ascii="楷体" w:eastAsia="楷体" w:hAnsi="楷体" w:cs="楷体" w:hint="eastAsia"/>
          <w:sz w:val="28"/>
          <w:szCs w:val="28"/>
        </w:rPr>
        <w:t>.</w:t>
      </w:r>
      <w:r>
        <w:rPr>
          <w:rFonts w:ascii="楷体" w:eastAsia="楷体" w:hAnsi="楷体" w:cs="楷体" w:hint="eastAsia"/>
          <w:sz w:val="28"/>
          <w:szCs w:val="28"/>
        </w:rPr>
        <w:t>反复的读，在读中达成理解。我个别地方有所体现，如“夫”，但是整体体现不足。关于律诗和古体诗。在韵律上就明确了读法。</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（三）生生对话和互动。</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借鉴书后的积累。楷书默写。体现在预习的内容中。体现了楷书的最高水平，适合赠予的。开放的、活泼的，有自己理解的东西。</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我们的语文老师应该是书画文相通的。这个其实要求是复古的，也是语文人本质的东西。目前看，这样人才</w:t>
      </w:r>
      <w:r>
        <w:rPr>
          <w:rFonts w:ascii="楷体" w:eastAsia="楷体" w:hAnsi="楷体" w:cs="楷体" w:hint="eastAsia"/>
          <w:sz w:val="28"/>
          <w:szCs w:val="28"/>
        </w:rPr>
        <w:t>很少</w:t>
      </w:r>
      <w:r>
        <w:rPr>
          <w:rFonts w:ascii="楷体" w:eastAsia="楷体" w:hAnsi="楷体" w:cs="楷体" w:hint="eastAsia"/>
          <w:sz w:val="28"/>
          <w:szCs w:val="28"/>
        </w:rPr>
        <w:t>。</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查资料预习，</w:t>
      </w:r>
      <w:r>
        <w:rPr>
          <w:rFonts w:ascii="楷体" w:eastAsia="楷体" w:hAnsi="楷体" w:cs="楷体" w:hint="eastAsia"/>
          <w:sz w:val="28"/>
          <w:szCs w:val="28"/>
        </w:rPr>
        <w:t>找学习</w:t>
      </w:r>
      <w:r>
        <w:rPr>
          <w:rFonts w:ascii="楷体" w:eastAsia="楷体" w:hAnsi="楷体" w:cs="楷体" w:hint="eastAsia"/>
          <w:sz w:val="28"/>
          <w:szCs w:val="28"/>
        </w:rPr>
        <w:t>伙伴，互通有无，有分工有合作。在课前形成对话，以交流的形式达成知人论世。似乎也包含着赏析的意味。伙伴的感受，与课堂不同。</w:t>
      </w:r>
    </w:p>
    <w:p w:rsidR="00343187">
      <w:pPr>
        <w:ind w:firstLine="560" w:firstLineChars="200"/>
        <w:rPr>
          <w:rFonts w:ascii="楷体" w:eastAsia="楷体" w:hAnsi="楷体" w:cs="楷体"/>
          <w:b/>
          <w:bCs/>
          <w:sz w:val="28"/>
          <w:szCs w:val="28"/>
        </w:rPr>
      </w:pPr>
      <w:r>
        <w:rPr>
          <w:rFonts w:ascii="楷体" w:eastAsia="楷体" w:hAnsi="楷体" w:cs="楷体" w:hint="eastAsia"/>
          <w:b/>
          <w:bCs/>
          <w:sz w:val="28"/>
          <w:szCs w:val="28"/>
        </w:rPr>
        <w:t>二、</w:t>
      </w:r>
      <w:r>
        <w:rPr>
          <w:rFonts w:ascii="楷体" w:eastAsia="楷体" w:hAnsi="楷体" w:cs="楷体" w:hint="eastAsia"/>
          <w:b/>
          <w:bCs/>
          <w:sz w:val="28"/>
          <w:szCs w:val="28"/>
        </w:rPr>
        <w:t>师者慧心，授我以渔</w:t>
      </w:r>
    </w:p>
    <w:p w:rsidR="00343187">
      <w:pPr>
        <w:ind w:firstLine="540"/>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题解</w:t>
      </w:r>
    </w:p>
    <w:p w:rsidR="00343187">
      <w:pPr>
        <w:ind w:firstLine="540"/>
        <w:rPr>
          <w:rFonts w:ascii="楷体" w:eastAsia="楷体" w:hAnsi="楷体" w:cs="楷体"/>
          <w:color w:val="C00000"/>
          <w:sz w:val="28"/>
          <w:szCs w:val="28"/>
        </w:rPr>
      </w:pPr>
      <w:r>
        <w:rPr>
          <w:rFonts w:ascii="楷体" w:eastAsia="楷体" w:hAnsi="楷体" w:cs="楷体" w:hint="eastAsia"/>
          <w:sz w:val="28"/>
          <w:szCs w:val="28"/>
        </w:rPr>
        <w:t>泰山为五岳之首，主要是政治历史文化的地位。泰山是历朝统治者仰天功之巍巍封禅祭祀场所，是受命于天、定鼎中原的象征。泰山</w:t>
      </w:r>
      <w:r>
        <w:rPr>
          <w:rFonts w:ascii="楷体" w:eastAsia="楷体" w:hAnsi="楷体" w:cs="楷体" w:hint="eastAsia"/>
          <w:sz w:val="28"/>
          <w:szCs w:val="28"/>
        </w:rPr>
        <w:t>的高大雄伟，是精神图腾上的高大雄伟，具有启明东方的象征意义。</w:t>
      </w:r>
    </w:p>
    <w:p w:rsidR="00343187">
      <w:pPr>
        <w:rPr>
          <w:rFonts w:ascii="楷体" w:eastAsia="楷体" w:hAnsi="楷体" w:cs="楷体"/>
          <w:color w:val="C00000"/>
          <w:sz w:val="28"/>
          <w:szCs w:val="28"/>
        </w:rPr>
      </w:pPr>
      <w:r>
        <w:rPr>
          <w:rFonts w:ascii="楷体" w:eastAsia="楷体" w:hAnsi="楷体" w:cs="楷体" w:hint="eastAsia"/>
          <w:noProof/>
          <w:color w:val="C00000"/>
          <w:sz w:val="28"/>
          <w:szCs w:val="28"/>
        </w:rPr>
        <w:drawing>
          <wp:inline distT="0" distB="0" distL="114300" distR="114300">
            <wp:extent cx="5373370" cy="2305050"/>
            <wp:effectExtent l="0" t="0" r="17780" b="0"/>
            <wp:docPr id="28" name="图片 28" descr="望岳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望岳3"/>
                    <pic:cNvPicPr>
                      <a:picLocks noChangeAspect="1"/>
                    </pic:cNvPicPr>
                  </pic:nvPicPr>
                  <pic:blipFill>
                    <a:blip xmlns:r="http://schemas.openxmlformats.org/officeDocument/2006/relationships" r:embed="rId31"/>
                    <a:srcRect b="22897"/>
                    <a:stretch>
                      <a:fillRect/>
                    </a:stretch>
                  </pic:blipFill>
                  <pic:spPr>
                    <a:xfrm>
                      <a:off x="0" y="0"/>
                      <a:ext cx="5373370" cy="2305050"/>
                    </a:xfrm>
                    <a:prstGeom prst="rect">
                      <a:avLst/>
                    </a:prstGeom>
                  </pic:spPr>
                </pic:pic>
              </a:graphicData>
            </a:graphic>
          </wp:inline>
        </w:drawing>
      </w:r>
    </w:p>
    <w:p w:rsidR="00343187">
      <w:pPr>
        <w:ind w:firstLine="540"/>
        <w:rPr>
          <w:rFonts w:ascii="楷体" w:eastAsia="楷体" w:hAnsi="楷体" w:cs="楷体"/>
          <w:sz w:val="28"/>
          <w:szCs w:val="28"/>
        </w:rPr>
        <w:sectPr>
          <w:footerReference w:type="default" r:id="rId32"/>
          <w:type w:val="nextPage"/>
          <w:pgSz w:w="11906" w:h="16838"/>
          <w:pgMar w:top="1134" w:right="1134" w:bottom="1134" w:left="1134" w:header="851" w:footer="992" w:gutter="0"/>
          <w:pgNumType w:start="26"/>
          <w:cols w:space="0"/>
          <w:titlePg w:val="0"/>
          <w:docGrid w:type="lines" w:linePitch="312"/>
        </w:sectPr>
      </w:pPr>
      <w:r>
        <w:rPr>
          <w:rFonts w:ascii="楷体" w:eastAsia="楷体" w:hAnsi="楷体" w:cs="楷体" w:hint="eastAsia"/>
          <w:sz w:val="28"/>
          <w:szCs w:val="28"/>
        </w:rPr>
        <w:t>2</w:t>
      </w:r>
      <w:r>
        <w:rPr>
          <w:rFonts w:ascii="楷体" w:eastAsia="楷体" w:hAnsi="楷体" w:cs="楷体" w:hint="eastAsia"/>
          <w:sz w:val="28"/>
          <w:szCs w:val="28"/>
        </w:rPr>
        <w:t>.</w:t>
      </w:r>
      <w:r>
        <w:rPr>
          <w:rFonts w:ascii="楷体" w:eastAsia="楷体" w:hAnsi="楷体" w:cs="楷体" w:hint="eastAsia"/>
          <w:sz w:val="28"/>
          <w:szCs w:val="28"/>
        </w:rPr>
        <w:t>杜甫名篇：</w:t>
      </w:r>
    </w:p>
    <w:p w:rsidR="00343187">
      <w:pPr>
        <w:ind w:firstLine="555"/>
        <w:rPr>
          <w:rFonts w:ascii="楷体" w:eastAsia="楷体" w:hAnsi="楷体" w:cs="楷体"/>
          <w:sz w:val="28"/>
          <w:szCs w:val="28"/>
        </w:rPr>
      </w:pPr>
      <w:r>
        <w:rPr>
          <w:rFonts w:ascii="楷体" w:eastAsia="楷体" w:hAnsi="楷体" w:cs="楷体" w:hint="eastAsia"/>
          <w:sz w:val="28"/>
          <w:szCs w:val="28"/>
        </w:rPr>
        <w:t>星垂平野阔，月涌大江流。</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r>
        <w:rPr>
          <w:rFonts w:ascii="楷体" w:eastAsia="楷体" w:hAnsi="楷体" w:cs="楷体" w:hint="eastAsia"/>
          <w:sz w:val="28"/>
          <w:szCs w:val="28"/>
        </w:rPr>
        <w:t>——《旅夜书怀》</w:t>
      </w:r>
    </w:p>
    <w:p w:rsidR="00343187">
      <w:pPr>
        <w:ind w:firstLine="555"/>
        <w:rPr>
          <w:rFonts w:ascii="楷体" w:eastAsia="楷体" w:hAnsi="楷体" w:cs="楷体"/>
          <w:sz w:val="28"/>
          <w:szCs w:val="28"/>
        </w:rPr>
      </w:pPr>
      <w:r>
        <w:rPr>
          <w:rFonts w:ascii="楷体" w:eastAsia="楷体" w:hAnsi="楷体" w:cs="楷体" w:hint="eastAsia"/>
          <w:sz w:val="28"/>
          <w:szCs w:val="28"/>
        </w:rPr>
        <w:t>感时花溅泪，恨别鸟惊心。</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r>
        <w:rPr>
          <w:rFonts w:ascii="楷体" w:eastAsia="楷体" w:hAnsi="楷体" w:cs="楷体" w:hint="eastAsia"/>
          <w:sz w:val="28"/>
          <w:szCs w:val="28"/>
        </w:rPr>
        <w:t>——《春望》</w:t>
      </w:r>
    </w:p>
    <w:p w:rsidR="00343187">
      <w:pPr>
        <w:ind w:firstLine="555"/>
        <w:rPr>
          <w:rFonts w:ascii="楷体" w:eastAsia="楷体" w:hAnsi="楷体" w:cs="楷体"/>
          <w:sz w:val="28"/>
          <w:szCs w:val="28"/>
        </w:rPr>
      </w:pPr>
      <w:r>
        <w:rPr>
          <w:rFonts w:ascii="楷体" w:eastAsia="楷体" w:hAnsi="楷体" w:cs="楷体" w:hint="eastAsia"/>
          <w:sz w:val="28"/>
          <w:szCs w:val="28"/>
        </w:rPr>
        <w:t>吴楚东南坼，乾坤日夜浮。</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r>
        <w:rPr>
          <w:rFonts w:ascii="楷体" w:eastAsia="楷体" w:hAnsi="楷体" w:cs="楷体" w:hint="eastAsia"/>
          <w:sz w:val="28"/>
          <w:szCs w:val="28"/>
        </w:rPr>
        <w:t>——《登岳阳楼》</w:t>
      </w:r>
    </w:p>
    <w:p w:rsidR="00343187">
      <w:pPr>
        <w:ind w:firstLine="555"/>
        <w:rPr>
          <w:rFonts w:ascii="楷体" w:eastAsia="楷体" w:hAnsi="楷体" w:cs="楷体"/>
          <w:sz w:val="28"/>
          <w:szCs w:val="28"/>
        </w:rPr>
      </w:pPr>
      <w:r>
        <w:rPr>
          <w:rFonts w:ascii="楷体" w:eastAsia="楷体" w:hAnsi="楷体" w:cs="楷体" w:hint="eastAsia"/>
          <w:sz w:val="28"/>
          <w:szCs w:val="28"/>
        </w:rPr>
        <w:t>随风潜入夜，润物细无声。</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r>
        <w:rPr>
          <w:rFonts w:ascii="楷体" w:eastAsia="楷体" w:hAnsi="楷体" w:cs="楷体" w:hint="eastAsia"/>
          <w:sz w:val="28"/>
          <w:szCs w:val="28"/>
        </w:rPr>
        <w:t>——《春夜喜雨》</w:t>
      </w:r>
    </w:p>
    <w:p w:rsidR="00343187">
      <w:pPr>
        <w:ind w:firstLine="555"/>
        <w:rPr>
          <w:rFonts w:ascii="楷体" w:eastAsia="楷体" w:hAnsi="楷体" w:cs="楷体"/>
          <w:sz w:val="28"/>
          <w:szCs w:val="28"/>
        </w:rPr>
      </w:pPr>
      <w:r>
        <w:rPr>
          <w:rFonts w:ascii="楷体" w:eastAsia="楷体" w:hAnsi="楷体" w:cs="楷体" w:hint="eastAsia"/>
          <w:sz w:val="28"/>
          <w:szCs w:val="28"/>
        </w:rPr>
        <w:t>无边落木萧萧下，不尽长江滚滚来。</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r>
        <w:rPr>
          <w:rFonts w:ascii="楷体" w:eastAsia="楷体" w:hAnsi="楷体" w:cs="楷体" w:hint="eastAsia"/>
          <w:sz w:val="28"/>
          <w:szCs w:val="28"/>
        </w:rPr>
        <w:t>——《登高》</w:t>
      </w:r>
    </w:p>
    <w:p w:rsidR="00343187">
      <w:pPr>
        <w:ind w:firstLine="555"/>
        <w:rPr>
          <w:rFonts w:ascii="楷体" w:eastAsia="楷体" w:hAnsi="楷体" w:cs="楷体"/>
          <w:sz w:val="28"/>
          <w:szCs w:val="28"/>
        </w:rPr>
      </w:pPr>
      <w:r>
        <w:rPr>
          <w:rFonts w:ascii="楷体" w:eastAsia="楷体" w:hAnsi="楷体" w:cs="楷体" w:hint="eastAsia"/>
          <w:sz w:val="28"/>
          <w:szCs w:val="28"/>
        </w:rPr>
        <w:t>白日放歌须纵酒，春</w:t>
      </w:r>
      <w:r>
        <w:rPr>
          <w:rFonts w:ascii="楷体" w:eastAsia="楷体" w:hAnsi="楷体" w:cs="楷体" w:hint="eastAsia"/>
          <w:sz w:val="28"/>
          <w:szCs w:val="28"/>
        </w:rPr>
        <w:t>春作伴</w:t>
      </w:r>
      <w:r>
        <w:rPr>
          <w:rFonts w:ascii="楷体" w:eastAsia="楷体" w:hAnsi="楷体" w:cs="楷体" w:hint="eastAsia"/>
          <w:sz w:val="28"/>
          <w:szCs w:val="28"/>
        </w:rPr>
        <w:t>好还乡。</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r>
        <w:rPr>
          <w:rFonts w:ascii="楷体" w:eastAsia="楷体" w:hAnsi="楷体" w:cs="楷体" w:hint="eastAsia"/>
          <w:sz w:val="28"/>
          <w:szCs w:val="28"/>
        </w:rPr>
        <w:t>——《闻官军收河南河北》</w:t>
      </w:r>
    </w:p>
    <w:p w:rsidR="00343187">
      <w:pPr>
        <w:ind w:firstLine="555"/>
        <w:rPr>
          <w:rFonts w:ascii="楷体" w:eastAsia="楷体" w:hAnsi="楷体" w:cs="楷体"/>
          <w:sz w:val="28"/>
          <w:szCs w:val="28"/>
        </w:rPr>
      </w:pPr>
      <w:r>
        <w:rPr>
          <w:rFonts w:ascii="楷体" w:eastAsia="楷体" w:hAnsi="楷体" w:cs="楷体" w:hint="eastAsia"/>
          <w:sz w:val="28"/>
          <w:szCs w:val="28"/>
        </w:rPr>
        <w:t>正是江南好风景，落花时节又逢君。</w:t>
      </w:r>
      <w:r>
        <w:rPr>
          <w:rFonts w:ascii="楷体" w:eastAsia="楷体" w:hAnsi="楷体" w:cs="楷体" w:hint="eastAsia"/>
          <w:sz w:val="28"/>
          <w:szCs w:val="28"/>
        </w:rPr>
        <w:t xml:space="preserve">    </w:t>
      </w:r>
      <w:r>
        <w:rPr>
          <w:rFonts w:ascii="楷体" w:eastAsia="楷体" w:hAnsi="楷体" w:cs="楷体" w:hint="eastAsia"/>
          <w:sz w:val="28"/>
          <w:szCs w:val="28"/>
        </w:rPr>
        <w:t>——《江南逢李龟年》</w:t>
      </w:r>
    </w:p>
    <w:p w:rsidR="00343187">
      <w:pPr>
        <w:ind w:firstLine="555"/>
        <w:rPr>
          <w:rFonts w:ascii="楷体" w:eastAsia="楷体" w:hAnsi="楷体" w:cs="楷体"/>
          <w:sz w:val="28"/>
          <w:szCs w:val="28"/>
        </w:rPr>
      </w:pPr>
      <w:r>
        <w:rPr>
          <w:rFonts w:ascii="楷体" w:eastAsia="楷体" w:hAnsi="楷体" w:cs="楷体" w:hint="eastAsia"/>
          <w:sz w:val="28"/>
          <w:szCs w:val="28"/>
        </w:rPr>
        <w:t>留连戏蝶时时舞，</w:t>
      </w:r>
      <w:r>
        <w:rPr>
          <w:rFonts w:ascii="楷体" w:eastAsia="楷体" w:hAnsi="楷体" w:cs="楷体" w:hint="eastAsia"/>
          <w:sz w:val="28"/>
          <w:szCs w:val="28"/>
        </w:rPr>
        <w:t>自在娇莺恰恰</w:t>
      </w:r>
      <w:r>
        <w:rPr>
          <w:rFonts w:ascii="楷体" w:eastAsia="楷体" w:hAnsi="楷体" w:cs="楷体" w:hint="eastAsia"/>
          <w:sz w:val="28"/>
          <w:szCs w:val="28"/>
        </w:rPr>
        <w:t>啼。</w:t>
      </w:r>
      <w:r>
        <w:rPr>
          <w:rFonts w:ascii="楷体" w:eastAsia="楷体" w:hAnsi="楷体" w:cs="楷体" w:hint="eastAsia"/>
          <w:sz w:val="28"/>
          <w:szCs w:val="28"/>
        </w:rPr>
        <w:t xml:space="preserve">    </w:t>
      </w:r>
      <w:r>
        <w:rPr>
          <w:rFonts w:ascii="楷体" w:eastAsia="楷体" w:hAnsi="楷体" w:cs="楷体" w:hint="eastAsia"/>
          <w:sz w:val="28"/>
          <w:szCs w:val="28"/>
        </w:rPr>
        <w:t>——《江畔独步寻花》</w:t>
      </w:r>
    </w:p>
    <w:p w:rsidR="00343187">
      <w:pPr>
        <w:ind w:firstLine="555"/>
        <w:rPr>
          <w:rFonts w:ascii="楷体" w:eastAsia="楷体" w:hAnsi="楷体" w:cs="楷体"/>
          <w:sz w:val="28"/>
          <w:szCs w:val="28"/>
        </w:rPr>
      </w:pPr>
      <w:r>
        <w:rPr>
          <w:rFonts w:ascii="楷体" w:eastAsia="楷体" w:hAnsi="楷体" w:cs="楷体" w:hint="eastAsia"/>
          <w:sz w:val="28"/>
          <w:szCs w:val="28"/>
        </w:rPr>
        <w:t>但见新人笑，那闻旧人哭。</w:t>
      </w:r>
      <w:r>
        <w:rPr>
          <w:rFonts w:ascii="楷体" w:eastAsia="楷体" w:hAnsi="楷体" w:cs="楷体" w:hint="eastAsia"/>
          <w:sz w:val="28"/>
          <w:szCs w:val="28"/>
        </w:rPr>
        <w:t xml:space="preserve">            </w:t>
      </w:r>
      <w:r>
        <w:rPr>
          <w:rFonts w:ascii="楷体" w:eastAsia="楷体" w:hAnsi="楷体" w:cs="楷体" w:hint="eastAsia"/>
          <w:sz w:val="28"/>
          <w:szCs w:val="28"/>
        </w:rPr>
        <w:t>——《佳人》</w:t>
      </w:r>
    </w:p>
    <w:p w:rsidR="00343187">
      <w:pPr>
        <w:ind w:firstLine="555"/>
        <w:rPr>
          <w:rFonts w:ascii="楷体" w:eastAsia="楷体" w:hAnsi="楷体" w:cs="楷体"/>
          <w:sz w:val="28"/>
          <w:szCs w:val="28"/>
        </w:rPr>
      </w:pPr>
      <w:r>
        <w:rPr>
          <w:rFonts w:ascii="楷体" w:eastAsia="楷体" w:hAnsi="楷体" w:cs="楷体" w:hint="eastAsia"/>
          <w:sz w:val="28"/>
          <w:szCs w:val="28"/>
        </w:rPr>
        <w:t>李白斗酒诗百篇，长安</w:t>
      </w:r>
      <w:r>
        <w:rPr>
          <w:rFonts w:ascii="楷体" w:eastAsia="楷体" w:hAnsi="楷体" w:cs="楷体" w:hint="eastAsia"/>
          <w:sz w:val="28"/>
          <w:szCs w:val="28"/>
        </w:rPr>
        <w:t>市上</w:t>
      </w:r>
      <w:r>
        <w:rPr>
          <w:rFonts w:ascii="楷体" w:eastAsia="楷体" w:hAnsi="楷体" w:cs="楷体" w:hint="eastAsia"/>
          <w:sz w:val="28"/>
          <w:szCs w:val="28"/>
        </w:rPr>
        <w:t>酒家眠。</w:t>
      </w:r>
      <w:r>
        <w:rPr>
          <w:rFonts w:ascii="楷体" w:eastAsia="楷体" w:hAnsi="楷体" w:cs="楷体" w:hint="eastAsia"/>
          <w:sz w:val="28"/>
          <w:szCs w:val="28"/>
        </w:rPr>
        <w:t xml:space="preserve">    </w:t>
      </w:r>
      <w:r>
        <w:rPr>
          <w:rFonts w:ascii="楷体" w:eastAsia="楷体" w:hAnsi="楷体" w:cs="楷体" w:hint="eastAsia"/>
          <w:sz w:val="28"/>
          <w:szCs w:val="28"/>
        </w:rPr>
        <w:t>——《饮中八仙歌》</w:t>
      </w:r>
    </w:p>
    <w:p w:rsidR="00343187">
      <w:pPr>
        <w:ind w:firstLine="555"/>
        <w:rPr>
          <w:rFonts w:ascii="楷体" w:eastAsia="楷体" w:hAnsi="楷体" w:cs="楷体"/>
          <w:sz w:val="28"/>
          <w:szCs w:val="28"/>
        </w:rPr>
      </w:pPr>
      <w:r>
        <w:rPr>
          <w:rFonts w:ascii="楷体" w:eastAsia="楷体" w:hAnsi="楷体" w:cs="楷体" w:hint="eastAsia"/>
          <w:sz w:val="28"/>
          <w:szCs w:val="28"/>
        </w:rPr>
        <w:t>露从今夜白，月是故乡明。</w:t>
      </w:r>
      <w:r>
        <w:rPr>
          <w:rFonts w:ascii="楷体" w:eastAsia="楷体" w:hAnsi="楷体" w:cs="楷体" w:hint="eastAsia"/>
          <w:sz w:val="28"/>
          <w:szCs w:val="28"/>
        </w:rPr>
        <w:t xml:space="preserve">            </w:t>
      </w:r>
      <w:r>
        <w:rPr>
          <w:rFonts w:ascii="楷体" w:eastAsia="楷体" w:hAnsi="楷体" w:cs="楷体" w:hint="eastAsia"/>
          <w:sz w:val="28"/>
          <w:szCs w:val="28"/>
        </w:rPr>
        <w:t>——《月夜忆舍弟》</w:t>
      </w:r>
    </w:p>
    <w:p w:rsidR="00343187">
      <w:pPr>
        <w:ind w:firstLine="555"/>
        <w:rPr>
          <w:rFonts w:ascii="楷体" w:eastAsia="楷体" w:hAnsi="楷体" w:cs="楷体"/>
          <w:sz w:val="28"/>
          <w:szCs w:val="28"/>
        </w:rPr>
      </w:pPr>
      <w:r>
        <w:rPr>
          <w:rFonts w:ascii="楷体" w:eastAsia="楷体" w:hAnsi="楷体" w:cs="楷体" w:hint="eastAsia"/>
          <w:sz w:val="28"/>
          <w:szCs w:val="28"/>
        </w:rPr>
        <w:t>花径不曾缘客扫，蓬门今始为君开。</w:t>
      </w:r>
      <w:r>
        <w:rPr>
          <w:rFonts w:ascii="楷体" w:eastAsia="楷体" w:hAnsi="楷体" w:cs="楷体" w:hint="eastAsia"/>
          <w:sz w:val="28"/>
          <w:szCs w:val="28"/>
        </w:rPr>
        <w:t xml:space="preserve">    </w:t>
      </w:r>
      <w:r>
        <w:rPr>
          <w:rFonts w:ascii="楷体" w:eastAsia="楷体" w:hAnsi="楷体" w:cs="楷体" w:hint="eastAsia"/>
          <w:sz w:val="28"/>
          <w:szCs w:val="28"/>
        </w:rPr>
        <w:t>——《客至》</w:t>
      </w:r>
    </w:p>
    <w:p w:rsidR="00343187">
      <w:pPr>
        <w:ind w:firstLine="555"/>
        <w:rPr>
          <w:rFonts w:ascii="楷体" w:eastAsia="楷体" w:hAnsi="楷体" w:cs="楷体"/>
          <w:sz w:val="28"/>
          <w:szCs w:val="28"/>
        </w:rPr>
      </w:pPr>
      <w:r>
        <w:rPr>
          <w:rFonts w:ascii="楷体" w:eastAsia="楷体" w:hAnsi="楷体" w:cs="楷体" w:hint="eastAsia"/>
          <w:sz w:val="28"/>
          <w:szCs w:val="28"/>
        </w:rPr>
        <w:t>三分割据纡筹策，万古云霄一羽毛。</w:t>
      </w:r>
      <w:r>
        <w:rPr>
          <w:rFonts w:ascii="楷体" w:eastAsia="楷体" w:hAnsi="楷体" w:cs="楷体" w:hint="eastAsia"/>
          <w:sz w:val="28"/>
          <w:szCs w:val="28"/>
        </w:rPr>
        <w:t xml:space="preserve">    </w:t>
      </w:r>
      <w:r>
        <w:rPr>
          <w:rFonts w:ascii="楷体" w:eastAsia="楷体" w:hAnsi="楷体" w:cs="楷体" w:hint="eastAsia"/>
          <w:sz w:val="28"/>
          <w:szCs w:val="28"/>
        </w:rPr>
        <w:t>——《咏怀古迹》</w:t>
      </w:r>
    </w:p>
    <w:p w:rsidR="00343187">
      <w:pPr>
        <w:ind w:firstLine="555"/>
        <w:rPr>
          <w:rFonts w:ascii="楷体" w:eastAsia="楷体" w:hAnsi="楷体" w:cs="楷体"/>
          <w:sz w:val="28"/>
          <w:szCs w:val="28"/>
        </w:rPr>
      </w:pPr>
      <w:r>
        <w:rPr>
          <w:rFonts w:ascii="楷体" w:eastAsia="楷体" w:hAnsi="楷体" w:cs="楷体" w:hint="eastAsia"/>
          <w:sz w:val="28"/>
          <w:szCs w:val="28"/>
        </w:rPr>
        <w:t>泥融飞燕</w:t>
      </w:r>
      <w:r>
        <w:rPr>
          <w:rFonts w:ascii="楷体" w:eastAsia="楷体" w:hAnsi="楷体" w:cs="楷体" w:hint="eastAsia"/>
          <w:sz w:val="28"/>
          <w:szCs w:val="28"/>
        </w:rPr>
        <w:t>子，</w:t>
      </w:r>
      <w:r>
        <w:rPr>
          <w:rFonts w:ascii="楷体" w:eastAsia="楷体" w:hAnsi="楷体" w:cs="楷体" w:hint="eastAsia"/>
          <w:sz w:val="28"/>
          <w:szCs w:val="28"/>
        </w:rPr>
        <w:t>沙暖睡鸳鸯</w:t>
      </w:r>
      <w:r>
        <w:rPr>
          <w:rFonts w:ascii="楷体" w:eastAsia="楷体" w:hAnsi="楷体" w:cs="楷体" w:hint="eastAsia"/>
          <w:sz w:val="28"/>
          <w:szCs w:val="28"/>
        </w:rPr>
        <w:t>。</w:t>
      </w:r>
      <w:r>
        <w:rPr>
          <w:rFonts w:ascii="楷体" w:eastAsia="楷体" w:hAnsi="楷体" w:cs="楷体" w:hint="eastAsia"/>
          <w:sz w:val="28"/>
          <w:szCs w:val="28"/>
        </w:rPr>
        <w:t xml:space="preserve">            </w:t>
      </w:r>
      <w:r>
        <w:rPr>
          <w:rFonts w:ascii="楷体" w:eastAsia="楷体" w:hAnsi="楷体" w:cs="楷体" w:hint="eastAsia"/>
          <w:sz w:val="28"/>
          <w:szCs w:val="28"/>
        </w:rPr>
        <w:t>——《绝句》</w:t>
      </w:r>
    </w:p>
    <w:p w:rsidR="00343187">
      <w:pPr>
        <w:ind w:firstLine="555"/>
        <w:rPr>
          <w:rFonts w:ascii="楷体" w:eastAsia="楷体" w:hAnsi="楷体" w:cs="楷体"/>
          <w:sz w:val="28"/>
          <w:szCs w:val="28"/>
        </w:rPr>
      </w:pPr>
      <w:r>
        <w:rPr>
          <w:rFonts w:ascii="楷体" w:eastAsia="楷体" w:hAnsi="楷体" w:cs="楷体" w:hint="eastAsia"/>
          <w:sz w:val="28"/>
          <w:szCs w:val="28"/>
        </w:rPr>
        <w:t>挽弓当挽强，用箭当用长。</w:t>
      </w:r>
    </w:p>
    <w:p w:rsidR="00343187">
      <w:pPr>
        <w:ind w:firstLine="555"/>
        <w:rPr>
          <w:rFonts w:ascii="楷体" w:eastAsia="楷体" w:hAnsi="楷体" w:cs="楷体"/>
          <w:sz w:val="28"/>
          <w:szCs w:val="28"/>
        </w:rPr>
      </w:pPr>
      <w:r>
        <w:rPr>
          <w:rFonts w:ascii="楷体" w:eastAsia="楷体" w:hAnsi="楷体" w:cs="楷体" w:hint="eastAsia"/>
          <w:sz w:val="28"/>
          <w:szCs w:val="28"/>
        </w:rPr>
        <w:t>射人先射马，擒贼先擒王。</w:t>
      </w:r>
      <w:r>
        <w:rPr>
          <w:rFonts w:ascii="楷体" w:eastAsia="楷体" w:hAnsi="楷体" w:cs="楷体" w:hint="eastAsia"/>
          <w:sz w:val="28"/>
          <w:szCs w:val="28"/>
        </w:rPr>
        <w:t xml:space="preserve">       </w:t>
      </w:r>
      <w:r>
        <w:rPr>
          <w:rFonts w:ascii="楷体" w:eastAsia="楷体" w:hAnsi="楷体" w:cs="楷体" w:hint="eastAsia"/>
          <w:sz w:val="28"/>
          <w:szCs w:val="28"/>
        </w:rPr>
        <w:t xml:space="preserve">     </w:t>
      </w:r>
      <w:r>
        <w:rPr>
          <w:rFonts w:ascii="楷体" w:eastAsia="楷体" w:hAnsi="楷体" w:cs="楷体" w:hint="eastAsia"/>
          <w:sz w:val="28"/>
          <w:szCs w:val="28"/>
        </w:rPr>
        <w:t>——《前出塞曲》</w:t>
      </w:r>
    </w:p>
    <w:p w:rsidR="00343187">
      <w:pPr>
        <w:ind w:firstLine="555"/>
        <w:rPr>
          <w:rFonts w:ascii="楷体" w:eastAsia="楷体" w:hAnsi="楷体" w:cs="楷体"/>
          <w:sz w:val="28"/>
          <w:szCs w:val="28"/>
        </w:rPr>
      </w:pPr>
      <w:r>
        <w:rPr>
          <w:rFonts w:ascii="楷体" w:eastAsia="楷体" w:hAnsi="楷体" w:cs="楷体" w:hint="eastAsia"/>
          <w:sz w:val="28"/>
          <w:szCs w:val="28"/>
        </w:rPr>
        <w:t>落日照大旗，马鸣风萧萧。</w:t>
      </w:r>
      <w:r>
        <w:rPr>
          <w:rFonts w:ascii="楷体" w:eastAsia="楷体" w:hAnsi="楷体" w:cs="楷体" w:hint="eastAsia"/>
          <w:sz w:val="28"/>
          <w:szCs w:val="28"/>
        </w:rPr>
        <w:t xml:space="preserve">            </w:t>
      </w:r>
      <w:r>
        <w:rPr>
          <w:rFonts w:ascii="楷体" w:eastAsia="楷体" w:hAnsi="楷体" w:cs="楷体" w:hint="eastAsia"/>
          <w:sz w:val="28"/>
          <w:szCs w:val="28"/>
        </w:rPr>
        <w:t>——《后出塞》</w:t>
      </w:r>
    </w:p>
    <w:p w:rsidR="00343187">
      <w:pPr>
        <w:pStyle w:val="ListParagraph"/>
        <w:ind w:firstLine="280" w:firstLineChars="100"/>
        <w:rPr>
          <w:rFonts w:ascii="楷体" w:eastAsia="楷体" w:hAnsi="楷体" w:cs="楷体"/>
          <w:sz w:val="28"/>
          <w:szCs w:val="28"/>
        </w:rPr>
      </w:pPr>
      <w:r>
        <w:rPr>
          <w:rFonts w:ascii="楷体" w:eastAsia="楷体" w:hAnsi="楷体" w:cs="楷体" w:hint="eastAsia"/>
          <w:sz w:val="28"/>
          <w:szCs w:val="28"/>
        </w:rPr>
        <w:t>叶</w:t>
      </w:r>
      <w:r>
        <w:rPr>
          <w:rFonts w:ascii="楷体" w:eastAsia="楷体" w:hAnsi="楷体" w:cs="楷体" w:hint="eastAsia"/>
          <w:sz w:val="28"/>
          <w:szCs w:val="28"/>
        </w:rPr>
        <w:t>嘉莹说：李白是飞上去的天上的一朵云，杜甫是稳稳当当站在地面的一座山。</w:t>
      </w:r>
      <w:r>
        <w:rPr>
          <w:rFonts w:ascii="楷体" w:eastAsia="楷体" w:hAnsi="楷体" w:cs="楷体" w:hint="eastAsia"/>
          <w:sz w:val="28"/>
          <w:szCs w:val="28"/>
        </w:rPr>
        <w:t xml:space="preserve">                               </w:t>
      </w:r>
      <w:r>
        <w:rPr>
          <w:rFonts w:ascii="楷体" w:eastAsia="楷体" w:hAnsi="楷体" w:cs="楷体" w:hint="eastAsia"/>
          <w:sz w:val="28"/>
          <w:szCs w:val="28"/>
        </w:rPr>
        <w:t>——</w:t>
      </w:r>
      <w:r>
        <w:rPr>
          <w:rFonts w:ascii="楷体" w:eastAsia="楷体" w:hAnsi="楷体" w:cs="楷体" w:hint="eastAsia"/>
          <w:sz w:val="28"/>
          <w:szCs w:val="28"/>
        </w:rPr>
        <w:t>叶嘉莹《唐诗应该这样读》</w:t>
      </w:r>
    </w:p>
    <w:p w:rsidR="00343187">
      <w:pPr>
        <w:ind w:firstLine="555"/>
        <w:rPr>
          <w:rFonts w:ascii="楷体" w:eastAsia="楷体" w:hAnsi="楷体" w:cs="楷体"/>
          <w:sz w:val="28"/>
          <w:szCs w:val="28"/>
        </w:rPr>
      </w:pPr>
      <w:r>
        <w:rPr>
          <w:rFonts w:ascii="楷体" w:eastAsia="楷体" w:hAnsi="楷体" w:cs="楷体" w:hint="eastAsia"/>
          <w:sz w:val="28"/>
          <w:szCs w:val="28"/>
        </w:rPr>
        <w:t>3</w:t>
      </w:r>
      <w:r>
        <w:rPr>
          <w:rFonts w:ascii="楷体" w:eastAsia="楷体" w:hAnsi="楷体" w:cs="楷体" w:hint="eastAsia"/>
          <w:sz w:val="28"/>
          <w:szCs w:val="28"/>
        </w:rPr>
        <w:t>.</w:t>
      </w:r>
      <w:r>
        <w:rPr>
          <w:rFonts w:ascii="楷体" w:eastAsia="楷体" w:hAnsi="楷体" w:cs="楷体" w:hint="eastAsia"/>
          <w:sz w:val="28"/>
          <w:szCs w:val="28"/>
        </w:rPr>
        <w:t>应该是先望山后登山的体验。杜甫晚年有诗云：“昔我游山东，忆戏东岳阳。穷秋立日观，</w:t>
      </w:r>
      <w:r>
        <w:rPr>
          <w:rFonts w:ascii="楷体" w:eastAsia="楷体" w:hAnsi="楷体" w:cs="楷体" w:hint="eastAsia"/>
          <w:sz w:val="28"/>
          <w:szCs w:val="28"/>
        </w:rPr>
        <w:t>矫</w:t>
      </w:r>
      <w:r>
        <w:rPr>
          <w:rFonts w:ascii="楷体" w:eastAsia="楷体" w:hAnsi="楷体" w:cs="楷体" w:hint="eastAsia"/>
          <w:sz w:val="28"/>
          <w:szCs w:val="28"/>
        </w:rPr>
        <w:t>首望八荒。”可为佐证。</w:t>
      </w:r>
    </w:p>
    <w:p w:rsidR="00343187">
      <w:pPr>
        <w:ind w:firstLine="560" w:firstLineChars="200"/>
        <w:rPr>
          <w:rFonts w:ascii="楷体" w:eastAsia="楷体" w:hAnsi="楷体" w:cs="楷体"/>
          <w:sz w:val="28"/>
          <w:szCs w:val="28"/>
        </w:rPr>
        <w:sectPr>
          <w:footerReference w:type="default" r:id="rId33"/>
          <w:type w:val="nextPage"/>
          <w:pgSz w:w="11906" w:h="16838"/>
          <w:pgMar w:top="1134" w:right="1134" w:bottom="1134" w:left="1134" w:header="851" w:footer="992" w:gutter="0"/>
          <w:pgNumType w:start="27"/>
          <w:cols w:space="0"/>
          <w:titlePg w:val="0"/>
          <w:docGrid w:type="lines" w:linePitch="312"/>
        </w:sectPr>
      </w:pPr>
      <w:r>
        <w:rPr>
          <w:rFonts w:ascii="楷体" w:eastAsia="楷体" w:hAnsi="楷体" w:cs="楷体" w:hint="eastAsia"/>
          <w:sz w:val="28"/>
          <w:szCs w:val="28"/>
        </w:rPr>
        <w:t>4</w:t>
      </w:r>
      <w:r>
        <w:rPr>
          <w:rFonts w:ascii="楷体" w:eastAsia="楷体" w:hAnsi="楷体" w:cs="楷体" w:hint="eastAsia"/>
          <w:sz w:val="28"/>
          <w:szCs w:val="28"/>
        </w:rPr>
        <w:t>.</w:t>
      </w:r>
      <w:r>
        <w:rPr>
          <w:rFonts w:ascii="楷体" w:eastAsia="楷体" w:hAnsi="楷体" w:cs="楷体" w:hint="eastAsia"/>
          <w:sz w:val="28"/>
          <w:szCs w:val="28"/>
        </w:rPr>
        <w:t>首联，远望之色；次联，近望之势；三联，细望之景；末联，极望之情。上</w:t>
      </w:r>
      <w:r>
        <w:rPr>
          <w:rFonts w:ascii="楷体" w:eastAsia="楷体" w:hAnsi="楷体" w:cs="楷体" w:hint="eastAsia"/>
          <w:sz w:val="28"/>
          <w:szCs w:val="28"/>
        </w:rPr>
        <w:t>六实叙</w:t>
      </w:r>
      <w:r>
        <w:rPr>
          <w:rFonts w:ascii="楷体" w:eastAsia="楷体" w:hAnsi="楷体" w:cs="楷体" w:hint="eastAsia"/>
          <w:sz w:val="28"/>
          <w:szCs w:val="28"/>
        </w:rPr>
        <w:t>，下二虚摩。——清代学者仇兆鳌（康熙二十四年进士）</w:t>
      </w:r>
    </w:p>
    <w:p w:rsidR="00343187">
      <w:pPr>
        <w:ind w:firstLine="3640" w:firstLineChars="1300"/>
        <w:rPr>
          <w:rFonts w:ascii="楷体" w:eastAsia="楷体" w:hAnsi="楷体" w:cs="楷体"/>
          <w:sz w:val="28"/>
          <w:szCs w:val="28"/>
        </w:rPr>
      </w:pPr>
      <w:r>
        <w:rPr>
          <w:rFonts w:ascii="楷体" w:eastAsia="楷体" w:hAnsi="楷体" w:cs="楷体" w:hint="eastAsia"/>
          <w:sz w:val="28"/>
          <w:szCs w:val="28"/>
        </w:rPr>
        <w:t>《杜少陵集详注》</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5</w:t>
      </w:r>
      <w:r>
        <w:rPr>
          <w:rFonts w:ascii="楷体" w:eastAsia="楷体" w:hAnsi="楷体" w:cs="楷体" w:hint="eastAsia"/>
          <w:sz w:val="28"/>
          <w:szCs w:val="28"/>
        </w:rPr>
        <w:t>.</w:t>
      </w:r>
      <w:r>
        <w:rPr>
          <w:rFonts w:ascii="楷体" w:eastAsia="楷体" w:hAnsi="楷体" w:cs="楷体" w:hint="eastAsia"/>
          <w:sz w:val="28"/>
          <w:szCs w:val="28"/>
        </w:rPr>
        <w:t>立意抒怀</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1</w:t>
      </w:r>
      <w:r>
        <w:rPr>
          <w:rFonts w:ascii="楷体" w:eastAsia="楷体" w:hAnsi="楷体" w:cs="楷体" w:hint="eastAsia"/>
          <w:sz w:val="28"/>
          <w:szCs w:val="28"/>
        </w:rPr>
        <w:t>）志可凌云，胸怀天下</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2</w:t>
      </w:r>
      <w:r>
        <w:rPr>
          <w:rFonts w:ascii="楷体" w:eastAsia="楷体" w:hAnsi="楷体" w:cs="楷体" w:hint="eastAsia"/>
          <w:sz w:val="28"/>
          <w:szCs w:val="28"/>
        </w:rPr>
        <w:t>）取法乎上，更上层楼</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3</w:t>
      </w:r>
      <w:r>
        <w:rPr>
          <w:rFonts w:ascii="楷体" w:eastAsia="楷体" w:hAnsi="楷体" w:cs="楷体" w:hint="eastAsia"/>
          <w:sz w:val="28"/>
          <w:szCs w:val="28"/>
        </w:rPr>
        <w:t>）不断精进，以酬壮志</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w:t>
      </w:r>
      <w:r>
        <w:rPr>
          <w:rFonts w:ascii="楷体" w:eastAsia="楷体" w:hAnsi="楷体" w:cs="楷体" w:hint="eastAsia"/>
          <w:sz w:val="28"/>
          <w:szCs w:val="28"/>
        </w:rPr>
        <w:t>4</w:t>
      </w:r>
      <w:r>
        <w:rPr>
          <w:rFonts w:ascii="楷体" w:eastAsia="楷体" w:hAnsi="楷体" w:cs="楷体" w:hint="eastAsia"/>
          <w:sz w:val="28"/>
          <w:szCs w:val="28"/>
        </w:rPr>
        <w:t>）自我突破，超然物外</w:t>
      </w:r>
    </w:p>
    <w:p w:rsidR="00343187">
      <w:pPr>
        <w:ind w:firstLine="560" w:firstLineChars="200"/>
        <w:rPr>
          <w:rFonts w:ascii="楷体" w:eastAsia="楷体" w:hAnsi="楷体" w:cs="楷体"/>
          <w:color w:val="C00000"/>
          <w:sz w:val="28"/>
          <w:szCs w:val="28"/>
        </w:rPr>
      </w:pPr>
      <w:r>
        <w:rPr>
          <w:rFonts w:ascii="楷体" w:eastAsia="楷体" w:hAnsi="楷体" w:cs="楷体" w:hint="eastAsia"/>
          <w:noProof/>
          <w:color w:val="C00000"/>
          <w:sz w:val="28"/>
          <w:szCs w:val="28"/>
        </w:rPr>
        <w:drawing>
          <wp:inline distT="0" distB="0" distL="114300" distR="114300">
            <wp:extent cx="4626610" cy="2776855"/>
            <wp:effectExtent l="0" t="0" r="2540" b="4445"/>
            <wp:docPr id="29" name="图片 29" descr="望岳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望岳5"/>
                    <pic:cNvPicPr>
                      <a:picLocks noChangeAspect="1"/>
                    </pic:cNvPicPr>
                  </pic:nvPicPr>
                  <pic:blipFill>
                    <a:blip xmlns:r="http://schemas.openxmlformats.org/officeDocument/2006/relationships" r:embed="rId34"/>
                    <a:stretch>
                      <a:fillRect/>
                    </a:stretch>
                  </pic:blipFill>
                  <pic:spPr>
                    <a:xfrm>
                      <a:off x="0" y="0"/>
                      <a:ext cx="4626610" cy="2776855"/>
                    </a:xfrm>
                    <a:prstGeom prst="rect">
                      <a:avLst/>
                    </a:prstGeom>
                  </pic:spPr>
                </pic:pic>
              </a:graphicData>
            </a:graphic>
          </wp:inline>
        </w:drawing>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6.</w:t>
      </w:r>
      <w:r>
        <w:rPr>
          <w:rFonts w:ascii="楷体" w:eastAsia="楷体" w:hAnsi="楷体" w:cs="楷体" w:hint="eastAsia"/>
          <w:sz w:val="28"/>
          <w:szCs w:val="28"/>
        </w:rPr>
        <w:t>青年杜甫和五岳之尊是精神映照的关系，五岳之尊是青年杜甫心中志向的投影，青年杜甫是五岳之尊造化之功的信徒。</w:t>
      </w:r>
    </w:p>
    <w:p w:rsidR="00343187">
      <w:pPr>
        <w:pStyle w:val="Heading3"/>
        <w:shd w:val="clear" w:color="auto" w:fill="FFFFFF"/>
        <w:spacing w:before="0" w:beforeAutospacing="0" w:after="60" w:afterAutospacing="0"/>
        <w:ind w:firstLine="560" w:firstLineChars="200"/>
        <w:rPr>
          <w:rFonts w:ascii="楷体" w:eastAsia="楷体" w:hAnsi="楷体" w:cs="楷体"/>
          <w:b w:val="0"/>
          <w:bCs w:val="0"/>
          <w:sz w:val="28"/>
          <w:szCs w:val="28"/>
        </w:rPr>
      </w:pPr>
      <w:r>
        <w:rPr>
          <w:rFonts w:ascii="楷体" w:eastAsia="楷体" w:hAnsi="楷体" w:cs="楷体" w:hint="eastAsia"/>
          <w:b w:val="0"/>
          <w:bCs w:val="0"/>
          <w:sz w:val="28"/>
          <w:szCs w:val="28"/>
        </w:rPr>
        <w:t>“许身</w:t>
      </w:r>
      <w:r>
        <w:rPr>
          <w:rFonts w:ascii="楷体" w:eastAsia="楷体" w:hAnsi="楷体" w:cs="楷体" w:hint="eastAsia"/>
          <w:b w:val="0"/>
          <w:bCs w:val="0"/>
          <w:sz w:val="28"/>
          <w:szCs w:val="28"/>
        </w:rPr>
        <w:t>一</w:t>
      </w:r>
      <w:r>
        <w:rPr>
          <w:rFonts w:ascii="楷体" w:eastAsia="楷体" w:hAnsi="楷体" w:cs="楷体" w:hint="eastAsia"/>
          <w:b w:val="0"/>
          <w:bCs w:val="0"/>
          <w:sz w:val="28"/>
          <w:szCs w:val="28"/>
        </w:rPr>
        <w:t>何愚，窃比</w:t>
      </w:r>
      <w:r>
        <w:rPr>
          <w:rFonts w:ascii="楷体" w:eastAsia="楷体" w:hAnsi="楷体" w:cs="楷体" w:hint="eastAsia"/>
          <w:b w:val="0"/>
          <w:bCs w:val="0"/>
          <w:sz w:val="28"/>
          <w:szCs w:val="28"/>
        </w:rPr>
        <w:t>稷</w:t>
      </w:r>
      <w:r>
        <w:rPr>
          <w:rFonts w:ascii="楷体" w:eastAsia="楷体" w:hAnsi="楷体" w:cs="楷体" w:hint="eastAsia"/>
          <w:b w:val="0"/>
          <w:bCs w:val="0"/>
          <w:sz w:val="28"/>
          <w:szCs w:val="28"/>
        </w:rPr>
        <w:t>与</w:t>
      </w:r>
      <w:r>
        <w:rPr>
          <w:rFonts w:ascii="楷体" w:eastAsia="楷体" w:hAnsi="楷体" w:cs="楷体" w:hint="eastAsia"/>
          <w:b w:val="0"/>
          <w:bCs w:val="0"/>
          <w:sz w:val="28"/>
          <w:szCs w:val="28"/>
        </w:rPr>
        <w:t>契</w:t>
      </w:r>
      <w:r>
        <w:rPr>
          <w:rFonts w:ascii="楷体" w:eastAsia="楷体" w:hAnsi="楷体" w:cs="楷体" w:hint="eastAsia"/>
          <w:b w:val="0"/>
          <w:bCs w:val="0"/>
          <w:sz w:val="28"/>
          <w:szCs w:val="28"/>
        </w:rPr>
        <w:t>”。</w:t>
      </w:r>
      <w:r>
        <w:rPr>
          <w:rFonts w:ascii="楷体" w:eastAsia="楷体" w:hAnsi="楷体" w:cs="楷体" w:hint="eastAsia"/>
          <w:b w:val="0"/>
          <w:bCs w:val="0"/>
          <w:sz w:val="28"/>
          <w:szCs w:val="28"/>
        </w:rPr>
        <w:t xml:space="preserve">         </w:t>
      </w:r>
      <w:r>
        <w:rPr>
          <w:rFonts w:ascii="楷体" w:eastAsia="楷体" w:hAnsi="楷体" w:cs="楷体" w:hint="eastAsia"/>
          <w:b w:val="0"/>
          <w:bCs w:val="0"/>
          <w:sz w:val="28"/>
          <w:szCs w:val="28"/>
        </w:rPr>
        <w:t>——</w:t>
      </w:r>
      <w:r>
        <w:rPr>
          <w:rFonts w:ascii="楷体" w:eastAsia="楷体" w:hAnsi="楷体" w:cs="楷体" w:hint="eastAsia"/>
          <w:b w:val="0"/>
          <w:bCs w:val="0"/>
          <w:sz w:val="28"/>
          <w:szCs w:val="28"/>
        </w:rPr>
        <w:t>《</w:t>
      </w:r>
      <w:hyperlink r:id="rId35" w:tgtFrame="_blank" w:history="1">
        <w:r>
          <w:rPr>
            <w:rFonts w:ascii="楷体" w:eastAsia="楷体" w:hAnsi="楷体" w:cs="楷体" w:hint="eastAsia"/>
            <w:b w:val="0"/>
            <w:bCs w:val="0"/>
            <w:sz w:val="28"/>
            <w:szCs w:val="28"/>
          </w:rPr>
          <w:t>自京赴奉先县咏怀五百字》</w:t>
        </w:r>
      </w:hyperlink>
    </w:p>
    <w:p w:rsidR="00343187">
      <w:pPr>
        <w:pStyle w:val="Heading3"/>
        <w:shd w:val="clear" w:color="auto" w:fill="FFFFFF"/>
        <w:spacing w:before="0" w:beforeAutospacing="0" w:after="60" w:afterAutospacing="0"/>
        <w:ind w:firstLine="560" w:firstLineChars="200"/>
        <w:rPr>
          <w:rFonts w:ascii="楷体" w:eastAsia="楷体" w:hAnsi="楷体" w:cs="楷体"/>
          <w:b w:val="0"/>
          <w:bCs w:val="0"/>
          <w:sz w:val="28"/>
          <w:szCs w:val="28"/>
        </w:rPr>
      </w:pPr>
      <w:r>
        <w:rPr>
          <w:rFonts w:ascii="楷体" w:eastAsia="楷体" w:hAnsi="楷体" w:cs="楷体" w:hint="eastAsia"/>
          <w:b w:val="0"/>
          <w:bCs w:val="0"/>
          <w:sz w:val="28"/>
          <w:szCs w:val="28"/>
        </w:rPr>
        <w:t>“致君尧舜上，再使风俗</w:t>
      </w:r>
      <w:r>
        <w:rPr>
          <w:rFonts w:ascii="楷体" w:eastAsia="楷体" w:hAnsi="楷体" w:cs="楷体" w:hint="eastAsia"/>
          <w:b w:val="0"/>
          <w:bCs w:val="0"/>
          <w:sz w:val="28"/>
          <w:szCs w:val="28"/>
        </w:rPr>
        <w:t>淳</w:t>
      </w:r>
      <w:r>
        <w:rPr>
          <w:rFonts w:ascii="楷体" w:eastAsia="楷体" w:hAnsi="楷体" w:cs="楷体" w:hint="eastAsia"/>
          <w:b w:val="0"/>
          <w:bCs w:val="0"/>
          <w:sz w:val="28"/>
          <w:szCs w:val="28"/>
        </w:rPr>
        <w:t>”</w:t>
      </w:r>
      <w:r>
        <w:rPr>
          <w:rFonts w:ascii="楷体" w:eastAsia="楷体" w:hAnsi="楷体" w:cs="楷体" w:hint="eastAsia"/>
          <w:b w:val="0"/>
          <w:bCs w:val="0"/>
          <w:sz w:val="28"/>
          <w:szCs w:val="28"/>
        </w:rPr>
        <w:t>。</w:t>
      </w:r>
      <w:r>
        <w:rPr>
          <w:rFonts w:ascii="楷体" w:eastAsia="楷体" w:hAnsi="楷体" w:cs="楷体" w:hint="eastAsia"/>
          <w:b w:val="0"/>
          <w:bCs w:val="0"/>
          <w:sz w:val="28"/>
          <w:szCs w:val="28"/>
        </w:rPr>
        <w:t xml:space="preserve">        </w:t>
      </w:r>
      <w:r>
        <w:rPr>
          <w:rFonts w:ascii="楷体" w:eastAsia="楷体" w:hAnsi="楷体" w:cs="楷体" w:hint="eastAsia"/>
          <w:b w:val="0"/>
          <w:bCs w:val="0"/>
          <w:sz w:val="28"/>
          <w:szCs w:val="28"/>
        </w:rPr>
        <w:t>——</w:t>
      </w:r>
      <w:r>
        <w:rPr>
          <w:rFonts w:ascii="楷体" w:eastAsia="楷体" w:hAnsi="楷体" w:cs="楷体" w:hint="eastAsia"/>
          <w:b w:val="0"/>
          <w:bCs w:val="0"/>
          <w:sz w:val="28"/>
          <w:szCs w:val="28"/>
        </w:rPr>
        <w:t>《</w:t>
      </w:r>
      <w:hyperlink r:id="rId36" w:tgtFrame="_blank" w:history="1">
        <w:r>
          <w:rPr>
            <w:rStyle w:val="Hyperlink"/>
            <w:rFonts w:ascii="楷体" w:eastAsia="楷体" w:hAnsi="楷体" w:cs="楷体" w:hint="eastAsia"/>
            <w:b w:val="0"/>
            <w:bCs w:val="0"/>
            <w:color w:val="auto"/>
            <w:sz w:val="28"/>
            <w:szCs w:val="28"/>
            <w:u w:val="none"/>
          </w:rPr>
          <w:t>奉赠韦左丞丈二十二韵</w:t>
        </w:r>
      </w:hyperlink>
      <w:r>
        <w:rPr>
          <w:rFonts w:ascii="楷体" w:eastAsia="楷体" w:hAnsi="楷体" w:cs="楷体" w:hint="eastAsia"/>
          <w:b w:val="0"/>
          <w:bCs w:val="0"/>
          <w:sz w:val="28"/>
          <w:szCs w:val="28"/>
        </w:rPr>
        <w:t>》</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“诗是吾家事，人传世上情”</w:t>
      </w:r>
      <w:r>
        <w:rPr>
          <w:rFonts w:ascii="楷体" w:eastAsia="楷体" w:hAnsi="楷体" w:cs="楷体" w:hint="eastAsia"/>
          <w:sz w:val="28"/>
          <w:szCs w:val="28"/>
        </w:rPr>
        <w:t>。</w:t>
      </w:r>
      <w:r>
        <w:rPr>
          <w:rFonts w:ascii="楷体" w:eastAsia="楷体" w:hAnsi="楷体" w:cs="楷体" w:hint="eastAsia"/>
          <w:sz w:val="28"/>
          <w:szCs w:val="28"/>
        </w:rPr>
        <w:t xml:space="preserve">        </w:t>
      </w:r>
      <w:r>
        <w:rPr>
          <w:rFonts w:ascii="楷体" w:eastAsia="楷体" w:hAnsi="楷体" w:cs="楷体" w:hint="eastAsia"/>
          <w:sz w:val="28"/>
          <w:szCs w:val="28"/>
        </w:rPr>
        <w:t>——《</w:t>
      </w:r>
      <w:r>
        <w:rPr>
          <w:rFonts w:ascii="楷体" w:eastAsia="楷体" w:hAnsi="楷体" w:cs="楷体" w:hint="eastAsia"/>
          <w:sz w:val="28"/>
          <w:szCs w:val="28"/>
        </w:rPr>
        <w:t>宗武生日</w:t>
      </w:r>
      <w:r>
        <w:rPr>
          <w:rFonts w:ascii="楷体" w:eastAsia="楷体" w:hAnsi="楷体" w:cs="楷体" w:hint="eastAsia"/>
          <w:sz w:val="28"/>
          <w:szCs w:val="28"/>
        </w:rPr>
        <w:t>》</w:t>
      </w:r>
    </w:p>
    <w:p w:rsidR="00343187">
      <w:pPr>
        <w:pStyle w:val="Heading3"/>
        <w:shd w:val="clear" w:color="auto" w:fill="FFFFFF"/>
        <w:spacing w:before="0" w:beforeAutospacing="0" w:after="60" w:afterAutospacing="0"/>
        <w:ind w:firstLine="560" w:firstLineChars="200"/>
        <w:rPr>
          <w:rFonts w:ascii="楷体" w:eastAsia="楷体" w:hAnsi="楷体" w:cs="楷体"/>
          <w:b w:val="0"/>
          <w:bCs w:val="0"/>
          <w:sz w:val="28"/>
          <w:szCs w:val="28"/>
        </w:rPr>
      </w:pPr>
      <w:r>
        <w:rPr>
          <w:rFonts w:ascii="楷体" w:eastAsia="楷体" w:hAnsi="楷体" w:cs="楷体" w:hint="eastAsia"/>
          <w:b w:val="0"/>
          <w:bCs w:val="0"/>
          <w:sz w:val="28"/>
          <w:szCs w:val="28"/>
        </w:rPr>
        <w:t>“为人性</w:t>
      </w:r>
      <w:r>
        <w:rPr>
          <w:rFonts w:ascii="楷体" w:eastAsia="楷体" w:hAnsi="楷体" w:cs="楷体" w:hint="eastAsia"/>
          <w:b w:val="0"/>
          <w:bCs w:val="0"/>
          <w:sz w:val="28"/>
          <w:szCs w:val="28"/>
        </w:rPr>
        <w:t>僻耽</w:t>
      </w:r>
      <w:r>
        <w:rPr>
          <w:rFonts w:ascii="楷体" w:eastAsia="楷体" w:hAnsi="楷体" w:cs="楷体" w:hint="eastAsia"/>
          <w:b w:val="0"/>
          <w:bCs w:val="0"/>
          <w:sz w:val="28"/>
          <w:szCs w:val="28"/>
        </w:rPr>
        <w:t>佳句，语不惊人死不休”。</w:t>
      </w:r>
      <w:r>
        <w:rPr>
          <w:rFonts w:ascii="楷体" w:eastAsia="楷体" w:hAnsi="楷体" w:cs="楷体" w:hint="eastAsia"/>
          <w:b w:val="0"/>
          <w:bCs w:val="0"/>
          <w:sz w:val="28"/>
          <w:szCs w:val="28"/>
        </w:rPr>
        <w:t xml:space="preserve"> </w:t>
      </w:r>
      <w:r>
        <w:rPr>
          <w:rFonts w:ascii="楷体" w:eastAsia="楷体" w:hAnsi="楷体" w:cs="楷体" w:hint="eastAsia"/>
          <w:b w:val="0"/>
          <w:bCs w:val="0"/>
          <w:sz w:val="28"/>
          <w:szCs w:val="28"/>
        </w:rPr>
        <w:t>——</w:t>
      </w:r>
      <w:r>
        <w:rPr>
          <w:rFonts w:ascii="楷体" w:eastAsia="楷体" w:hAnsi="楷体" w:cs="楷体" w:hint="eastAsia"/>
          <w:b w:val="0"/>
          <w:bCs w:val="0"/>
          <w:sz w:val="28"/>
          <w:szCs w:val="28"/>
        </w:rPr>
        <w:t>《</w:t>
      </w:r>
      <w:hyperlink r:id="rId37" w:tgtFrame="_blank" w:history="1">
        <w:r>
          <w:rPr>
            <w:rStyle w:val="Hyperlink"/>
            <w:rFonts w:ascii="楷体" w:eastAsia="楷体" w:hAnsi="楷体" w:cs="楷体" w:hint="eastAsia"/>
            <w:b w:val="0"/>
            <w:bCs w:val="0"/>
            <w:color w:val="auto"/>
            <w:sz w:val="28"/>
            <w:szCs w:val="28"/>
            <w:u w:val="none"/>
          </w:rPr>
          <w:t>江上值水如海势聊短述</w:t>
        </w:r>
      </w:hyperlink>
      <w:r>
        <w:rPr>
          <w:rFonts w:ascii="楷体" w:eastAsia="楷体" w:hAnsi="楷体" w:cs="楷体" w:hint="eastAsia"/>
          <w:b w:val="0"/>
          <w:bCs w:val="0"/>
          <w:sz w:val="28"/>
          <w:szCs w:val="28"/>
        </w:rPr>
        <w:t>》</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“海到无边天作岸，山登绝顶我为峰”</w:t>
      </w:r>
      <w:r>
        <w:rPr>
          <w:rFonts w:ascii="楷体" w:eastAsia="楷体" w:hAnsi="楷体" w:cs="楷体" w:hint="eastAsia"/>
          <w:sz w:val="28"/>
          <w:szCs w:val="28"/>
        </w:rPr>
        <w:t>。</w:t>
      </w:r>
      <w:r>
        <w:rPr>
          <w:rFonts w:ascii="楷体" w:eastAsia="楷体" w:hAnsi="楷体" w:cs="楷体" w:hint="eastAsia"/>
          <w:sz w:val="28"/>
          <w:szCs w:val="28"/>
        </w:rPr>
        <w:t xml:space="preserve"> </w:t>
      </w:r>
      <w:r>
        <w:rPr>
          <w:rFonts w:ascii="楷体" w:eastAsia="楷体" w:hAnsi="楷体" w:cs="楷体" w:hint="eastAsia"/>
          <w:sz w:val="28"/>
          <w:szCs w:val="28"/>
        </w:rPr>
        <w:t>——</w:t>
      </w:r>
      <w:r>
        <w:rPr>
          <w:rFonts w:ascii="楷体" w:eastAsia="楷体" w:hAnsi="楷体" w:cs="楷体" w:hint="eastAsia"/>
          <w:sz w:val="28"/>
          <w:szCs w:val="28"/>
          <w:shd w:val="clear" w:color="auto" w:fill="FFFFFF"/>
        </w:rPr>
        <w:t>《出老》</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“不知身与诸天接，却</w:t>
      </w:r>
      <w:r>
        <w:rPr>
          <w:rFonts w:ascii="楷体" w:eastAsia="楷体" w:hAnsi="楷体" w:cs="楷体" w:hint="eastAsia"/>
          <w:sz w:val="28"/>
          <w:szCs w:val="28"/>
        </w:rPr>
        <w:t>讶</w:t>
      </w:r>
      <w:r>
        <w:rPr>
          <w:rFonts w:ascii="楷体" w:eastAsia="楷体" w:hAnsi="楷体" w:cs="楷体" w:hint="eastAsia"/>
          <w:sz w:val="28"/>
          <w:szCs w:val="28"/>
        </w:rPr>
        <w:t>云从下界生”。</w:t>
      </w:r>
      <w:r>
        <w:rPr>
          <w:rFonts w:ascii="楷体" w:eastAsia="楷体" w:hAnsi="楷体" w:cs="楷体" w:hint="eastAsia"/>
          <w:sz w:val="28"/>
          <w:szCs w:val="28"/>
        </w:rPr>
        <w:t xml:space="preserve">  </w:t>
      </w:r>
      <w:r>
        <w:rPr>
          <w:rFonts w:ascii="楷体" w:eastAsia="楷体" w:hAnsi="楷体" w:cs="楷体" w:hint="eastAsia"/>
          <w:sz w:val="28"/>
          <w:szCs w:val="28"/>
        </w:rPr>
        <w:t>——</w:t>
      </w:r>
      <w:r>
        <w:rPr>
          <w:rFonts w:ascii="楷体" w:eastAsia="楷体" w:hAnsi="楷体" w:cs="楷体" w:hint="eastAsia"/>
          <w:sz w:val="28"/>
          <w:szCs w:val="28"/>
        </w:rPr>
        <w:t>《即目》</w:t>
      </w:r>
    </w:p>
    <w:p w:rsidR="00343187">
      <w:pPr>
        <w:ind w:firstLine="560" w:firstLineChars="200"/>
        <w:rPr>
          <w:rFonts w:ascii="楷体" w:eastAsia="楷体" w:hAnsi="楷体" w:cs="楷体"/>
          <w:b/>
          <w:bCs/>
          <w:sz w:val="28"/>
          <w:szCs w:val="28"/>
        </w:rPr>
        <w:sectPr>
          <w:footerReference w:type="default" r:id="rId38"/>
          <w:type w:val="nextPage"/>
          <w:pgSz w:w="11906" w:h="16838"/>
          <w:pgMar w:top="1134" w:right="1134" w:bottom="1134" w:left="1134" w:header="851" w:footer="992" w:gutter="0"/>
          <w:pgNumType w:start="28"/>
          <w:cols w:space="0"/>
          <w:titlePg w:val="0"/>
          <w:docGrid w:type="lines" w:linePitch="312"/>
        </w:sectPr>
      </w:pPr>
      <w:r>
        <w:rPr>
          <w:rFonts w:ascii="楷体" w:eastAsia="楷体" w:hAnsi="楷体" w:cs="楷体" w:hint="eastAsia"/>
          <w:b/>
          <w:bCs/>
          <w:sz w:val="28"/>
          <w:szCs w:val="28"/>
        </w:rPr>
        <w:t>三、</w:t>
      </w:r>
      <w:r>
        <w:rPr>
          <w:rFonts w:ascii="楷体" w:eastAsia="楷体" w:hAnsi="楷体" w:cs="楷体" w:hint="eastAsia"/>
          <w:b/>
          <w:bCs/>
          <w:sz w:val="28"/>
          <w:szCs w:val="28"/>
        </w:rPr>
        <w:t>推敲琢磨，每日推进</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每日作业设计，实现学生与文本的对话。</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11</w:t>
      </w:r>
      <w:r>
        <w:rPr>
          <w:rFonts w:ascii="楷体" w:eastAsia="楷体" w:hAnsi="楷体" w:cs="楷体" w:hint="eastAsia"/>
          <w:sz w:val="28"/>
          <w:szCs w:val="28"/>
        </w:rPr>
        <w:t>月</w:t>
      </w:r>
      <w:r>
        <w:rPr>
          <w:rFonts w:ascii="楷体" w:eastAsia="楷体" w:hAnsi="楷体" w:cs="楷体" w:hint="eastAsia"/>
          <w:sz w:val="28"/>
          <w:szCs w:val="28"/>
        </w:rPr>
        <w:t>15</w:t>
      </w:r>
      <w:r>
        <w:rPr>
          <w:rFonts w:ascii="楷体" w:eastAsia="楷体" w:hAnsi="楷体" w:cs="楷体" w:hint="eastAsia"/>
          <w:sz w:val="28"/>
          <w:szCs w:val="28"/>
        </w:rPr>
        <w:t>日：</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写一张硬笔书法作品或者软笔作品。</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录制音频或者视频作品。动情朗读或者背诵《望岳》一诗</w:t>
      </w:r>
      <w:r>
        <w:rPr>
          <w:rFonts w:ascii="楷体" w:eastAsia="楷体" w:hAnsi="楷体" w:cs="楷体" w:hint="eastAsia"/>
          <w:sz w:val="28"/>
          <w:szCs w:val="28"/>
        </w:rPr>
        <w:t>。</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得出结论：硬笔多、软笔少。学生的朗读整体问题大，所以背诵和朗读出情感是两个问题。语文成绩不佳的同学，朗读得并不差。也是确立朗读</w:t>
      </w:r>
      <w:r>
        <w:rPr>
          <w:rFonts w:ascii="楷体" w:eastAsia="楷体" w:hAnsi="楷体" w:cs="楷体" w:hint="eastAsia"/>
          <w:sz w:val="28"/>
          <w:szCs w:val="28"/>
        </w:rPr>
        <w:t>为</w:t>
      </w:r>
      <w:r>
        <w:rPr>
          <w:rFonts w:ascii="楷体" w:eastAsia="楷体" w:hAnsi="楷体" w:cs="楷体" w:hint="eastAsia"/>
          <w:sz w:val="28"/>
          <w:szCs w:val="28"/>
        </w:rPr>
        <w:t>重要目标的原因。</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11</w:t>
      </w:r>
      <w:r>
        <w:rPr>
          <w:rFonts w:ascii="楷体" w:eastAsia="楷体" w:hAnsi="楷体" w:cs="楷体" w:hint="eastAsia"/>
          <w:sz w:val="28"/>
          <w:szCs w:val="28"/>
        </w:rPr>
        <w:t>月</w:t>
      </w:r>
      <w:r>
        <w:rPr>
          <w:rFonts w:ascii="楷体" w:eastAsia="楷体" w:hAnsi="楷体" w:cs="楷体" w:hint="eastAsia"/>
          <w:sz w:val="28"/>
          <w:szCs w:val="28"/>
        </w:rPr>
        <w:t>16</w:t>
      </w:r>
      <w:r>
        <w:rPr>
          <w:rFonts w:ascii="楷体" w:eastAsia="楷体" w:hAnsi="楷体" w:cs="楷体" w:hint="eastAsia"/>
          <w:sz w:val="28"/>
          <w:szCs w:val="28"/>
        </w:rPr>
        <w:t>日：</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每人创作一幅画，以一句</w:t>
      </w:r>
      <w:r>
        <w:rPr>
          <w:rFonts w:ascii="楷体" w:eastAsia="楷体" w:hAnsi="楷体" w:cs="楷体" w:hint="eastAsia"/>
          <w:sz w:val="28"/>
          <w:szCs w:val="28"/>
        </w:rPr>
        <w:t>诗或者</w:t>
      </w:r>
      <w:r>
        <w:rPr>
          <w:rFonts w:ascii="楷体" w:eastAsia="楷体" w:hAnsi="楷体" w:cs="楷体" w:hint="eastAsia"/>
          <w:sz w:val="28"/>
          <w:szCs w:val="28"/>
        </w:rPr>
        <w:t>一个词为主题。画法不限，风格不限。</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发现画作的表现力和诗的意境更容易达成沟通和交流。（诗中有画、画</w:t>
      </w:r>
      <w:r>
        <w:rPr>
          <w:rFonts w:ascii="楷体" w:eastAsia="楷体" w:hAnsi="楷体" w:cs="楷体" w:hint="eastAsia"/>
          <w:sz w:val="28"/>
          <w:szCs w:val="28"/>
        </w:rPr>
        <w:t>中</w:t>
      </w:r>
      <w:r>
        <w:rPr>
          <w:rFonts w:ascii="楷体" w:eastAsia="楷体" w:hAnsi="楷体" w:cs="楷体" w:hint="eastAsia"/>
          <w:sz w:val="28"/>
          <w:szCs w:val="28"/>
        </w:rPr>
        <w:t>有诗。）</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11</w:t>
      </w:r>
      <w:r>
        <w:rPr>
          <w:rFonts w:ascii="楷体" w:eastAsia="楷体" w:hAnsi="楷体" w:cs="楷体" w:hint="eastAsia"/>
          <w:sz w:val="28"/>
          <w:szCs w:val="28"/>
        </w:rPr>
        <w:t>月</w:t>
      </w:r>
      <w:r>
        <w:rPr>
          <w:rFonts w:ascii="楷体" w:eastAsia="楷体" w:hAnsi="楷体" w:cs="楷体" w:hint="eastAsia"/>
          <w:sz w:val="28"/>
          <w:szCs w:val="28"/>
        </w:rPr>
        <w:t>17</w:t>
      </w:r>
      <w:r>
        <w:rPr>
          <w:rFonts w:ascii="楷体" w:eastAsia="楷体" w:hAnsi="楷体" w:cs="楷体" w:hint="eastAsia"/>
          <w:sz w:val="28"/>
          <w:szCs w:val="28"/>
        </w:rPr>
        <w:t>日</w:t>
      </w:r>
      <w:r>
        <w:rPr>
          <w:rFonts w:ascii="楷体" w:eastAsia="楷体" w:hAnsi="楷体" w:cs="楷体" w:hint="eastAsia"/>
          <w:sz w:val="28"/>
          <w:szCs w:val="28"/>
        </w:rPr>
        <w:t>：</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给学生发《杜甫传》的扫描版（出身名门、裘马轻狂——</w:t>
      </w:r>
      <w:r>
        <w:rPr>
          <w:rFonts w:ascii="楷体" w:eastAsia="楷体" w:hAnsi="楷体" w:cs="楷体" w:hint="eastAsia"/>
          <w:sz w:val="28"/>
          <w:szCs w:val="28"/>
        </w:rPr>
        <w:t>羁旅病侵，仍念</w:t>
      </w:r>
      <w:r>
        <w:rPr>
          <w:rFonts w:ascii="楷体" w:eastAsia="楷体" w:hAnsi="楷体" w:cs="楷体" w:hint="eastAsia"/>
          <w:sz w:val="28"/>
          <w:szCs w:val="28"/>
        </w:rPr>
        <w:t>故国悲秋共</w:t>
      </w:r>
      <w:r>
        <w:rPr>
          <w:rFonts w:ascii="楷体" w:eastAsia="楷体" w:hAnsi="楷体" w:cs="楷体" w:hint="eastAsia"/>
          <w:sz w:val="28"/>
          <w:szCs w:val="28"/>
        </w:rPr>
        <w:t>30</w:t>
      </w:r>
      <w:r>
        <w:rPr>
          <w:rFonts w:ascii="楷体" w:eastAsia="楷体" w:hAnsi="楷体" w:cs="楷体" w:hint="eastAsia"/>
          <w:sz w:val="28"/>
          <w:szCs w:val="28"/>
        </w:rPr>
        <w:t>多页。）</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11</w:t>
      </w:r>
      <w:r>
        <w:rPr>
          <w:rFonts w:ascii="楷体" w:eastAsia="楷体" w:hAnsi="楷体" w:cs="楷体" w:hint="eastAsia"/>
          <w:sz w:val="28"/>
          <w:szCs w:val="28"/>
        </w:rPr>
        <w:t>月</w:t>
      </w:r>
      <w:r>
        <w:rPr>
          <w:rFonts w:ascii="楷体" w:eastAsia="楷体" w:hAnsi="楷体" w:cs="楷体" w:hint="eastAsia"/>
          <w:sz w:val="28"/>
          <w:szCs w:val="28"/>
        </w:rPr>
        <w:t>18</w:t>
      </w:r>
      <w:r>
        <w:rPr>
          <w:rFonts w:ascii="楷体" w:eastAsia="楷体" w:hAnsi="楷体" w:cs="楷体" w:hint="eastAsia"/>
          <w:sz w:val="28"/>
          <w:szCs w:val="28"/>
        </w:rPr>
        <w:t>日：</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下发</w:t>
      </w:r>
      <w:r>
        <w:rPr>
          <w:rFonts w:ascii="楷体" w:eastAsia="楷体" w:hAnsi="楷体" w:cs="楷体" w:hint="eastAsia"/>
          <w:sz w:val="28"/>
          <w:szCs w:val="28"/>
        </w:rPr>
        <w:t>《望岳》预学案</w:t>
      </w:r>
    </w:p>
    <w:p w:rsidR="00343187">
      <w:pPr>
        <w:rPr>
          <w:rFonts w:ascii="楷体" w:eastAsia="楷体" w:hAnsi="楷体" w:cs="楷体"/>
          <w:sz w:val="28"/>
          <w:szCs w:val="28"/>
        </w:rPr>
      </w:pPr>
    </w:p>
    <w:p w:rsidR="00343187">
      <w:pPr>
        <w:ind w:firstLine="560" w:firstLineChars="200"/>
        <w:rPr>
          <w:rFonts w:ascii="楷体" w:eastAsia="楷体" w:hAnsi="楷体" w:cs="楷体"/>
          <w:sz w:val="28"/>
          <w:szCs w:val="28"/>
        </w:rPr>
      </w:pPr>
      <w:r>
        <w:rPr>
          <w:rFonts w:ascii="楷体" w:eastAsia="楷体" w:hAnsi="楷体" w:cs="楷体" w:hint="eastAsia"/>
          <w:sz w:val="28"/>
          <w:szCs w:val="28"/>
        </w:rPr>
        <w:t>附：</w:t>
      </w:r>
      <w:r>
        <w:rPr>
          <w:rFonts w:ascii="楷体" w:eastAsia="楷体" w:hAnsi="楷体" w:cs="楷体" w:hint="eastAsia"/>
          <w:sz w:val="28"/>
          <w:szCs w:val="28"/>
          <w:u w:val="single"/>
        </w:rPr>
        <w:t>预习学案内容</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一、写下你所了解的杜甫</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w:t>
      </w:r>
      <w:r>
        <w:rPr>
          <w:rFonts w:ascii="楷体" w:eastAsia="楷体" w:hAnsi="楷体" w:cs="楷体" w:hint="eastAsia"/>
          <w:sz w:val="28"/>
          <w:szCs w:val="28"/>
        </w:rPr>
        <w:t>写出一首你最喜欢的杜甫的诗。说明喜欢的理由。</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w:t>
      </w:r>
      <w:r>
        <w:rPr>
          <w:rFonts w:ascii="楷体" w:eastAsia="楷体" w:hAnsi="楷体" w:cs="楷体" w:hint="eastAsia"/>
          <w:sz w:val="28"/>
          <w:szCs w:val="28"/>
        </w:rPr>
        <w:t>了解《望岳》一诗的写作背景。</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3</w:t>
      </w:r>
      <w:r>
        <w:rPr>
          <w:rFonts w:ascii="楷体" w:eastAsia="楷体" w:hAnsi="楷体" w:cs="楷体" w:hint="eastAsia"/>
          <w:sz w:val="28"/>
          <w:szCs w:val="28"/>
        </w:rPr>
        <w:t>.</w:t>
      </w:r>
      <w:r>
        <w:rPr>
          <w:rFonts w:ascii="楷体" w:eastAsia="楷体" w:hAnsi="楷体" w:cs="楷体" w:hint="eastAsia"/>
          <w:sz w:val="28"/>
          <w:szCs w:val="28"/>
        </w:rPr>
        <w:t>结合杜甫的生平，说说你心中的杜甫形象。</w:t>
      </w:r>
    </w:p>
    <w:p w:rsidR="00343187">
      <w:pPr>
        <w:ind w:firstLine="560" w:firstLineChars="200"/>
        <w:rPr>
          <w:rFonts w:ascii="楷体" w:eastAsia="楷体" w:hAnsi="楷体" w:cs="楷体"/>
          <w:sz w:val="28"/>
          <w:szCs w:val="28"/>
        </w:rPr>
        <w:sectPr>
          <w:footerReference w:type="default" r:id="rId39"/>
          <w:type w:val="nextPage"/>
          <w:pgSz w:w="11906" w:h="16838"/>
          <w:pgMar w:top="1134" w:right="1134" w:bottom="1134" w:left="1134" w:header="851" w:footer="992" w:gutter="0"/>
          <w:pgNumType w:start="29"/>
          <w:cols w:space="0"/>
          <w:titlePg w:val="0"/>
          <w:docGrid w:type="lines" w:linePitch="312"/>
        </w:sectPr>
      </w:pPr>
      <w:r>
        <w:rPr>
          <w:rFonts w:ascii="楷体" w:eastAsia="楷体" w:hAnsi="楷体" w:cs="楷体" w:hint="eastAsia"/>
          <w:sz w:val="28"/>
          <w:szCs w:val="28"/>
        </w:rPr>
        <w:t>二、了解以下词语的意思</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岱宗</w:t>
      </w:r>
      <w:r>
        <w:rPr>
          <w:rFonts w:ascii="楷体" w:eastAsia="楷体" w:hAnsi="楷体" w:cs="楷体" w:hint="eastAsia"/>
          <w:sz w:val="28"/>
          <w:szCs w:val="28"/>
        </w:rPr>
        <w:t>、</w:t>
      </w:r>
      <w:r>
        <w:rPr>
          <w:rFonts w:ascii="楷体" w:eastAsia="楷体" w:hAnsi="楷体" w:cs="楷体" w:hint="eastAsia"/>
          <w:sz w:val="28"/>
          <w:szCs w:val="28"/>
        </w:rPr>
        <w:t>青</w:t>
      </w:r>
      <w:r>
        <w:rPr>
          <w:rFonts w:ascii="楷体" w:eastAsia="楷体" w:hAnsi="楷体" w:cs="楷体" w:hint="eastAsia"/>
          <w:sz w:val="28"/>
          <w:szCs w:val="28"/>
        </w:rPr>
        <w:t>、</w:t>
      </w:r>
      <w:r>
        <w:rPr>
          <w:rFonts w:ascii="楷体" w:eastAsia="楷体" w:hAnsi="楷体" w:cs="楷体" w:hint="eastAsia"/>
          <w:sz w:val="28"/>
          <w:szCs w:val="28"/>
        </w:rPr>
        <w:t>未了</w:t>
      </w:r>
      <w:r>
        <w:rPr>
          <w:rFonts w:ascii="楷体" w:eastAsia="楷体" w:hAnsi="楷体" w:cs="楷体" w:hint="eastAsia"/>
          <w:sz w:val="28"/>
          <w:szCs w:val="28"/>
        </w:rPr>
        <w:t>、</w:t>
      </w:r>
      <w:r>
        <w:rPr>
          <w:rFonts w:ascii="楷体" w:eastAsia="楷体" w:hAnsi="楷体" w:cs="楷体" w:hint="eastAsia"/>
          <w:sz w:val="28"/>
          <w:szCs w:val="28"/>
        </w:rPr>
        <w:t>造化</w:t>
      </w:r>
      <w:r>
        <w:rPr>
          <w:rFonts w:ascii="楷体" w:eastAsia="楷体" w:hAnsi="楷体" w:cs="楷体" w:hint="eastAsia"/>
          <w:sz w:val="28"/>
          <w:szCs w:val="28"/>
        </w:rPr>
        <w:t>、</w:t>
      </w:r>
      <w:r>
        <w:rPr>
          <w:rFonts w:ascii="楷体" w:eastAsia="楷体" w:hAnsi="楷体" w:cs="楷体" w:hint="eastAsia"/>
          <w:sz w:val="28"/>
          <w:szCs w:val="28"/>
        </w:rPr>
        <w:t>钟</w:t>
      </w:r>
      <w:r>
        <w:rPr>
          <w:rFonts w:ascii="楷体" w:eastAsia="楷体" w:hAnsi="楷体" w:cs="楷体" w:hint="eastAsia"/>
          <w:sz w:val="28"/>
          <w:szCs w:val="28"/>
        </w:rPr>
        <w:t>、</w:t>
      </w:r>
      <w:r>
        <w:rPr>
          <w:rFonts w:ascii="楷体" w:eastAsia="楷体" w:hAnsi="楷体" w:cs="楷体" w:hint="eastAsia"/>
          <w:sz w:val="28"/>
          <w:szCs w:val="28"/>
        </w:rPr>
        <w:t>阴阳</w:t>
      </w:r>
      <w:r>
        <w:rPr>
          <w:rFonts w:ascii="楷体" w:eastAsia="楷体" w:hAnsi="楷体" w:cs="楷体" w:hint="eastAsia"/>
          <w:sz w:val="28"/>
          <w:szCs w:val="28"/>
        </w:rPr>
        <w:t>、</w:t>
      </w:r>
      <w:r>
        <w:rPr>
          <w:rFonts w:ascii="楷体" w:eastAsia="楷体" w:hAnsi="楷体" w:cs="楷体" w:hint="eastAsia"/>
          <w:sz w:val="28"/>
          <w:szCs w:val="28"/>
        </w:rPr>
        <w:t>割</w:t>
      </w:r>
      <w:r>
        <w:rPr>
          <w:rFonts w:ascii="楷体" w:eastAsia="楷体" w:hAnsi="楷体" w:cs="楷体" w:hint="eastAsia"/>
          <w:sz w:val="28"/>
          <w:szCs w:val="28"/>
        </w:rPr>
        <w:t>、</w:t>
      </w:r>
      <w:r>
        <w:rPr>
          <w:rFonts w:ascii="楷体" w:eastAsia="楷体" w:hAnsi="楷体" w:cs="楷体" w:hint="eastAsia"/>
          <w:sz w:val="28"/>
          <w:szCs w:val="28"/>
        </w:rPr>
        <w:t>眦</w:t>
      </w:r>
      <w:r>
        <w:rPr>
          <w:rFonts w:ascii="楷体" w:eastAsia="楷体" w:hAnsi="楷体" w:cs="楷体" w:hint="eastAsia"/>
          <w:sz w:val="28"/>
          <w:szCs w:val="28"/>
        </w:rPr>
        <w:t>、</w:t>
      </w:r>
      <w:r>
        <w:rPr>
          <w:rFonts w:ascii="楷体" w:eastAsia="楷体" w:hAnsi="楷体" w:cs="楷体" w:hint="eastAsia"/>
          <w:sz w:val="28"/>
          <w:szCs w:val="28"/>
        </w:rPr>
        <w:t>会当</w:t>
      </w:r>
      <w:r>
        <w:rPr>
          <w:rFonts w:ascii="楷体" w:eastAsia="楷体" w:hAnsi="楷体" w:cs="楷体" w:hint="eastAsia"/>
          <w:sz w:val="28"/>
          <w:szCs w:val="28"/>
        </w:rPr>
        <w:t>、</w:t>
      </w:r>
      <w:r>
        <w:rPr>
          <w:rFonts w:ascii="楷体" w:eastAsia="楷体" w:hAnsi="楷体" w:cs="楷体" w:hint="eastAsia"/>
          <w:sz w:val="28"/>
          <w:szCs w:val="28"/>
        </w:rPr>
        <w:t>凌</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三、读诗，在横线上填入恰当的词，并加以赏析。</w:t>
      </w:r>
    </w:p>
    <w:p w:rsidR="00343187">
      <w:pPr>
        <w:ind w:firstLine="560" w:firstLineChars="200"/>
        <w:rPr>
          <w:rFonts w:ascii="楷体" w:eastAsia="楷体" w:hAnsi="楷体" w:cs="楷体"/>
          <w:sz w:val="28"/>
          <w:szCs w:val="28"/>
          <w:u w:val="single"/>
        </w:rPr>
      </w:pPr>
      <w:r>
        <w:rPr>
          <w:rFonts w:ascii="楷体" w:eastAsia="楷体" w:hAnsi="楷体" w:cs="楷体" w:hint="eastAsia"/>
          <w:sz w:val="28"/>
          <w:szCs w:val="28"/>
        </w:rPr>
        <w:t>1</w:t>
      </w:r>
      <w:r>
        <w:rPr>
          <w:rFonts w:ascii="楷体" w:eastAsia="楷体" w:hAnsi="楷体" w:cs="楷体" w:hint="eastAsia"/>
          <w:sz w:val="28"/>
          <w:szCs w:val="28"/>
        </w:rPr>
        <w:t>.</w:t>
      </w:r>
      <w:r>
        <w:rPr>
          <w:rFonts w:ascii="楷体" w:eastAsia="楷体" w:hAnsi="楷体" w:cs="楷体" w:hint="eastAsia"/>
          <w:sz w:val="28"/>
          <w:szCs w:val="28"/>
        </w:rPr>
        <w:t>作者眼中所“望”的泰山是一座</w:t>
      </w:r>
      <w:r>
        <w:rPr>
          <w:rFonts w:ascii="楷体" w:eastAsia="楷体" w:hAnsi="楷体" w:cs="楷体" w:hint="eastAsia"/>
          <w:sz w:val="28"/>
          <w:szCs w:val="28"/>
          <w:u w:val="single"/>
        </w:rPr>
        <w:t xml:space="preserve">          </w:t>
      </w:r>
      <w:r>
        <w:rPr>
          <w:rFonts w:ascii="楷体" w:eastAsia="楷体" w:hAnsi="楷体" w:cs="楷体" w:hint="eastAsia"/>
          <w:sz w:val="28"/>
          <w:szCs w:val="28"/>
        </w:rPr>
        <w:t>的山。他的心情是</w:t>
      </w:r>
      <w:r>
        <w:rPr>
          <w:rFonts w:ascii="楷体" w:eastAsia="楷体" w:hAnsi="楷体" w:cs="楷体" w:hint="eastAsia"/>
          <w:sz w:val="28"/>
          <w:szCs w:val="28"/>
          <w:u w:val="single"/>
        </w:rPr>
        <w:t xml:space="preserve">        </w:t>
      </w:r>
      <w:r>
        <w:rPr>
          <w:rFonts w:ascii="楷体" w:eastAsia="楷体" w:hAnsi="楷体" w:cs="楷体" w:hint="eastAsia"/>
          <w:sz w:val="28"/>
          <w:szCs w:val="28"/>
        </w:rPr>
        <w:t>。</w:t>
      </w:r>
      <w:r>
        <w:rPr>
          <w:rFonts w:ascii="楷体" w:eastAsia="楷体" w:hAnsi="楷体" w:cs="楷体" w:hint="eastAsia"/>
          <w:sz w:val="28"/>
          <w:szCs w:val="28"/>
        </w:rPr>
        <w:t xml:space="preserve">                                                                                                       </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w:t>
      </w:r>
      <w:r>
        <w:rPr>
          <w:rFonts w:ascii="楷体" w:eastAsia="楷体" w:hAnsi="楷体" w:cs="楷体" w:hint="eastAsia"/>
          <w:sz w:val="28"/>
          <w:szCs w:val="28"/>
        </w:rPr>
        <w:t>结尾句可见作者望的不只是山，也是在望</w:t>
      </w:r>
      <w:r>
        <w:rPr>
          <w:rFonts w:ascii="楷体" w:eastAsia="楷体" w:hAnsi="楷体" w:cs="楷体" w:hint="eastAsia"/>
          <w:sz w:val="28"/>
          <w:szCs w:val="28"/>
          <w:u w:val="single"/>
        </w:rPr>
        <w:t xml:space="preserve">                 </w:t>
      </w:r>
      <w:r>
        <w:rPr>
          <w:rFonts w:ascii="楷体" w:eastAsia="楷体" w:hAnsi="楷体" w:cs="楷体" w:hint="eastAsia"/>
          <w:sz w:val="28"/>
          <w:szCs w:val="28"/>
        </w:rPr>
        <w:t>。</w:t>
      </w:r>
    </w:p>
    <w:p w:rsidR="00343187">
      <w:pPr>
        <w:ind w:firstLine="560" w:firstLineChars="200"/>
        <w:rPr>
          <w:rFonts w:ascii="楷体" w:eastAsia="楷体" w:hAnsi="楷体" w:cs="楷体"/>
          <w:sz w:val="28"/>
          <w:szCs w:val="28"/>
          <w:u w:val="single"/>
        </w:rPr>
      </w:pPr>
      <w:r>
        <w:rPr>
          <w:rFonts w:ascii="楷体" w:eastAsia="楷体" w:hAnsi="楷体" w:cs="楷体" w:hint="eastAsia"/>
          <w:sz w:val="28"/>
          <w:szCs w:val="28"/>
        </w:rPr>
        <w:t>预设：</w:t>
      </w:r>
      <w:r>
        <w:rPr>
          <w:rFonts w:ascii="楷体" w:eastAsia="楷体" w:hAnsi="楷体" w:cs="楷体" w:hint="eastAsia"/>
          <w:sz w:val="28"/>
          <w:szCs w:val="28"/>
        </w:rPr>
        <w:t>对托物言志的理解是有基础的。未来、理想、世界、众生等等。</w:t>
      </w:r>
      <w:r>
        <w:rPr>
          <w:rFonts w:ascii="楷体" w:eastAsia="楷体" w:hAnsi="楷体" w:cs="楷体" w:hint="eastAsia"/>
          <w:sz w:val="28"/>
          <w:szCs w:val="28"/>
        </w:rPr>
        <w:t xml:space="preserve">        </w:t>
      </w:r>
      <w:r>
        <w:rPr>
          <w:rFonts w:ascii="楷体" w:eastAsia="楷体" w:hAnsi="楷体" w:cs="楷体" w:hint="eastAsia"/>
          <w:sz w:val="28"/>
          <w:szCs w:val="28"/>
          <w:u w:val="single"/>
        </w:rPr>
        <w:t xml:space="preserve">  </w:t>
      </w:r>
      <w:r>
        <w:rPr>
          <w:rFonts w:ascii="楷体" w:eastAsia="楷体" w:hAnsi="楷体" w:cs="楷体" w:hint="eastAsia"/>
          <w:sz w:val="28"/>
          <w:szCs w:val="28"/>
          <w:u w:val="single"/>
        </w:rPr>
        <w:t xml:space="preserve">                                                                                            </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四、欣赏杜甫《登高》一诗，与《望岳》对比，说说二者的异同，说说你读出了一个怎样的杜甫？</w:t>
      </w:r>
    </w:p>
    <w:p w:rsidR="00343187">
      <w:pPr>
        <w:jc w:val="center"/>
        <w:rPr>
          <w:rFonts w:ascii="楷体" w:eastAsia="楷体" w:hAnsi="楷体" w:cs="楷体"/>
          <w:sz w:val="28"/>
          <w:szCs w:val="28"/>
        </w:rPr>
      </w:pPr>
      <w:r>
        <w:rPr>
          <w:rFonts w:ascii="楷体" w:eastAsia="楷体" w:hAnsi="楷体" w:cs="楷体" w:hint="eastAsia"/>
          <w:sz w:val="28"/>
          <w:szCs w:val="28"/>
        </w:rPr>
        <w:t>登高</w:t>
      </w:r>
    </w:p>
    <w:p w:rsidR="00343187">
      <w:pPr>
        <w:jc w:val="center"/>
        <w:rPr>
          <w:rFonts w:ascii="楷体" w:eastAsia="楷体" w:hAnsi="楷体" w:cs="楷体"/>
          <w:sz w:val="28"/>
          <w:szCs w:val="28"/>
        </w:rPr>
      </w:pPr>
      <w:r>
        <w:rPr>
          <w:rFonts w:ascii="楷体" w:eastAsia="楷体" w:hAnsi="楷体" w:cs="楷体" w:hint="eastAsia"/>
          <w:sz w:val="28"/>
          <w:szCs w:val="28"/>
        </w:rPr>
        <w:t>风急天高猿啸哀，渚清沙白鸟飞回。无边落木萧萧下，不尽长江滚滚来。</w:t>
      </w:r>
    </w:p>
    <w:p w:rsidR="00343187">
      <w:pPr>
        <w:jc w:val="center"/>
        <w:rPr>
          <w:rFonts w:ascii="楷体" w:eastAsia="楷体" w:hAnsi="楷体" w:cs="楷体"/>
          <w:sz w:val="28"/>
          <w:szCs w:val="28"/>
        </w:rPr>
      </w:pPr>
      <w:r>
        <w:rPr>
          <w:rFonts w:ascii="楷体" w:eastAsia="楷体" w:hAnsi="楷体" w:cs="楷体" w:hint="eastAsia"/>
          <w:sz w:val="28"/>
          <w:szCs w:val="28"/>
        </w:rPr>
        <w:t>万里悲秋常作客，百年多病独登台。艰难苦恨繁霜鬓，潦倒新停浊酒杯。</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11</w:t>
      </w:r>
      <w:r>
        <w:rPr>
          <w:rFonts w:ascii="楷体" w:eastAsia="楷体" w:hAnsi="楷体" w:cs="楷体" w:hint="eastAsia"/>
          <w:sz w:val="28"/>
          <w:szCs w:val="28"/>
        </w:rPr>
        <w:t>月</w:t>
      </w:r>
      <w:r>
        <w:rPr>
          <w:rFonts w:ascii="楷体" w:eastAsia="楷体" w:hAnsi="楷体" w:cs="楷体" w:hint="eastAsia"/>
          <w:sz w:val="28"/>
          <w:szCs w:val="28"/>
        </w:rPr>
        <w:t>20</w:t>
      </w:r>
      <w:r>
        <w:rPr>
          <w:rFonts w:ascii="楷体" w:eastAsia="楷体" w:hAnsi="楷体" w:cs="楷体" w:hint="eastAsia"/>
          <w:sz w:val="28"/>
          <w:szCs w:val="28"/>
        </w:rPr>
        <w:t>日</w:t>
      </w:r>
      <w:r>
        <w:rPr>
          <w:rFonts w:ascii="楷体" w:eastAsia="楷体" w:hAnsi="楷体" w:cs="楷体" w:hint="eastAsia"/>
          <w:sz w:val="28"/>
          <w:szCs w:val="28"/>
        </w:rPr>
        <w:t>：形成相对完整的</w:t>
      </w:r>
      <w:r>
        <w:rPr>
          <w:rFonts w:ascii="楷体" w:eastAsia="楷体" w:hAnsi="楷体" w:cs="楷体" w:hint="eastAsia"/>
          <w:sz w:val="28"/>
          <w:szCs w:val="28"/>
        </w:rPr>
        <w:t>教学计划</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11</w:t>
      </w:r>
      <w:r>
        <w:rPr>
          <w:rFonts w:ascii="楷体" w:eastAsia="楷体" w:hAnsi="楷体" w:cs="楷体" w:hint="eastAsia"/>
          <w:sz w:val="28"/>
          <w:szCs w:val="28"/>
        </w:rPr>
        <w:t>月</w:t>
      </w:r>
      <w:r>
        <w:rPr>
          <w:rFonts w:ascii="楷体" w:eastAsia="楷体" w:hAnsi="楷体" w:cs="楷体" w:hint="eastAsia"/>
          <w:sz w:val="28"/>
          <w:szCs w:val="28"/>
        </w:rPr>
        <w:t>21</w:t>
      </w:r>
      <w:r>
        <w:rPr>
          <w:rFonts w:ascii="楷体" w:eastAsia="楷体" w:hAnsi="楷体" w:cs="楷体" w:hint="eastAsia"/>
          <w:sz w:val="28"/>
          <w:szCs w:val="28"/>
        </w:rPr>
        <w:t>日</w:t>
      </w:r>
      <w:r>
        <w:rPr>
          <w:rFonts w:ascii="楷体" w:eastAsia="楷体" w:hAnsi="楷体" w:cs="楷体" w:hint="eastAsia"/>
          <w:sz w:val="28"/>
          <w:szCs w:val="28"/>
        </w:rPr>
        <w:t>：</w:t>
      </w:r>
      <w:r>
        <w:rPr>
          <w:rFonts w:ascii="楷体" w:eastAsia="楷体" w:hAnsi="楷体" w:cs="楷体" w:hint="eastAsia"/>
          <w:sz w:val="28"/>
          <w:szCs w:val="28"/>
        </w:rPr>
        <w:t>确立了讲课时候的主问题，</w:t>
      </w:r>
      <w:r>
        <w:rPr>
          <w:rFonts w:ascii="楷体" w:eastAsia="楷体" w:hAnsi="楷体" w:cs="楷体" w:hint="eastAsia"/>
          <w:sz w:val="28"/>
          <w:szCs w:val="28"/>
        </w:rPr>
        <w:t>逐句品析《望岳》</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w:t>
      </w:r>
      <w:r>
        <w:rPr>
          <w:rFonts w:ascii="楷体" w:eastAsia="楷体" w:hAnsi="楷体" w:cs="楷体" w:hint="eastAsia"/>
          <w:sz w:val="28"/>
          <w:szCs w:val="28"/>
        </w:rPr>
        <w:t>表现膜拜的细微之处，恰好在一个“夫”字的感叹上。</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w:t>
      </w:r>
      <w:r>
        <w:rPr>
          <w:rFonts w:ascii="楷体" w:eastAsia="楷体" w:hAnsi="楷体" w:cs="楷体" w:hint="eastAsia"/>
          <w:sz w:val="28"/>
          <w:szCs w:val="28"/>
        </w:rPr>
        <w:t>青，写山色，不是一个点，而是一条线，泰山的发际线，绵延</w:t>
      </w:r>
      <w:r>
        <w:rPr>
          <w:rFonts w:ascii="楷体" w:eastAsia="楷体" w:hAnsi="楷体" w:cs="楷体" w:hint="eastAsia"/>
          <w:sz w:val="28"/>
          <w:szCs w:val="28"/>
        </w:rPr>
        <w:t>100</w:t>
      </w:r>
      <w:r>
        <w:rPr>
          <w:rFonts w:ascii="楷体" w:eastAsia="楷体" w:hAnsi="楷体" w:cs="楷体" w:hint="eastAsia"/>
          <w:sz w:val="28"/>
          <w:szCs w:val="28"/>
        </w:rPr>
        <w:t>多公里。以横向的宽广衬托泰山高大。</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3</w:t>
      </w:r>
      <w:r>
        <w:rPr>
          <w:rFonts w:ascii="楷体" w:eastAsia="楷体" w:hAnsi="楷体" w:cs="楷体" w:hint="eastAsia"/>
          <w:sz w:val="28"/>
          <w:szCs w:val="28"/>
        </w:rPr>
        <w:t>.</w:t>
      </w:r>
      <w:r>
        <w:rPr>
          <w:rFonts w:ascii="楷体" w:eastAsia="楷体" w:hAnsi="楷体" w:cs="楷体" w:hint="eastAsia"/>
          <w:sz w:val="28"/>
          <w:szCs w:val="28"/>
        </w:rPr>
        <w:t>钟：聚集，换个说法——钟情于。就是偏爱你，“偏偏喜欢你”</w:t>
      </w:r>
      <w:r>
        <w:rPr>
          <w:rFonts w:ascii="楷体" w:eastAsia="楷体" w:hAnsi="楷体" w:cs="楷体" w:hint="eastAsia"/>
          <w:sz w:val="28"/>
          <w:szCs w:val="28"/>
        </w:rPr>
        <w:t>，</w:t>
      </w:r>
      <w:r>
        <w:rPr>
          <w:rFonts w:ascii="楷体" w:eastAsia="楷体" w:hAnsi="楷体" w:cs="楷体" w:hint="eastAsia"/>
          <w:sz w:val="28"/>
          <w:szCs w:val="28"/>
        </w:rPr>
        <w:t>给你高度</w:t>
      </w:r>
      <w:r>
        <w:rPr>
          <w:rFonts w:ascii="楷体" w:eastAsia="楷体" w:hAnsi="楷体" w:cs="楷体" w:hint="eastAsia"/>
          <w:sz w:val="28"/>
          <w:szCs w:val="28"/>
        </w:rPr>
        <w:t>，</w:t>
      </w:r>
      <w:r>
        <w:rPr>
          <w:rFonts w:ascii="楷体" w:eastAsia="楷体" w:hAnsi="楷体" w:cs="楷体" w:hint="eastAsia"/>
          <w:sz w:val="28"/>
          <w:szCs w:val="28"/>
        </w:rPr>
        <w:t>给你神性，给你云海，给你最美的日出。都给你，只给你，就宠你。作者心里有点酸，什么不宠我呢，宠我就考上了。</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4</w:t>
      </w:r>
      <w:r>
        <w:rPr>
          <w:rFonts w:ascii="楷体" w:eastAsia="楷体" w:hAnsi="楷体" w:cs="楷体" w:hint="eastAsia"/>
          <w:sz w:val="28"/>
          <w:szCs w:val="28"/>
        </w:rPr>
        <w:t>.</w:t>
      </w:r>
      <w:r>
        <w:rPr>
          <w:rFonts w:ascii="楷体" w:eastAsia="楷体" w:hAnsi="楷体" w:cs="楷体" w:hint="eastAsia"/>
          <w:sz w:val="28"/>
          <w:szCs w:val="28"/>
        </w:rPr>
        <w:t>割：为何不用“分”，太温吞了，太平常了，哪如割来得利落，不容分说，</w:t>
      </w:r>
      <w:r>
        <w:rPr>
          <w:rFonts w:ascii="楷体" w:eastAsia="楷体" w:hAnsi="楷体" w:cs="楷体" w:hint="eastAsia"/>
          <w:sz w:val="28"/>
          <w:szCs w:val="28"/>
        </w:rPr>
        <w:t>一刀两断</w:t>
      </w:r>
      <w:r>
        <w:rPr>
          <w:rFonts w:ascii="楷体" w:eastAsia="楷体" w:hAnsi="楷体" w:cs="楷体" w:hint="eastAsia"/>
          <w:sz w:val="28"/>
          <w:szCs w:val="28"/>
        </w:rPr>
        <w:t>。泰山割的是什么？是气象。是黄昏与黎明。阴阳是我分的。所以说写出了泰山的遮天蔽日。阴阳还是我们道家思想的一</w:t>
      </w:r>
      <w:r>
        <w:rPr>
          <w:rFonts w:ascii="楷体" w:eastAsia="楷体" w:hAnsi="楷体" w:cs="楷体" w:hint="eastAsia"/>
          <w:sz w:val="28"/>
          <w:szCs w:val="28"/>
        </w:rPr>
        <w:t>部分，也最朴素的关系。</w:t>
      </w:r>
    </w:p>
    <w:p w:rsidR="00343187">
      <w:pPr>
        <w:ind w:firstLine="560" w:firstLineChars="200"/>
        <w:rPr>
          <w:rFonts w:ascii="楷体" w:eastAsia="楷体" w:hAnsi="楷体" w:cs="楷体"/>
          <w:sz w:val="28"/>
          <w:szCs w:val="28"/>
        </w:rPr>
        <w:sectPr>
          <w:footerReference w:type="default" r:id="rId40"/>
          <w:type w:val="nextPage"/>
          <w:pgSz w:w="11906" w:h="16838"/>
          <w:pgMar w:top="1134" w:right="1134" w:bottom="1134" w:left="1134" w:header="851" w:footer="992" w:gutter="0"/>
          <w:pgNumType w:start="30"/>
          <w:cols w:space="0"/>
          <w:titlePg w:val="0"/>
          <w:docGrid w:type="lines" w:linePitch="312"/>
        </w:sectPr>
      </w:pPr>
      <w:r>
        <w:rPr>
          <w:rFonts w:ascii="楷体" w:eastAsia="楷体" w:hAnsi="楷体" w:cs="楷体" w:hint="eastAsia"/>
          <w:sz w:val="28"/>
          <w:szCs w:val="28"/>
        </w:rPr>
        <w:t>5</w:t>
      </w:r>
      <w:r>
        <w:rPr>
          <w:rFonts w:ascii="楷体" w:eastAsia="楷体" w:hAnsi="楷体" w:cs="楷体" w:hint="eastAsia"/>
          <w:sz w:val="28"/>
          <w:szCs w:val="28"/>
        </w:rPr>
        <w:t>.</w:t>
      </w:r>
      <w:r>
        <w:rPr>
          <w:rFonts w:ascii="楷体" w:eastAsia="楷体" w:hAnsi="楷体" w:cs="楷体" w:hint="eastAsia"/>
          <w:sz w:val="28"/>
          <w:szCs w:val="28"/>
        </w:rPr>
        <w:t>仅仅是泰山生起层层的云朵吗？不是，我的内心也生起了层层云朵。</w:t>
      </w:r>
      <w:r>
        <w:rPr>
          <w:rFonts w:ascii="楷体" w:eastAsia="楷体" w:hAnsi="楷体" w:cs="楷体" w:hint="eastAsia"/>
          <w:sz w:val="28"/>
          <w:szCs w:val="28"/>
        </w:rPr>
        <w:t>何</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谓</w:t>
      </w:r>
      <w:r>
        <w:rPr>
          <w:rFonts w:ascii="楷体" w:eastAsia="楷体" w:hAnsi="楷体" w:cs="楷体" w:hint="eastAsia"/>
          <w:sz w:val="28"/>
          <w:szCs w:val="28"/>
        </w:rPr>
        <w:t>曾</w:t>
      </w:r>
      <w:r>
        <w:rPr>
          <w:rFonts w:ascii="楷体" w:eastAsia="楷体" w:hAnsi="楷体" w:cs="楷体" w:hint="eastAsia"/>
          <w:sz w:val="28"/>
          <w:szCs w:val="28"/>
        </w:rPr>
        <w:t>云，即高云。云的意象，经常和志向联系。如凌云之志，</w:t>
      </w:r>
      <w:r>
        <w:rPr>
          <w:rFonts w:ascii="楷体" w:eastAsia="楷体" w:hAnsi="楷体" w:cs="楷体" w:hint="eastAsia"/>
          <w:sz w:val="28"/>
          <w:szCs w:val="28"/>
        </w:rPr>
        <w:t>“</w:t>
      </w:r>
      <w:r>
        <w:rPr>
          <w:rFonts w:ascii="楷体" w:eastAsia="楷体" w:hAnsi="楷体" w:cs="楷体" w:hint="eastAsia"/>
          <w:sz w:val="28"/>
          <w:szCs w:val="28"/>
        </w:rPr>
        <w:t>好风凭借力，送我上青云。</w:t>
      </w:r>
      <w:r>
        <w:rPr>
          <w:rFonts w:ascii="楷体" w:eastAsia="楷体" w:hAnsi="楷体" w:cs="楷体" w:hint="eastAsia"/>
          <w:sz w:val="28"/>
          <w:szCs w:val="28"/>
        </w:rPr>
        <w:t>”</w:t>
      </w:r>
      <w:r>
        <w:rPr>
          <w:rFonts w:ascii="楷体" w:eastAsia="楷体" w:hAnsi="楷体" w:cs="楷体" w:hint="eastAsia"/>
          <w:sz w:val="28"/>
          <w:szCs w:val="28"/>
        </w:rPr>
        <w:t>——宝</w:t>
      </w:r>
      <w:r>
        <w:rPr>
          <w:rFonts w:ascii="楷体" w:eastAsia="楷体" w:hAnsi="楷体" w:cs="楷体" w:hint="eastAsia"/>
          <w:sz w:val="28"/>
          <w:szCs w:val="28"/>
        </w:rPr>
        <w:t>钗</w:t>
      </w:r>
      <w:r>
        <w:rPr>
          <w:rFonts w:ascii="楷体" w:eastAsia="楷体" w:hAnsi="楷体" w:cs="楷体" w:hint="eastAsia"/>
          <w:sz w:val="28"/>
          <w:szCs w:val="28"/>
        </w:rPr>
        <w:t>。</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6</w:t>
      </w:r>
      <w:r>
        <w:rPr>
          <w:rFonts w:ascii="楷体" w:eastAsia="楷体" w:hAnsi="楷体" w:cs="楷体" w:hint="eastAsia"/>
          <w:sz w:val="28"/>
          <w:szCs w:val="28"/>
        </w:rPr>
        <w:t>.</w:t>
      </w:r>
      <w:r>
        <w:rPr>
          <w:rFonts w:ascii="楷体" w:eastAsia="楷体" w:hAnsi="楷体" w:cs="楷体" w:hint="eastAsia"/>
          <w:sz w:val="28"/>
          <w:szCs w:val="28"/>
        </w:rPr>
        <w:t>入：飞入。飞入到哪里？飞入山林里。飞入山林的仅仅是鸟吗？就是归鸟入林，为何那么专注的看啊？</w:t>
      </w:r>
      <w:r>
        <w:rPr>
          <w:rFonts w:ascii="楷体" w:eastAsia="楷体" w:hAnsi="楷体" w:cs="楷体" w:hint="eastAsia"/>
          <w:sz w:val="28"/>
          <w:szCs w:val="28"/>
        </w:rPr>
        <w:t>“</w:t>
      </w:r>
      <w:r>
        <w:rPr>
          <w:rFonts w:ascii="楷体" w:eastAsia="楷体" w:hAnsi="楷体" w:cs="楷体" w:hint="eastAsia"/>
          <w:sz w:val="28"/>
          <w:szCs w:val="28"/>
        </w:rPr>
        <w:t>海阔凭鱼跃，天高任鸟飞。</w:t>
      </w:r>
      <w:r>
        <w:rPr>
          <w:rFonts w:ascii="楷体" w:eastAsia="楷体" w:hAnsi="楷体" w:cs="楷体" w:hint="eastAsia"/>
          <w:sz w:val="28"/>
          <w:szCs w:val="28"/>
        </w:rPr>
        <w:t>”</w:t>
      </w:r>
      <w:r>
        <w:rPr>
          <w:rFonts w:ascii="楷体" w:eastAsia="楷体" w:hAnsi="楷体" w:cs="楷体" w:hint="eastAsia"/>
          <w:sz w:val="28"/>
          <w:szCs w:val="28"/>
        </w:rPr>
        <w:t>鸟多么自由，多么美好，年轻的诗人正是如鸟般的状态，漫游吗</w:t>
      </w:r>
      <w:r>
        <w:rPr>
          <w:rFonts w:ascii="楷体" w:eastAsia="楷体" w:hAnsi="楷体" w:cs="楷体" w:hint="eastAsia"/>
          <w:sz w:val="28"/>
          <w:szCs w:val="28"/>
        </w:rPr>
        <w:t>！</w:t>
      </w:r>
      <w:r>
        <w:rPr>
          <w:rFonts w:ascii="楷体" w:eastAsia="楷体" w:hAnsi="楷体" w:cs="楷体" w:hint="eastAsia"/>
          <w:sz w:val="28"/>
          <w:szCs w:val="28"/>
        </w:rPr>
        <w:t>在自然和社会的大山里飞翔</w:t>
      </w:r>
      <w:r>
        <w:rPr>
          <w:rFonts w:ascii="楷体" w:eastAsia="楷体" w:hAnsi="楷体" w:cs="楷体" w:hint="eastAsia"/>
          <w:sz w:val="28"/>
          <w:szCs w:val="28"/>
        </w:rPr>
        <w:t>，</w:t>
      </w:r>
      <w:r>
        <w:rPr>
          <w:rFonts w:ascii="楷体" w:eastAsia="楷体" w:hAnsi="楷体" w:cs="楷体" w:hint="eastAsia"/>
          <w:sz w:val="28"/>
          <w:szCs w:val="28"/>
        </w:rPr>
        <w:t>多美好，那么投入</w:t>
      </w:r>
      <w:r>
        <w:rPr>
          <w:rFonts w:ascii="楷体" w:eastAsia="楷体" w:hAnsi="楷体" w:cs="楷体" w:hint="eastAsia"/>
          <w:sz w:val="28"/>
          <w:szCs w:val="28"/>
        </w:rPr>
        <w:t>地</w:t>
      </w:r>
      <w:r>
        <w:rPr>
          <w:rFonts w:ascii="楷体" w:eastAsia="楷体" w:hAnsi="楷体" w:cs="楷体" w:hint="eastAsia"/>
          <w:sz w:val="28"/>
          <w:szCs w:val="28"/>
        </w:rPr>
        <w:t>、</w:t>
      </w:r>
      <w:r>
        <w:rPr>
          <w:rFonts w:ascii="楷体" w:eastAsia="楷体" w:hAnsi="楷体" w:cs="楷体" w:hint="eastAsia"/>
          <w:sz w:val="28"/>
          <w:szCs w:val="28"/>
        </w:rPr>
        <w:t>那么陶醉地看。我就是一只小小鸟，我也要飞入到宽阔的山林里。考场先再见吧！</w:t>
      </w:r>
    </w:p>
    <w:p w:rsidR="00343187">
      <w:pPr>
        <w:ind w:firstLine="560" w:firstLineChars="200"/>
        <w:rPr>
          <w:rFonts w:ascii="楷体" w:eastAsia="楷体" w:hAnsi="楷体" w:cs="楷体"/>
          <w:sz w:val="28"/>
          <w:szCs w:val="28"/>
          <w:shd w:val="clear" w:color="auto" w:fill="FFFFFF"/>
        </w:rPr>
      </w:pPr>
      <w:r>
        <w:rPr>
          <w:rFonts w:ascii="楷体" w:eastAsia="楷体" w:hAnsi="楷体" w:cs="楷体" w:hint="eastAsia"/>
          <w:sz w:val="28"/>
          <w:szCs w:val="28"/>
        </w:rPr>
        <w:t>你站在桥上看风景，看风景的人</w:t>
      </w:r>
      <w:r>
        <w:rPr>
          <w:rFonts w:ascii="楷体" w:eastAsia="楷体" w:hAnsi="楷体" w:cs="楷体" w:hint="eastAsia"/>
          <w:sz w:val="28"/>
          <w:szCs w:val="28"/>
        </w:rPr>
        <w:t>在楼上看你，明月装饰了你</w:t>
      </w:r>
      <w:r>
        <w:rPr>
          <w:rFonts w:ascii="楷体" w:eastAsia="楷体" w:hAnsi="楷体" w:cs="楷体" w:hint="eastAsia"/>
          <w:sz w:val="28"/>
          <w:szCs w:val="28"/>
        </w:rPr>
        <w:t>的</w:t>
      </w:r>
      <w:r>
        <w:rPr>
          <w:rFonts w:ascii="楷体" w:eastAsia="楷体" w:hAnsi="楷体" w:cs="楷体" w:hint="eastAsia"/>
          <w:sz w:val="28"/>
          <w:szCs w:val="28"/>
        </w:rPr>
        <w:t>窗子，你装饰了别人的梦。</w:t>
      </w:r>
      <w:r>
        <w:rPr>
          <w:rFonts w:ascii="楷体" w:eastAsia="楷体" w:hAnsi="楷体" w:cs="楷体" w:hint="eastAsia"/>
          <w:sz w:val="28"/>
          <w:szCs w:val="28"/>
        </w:rPr>
        <w:t>——</w:t>
      </w:r>
      <w:r>
        <w:rPr>
          <w:rFonts w:ascii="楷体" w:eastAsia="楷体" w:hAnsi="楷体" w:cs="楷体" w:hint="eastAsia"/>
          <w:sz w:val="28"/>
          <w:szCs w:val="28"/>
          <w:shd w:val="clear" w:color="auto" w:fill="FFFFFF"/>
        </w:rPr>
        <w:t>卞之琳《断章》</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飞入山林的小鸟，不是激发的</w:t>
      </w:r>
      <w:r>
        <w:rPr>
          <w:rFonts w:ascii="楷体" w:eastAsia="楷体" w:hAnsi="楷体" w:cs="楷体" w:hint="eastAsia"/>
          <w:sz w:val="28"/>
          <w:szCs w:val="28"/>
        </w:rPr>
        <w:t>作者梦</w:t>
      </w:r>
      <w:r>
        <w:rPr>
          <w:rFonts w:ascii="楷体" w:eastAsia="楷体" w:hAnsi="楷体" w:cs="楷体" w:hint="eastAsia"/>
          <w:sz w:val="28"/>
          <w:szCs w:val="28"/>
        </w:rPr>
        <w:t>吗？</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7</w:t>
      </w:r>
      <w:r>
        <w:rPr>
          <w:rFonts w:ascii="楷体" w:eastAsia="楷体" w:hAnsi="楷体" w:cs="楷体" w:hint="eastAsia"/>
          <w:sz w:val="28"/>
          <w:szCs w:val="28"/>
        </w:rPr>
        <w:t>.</w:t>
      </w:r>
      <w:r>
        <w:rPr>
          <w:rFonts w:ascii="楷体" w:eastAsia="楷体" w:hAnsi="楷体" w:cs="楷体" w:hint="eastAsia"/>
          <w:sz w:val="28"/>
          <w:szCs w:val="28"/>
        </w:rPr>
        <w:t>凌：登上。登上哪里？顶峰。顶峰是什么？理想为何强调“会当”</w:t>
      </w:r>
      <w:r>
        <w:rPr>
          <w:rFonts w:ascii="楷体" w:eastAsia="楷体" w:hAnsi="楷体" w:cs="楷体" w:hint="eastAsia"/>
          <w:sz w:val="28"/>
          <w:szCs w:val="28"/>
        </w:rPr>
        <w:t>？</w:t>
      </w:r>
      <w:r>
        <w:rPr>
          <w:rFonts w:ascii="楷体" w:eastAsia="楷体" w:hAnsi="楷体" w:cs="楷体" w:hint="eastAsia"/>
          <w:sz w:val="28"/>
          <w:szCs w:val="28"/>
        </w:rPr>
        <w:t>突出不怕苦难。</w:t>
      </w:r>
      <w:r>
        <w:rPr>
          <w:rFonts w:ascii="楷体" w:eastAsia="楷体" w:hAnsi="楷体" w:cs="楷体" w:hint="eastAsia"/>
          <w:bCs/>
          <w:sz w:val="28"/>
          <w:szCs w:val="28"/>
        </w:rPr>
        <w:t>诗人不怕困难、敢攀顶峰、俯视一切的雄心和气概。</w:t>
      </w:r>
      <w:r>
        <w:rPr>
          <w:rFonts w:ascii="楷体" w:eastAsia="楷体" w:hAnsi="楷体" w:cs="楷体" w:hint="eastAsia"/>
          <w:sz w:val="28"/>
          <w:szCs w:val="28"/>
        </w:rPr>
        <w:t>绝</w:t>
      </w:r>
      <w:r>
        <w:rPr>
          <w:rFonts w:ascii="楷体" w:eastAsia="楷体" w:hAnsi="楷体" w:cs="楷体" w:hint="eastAsia"/>
          <w:sz w:val="28"/>
          <w:szCs w:val="28"/>
        </w:rPr>
        <w:t>，</w:t>
      </w:r>
      <w:r>
        <w:rPr>
          <w:rFonts w:ascii="楷体" w:eastAsia="楷体" w:hAnsi="楷体" w:cs="楷体" w:hint="eastAsia"/>
          <w:sz w:val="28"/>
          <w:szCs w:val="28"/>
        </w:rPr>
        <w:t>动词</w:t>
      </w:r>
      <w:r>
        <w:rPr>
          <w:rFonts w:ascii="楷体" w:eastAsia="楷体" w:hAnsi="楷体" w:cs="楷体" w:hint="eastAsia"/>
          <w:sz w:val="28"/>
          <w:szCs w:val="28"/>
        </w:rPr>
        <w:t>，</w:t>
      </w:r>
      <w:r>
        <w:rPr>
          <w:rFonts w:ascii="楷体" w:eastAsia="楷体" w:hAnsi="楷体" w:cs="楷体" w:hint="eastAsia"/>
          <w:sz w:val="28"/>
          <w:szCs w:val="28"/>
        </w:rPr>
        <w:t>超过；形容词</w:t>
      </w:r>
      <w:r>
        <w:rPr>
          <w:rFonts w:ascii="楷体" w:eastAsia="楷体" w:hAnsi="楷体" w:cs="楷体" w:hint="eastAsia"/>
          <w:sz w:val="28"/>
          <w:szCs w:val="28"/>
        </w:rPr>
        <w:t>，</w:t>
      </w:r>
      <w:r>
        <w:rPr>
          <w:rFonts w:ascii="楷体" w:eastAsia="楷体" w:hAnsi="楷体" w:cs="楷体" w:hint="eastAsia"/>
          <w:sz w:val="28"/>
          <w:szCs w:val="28"/>
        </w:rPr>
        <w:t>独一无二的；副词</w:t>
      </w:r>
      <w:r>
        <w:rPr>
          <w:rFonts w:ascii="楷体" w:eastAsia="楷体" w:hAnsi="楷体" w:cs="楷体" w:hint="eastAsia"/>
          <w:sz w:val="28"/>
          <w:szCs w:val="28"/>
        </w:rPr>
        <w:t>，</w:t>
      </w:r>
      <w:r>
        <w:rPr>
          <w:rFonts w:ascii="楷体" w:eastAsia="楷体" w:hAnsi="楷体" w:cs="楷体" w:hint="eastAsia"/>
          <w:sz w:val="28"/>
          <w:szCs w:val="28"/>
        </w:rPr>
        <w:t>极，非常。</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8</w:t>
      </w:r>
      <w:r>
        <w:rPr>
          <w:rFonts w:ascii="楷体" w:eastAsia="楷体" w:hAnsi="楷体" w:cs="楷体" w:hint="eastAsia"/>
          <w:sz w:val="28"/>
          <w:szCs w:val="28"/>
        </w:rPr>
        <w:t>.</w:t>
      </w:r>
      <w:r>
        <w:rPr>
          <w:rFonts w:ascii="楷体" w:eastAsia="楷体" w:hAnsi="楷体" w:cs="楷体" w:hint="eastAsia"/>
          <w:sz w:val="28"/>
          <w:szCs w:val="28"/>
        </w:rPr>
        <w:t>览</w:t>
      </w:r>
      <w:r>
        <w:rPr>
          <w:rFonts w:ascii="楷体" w:eastAsia="楷体" w:hAnsi="楷体" w:cs="楷体" w:hint="eastAsia"/>
          <w:sz w:val="28"/>
          <w:szCs w:val="28"/>
        </w:rPr>
        <w:t>：看到什么？众山小。众山是什么？</w:t>
      </w:r>
      <w:r>
        <w:rPr>
          <w:rFonts w:ascii="楷体" w:eastAsia="楷体" w:hAnsi="楷体" w:cs="楷体" w:hint="eastAsia"/>
          <w:sz w:val="28"/>
          <w:szCs w:val="28"/>
        </w:rPr>
        <w:t>是天下，是世界，是苍生，是自己。</w:t>
      </w:r>
    </w:p>
    <w:p w:rsidR="00343187">
      <w:pPr>
        <w:ind w:firstLine="560" w:firstLineChars="200"/>
        <w:rPr>
          <w:rFonts w:ascii="楷体" w:eastAsia="楷体" w:hAnsi="楷体" w:cs="楷体"/>
          <w:bCs/>
          <w:color w:val="C00000"/>
          <w:sz w:val="28"/>
          <w:szCs w:val="28"/>
        </w:rPr>
        <w:sectPr>
          <w:footerReference w:type="default" r:id="rId41"/>
          <w:type w:val="nextPage"/>
          <w:pgSz w:w="11906" w:h="16838"/>
          <w:pgMar w:top="1134" w:right="1134" w:bottom="1134" w:left="1134" w:header="851" w:footer="992" w:gutter="0"/>
          <w:pgNumType w:start="31"/>
          <w:cols w:space="0"/>
          <w:titlePg w:val="0"/>
          <w:docGrid w:type="lines" w:linePitch="312"/>
        </w:sectPr>
      </w:pPr>
      <w:r>
        <w:rPr>
          <w:rFonts w:ascii="楷体" w:eastAsia="楷体" w:hAnsi="楷体" w:cs="楷体" w:hint="eastAsia"/>
          <w:sz w:val="28"/>
          <w:szCs w:val="28"/>
        </w:rPr>
        <w:t>为何强调“小”</w:t>
      </w:r>
      <w:r>
        <w:rPr>
          <w:rFonts w:ascii="楷体" w:eastAsia="楷体" w:hAnsi="楷体" w:cs="楷体" w:hint="eastAsia"/>
          <w:sz w:val="28"/>
          <w:szCs w:val="28"/>
        </w:rPr>
        <w:t>，</w:t>
      </w:r>
      <w:r>
        <w:rPr>
          <w:rFonts w:ascii="楷体" w:eastAsia="楷体" w:hAnsi="楷体" w:cs="楷体" w:hint="eastAsia"/>
          <w:sz w:val="28"/>
          <w:szCs w:val="28"/>
        </w:rPr>
        <w:t>突出视野的“大”</w:t>
      </w:r>
      <w:r>
        <w:rPr>
          <w:rFonts w:ascii="楷体" w:eastAsia="楷体" w:hAnsi="楷体" w:cs="楷体" w:hint="eastAsia"/>
          <w:sz w:val="28"/>
          <w:szCs w:val="28"/>
        </w:rPr>
        <w:t>。</w:t>
      </w:r>
      <w:r>
        <w:rPr>
          <w:rFonts w:ascii="楷体" w:eastAsia="楷体" w:hAnsi="楷体" w:cs="楷体" w:hint="eastAsia"/>
          <w:sz w:val="28"/>
          <w:szCs w:val="28"/>
        </w:rPr>
        <w:t>胸怀与境界之大。没有大境界</w:t>
      </w:r>
      <w:r>
        <w:rPr>
          <w:rFonts w:ascii="楷体" w:eastAsia="楷体" w:hAnsi="楷体" w:cs="楷体" w:hint="eastAsia"/>
          <w:sz w:val="28"/>
          <w:szCs w:val="28"/>
        </w:rPr>
        <w:t>难看众</w:t>
      </w:r>
      <w:r>
        <w:rPr>
          <w:rFonts w:ascii="楷体" w:eastAsia="楷体" w:hAnsi="楷体" w:cs="楷体" w:hint="eastAsia"/>
          <w:sz w:val="28"/>
          <w:szCs w:val="28"/>
        </w:rPr>
        <w:t>山小。</w:t>
      </w:r>
      <w:r>
        <w:rPr>
          <w:rFonts w:ascii="楷体" w:eastAsia="楷体" w:hAnsi="楷体" w:cs="楷体" w:hint="eastAsia"/>
          <w:bCs/>
          <w:sz w:val="28"/>
          <w:szCs w:val="28"/>
        </w:rPr>
        <w:t>一览就是全</w:t>
      </w:r>
      <w:r>
        <w:rPr>
          <w:rFonts w:ascii="楷体" w:eastAsia="楷体" w:hAnsi="楷体" w:cs="楷体" w:hint="eastAsia"/>
          <w:bCs/>
          <w:sz w:val="28"/>
          <w:szCs w:val="28"/>
        </w:rPr>
        <w:t>览</w:t>
      </w:r>
      <w:r>
        <w:rPr>
          <w:rFonts w:ascii="楷体" w:eastAsia="楷体" w:hAnsi="楷体" w:cs="楷体" w:hint="eastAsia"/>
          <w:bCs/>
          <w:sz w:val="28"/>
          <w:szCs w:val="28"/>
        </w:rPr>
        <w:t>。没有看不到的。境界之大。</w:t>
      </w:r>
    </w:p>
    <w:p w:rsidR="00343187">
      <w:pPr>
        <w:rPr>
          <w:rFonts w:ascii="楷体" w:eastAsia="楷体" w:hAnsi="楷体" w:cs="楷体"/>
          <w:bCs/>
          <w:color w:val="C00000"/>
          <w:sz w:val="28"/>
          <w:szCs w:val="28"/>
        </w:rPr>
      </w:pPr>
      <w:r>
        <w:rPr>
          <w:rFonts w:ascii="楷体" w:eastAsia="楷体" w:hAnsi="楷体" w:cs="楷体" w:hint="eastAsia"/>
          <w:bCs/>
          <w:noProof/>
          <w:color w:val="C00000"/>
          <w:sz w:val="28"/>
          <w:szCs w:val="28"/>
        </w:rPr>
        <w:drawing>
          <wp:inline distT="0" distB="0" distL="114300" distR="114300">
            <wp:extent cx="5725160" cy="3094990"/>
            <wp:effectExtent l="0" t="0" r="8890" b="10160"/>
            <wp:docPr id="31" name="图片 31" descr="望岳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望岳7"/>
                    <pic:cNvPicPr>
                      <a:picLocks noChangeAspect="1"/>
                    </pic:cNvPicPr>
                  </pic:nvPicPr>
                  <pic:blipFill>
                    <a:blip xmlns:r="http://schemas.openxmlformats.org/officeDocument/2006/relationships" r:embed="rId42"/>
                    <a:stretch>
                      <a:fillRect/>
                    </a:stretch>
                  </pic:blipFill>
                  <pic:spPr>
                    <a:xfrm>
                      <a:off x="0" y="0"/>
                      <a:ext cx="5725160" cy="3094990"/>
                    </a:xfrm>
                    <a:prstGeom prst="rect">
                      <a:avLst/>
                    </a:prstGeom>
                  </pic:spPr>
                </pic:pic>
              </a:graphicData>
            </a:graphic>
          </wp:inline>
        </w:drawing>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杜甫写《望岳》望的不只是山，更重要是人生理想与人生境界。而人生的境界是重中之重，因为，历尽千辛万苦，也只为那绝顶一览。这一览将决定你所有的辛苦是否值得。而且理想很丰满，现实</w:t>
      </w:r>
      <w:r>
        <w:rPr>
          <w:rFonts w:ascii="楷体" w:eastAsia="楷体" w:hAnsi="楷体" w:cs="楷体" w:hint="eastAsia"/>
          <w:sz w:val="28"/>
          <w:szCs w:val="28"/>
        </w:rPr>
        <w:t>很</w:t>
      </w:r>
      <w:r>
        <w:rPr>
          <w:rFonts w:ascii="楷体" w:eastAsia="楷体" w:hAnsi="楷体" w:cs="楷体" w:hint="eastAsia"/>
          <w:sz w:val="28"/>
          <w:szCs w:val="28"/>
        </w:rPr>
        <w:t>骨感。理想往往难</w:t>
      </w:r>
      <w:r>
        <w:rPr>
          <w:rFonts w:ascii="楷体" w:eastAsia="楷体" w:hAnsi="楷体" w:cs="楷体" w:hint="eastAsia"/>
          <w:sz w:val="28"/>
          <w:szCs w:val="28"/>
        </w:rPr>
        <w:t>以</w:t>
      </w:r>
      <w:r>
        <w:rPr>
          <w:rFonts w:ascii="楷体" w:eastAsia="楷体" w:hAnsi="楷体" w:cs="楷体" w:hint="eastAsia"/>
          <w:sz w:val="28"/>
          <w:szCs w:val="28"/>
        </w:rPr>
        <w:t>达到，而每个人都需要一种人生境界支撑和温暖。</w:t>
      </w:r>
    </w:p>
    <w:p w:rsidR="00343187">
      <w:pPr>
        <w:rPr>
          <w:rFonts w:ascii="楷体" w:eastAsia="楷体" w:hAnsi="楷体" w:cs="楷体"/>
          <w:color w:val="C00000"/>
          <w:sz w:val="28"/>
          <w:szCs w:val="28"/>
        </w:rPr>
      </w:pPr>
      <w:r>
        <w:rPr>
          <w:rFonts w:ascii="楷体" w:eastAsia="楷体" w:hAnsi="楷体" w:cs="楷体" w:hint="eastAsia"/>
          <w:noProof/>
          <w:color w:val="C00000"/>
          <w:sz w:val="28"/>
          <w:szCs w:val="28"/>
        </w:rPr>
        <w:drawing>
          <wp:inline distT="0" distB="0" distL="114300" distR="114300">
            <wp:extent cx="5448935" cy="3025140"/>
            <wp:effectExtent l="0" t="0" r="18415" b="3810"/>
            <wp:docPr id="32" name="图片 32" descr="望岳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望岳6"/>
                    <pic:cNvPicPr>
                      <a:picLocks noChangeAspect="1"/>
                    </pic:cNvPicPr>
                  </pic:nvPicPr>
                  <pic:blipFill>
                    <a:blip xmlns:r="http://schemas.openxmlformats.org/officeDocument/2006/relationships" r:embed="rId43"/>
                    <a:stretch>
                      <a:fillRect/>
                    </a:stretch>
                  </pic:blipFill>
                  <pic:spPr>
                    <a:xfrm>
                      <a:off x="0" y="0"/>
                      <a:ext cx="5448935" cy="3025140"/>
                    </a:xfrm>
                    <a:prstGeom prst="rect">
                      <a:avLst/>
                    </a:prstGeom>
                  </pic:spPr>
                </pic:pic>
              </a:graphicData>
            </a:graphic>
          </wp:inline>
        </w:drawing>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四、备课过程的反思</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w:t>
      </w:r>
      <w:r>
        <w:rPr>
          <w:rFonts w:ascii="楷体" w:eastAsia="楷体" w:hAnsi="楷体" w:cs="楷体" w:hint="eastAsia"/>
          <w:sz w:val="28"/>
          <w:szCs w:val="28"/>
        </w:rPr>
        <w:t>语文学养的深浅，只有课到做时方恨少。书读得少，弥补起来很辛苦。</w:t>
      </w:r>
    </w:p>
    <w:p w:rsidR="00343187">
      <w:pPr>
        <w:ind w:firstLine="560" w:firstLineChars="200"/>
        <w:rPr>
          <w:rFonts w:ascii="楷体" w:eastAsia="楷体" w:hAnsi="楷体" w:cs="楷体"/>
          <w:sz w:val="28"/>
          <w:szCs w:val="28"/>
        </w:rPr>
        <w:sectPr>
          <w:footerReference w:type="default" r:id="rId44"/>
          <w:type w:val="nextPage"/>
          <w:pgSz w:w="11906" w:h="16838"/>
          <w:pgMar w:top="1134" w:right="1134" w:bottom="1134" w:left="1134" w:header="851" w:footer="992" w:gutter="0"/>
          <w:pgNumType w:start="32"/>
          <w:cols w:space="0"/>
          <w:titlePg w:val="0"/>
          <w:docGrid w:type="lines" w:linePitch="312"/>
        </w:sectPr>
      </w:pPr>
      <w:r>
        <w:rPr>
          <w:rFonts w:ascii="楷体" w:eastAsia="楷体" w:hAnsi="楷体" w:cs="楷体" w:hint="eastAsia"/>
          <w:sz w:val="28"/>
          <w:szCs w:val="28"/>
        </w:rPr>
        <w:t>2</w:t>
      </w:r>
      <w:r>
        <w:rPr>
          <w:rFonts w:ascii="楷体" w:eastAsia="楷体" w:hAnsi="楷体" w:cs="楷体" w:hint="eastAsia"/>
          <w:sz w:val="28"/>
          <w:szCs w:val="28"/>
        </w:rPr>
        <w:t>.</w:t>
      </w:r>
      <w:r>
        <w:rPr>
          <w:rFonts w:ascii="楷体" w:eastAsia="楷体" w:hAnsi="楷体" w:cs="楷体" w:hint="eastAsia"/>
          <w:sz w:val="28"/>
          <w:szCs w:val="28"/>
        </w:rPr>
        <w:t>一堂公开课的</w:t>
      </w:r>
      <w:r>
        <w:rPr>
          <w:rFonts w:ascii="楷体" w:eastAsia="楷体" w:hAnsi="楷体" w:cs="楷体" w:hint="eastAsia"/>
          <w:sz w:val="28"/>
          <w:szCs w:val="28"/>
        </w:rPr>
        <w:t>磨炼</w:t>
      </w:r>
      <w:r>
        <w:rPr>
          <w:rFonts w:ascii="楷体" w:eastAsia="楷体" w:hAnsi="楷体" w:cs="楷体" w:hint="eastAsia"/>
          <w:sz w:val="28"/>
          <w:szCs w:val="28"/>
        </w:rPr>
        <w:t>，其过程的意义，远胜过课的呈现的效果。能辐射到</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日常教学中的，往往是备课的过程带来的启发和思考。对学生也是如此。</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3</w:t>
      </w:r>
      <w:r>
        <w:rPr>
          <w:rFonts w:ascii="楷体" w:eastAsia="楷体" w:hAnsi="楷体" w:cs="楷体" w:hint="eastAsia"/>
          <w:sz w:val="28"/>
          <w:szCs w:val="28"/>
        </w:rPr>
        <w:t>.</w:t>
      </w:r>
      <w:r>
        <w:rPr>
          <w:rFonts w:ascii="楷体" w:eastAsia="楷体" w:hAnsi="楷体" w:cs="楷体" w:hint="eastAsia"/>
          <w:sz w:val="28"/>
          <w:szCs w:val="28"/>
        </w:rPr>
        <w:t>大单元或者整本书阅读的要求，其实是对我们读书量的考察。讲《望岳》可能会辐射到讲杜甫其人，那么读《杜甫传》可能就是一个必然的要求。但是都靠在讲课时候读，是不是就不够了呢？</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4</w:t>
      </w:r>
      <w:r>
        <w:rPr>
          <w:rFonts w:ascii="楷体" w:eastAsia="楷体" w:hAnsi="楷体" w:cs="楷体" w:hint="eastAsia"/>
          <w:sz w:val="28"/>
          <w:szCs w:val="28"/>
        </w:rPr>
        <w:t>.</w:t>
      </w:r>
      <w:r>
        <w:rPr>
          <w:rFonts w:ascii="楷体" w:eastAsia="楷体" w:hAnsi="楷体" w:cs="楷体" w:hint="eastAsia"/>
          <w:sz w:val="28"/>
          <w:szCs w:val="28"/>
        </w:rPr>
        <w:t>一堂课的核心问题，是有效和深入对话的前提。问题多了难免浅尝辄止。</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5</w:t>
      </w:r>
      <w:r>
        <w:rPr>
          <w:rFonts w:ascii="楷体" w:eastAsia="楷体" w:hAnsi="楷体" w:cs="楷体" w:hint="eastAsia"/>
          <w:sz w:val="28"/>
          <w:szCs w:val="28"/>
        </w:rPr>
        <w:t>.</w:t>
      </w:r>
      <w:r>
        <w:rPr>
          <w:rFonts w:ascii="楷体" w:eastAsia="楷体" w:hAnsi="楷体" w:cs="楷体" w:hint="eastAsia"/>
          <w:sz w:val="28"/>
          <w:szCs w:val="28"/>
        </w:rPr>
        <w:t>生生对话是建立在自主学习和自主思考的基础上。这将是语文教学未来的走向，也是思维训练的必然要求。生生对话才会使课堂更立体，更多元。</w:t>
      </w:r>
    </w:p>
    <w:p w:rsidR="00343187">
      <w:pPr>
        <w:rPr>
          <w:rFonts w:ascii="楷体" w:eastAsia="楷体" w:hAnsi="楷体" w:cs="楷体"/>
          <w:sz w:val="28"/>
          <w:szCs w:val="28"/>
        </w:rPr>
      </w:pPr>
      <w:r>
        <w:rPr>
          <w:rFonts w:ascii="楷体" w:eastAsia="楷体" w:hAnsi="楷体" w:cs="楷体" w:hint="eastAsia"/>
          <w:sz w:val="28"/>
          <w:szCs w:val="28"/>
        </w:rPr>
        <w:t>五、学情及教材分析</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七年级的学生，对杜甫的诗歌并不陌生。之前学习过《春夜喜雨</w:t>
      </w:r>
      <w:r>
        <w:rPr>
          <w:rFonts w:ascii="楷体" w:eastAsia="楷体" w:hAnsi="楷体" w:cs="楷体" w:hint="eastAsia"/>
          <w:sz w:val="28"/>
          <w:szCs w:val="28"/>
        </w:rPr>
        <w:t>》</w:t>
      </w:r>
      <w:r>
        <w:rPr>
          <w:rFonts w:ascii="楷体" w:eastAsia="楷体" w:hAnsi="楷体" w:cs="楷体" w:hint="eastAsia"/>
          <w:sz w:val="28"/>
          <w:szCs w:val="28"/>
        </w:rPr>
        <w:t>《江南逢李龟年》等作品。《望岳》是杜甫的经典作品，也是能了解</w:t>
      </w:r>
      <w:r>
        <w:rPr>
          <w:rFonts w:ascii="楷体" w:eastAsia="楷体" w:hAnsi="楷体" w:cs="楷体" w:hint="eastAsia"/>
          <w:sz w:val="28"/>
          <w:szCs w:val="28"/>
        </w:rPr>
        <w:t>到的最早的作品。作品和学生之间的距离并不很远，年轻的时候，都有凌云之志。班级中有三分之一的学生能流利地背诵此诗，三分之二的学生都背过这首诗。所以学习《望岳》不存在陌生感。</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（一）</w:t>
      </w:r>
      <w:r>
        <w:rPr>
          <w:rFonts w:ascii="楷体" w:eastAsia="楷体" w:hAnsi="楷体" w:cs="楷体" w:hint="eastAsia"/>
          <w:sz w:val="28"/>
          <w:szCs w:val="28"/>
        </w:rPr>
        <w:t>说说教材</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第五单元主要学习“借景抒情”“托物言志”的写法。明白“以我观物，故物皆着我</w:t>
      </w:r>
      <w:r>
        <w:rPr>
          <w:rFonts w:ascii="楷体" w:eastAsia="楷体" w:hAnsi="楷体" w:cs="楷体" w:hint="eastAsia"/>
          <w:sz w:val="28"/>
          <w:szCs w:val="28"/>
        </w:rPr>
        <w:t>之</w:t>
      </w:r>
      <w:r>
        <w:rPr>
          <w:rFonts w:ascii="楷体" w:eastAsia="楷体" w:hAnsi="楷体" w:cs="楷体" w:hint="eastAsia"/>
          <w:sz w:val="28"/>
          <w:szCs w:val="28"/>
        </w:rPr>
        <w:t>色彩”的道理。</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学习如何写景状物寄寓自己的情思，抒发对社会人生的感悟。建议用比较的方法阅读，分析作品之间的相同和不同，拓展视野，加深理解。（与杜甫的诗自行比较，读出不同，使人物更饱满。）</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（二）</w:t>
      </w:r>
      <w:r>
        <w:rPr>
          <w:rFonts w:ascii="楷体" w:eastAsia="楷体" w:hAnsi="楷体" w:cs="楷体" w:hint="eastAsia"/>
          <w:sz w:val="28"/>
          <w:szCs w:val="28"/>
        </w:rPr>
        <w:t>说说目标</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w:t>
      </w:r>
      <w:r>
        <w:rPr>
          <w:rFonts w:ascii="楷体" w:eastAsia="楷体" w:hAnsi="楷体" w:cs="楷体" w:hint="eastAsia"/>
          <w:sz w:val="28"/>
          <w:szCs w:val="28"/>
        </w:rPr>
        <w:t>有感情的朗读诗歌。</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w:t>
      </w:r>
      <w:r>
        <w:rPr>
          <w:rFonts w:ascii="楷体" w:eastAsia="楷体" w:hAnsi="楷体" w:cs="楷体" w:hint="eastAsia"/>
          <w:sz w:val="28"/>
          <w:szCs w:val="28"/>
        </w:rPr>
        <w:t>赏析名句。体会物</w:t>
      </w:r>
      <w:r>
        <w:rPr>
          <w:rFonts w:ascii="楷体" w:eastAsia="楷体" w:hAnsi="楷体" w:cs="楷体" w:hint="eastAsia"/>
          <w:sz w:val="28"/>
          <w:szCs w:val="28"/>
        </w:rPr>
        <w:t>我相映。（精神映照）</w:t>
      </w:r>
    </w:p>
    <w:p w:rsidR="00343187">
      <w:pPr>
        <w:ind w:firstLine="560" w:firstLineChars="200"/>
        <w:rPr>
          <w:rFonts w:ascii="楷体" w:eastAsia="楷体" w:hAnsi="楷体" w:cs="楷体"/>
          <w:sz w:val="28"/>
          <w:szCs w:val="28"/>
        </w:rPr>
        <w:sectPr>
          <w:footerReference w:type="default" r:id="rId45"/>
          <w:type w:val="nextPage"/>
          <w:pgSz w:w="11906" w:h="16838"/>
          <w:pgMar w:top="1134" w:right="1134" w:bottom="1134" w:left="1134" w:header="851" w:footer="992" w:gutter="0"/>
          <w:pgNumType w:start="33"/>
          <w:cols w:space="0"/>
          <w:titlePg w:val="0"/>
          <w:docGrid w:type="lines" w:linePitch="312"/>
        </w:sectPr>
      </w:pPr>
      <w:r>
        <w:rPr>
          <w:rFonts w:ascii="楷体" w:eastAsia="楷体" w:hAnsi="楷体" w:cs="楷体" w:hint="eastAsia"/>
          <w:sz w:val="28"/>
          <w:szCs w:val="28"/>
        </w:rPr>
        <w:t>3</w:t>
      </w:r>
      <w:r>
        <w:rPr>
          <w:rFonts w:ascii="楷体" w:eastAsia="楷体" w:hAnsi="楷体" w:cs="楷体" w:hint="eastAsia"/>
          <w:sz w:val="28"/>
          <w:szCs w:val="28"/>
        </w:rPr>
        <w:t>.</w:t>
      </w:r>
      <w:r>
        <w:rPr>
          <w:rFonts w:ascii="楷体" w:eastAsia="楷体" w:hAnsi="楷体" w:cs="楷体" w:hint="eastAsia"/>
          <w:sz w:val="28"/>
          <w:szCs w:val="28"/>
        </w:rPr>
        <w:t>书画赠答，学以致用。</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课标对于</w:t>
      </w:r>
      <w:r>
        <w:rPr>
          <w:rFonts w:ascii="楷体" w:eastAsia="楷体" w:hAnsi="楷体" w:cs="楷体" w:hint="eastAsia"/>
          <w:sz w:val="28"/>
          <w:szCs w:val="28"/>
        </w:rPr>
        <w:t>诗歌讲解的要求。</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诵读古代诗词，阅读浅易文言文，能借助注释和工具书，理解基本内容，注重积累、感悟和运用，提高自己的欣赏品味，背诵优秀诗文</w:t>
      </w:r>
      <w:r>
        <w:rPr>
          <w:rFonts w:ascii="楷体" w:eastAsia="楷体" w:hAnsi="楷体" w:cs="楷体" w:hint="eastAsia"/>
          <w:sz w:val="28"/>
          <w:szCs w:val="28"/>
        </w:rPr>
        <w:t>80</w:t>
      </w:r>
      <w:r>
        <w:rPr>
          <w:rFonts w:ascii="楷体" w:eastAsia="楷体" w:hAnsi="楷体" w:cs="楷体" w:hint="eastAsia"/>
          <w:sz w:val="28"/>
          <w:szCs w:val="28"/>
        </w:rPr>
        <w:t>篇。（课程目标的</w:t>
      </w:r>
      <w:r>
        <w:rPr>
          <w:rFonts w:ascii="楷体" w:eastAsia="楷体" w:hAnsi="楷体" w:cs="楷体" w:hint="eastAsia"/>
          <w:sz w:val="28"/>
          <w:szCs w:val="28"/>
        </w:rPr>
        <w:t>7</w:t>
      </w:r>
      <w:r>
        <w:rPr>
          <w:rFonts w:ascii="楷体" w:eastAsia="楷体" w:hAnsi="楷体" w:cs="楷体" w:hint="eastAsia"/>
          <w:sz w:val="28"/>
          <w:szCs w:val="28"/>
        </w:rPr>
        <w:t>—</w:t>
      </w:r>
      <w:r>
        <w:rPr>
          <w:rFonts w:ascii="楷体" w:eastAsia="楷体" w:hAnsi="楷体" w:cs="楷体" w:hint="eastAsia"/>
          <w:sz w:val="28"/>
          <w:szCs w:val="28"/>
        </w:rPr>
        <w:t>9</w:t>
      </w:r>
      <w:r>
        <w:rPr>
          <w:rFonts w:ascii="楷体" w:eastAsia="楷体" w:hAnsi="楷体" w:cs="楷体" w:hint="eastAsia"/>
          <w:sz w:val="28"/>
          <w:szCs w:val="28"/>
        </w:rPr>
        <w:t>的学段要求）</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能从多角度揣摩品味经典作品中的经典词句和富有表现力的语言，通过圈点批注等方式呈现对作品中语言、形象、情感、主题的理解，能分类整理富有表现力的词语、精彩段落和经典诗文名句，分析作品表现手法。（学业质量描述</w:t>
      </w:r>
      <w:r>
        <w:rPr>
          <w:rFonts w:ascii="楷体" w:eastAsia="楷体" w:hAnsi="楷体" w:cs="楷体" w:hint="eastAsia"/>
          <w:sz w:val="28"/>
          <w:szCs w:val="28"/>
        </w:rPr>
        <w:t>7</w:t>
      </w:r>
      <w:r>
        <w:rPr>
          <w:rFonts w:ascii="楷体" w:eastAsia="楷体" w:hAnsi="楷体" w:cs="楷体" w:hint="eastAsia"/>
          <w:sz w:val="28"/>
          <w:szCs w:val="28"/>
        </w:rPr>
        <w:t>——</w:t>
      </w:r>
      <w:r>
        <w:rPr>
          <w:rFonts w:ascii="楷体" w:eastAsia="楷体" w:hAnsi="楷体" w:cs="楷体" w:hint="eastAsia"/>
          <w:sz w:val="28"/>
          <w:szCs w:val="28"/>
        </w:rPr>
        <w:t>9</w:t>
      </w:r>
      <w:r>
        <w:rPr>
          <w:rFonts w:ascii="楷体" w:eastAsia="楷体" w:hAnsi="楷体" w:cs="楷体" w:hint="eastAsia"/>
          <w:sz w:val="28"/>
          <w:szCs w:val="28"/>
        </w:rPr>
        <w:t>年级）</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阅读诗话、文论、书画艺术论的经典片段，尝试运用其中的观点欣赏、</w:t>
      </w:r>
      <w:r>
        <w:rPr>
          <w:rFonts w:ascii="楷体" w:eastAsia="楷体" w:hAnsi="楷体" w:cs="楷体" w:hint="eastAsia"/>
          <w:sz w:val="28"/>
          <w:szCs w:val="28"/>
        </w:rPr>
        <w:t>评析作品。（课标：思辨性阅读与表达。）</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创设真实而富有意义的学习情境，突显语文学习的实践性。（课程实施的教学建议。）</w:t>
      </w:r>
    </w:p>
    <w:p w:rsidR="00343187">
      <w:pPr>
        <w:rPr>
          <w:rFonts w:ascii="楷体" w:eastAsia="楷体" w:hAnsi="楷体" w:cs="楷体"/>
          <w:sz w:val="28"/>
          <w:szCs w:val="28"/>
        </w:rPr>
      </w:pPr>
      <w:r>
        <w:rPr>
          <w:rFonts w:ascii="楷体" w:eastAsia="楷体" w:hAnsi="楷体" w:cs="楷体" w:hint="eastAsia"/>
          <w:sz w:val="28"/>
          <w:szCs w:val="28"/>
        </w:rPr>
        <w:t>我的理解</w:t>
      </w:r>
      <w:r>
        <w:rPr>
          <w:rFonts w:ascii="楷体" w:eastAsia="楷体" w:hAnsi="楷体" w:cs="楷体" w:hint="eastAsia"/>
          <w:sz w:val="28"/>
          <w:szCs w:val="28"/>
        </w:rPr>
        <w:t>是，</w:t>
      </w:r>
      <w:r>
        <w:rPr>
          <w:rFonts w:ascii="楷体" w:eastAsia="楷体" w:hAnsi="楷体" w:cs="楷体" w:hint="eastAsia"/>
          <w:sz w:val="28"/>
          <w:szCs w:val="28"/>
        </w:rPr>
        <w:t>先读懂这首诗，学生的背诵，并非是完全理解了这首诗。诗歌本身的分量很重。另外要突出名句的魅力，名句的感召力。毕竟名句的形成，也是历代读者的审美倾向所致。同时参照石老师的指导，要突出生生的对话和评价。</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（三）说说</w:t>
      </w:r>
      <w:r>
        <w:rPr>
          <w:rFonts w:ascii="楷体" w:eastAsia="楷体" w:hAnsi="楷体" w:cs="楷体" w:hint="eastAsia"/>
          <w:sz w:val="28"/>
          <w:szCs w:val="28"/>
        </w:rPr>
        <w:t>教学过程</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1.</w:t>
      </w:r>
      <w:r>
        <w:rPr>
          <w:rFonts w:ascii="楷体" w:eastAsia="楷体" w:hAnsi="楷体" w:cs="楷体" w:hint="eastAsia"/>
          <w:sz w:val="28"/>
          <w:szCs w:val="28"/>
        </w:rPr>
        <w:t>导语</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开始定的是用辛弃疾的名句。我见青山多妩媚，料青山见我应如是。情与貌，略相似。后来觉得，这句话太重了拿到后面更好些，于是就放到为了后面。</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开篇</w:t>
      </w:r>
      <w:r>
        <w:rPr>
          <w:rFonts w:ascii="楷体" w:eastAsia="楷体" w:hAnsi="楷体" w:cs="楷体" w:hint="eastAsia"/>
          <w:sz w:val="28"/>
          <w:szCs w:val="28"/>
        </w:rPr>
        <w:t>结合背课的</w:t>
      </w:r>
      <w:r>
        <w:rPr>
          <w:rFonts w:ascii="楷体" w:eastAsia="楷体" w:hAnsi="楷体" w:cs="楷体" w:hint="eastAsia"/>
          <w:sz w:val="28"/>
          <w:szCs w:val="28"/>
        </w:rPr>
        <w:t>感受，结合杜甫的诗句：为人性</w:t>
      </w:r>
      <w:r>
        <w:rPr>
          <w:rFonts w:ascii="楷体" w:eastAsia="楷体" w:hAnsi="楷体" w:cs="楷体" w:hint="eastAsia"/>
          <w:sz w:val="28"/>
          <w:szCs w:val="28"/>
        </w:rPr>
        <w:t>僻耽</w:t>
      </w:r>
      <w:r>
        <w:rPr>
          <w:rFonts w:ascii="楷体" w:eastAsia="楷体" w:hAnsi="楷体" w:cs="楷体" w:hint="eastAsia"/>
          <w:sz w:val="28"/>
          <w:szCs w:val="28"/>
        </w:rPr>
        <w:t>佳句，语不惊人死不休。——杜甫（背不认真可能死）同时为咬文嚼字式</w:t>
      </w:r>
      <w:r>
        <w:rPr>
          <w:rFonts w:ascii="楷体" w:eastAsia="楷体" w:hAnsi="楷体" w:cs="楷体" w:hint="eastAsia"/>
          <w:sz w:val="28"/>
          <w:szCs w:val="28"/>
        </w:rPr>
        <w:t>的品析诗歌</w:t>
      </w:r>
      <w:r>
        <w:rPr>
          <w:rFonts w:ascii="楷体" w:eastAsia="楷体" w:hAnsi="楷体" w:cs="楷体" w:hint="eastAsia"/>
          <w:sz w:val="28"/>
          <w:szCs w:val="28"/>
        </w:rPr>
        <w:t>做个铺垫。</w:t>
      </w:r>
    </w:p>
    <w:p w:rsidR="00343187">
      <w:pPr>
        <w:ind w:firstLine="560" w:firstLineChars="200"/>
        <w:rPr>
          <w:rFonts w:ascii="楷体" w:eastAsia="楷体" w:hAnsi="楷体" w:cs="楷体"/>
          <w:sz w:val="28"/>
          <w:szCs w:val="28"/>
        </w:rPr>
      </w:pPr>
      <w:r>
        <w:rPr>
          <w:rFonts w:ascii="楷体" w:eastAsia="楷体" w:hAnsi="楷体" w:cs="楷体" w:hint="eastAsia"/>
          <w:sz w:val="28"/>
          <w:szCs w:val="28"/>
        </w:rPr>
        <w:t>2.</w:t>
      </w:r>
      <w:r>
        <w:rPr>
          <w:rFonts w:ascii="楷体" w:eastAsia="楷体" w:hAnsi="楷体" w:cs="楷体" w:hint="eastAsia"/>
          <w:sz w:val="28"/>
          <w:szCs w:val="28"/>
        </w:rPr>
        <w:t>读诗的环节，也被设定为必要的环节，诗歌如果不读，就没办法走进诗</w:t>
      </w:r>
      <w:r>
        <w:rPr>
          <w:rFonts w:ascii="楷体" w:eastAsia="楷体" w:hAnsi="楷体" w:cs="楷体"/>
          <w:sz w:val="28"/>
          <w:szCs w:val="28"/>
        </w:rPr>
        <w:br/>
      </w:r>
      <w:r>
        <w:rPr>
          <w:rFonts w:ascii="楷体" w:eastAsia="楷体" w:hAnsi="楷体" w:cs="楷体"/>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6" w:history="1">
        <w:r>
          <w:rPr>
            <w:rFonts w:ascii="SimSun" w:eastAsia="SimSun" w:hAnsi="SimSun" w:cs="SimSun"/>
            <w:b/>
            <w:bCs/>
            <w:color w:val="0000EE"/>
            <w:kern w:val="0"/>
            <w:sz w:val="30"/>
            <w:szCs w:val="30"/>
            <w:u w:val="single" w:color="0000EE"/>
          </w:rPr>
          <w:t>https://d.book118.com/297011154122006026</w:t>
        </w:r>
      </w:hyperlink>
    </w:p>
    <w:p w:rsidR="00343187">
      <w:pPr>
        <w:ind w:firstLine="560" w:firstLineChars="200"/>
        <w:rPr>
          <w:rFonts w:ascii="楷体" w:eastAsia="楷体" w:hAnsi="楷体" w:cs="楷体"/>
          <w:sz w:val="28"/>
          <w:szCs w:val="28"/>
        </w:rPr>
      </w:pPr>
    </w:p>
    <w:sectPr>
      <w:footerReference w:type="default" r:id="rId47"/>
      <w:type w:val="nextPage"/>
      <w:pgSz w:w="11906" w:h="16838"/>
      <w:pgMar w:top="1134" w:right="1134" w:bottom="1134" w:left="1134" w:header="851" w:footer="992" w:gutter="0"/>
      <w:pgNumType w:start="34"/>
      <w:cols w:space="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10386343"/>
      <w:richText/>
    </w:sdtPr>
    <w:sdtContent>
      <w:p w:rsidR="00343187">
        <w:pPr>
          <w:pStyle w:val="Footer"/>
          <w:jc w:val="center"/>
        </w:pPr>
        <w:r>
          <w:fldChar w:fldCharType="begin"/>
        </w:r>
        <w:r>
          <w:instrText>PAGE   \* MERGEFORMAT</w:instrText>
        </w:r>
        <w:r>
          <w:fldChar w:fldCharType="separate"/>
        </w:r>
        <w:r w:rsidRPr="008E5097" w:rsidR="008E5097">
          <w:rPr>
            <w:noProof/>
            <w:lang w:val="zh-CN"/>
          </w:rPr>
          <w:t>1</w:t>
        </w:r>
        <w:r>
          <w:fldChar w:fldCharType="end"/>
        </w:r>
      </w:p>
    </w:sdtContent>
  </w:sdt>
  <w:p w:rsidR="0034318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59818641"/>
      <w:richText/>
    </w:sdtPr>
    <w:sdtContent>
      <w:p w:rsidR="00343187">
        <w:pPr>
          <w:pStyle w:val="Footer"/>
          <w:jc w:val="center"/>
        </w:pPr>
        <w:r>
          <w:fldChar w:fldCharType="begin"/>
        </w:r>
        <w:r>
          <w:instrText>PAGE   \* MERGEFORMAT</w:instrText>
        </w:r>
        <w:r>
          <w:fldChar w:fldCharType="separate"/>
        </w:r>
        <w:r w:rsidRPr="008E5097" w:rsidR="008E5097">
          <w:rPr>
            <w:noProof/>
            <w:lang w:val="zh-CN"/>
          </w:rPr>
          <w:t>10</w:t>
        </w:r>
        <w:r>
          <w:fldChar w:fldCharType="end"/>
        </w:r>
      </w:p>
    </w:sdtContent>
  </w:sdt>
  <w:p w:rsidR="0034318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10712615"/>
      <w:richText/>
    </w:sdtPr>
    <w:sdtContent>
      <w:p w:rsidR="00343187">
        <w:pPr>
          <w:pStyle w:val="Footer"/>
          <w:jc w:val="center"/>
        </w:pPr>
        <w:r>
          <w:fldChar w:fldCharType="begin"/>
        </w:r>
        <w:r>
          <w:instrText>PAGE   \* MERGEFORMAT</w:instrText>
        </w:r>
        <w:r>
          <w:fldChar w:fldCharType="separate"/>
        </w:r>
        <w:r w:rsidRPr="008E5097" w:rsidR="008E5097">
          <w:rPr>
            <w:noProof/>
            <w:lang w:val="zh-CN"/>
          </w:rPr>
          <w:t>11</w:t>
        </w:r>
        <w:r>
          <w:fldChar w:fldCharType="end"/>
        </w:r>
      </w:p>
    </w:sdtContent>
  </w:sdt>
  <w:p w:rsidR="0034318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47367258"/>
      <w:richText/>
    </w:sdtPr>
    <w:sdtContent>
      <w:p w:rsidR="00343187">
        <w:pPr>
          <w:pStyle w:val="Footer"/>
          <w:jc w:val="center"/>
        </w:pPr>
        <w:r>
          <w:fldChar w:fldCharType="begin"/>
        </w:r>
        <w:r>
          <w:instrText>PAGE   \* MERGEFORMAT</w:instrText>
        </w:r>
        <w:r>
          <w:fldChar w:fldCharType="separate"/>
        </w:r>
        <w:r w:rsidRPr="008E5097" w:rsidR="008E5097">
          <w:rPr>
            <w:noProof/>
            <w:lang w:val="zh-CN"/>
          </w:rPr>
          <w:t>12</w:t>
        </w:r>
        <w:r>
          <w:fldChar w:fldCharType="end"/>
        </w:r>
      </w:p>
    </w:sdtContent>
  </w:sdt>
  <w:p w:rsidR="0034318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94768932"/>
      <w:richText/>
    </w:sdtPr>
    <w:sdtContent>
      <w:p w:rsidR="00343187">
        <w:pPr>
          <w:pStyle w:val="Footer"/>
          <w:jc w:val="center"/>
        </w:pPr>
        <w:r>
          <w:fldChar w:fldCharType="begin"/>
        </w:r>
        <w:r>
          <w:instrText>PAGE   \* MERGEFORMAT</w:instrText>
        </w:r>
        <w:r>
          <w:fldChar w:fldCharType="separate"/>
        </w:r>
        <w:r w:rsidRPr="008E5097" w:rsidR="008E5097">
          <w:rPr>
            <w:noProof/>
            <w:lang w:val="zh-CN"/>
          </w:rPr>
          <w:t>13</w:t>
        </w:r>
        <w:r>
          <w:fldChar w:fldCharType="end"/>
        </w:r>
      </w:p>
    </w:sdtContent>
  </w:sdt>
  <w:p w:rsidR="0034318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83201336"/>
      <w:richText/>
    </w:sdtPr>
    <w:sdtContent>
      <w:p w:rsidR="00343187">
        <w:pPr>
          <w:pStyle w:val="Footer"/>
          <w:jc w:val="center"/>
        </w:pPr>
        <w:r>
          <w:fldChar w:fldCharType="begin"/>
        </w:r>
        <w:r>
          <w:instrText>PAGE   \* MERGEFORMAT</w:instrText>
        </w:r>
        <w:r>
          <w:fldChar w:fldCharType="separate"/>
        </w:r>
        <w:r w:rsidRPr="008E5097" w:rsidR="008E5097">
          <w:rPr>
            <w:noProof/>
            <w:lang w:val="zh-CN"/>
          </w:rPr>
          <w:t>14</w:t>
        </w:r>
        <w:r>
          <w:fldChar w:fldCharType="end"/>
        </w:r>
      </w:p>
    </w:sdtContent>
  </w:sdt>
  <w:p w:rsidR="0034318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74222923"/>
      <w:richText/>
    </w:sdtPr>
    <w:sdtContent>
      <w:p w:rsidR="00343187">
        <w:pPr>
          <w:pStyle w:val="Footer"/>
          <w:jc w:val="center"/>
        </w:pPr>
        <w:r>
          <w:fldChar w:fldCharType="begin"/>
        </w:r>
        <w:r>
          <w:instrText>PAGE   \* MERGEFORMAT</w:instrText>
        </w:r>
        <w:r>
          <w:fldChar w:fldCharType="separate"/>
        </w:r>
        <w:r w:rsidRPr="008E5097" w:rsidR="008E5097">
          <w:rPr>
            <w:noProof/>
            <w:lang w:val="zh-CN"/>
          </w:rPr>
          <w:t>15</w:t>
        </w:r>
        <w:r>
          <w:fldChar w:fldCharType="end"/>
        </w:r>
      </w:p>
    </w:sdtContent>
  </w:sdt>
  <w:p w:rsidR="0034318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42906221"/>
      <w:richText/>
    </w:sdtPr>
    <w:sdtContent>
      <w:p w:rsidR="00343187">
        <w:pPr>
          <w:pStyle w:val="Footer"/>
          <w:jc w:val="center"/>
        </w:pPr>
        <w:r>
          <w:fldChar w:fldCharType="begin"/>
        </w:r>
        <w:r>
          <w:instrText>PAGE   \* MERGEFORMAT</w:instrText>
        </w:r>
        <w:r>
          <w:fldChar w:fldCharType="separate"/>
        </w:r>
        <w:r w:rsidRPr="008E5097" w:rsidR="008E5097">
          <w:rPr>
            <w:noProof/>
            <w:lang w:val="zh-CN"/>
          </w:rPr>
          <w:t>16</w:t>
        </w:r>
        <w:r>
          <w:fldChar w:fldCharType="end"/>
        </w:r>
      </w:p>
    </w:sdtContent>
  </w:sdt>
  <w:p w:rsidR="0034318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6221526"/>
      <w:richText/>
    </w:sdtPr>
    <w:sdtContent>
      <w:p w:rsidR="00343187">
        <w:pPr>
          <w:pStyle w:val="Footer"/>
          <w:jc w:val="center"/>
        </w:pPr>
        <w:r>
          <w:fldChar w:fldCharType="begin"/>
        </w:r>
        <w:r>
          <w:instrText>PAGE   \* MERGEFORMAT</w:instrText>
        </w:r>
        <w:r>
          <w:fldChar w:fldCharType="separate"/>
        </w:r>
        <w:r w:rsidRPr="008E5097" w:rsidR="008E5097">
          <w:rPr>
            <w:noProof/>
            <w:lang w:val="zh-CN"/>
          </w:rPr>
          <w:t>17</w:t>
        </w:r>
        <w:r>
          <w:fldChar w:fldCharType="end"/>
        </w:r>
      </w:p>
    </w:sdtContent>
  </w:sdt>
  <w:p w:rsidR="0034318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84905662"/>
      <w:richText/>
    </w:sdtPr>
    <w:sdtContent>
      <w:p w:rsidR="00343187">
        <w:pPr>
          <w:pStyle w:val="Footer"/>
          <w:jc w:val="center"/>
        </w:pPr>
        <w:r>
          <w:fldChar w:fldCharType="begin"/>
        </w:r>
        <w:r>
          <w:instrText>PAGE   \* MERGEFORMAT</w:instrText>
        </w:r>
        <w:r>
          <w:fldChar w:fldCharType="separate"/>
        </w:r>
        <w:r w:rsidRPr="008E5097" w:rsidR="008E5097">
          <w:rPr>
            <w:noProof/>
            <w:lang w:val="zh-CN"/>
          </w:rPr>
          <w:t>18</w:t>
        </w:r>
        <w:r>
          <w:fldChar w:fldCharType="end"/>
        </w:r>
      </w:p>
    </w:sdtContent>
  </w:sdt>
  <w:p w:rsidR="0034318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34014844"/>
      <w:richText/>
    </w:sdtPr>
    <w:sdtContent>
      <w:p w:rsidR="00343187">
        <w:pPr>
          <w:pStyle w:val="Footer"/>
          <w:jc w:val="center"/>
        </w:pPr>
        <w:r>
          <w:fldChar w:fldCharType="begin"/>
        </w:r>
        <w:r>
          <w:instrText>PAGE   \* MERGEFORMAT</w:instrText>
        </w:r>
        <w:r>
          <w:fldChar w:fldCharType="separate"/>
        </w:r>
        <w:r w:rsidRPr="008E5097" w:rsidR="008E5097">
          <w:rPr>
            <w:noProof/>
            <w:lang w:val="zh-CN"/>
          </w:rPr>
          <w:t>20</w:t>
        </w:r>
        <w:r>
          <w:fldChar w:fldCharType="end"/>
        </w:r>
      </w:p>
    </w:sdtContent>
  </w:sdt>
  <w:p w:rsidR="00343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6161999"/>
      <w:richText/>
    </w:sdtPr>
    <w:sdtContent>
      <w:p w:rsidR="00343187">
        <w:pPr>
          <w:pStyle w:val="Footer"/>
          <w:jc w:val="center"/>
        </w:pPr>
        <w:r>
          <w:fldChar w:fldCharType="begin"/>
        </w:r>
        <w:r>
          <w:instrText>PAGE   \* MERGEFORMAT</w:instrText>
        </w:r>
        <w:r>
          <w:fldChar w:fldCharType="separate"/>
        </w:r>
        <w:r w:rsidRPr="008E5097" w:rsidR="008E5097">
          <w:rPr>
            <w:noProof/>
            <w:lang w:val="zh-CN"/>
          </w:rPr>
          <w:t>2</w:t>
        </w:r>
        <w:r>
          <w:fldChar w:fldCharType="end"/>
        </w:r>
      </w:p>
    </w:sdtContent>
  </w:sdt>
  <w:p w:rsidR="0034318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53094241"/>
      <w:richText/>
    </w:sdtPr>
    <w:sdtContent>
      <w:p w:rsidR="00343187">
        <w:pPr>
          <w:pStyle w:val="Footer"/>
          <w:jc w:val="center"/>
        </w:pPr>
        <w:r>
          <w:fldChar w:fldCharType="begin"/>
        </w:r>
        <w:r>
          <w:instrText>PAGE   \* MERGEFORMAT</w:instrText>
        </w:r>
        <w:r>
          <w:fldChar w:fldCharType="separate"/>
        </w:r>
        <w:r w:rsidRPr="008E5097" w:rsidR="008E5097">
          <w:rPr>
            <w:noProof/>
            <w:lang w:val="zh-CN"/>
          </w:rPr>
          <w:t>20</w:t>
        </w:r>
        <w:r>
          <w:fldChar w:fldCharType="end"/>
        </w:r>
      </w:p>
    </w:sdtContent>
  </w:sdt>
  <w:p w:rsidR="0034318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1224145"/>
      <w:richText/>
    </w:sdtPr>
    <w:sdtContent>
      <w:p w:rsidR="00343187">
        <w:pPr>
          <w:pStyle w:val="Footer"/>
          <w:jc w:val="center"/>
        </w:pPr>
        <w:r>
          <w:fldChar w:fldCharType="begin"/>
        </w:r>
        <w:r>
          <w:instrText>PAGE   \* MERGEFORMAT</w:instrText>
        </w:r>
        <w:r>
          <w:fldChar w:fldCharType="separate"/>
        </w:r>
        <w:r w:rsidRPr="008E5097" w:rsidR="008E5097">
          <w:rPr>
            <w:noProof/>
            <w:lang w:val="zh-CN"/>
          </w:rPr>
          <w:t>21</w:t>
        </w:r>
        <w:r>
          <w:fldChar w:fldCharType="end"/>
        </w:r>
      </w:p>
    </w:sdtContent>
  </w:sdt>
  <w:p w:rsidR="0034318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68563900"/>
      <w:richText/>
    </w:sdtPr>
    <w:sdtContent>
      <w:p w:rsidR="00343187">
        <w:pPr>
          <w:pStyle w:val="Footer"/>
          <w:jc w:val="center"/>
        </w:pPr>
        <w:r>
          <w:fldChar w:fldCharType="begin"/>
        </w:r>
        <w:r>
          <w:instrText>PAGE   \* MERGEFORMAT</w:instrText>
        </w:r>
        <w:r>
          <w:fldChar w:fldCharType="separate"/>
        </w:r>
        <w:r w:rsidRPr="008E5097" w:rsidR="008E5097">
          <w:rPr>
            <w:noProof/>
            <w:lang w:val="zh-CN"/>
          </w:rPr>
          <w:t>22</w:t>
        </w:r>
        <w:r>
          <w:fldChar w:fldCharType="end"/>
        </w:r>
      </w:p>
    </w:sdtContent>
  </w:sdt>
  <w:p w:rsidR="0034318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9751145"/>
      <w:richText/>
    </w:sdtPr>
    <w:sdtContent>
      <w:p w:rsidR="00343187">
        <w:pPr>
          <w:pStyle w:val="Footer"/>
          <w:jc w:val="center"/>
        </w:pPr>
        <w:r>
          <w:fldChar w:fldCharType="begin"/>
        </w:r>
        <w:r>
          <w:instrText>PAGE   \* MERGEFORMAT</w:instrText>
        </w:r>
        <w:r>
          <w:fldChar w:fldCharType="separate"/>
        </w:r>
        <w:r w:rsidRPr="008E5097" w:rsidR="008E5097">
          <w:rPr>
            <w:noProof/>
            <w:lang w:val="zh-CN"/>
          </w:rPr>
          <w:t>24</w:t>
        </w:r>
        <w:r>
          <w:fldChar w:fldCharType="end"/>
        </w:r>
      </w:p>
    </w:sdtContent>
  </w:sdt>
  <w:p w:rsidR="0034318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71147650"/>
      <w:richText/>
    </w:sdtPr>
    <w:sdtContent>
      <w:p w:rsidR="00343187">
        <w:pPr>
          <w:pStyle w:val="Footer"/>
          <w:jc w:val="center"/>
        </w:pPr>
        <w:r>
          <w:fldChar w:fldCharType="begin"/>
        </w:r>
        <w:r>
          <w:instrText>PAGE   \* MERGEFORMAT</w:instrText>
        </w:r>
        <w:r>
          <w:fldChar w:fldCharType="separate"/>
        </w:r>
        <w:r w:rsidRPr="008E5097" w:rsidR="008E5097">
          <w:rPr>
            <w:noProof/>
            <w:lang w:val="zh-CN"/>
          </w:rPr>
          <w:t>24</w:t>
        </w:r>
        <w:r>
          <w:fldChar w:fldCharType="end"/>
        </w:r>
      </w:p>
    </w:sdtContent>
  </w:sdt>
  <w:p w:rsidR="0034318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42395607"/>
      <w:richText/>
    </w:sdtPr>
    <w:sdtContent>
      <w:p w:rsidR="00343187">
        <w:pPr>
          <w:pStyle w:val="Footer"/>
          <w:jc w:val="center"/>
        </w:pPr>
        <w:r>
          <w:fldChar w:fldCharType="begin"/>
        </w:r>
        <w:r>
          <w:instrText>PAGE   \* MERGEFORMAT</w:instrText>
        </w:r>
        <w:r>
          <w:fldChar w:fldCharType="separate"/>
        </w:r>
        <w:r w:rsidRPr="008E5097" w:rsidR="008E5097">
          <w:rPr>
            <w:noProof/>
            <w:lang w:val="zh-CN"/>
          </w:rPr>
          <w:t>25</w:t>
        </w:r>
        <w:r>
          <w:fldChar w:fldCharType="end"/>
        </w:r>
      </w:p>
    </w:sdtContent>
  </w:sdt>
  <w:p w:rsidR="0034318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39029543"/>
      <w:richText/>
    </w:sdtPr>
    <w:sdtContent>
      <w:p w:rsidR="00343187">
        <w:pPr>
          <w:pStyle w:val="Footer"/>
          <w:jc w:val="center"/>
        </w:pPr>
        <w:r>
          <w:fldChar w:fldCharType="begin"/>
        </w:r>
        <w:r>
          <w:instrText>PAGE   \* MERGEFORMAT</w:instrText>
        </w:r>
        <w:r>
          <w:fldChar w:fldCharType="separate"/>
        </w:r>
        <w:r w:rsidRPr="008E5097" w:rsidR="008E5097">
          <w:rPr>
            <w:noProof/>
            <w:lang w:val="zh-CN"/>
          </w:rPr>
          <w:t>26</w:t>
        </w:r>
        <w:r>
          <w:fldChar w:fldCharType="end"/>
        </w:r>
      </w:p>
    </w:sdtContent>
  </w:sdt>
  <w:p w:rsidR="0034318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06483869"/>
      <w:richText/>
    </w:sdtPr>
    <w:sdtContent>
      <w:p w:rsidR="00343187">
        <w:pPr>
          <w:pStyle w:val="Footer"/>
          <w:jc w:val="center"/>
        </w:pPr>
        <w:r>
          <w:fldChar w:fldCharType="begin"/>
        </w:r>
        <w:r>
          <w:instrText>PAGE   \* MERGEFORMAT</w:instrText>
        </w:r>
        <w:r>
          <w:fldChar w:fldCharType="separate"/>
        </w:r>
        <w:r w:rsidRPr="008E5097" w:rsidR="008E5097">
          <w:rPr>
            <w:noProof/>
            <w:lang w:val="zh-CN"/>
          </w:rPr>
          <w:t>27</w:t>
        </w:r>
        <w:r>
          <w:fldChar w:fldCharType="end"/>
        </w:r>
      </w:p>
    </w:sdtContent>
  </w:sdt>
  <w:p w:rsidR="0034318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9590157"/>
      <w:richText/>
    </w:sdtPr>
    <w:sdtContent>
      <w:p w:rsidR="00343187">
        <w:pPr>
          <w:pStyle w:val="Footer"/>
          <w:jc w:val="center"/>
        </w:pPr>
        <w:r>
          <w:fldChar w:fldCharType="begin"/>
        </w:r>
        <w:r>
          <w:instrText>PAGE   \* MERGEFORMAT</w:instrText>
        </w:r>
        <w:r>
          <w:fldChar w:fldCharType="separate"/>
        </w:r>
        <w:r w:rsidRPr="008E5097" w:rsidR="008E5097">
          <w:rPr>
            <w:noProof/>
            <w:lang w:val="zh-CN"/>
          </w:rPr>
          <w:t>28</w:t>
        </w:r>
        <w:r>
          <w:fldChar w:fldCharType="end"/>
        </w:r>
      </w:p>
    </w:sdtContent>
  </w:sdt>
  <w:p w:rsidR="0034318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8366261"/>
      <w:richText/>
    </w:sdtPr>
    <w:sdtContent>
      <w:p w:rsidR="00343187">
        <w:pPr>
          <w:pStyle w:val="Footer"/>
          <w:jc w:val="center"/>
        </w:pPr>
        <w:r>
          <w:fldChar w:fldCharType="begin"/>
        </w:r>
        <w:r>
          <w:instrText>PAGE   \* MERGEFORMAT</w:instrText>
        </w:r>
        <w:r>
          <w:fldChar w:fldCharType="separate"/>
        </w:r>
        <w:r w:rsidRPr="008E5097" w:rsidR="008E5097">
          <w:rPr>
            <w:noProof/>
            <w:lang w:val="zh-CN"/>
          </w:rPr>
          <w:t>29</w:t>
        </w:r>
        <w:r>
          <w:fldChar w:fldCharType="end"/>
        </w:r>
      </w:p>
    </w:sdtContent>
  </w:sdt>
  <w:p w:rsidR="003431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8373297"/>
      <w:richText/>
    </w:sdtPr>
    <w:sdtContent>
      <w:p w:rsidR="00343187">
        <w:pPr>
          <w:pStyle w:val="Footer"/>
          <w:jc w:val="center"/>
        </w:pPr>
        <w:r>
          <w:fldChar w:fldCharType="begin"/>
        </w:r>
        <w:r>
          <w:instrText>PAGE   \* MERGEFORMAT</w:instrText>
        </w:r>
        <w:r>
          <w:fldChar w:fldCharType="separate"/>
        </w:r>
        <w:r w:rsidRPr="008E5097" w:rsidR="008E5097">
          <w:rPr>
            <w:noProof/>
            <w:lang w:val="zh-CN"/>
          </w:rPr>
          <w:t>3</w:t>
        </w:r>
        <w:r>
          <w:fldChar w:fldCharType="end"/>
        </w:r>
      </w:p>
    </w:sdtContent>
  </w:sdt>
  <w:p w:rsidR="0034318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36841794"/>
      <w:richText/>
    </w:sdtPr>
    <w:sdtContent>
      <w:p w:rsidR="00343187">
        <w:pPr>
          <w:pStyle w:val="Footer"/>
          <w:jc w:val="center"/>
        </w:pPr>
        <w:r>
          <w:fldChar w:fldCharType="begin"/>
        </w:r>
        <w:r>
          <w:instrText>PAGE   \* MERGEFORMAT</w:instrText>
        </w:r>
        <w:r>
          <w:fldChar w:fldCharType="separate"/>
        </w:r>
        <w:r w:rsidRPr="008E5097" w:rsidR="008E5097">
          <w:rPr>
            <w:noProof/>
            <w:lang w:val="zh-CN"/>
          </w:rPr>
          <w:t>30</w:t>
        </w:r>
        <w:r>
          <w:fldChar w:fldCharType="end"/>
        </w:r>
      </w:p>
    </w:sdtContent>
  </w:sdt>
  <w:p w:rsidR="0034318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70372721"/>
      <w:richText/>
    </w:sdtPr>
    <w:sdtContent>
      <w:p w:rsidR="00343187">
        <w:pPr>
          <w:pStyle w:val="Footer"/>
          <w:jc w:val="center"/>
        </w:pPr>
        <w:r>
          <w:fldChar w:fldCharType="begin"/>
        </w:r>
        <w:r>
          <w:instrText>PAGE   \* MERGEFORMAT</w:instrText>
        </w:r>
        <w:r>
          <w:fldChar w:fldCharType="separate"/>
        </w:r>
        <w:r w:rsidRPr="008E5097" w:rsidR="008E5097">
          <w:rPr>
            <w:noProof/>
            <w:lang w:val="zh-CN"/>
          </w:rPr>
          <w:t>31</w:t>
        </w:r>
        <w:r>
          <w:fldChar w:fldCharType="end"/>
        </w:r>
      </w:p>
    </w:sdtContent>
  </w:sdt>
  <w:p w:rsidR="0034318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68197297"/>
      <w:richText/>
    </w:sdtPr>
    <w:sdtContent>
      <w:p w:rsidR="00343187">
        <w:pPr>
          <w:pStyle w:val="Footer"/>
          <w:jc w:val="center"/>
        </w:pPr>
        <w:r>
          <w:fldChar w:fldCharType="begin"/>
        </w:r>
        <w:r>
          <w:instrText>PAGE   \* MERGEFORMAT</w:instrText>
        </w:r>
        <w:r>
          <w:fldChar w:fldCharType="separate"/>
        </w:r>
        <w:r w:rsidRPr="008E5097" w:rsidR="008E5097">
          <w:rPr>
            <w:noProof/>
            <w:lang w:val="zh-CN"/>
          </w:rPr>
          <w:t>32</w:t>
        </w:r>
        <w:r>
          <w:fldChar w:fldCharType="end"/>
        </w:r>
      </w:p>
    </w:sdtContent>
  </w:sdt>
  <w:p w:rsidR="0034318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58343222"/>
      <w:richText/>
    </w:sdtPr>
    <w:sdtContent>
      <w:p w:rsidR="00343187">
        <w:pPr>
          <w:pStyle w:val="Footer"/>
          <w:jc w:val="center"/>
        </w:pPr>
        <w:r>
          <w:fldChar w:fldCharType="begin"/>
        </w:r>
        <w:r>
          <w:instrText>PAGE   \* MERGEFORMAT</w:instrText>
        </w:r>
        <w:r>
          <w:fldChar w:fldCharType="separate"/>
        </w:r>
        <w:r w:rsidRPr="008E5097" w:rsidR="008E5097">
          <w:rPr>
            <w:noProof/>
            <w:lang w:val="zh-CN"/>
          </w:rPr>
          <w:t>33</w:t>
        </w:r>
        <w:r>
          <w:fldChar w:fldCharType="end"/>
        </w:r>
      </w:p>
    </w:sdtContent>
  </w:sdt>
  <w:p w:rsidR="0034318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85249980"/>
      <w:richText/>
    </w:sdtPr>
    <w:sdtContent>
      <w:p w:rsidR="00343187">
        <w:pPr>
          <w:pStyle w:val="Footer"/>
          <w:jc w:val="center"/>
        </w:pPr>
        <w:r>
          <w:fldChar w:fldCharType="begin"/>
        </w:r>
        <w:r>
          <w:instrText>PAGE   \* MERGEFORMAT</w:instrText>
        </w:r>
        <w:r>
          <w:fldChar w:fldCharType="separate"/>
        </w:r>
        <w:r w:rsidRPr="008E5097" w:rsidR="008E5097">
          <w:rPr>
            <w:noProof/>
            <w:lang w:val="zh-CN"/>
          </w:rPr>
          <w:t>34</w:t>
        </w:r>
        <w:r>
          <w:fldChar w:fldCharType="end"/>
        </w:r>
      </w:p>
    </w:sdtContent>
  </w:sdt>
  <w:p w:rsidR="003431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29914459"/>
      <w:richText/>
    </w:sdtPr>
    <w:sdtContent>
      <w:p w:rsidR="00343187">
        <w:pPr>
          <w:pStyle w:val="Footer"/>
          <w:jc w:val="center"/>
        </w:pPr>
        <w:r>
          <w:fldChar w:fldCharType="begin"/>
        </w:r>
        <w:r>
          <w:instrText>PAGE   \* MERGEFORMAT</w:instrText>
        </w:r>
        <w:r>
          <w:fldChar w:fldCharType="separate"/>
        </w:r>
        <w:r w:rsidRPr="008E5097" w:rsidR="008E5097">
          <w:rPr>
            <w:noProof/>
            <w:lang w:val="zh-CN"/>
          </w:rPr>
          <w:t>4</w:t>
        </w:r>
        <w:r>
          <w:fldChar w:fldCharType="end"/>
        </w:r>
      </w:p>
    </w:sdtContent>
  </w:sdt>
  <w:p w:rsidR="003431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34903722"/>
      <w:richText/>
    </w:sdtPr>
    <w:sdtContent>
      <w:p w:rsidR="00343187">
        <w:pPr>
          <w:pStyle w:val="Footer"/>
          <w:jc w:val="center"/>
        </w:pPr>
        <w:r>
          <w:fldChar w:fldCharType="begin"/>
        </w:r>
        <w:r>
          <w:instrText>PAGE   \* MERGEFORMAT</w:instrText>
        </w:r>
        <w:r>
          <w:fldChar w:fldCharType="separate"/>
        </w:r>
        <w:r w:rsidRPr="008E5097" w:rsidR="008E5097">
          <w:rPr>
            <w:noProof/>
            <w:lang w:val="zh-CN"/>
          </w:rPr>
          <w:t>5</w:t>
        </w:r>
        <w:r>
          <w:fldChar w:fldCharType="end"/>
        </w:r>
      </w:p>
    </w:sdtContent>
  </w:sdt>
  <w:p w:rsidR="0034318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167017"/>
      <w:richText/>
    </w:sdtPr>
    <w:sdtContent>
      <w:p w:rsidR="00343187">
        <w:pPr>
          <w:pStyle w:val="Footer"/>
          <w:jc w:val="center"/>
        </w:pPr>
        <w:r>
          <w:fldChar w:fldCharType="begin"/>
        </w:r>
        <w:r>
          <w:instrText>PAGE   \* MERGEFORMAT</w:instrText>
        </w:r>
        <w:r>
          <w:fldChar w:fldCharType="separate"/>
        </w:r>
        <w:r w:rsidRPr="008E5097" w:rsidR="008E5097">
          <w:rPr>
            <w:noProof/>
            <w:lang w:val="zh-CN"/>
          </w:rPr>
          <w:t>6</w:t>
        </w:r>
        <w:r>
          <w:fldChar w:fldCharType="end"/>
        </w:r>
      </w:p>
    </w:sdtContent>
  </w:sdt>
  <w:p w:rsidR="0034318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12390847"/>
      <w:richText/>
    </w:sdtPr>
    <w:sdtContent>
      <w:p w:rsidR="00343187">
        <w:pPr>
          <w:pStyle w:val="Footer"/>
          <w:jc w:val="center"/>
        </w:pPr>
        <w:r>
          <w:fldChar w:fldCharType="begin"/>
        </w:r>
        <w:r>
          <w:instrText>PAGE   \* MERGEFORMAT</w:instrText>
        </w:r>
        <w:r>
          <w:fldChar w:fldCharType="separate"/>
        </w:r>
        <w:r w:rsidRPr="008E5097" w:rsidR="008E5097">
          <w:rPr>
            <w:noProof/>
            <w:lang w:val="zh-CN"/>
          </w:rPr>
          <w:t>7</w:t>
        </w:r>
        <w:r>
          <w:fldChar w:fldCharType="end"/>
        </w:r>
      </w:p>
    </w:sdtContent>
  </w:sdt>
  <w:p w:rsidR="0034318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7781480"/>
      <w:richText/>
    </w:sdtPr>
    <w:sdtContent>
      <w:p w:rsidR="00343187">
        <w:pPr>
          <w:pStyle w:val="Footer"/>
          <w:jc w:val="center"/>
        </w:pPr>
        <w:r>
          <w:fldChar w:fldCharType="begin"/>
        </w:r>
        <w:r>
          <w:instrText>PAGE   \* MERGEFORMAT</w:instrText>
        </w:r>
        <w:r>
          <w:fldChar w:fldCharType="separate"/>
        </w:r>
        <w:r w:rsidRPr="008E5097" w:rsidR="008E5097">
          <w:rPr>
            <w:noProof/>
            <w:lang w:val="zh-CN"/>
          </w:rPr>
          <w:t>8</w:t>
        </w:r>
        <w:r>
          <w:fldChar w:fldCharType="end"/>
        </w:r>
      </w:p>
    </w:sdtContent>
  </w:sdt>
  <w:p w:rsidR="0034318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77051368"/>
      <w:richText/>
    </w:sdtPr>
    <w:sdtContent>
      <w:p w:rsidR="00343187">
        <w:pPr>
          <w:pStyle w:val="Footer"/>
          <w:jc w:val="center"/>
        </w:pPr>
        <w:r>
          <w:fldChar w:fldCharType="begin"/>
        </w:r>
        <w:r>
          <w:instrText>PAGE   \* MERGEFORMAT</w:instrText>
        </w:r>
        <w:r>
          <w:fldChar w:fldCharType="separate"/>
        </w:r>
        <w:r w:rsidRPr="008E5097" w:rsidR="008E5097">
          <w:rPr>
            <w:noProof/>
            <w:lang w:val="zh-CN"/>
          </w:rPr>
          <w:t>9</w:t>
        </w:r>
        <w:r>
          <w:fldChar w:fldCharType="end"/>
        </w:r>
      </w:p>
    </w:sdtContent>
  </w:sdt>
  <w:p w:rsidR="0034318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EA2754CE"/>
    <w:multiLevelType w:val="singleLevel"/>
    <w:tmpl w:val="EA2754CE"/>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9E7"/>
    <w:rsid w:val="000028C7"/>
    <w:rsid w:val="00012D7B"/>
    <w:rsid w:val="000131F7"/>
    <w:rsid w:val="00015D30"/>
    <w:rsid w:val="00027562"/>
    <w:rsid w:val="000414CC"/>
    <w:rsid w:val="00046B25"/>
    <w:rsid w:val="000512C7"/>
    <w:rsid w:val="00070B00"/>
    <w:rsid w:val="00082E9D"/>
    <w:rsid w:val="000A7AB0"/>
    <w:rsid w:val="000C1EFC"/>
    <w:rsid w:val="000C3021"/>
    <w:rsid w:val="000E03B4"/>
    <w:rsid w:val="000F4F88"/>
    <w:rsid w:val="0011662B"/>
    <w:rsid w:val="001358B4"/>
    <w:rsid w:val="00142917"/>
    <w:rsid w:val="001823BB"/>
    <w:rsid w:val="00191025"/>
    <w:rsid w:val="001C61FF"/>
    <w:rsid w:val="001E141E"/>
    <w:rsid w:val="001E27A5"/>
    <w:rsid w:val="001E73EC"/>
    <w:rsid w:val="001F5999"/>
    <w:rsid w:val="00200F32"/>
    <w:rsid w:val="0021549C"/>
    <w:rsid w:val="00232BDA"/>
    <w:rsid w:val="00235C55"/>
    <w:rsid w:val="00242CA4"/>
    <w:rsid w:val="002545B9"/>
    <w:rsid w:val="00262DD1"/>
    <w:rsid w:val="00264A23"/>
    <w:rsid w:val="00276231"/>
    <w:rsid w:val="00284E2D"/>
    <w:rsid w:val="002B0396"/>
    <w:rsid w:val="002B6F6F"/>
    <w:rsid w:val="002B7FEC"/>
    <w:rsid w:val="002C5527"/>
    <w:rsid w:val="002D771F"/>
    <w:rsid w:val="002F0BD5"/>
    <w:rsid w:val="00303C2B"/>
    <w:rsid w:val="00307348"/>
    <w:rsid w:val="0031587B"/>
    <w:rsid w:val="00316816"/>
    <w:rsid w:val="00332044"/>
    <w:rsid w:val="00332946"/>
    <w:rsid w:val="00334B75"/>
    <w:rsid w:val="003422BB"/>
    <w:rsid w:val="00343187"/>
    <w:rsid w:val="003658C5"/>
    <w:rsid w:val="00365D42"/>
    <w:rsid w:val="00365F8C"/>
    <w:rsid w:val="00375D29"/>
    <w:rsid w:val="0038309C"/>
    <w:rsid w:val="00392DC9"/>
    <w:rsid w:val="003A0AA0"/>
    <w:rsid w:val="003A230E"/>
    <w:rsid w:val="003A5366"/>
    <w:rsid w:val="003B1A6C"/>
    <w:rsid w:val="003B7239"/>
    <w:rsid w:val="003C064B"/>
    <w:rsid w:val="003D6A43"/>
    <w:rsid w:val="003E712A"/>
    <w:rsid w:val="003F49E4"/>
    <w:rsid w:val="00406B73"/>
    <w:rsid w:val="00420366"/>
    <w:rsid w:val="004343F0"/>
    <w:rsid w:val="00452DCF"/>
    <w:rsid w:val="004535B0"/>
    <w:rsid w:val="004730F6"/>
    <w:rsid w:val="00491077"/>
    <w:rsid w:val="00495036"/>
    <w:rsid w:val="004A2DD2"/>
    <w:rsid w:val="004B30DB"/>
    <w:rsid w:val="004C5582"/>
    <w:rsid w:val="004C7869"/>
    <w:rsid w:val="004E617F"/>
    <w:rsid w:val="004F1D49"/>
    <w:rsid w:val="004F6A6E"/>
    <w:rsid w:val="005015A9"/>
    <w:rsid w:val="00502E58"/>
    <w:rsid w:val="00503344"/>
    <w:rsid w:val="005060C7"/>
    <w:rsid w:val="00511A4A"/>
    <w:rsid w:val="00513C7D"/>
    <w:rsid w:val="0051657C"/>
    <w:rsid w:val="00517621"/>
    <w:rsid w:val="005230F3"/>
    <w:rsid w:val="005345A5"/>
    <w:rsid w:val="00536473"/>
    <w:rsid w:val="00547514"/>
    <w:rsid w:val="005662DA"/>
    <w:rsid w:val="00574407"/>
    <w:rsid w:val="00575210"/>
    <w:rsid w:val="00580133"/>
    <w:rsid w:val="005838B2"/>
    <w:rsid w:val="005A5D10"/>
    <w:rsid w:val="005C6461"/>
    <w:rsid w:val="005C7C2F"/>
    <w:rsid w:val="005D5094"/>
    <w:rsid w:val="005F2DAF"/>
    <w:rsid w:val="00621972"/>
    <w:rsid w:val="00654104"/>
    <w:rsid w:val="006804A6"/>
    <w:rsid w:val="006909F4"/>
    <w:rsid w:val="00691AAB"/>
    <w:rsid w:val="006C45FE"/>
    <w:rsid w:val="006D03A7"/>
    <w:rsid w:val="006D2CCA"/>
    <w:rsid w:val="006E711D"/>
    <w:rsid w:val="006F2E3C"/>
    <w:rsid w:val="0070527D"/>
    <w:rsid w:val="00717250"/>
    <w:rsid w:val="00720BAA"/>
    <w:rsid w:val="00730D5F"/>
    <w:rsid w:val="00735083"/>
    <w:rsid w:val="007528C5"/>
    <w:rsid w:val="007568EF"/>
    <w:rsid w:val="00772D94"/>
    <w:rsid w:val="007753B1"/>
    <w:rsid w:val="007A53F9"/>
    <w:rsid w:val="007A6D37"/>
    <w:rsid w:val="007B667F"/>
    <w:rsid w:val="007C7AF2"/>
    <w:rsid w:val="007E0D44"/>
    <w:rsid w:val="007E11EB"/>
    <w:rsid w:val="007E3399"/>
    <w:rsid w:val="007E3622"/>
    <w:rsid w:val="007E6959"/>
    <w:rsid w:val="007F5CF3"/>
    <w:rsid w:val="0080242F"/>
    <w:rsid w:val="0081373C"/>
    <w:rsid w:val="00820C6D"/>
    <w:rsid w:val="00827C1A"/>
    <w:rsid w:val="00827E73"/>
    <w:rsid w:val="00835B16"/>
    <w:rsid w:val="00875624"/>
    <w:rsid w:val="00884681"/>
    <w:rsid w:val="008863E1"/>
    <w:rsid w:val="008B796C"/>
    <w:rsid w:val="008C304B"/>
    <w:rsid w:val="008C6D02"/>
    <w:rsid w:val="008D2333"/>
    <w:rsid w:val="008E009F"/>
    <w:rsid w:val="008E5097"/>
    <w:rsid w:val="008E5A42"/>
    <w:rsid w:val="008E706C"/>
    <w:rsid w:val="008F1893"/>
    <w:rsid w:val="00910CFB"/>
    <w:rsid w:val="00924F53"/>
    <w:rsid w:val="00925FF5"/>
    <w:rsid w:val="009267C9"/>
    <w:rsid w:val="009349C8"/>
    <w:rsid w:val="009539A6"/>
    <w:rsid w:val="0095445C"/>
    <w:rsid w:val="00956E56"/>
    <w:rsid w:val="00961E22"/>
    <w:rsid w:val="00965B54"/>
    <w:rsid w:val="00970094"/>
    <w:rsid w:val="00972C15"/>
    <w:rsid w:val="00976CF4"/>
    <w:rsid w:val="00982255"/>
    <w:rsid w:val="00992A46"/>
    <w:rsid w:val="009A5158"/>
    <w:rsid w:val="009B630A"/>
    <w:rsid w:val="009B6384"/>
    <w:rsid w:val="009B7FCF"/>
    <w:rsid w:val="009C4A6F"/>
    <w:rsid w:val="009C5BFE"/>
    <w:rsid w:val="009E5A4A"/>
    <w:rsid w:val="009F5A32"/>
    <w:rsid w:val="009F74F4"/>
    <w:rsid w:val="009F76BC"/>
    <w:rsid w:val="00A0599F"/>
    <w:rsid w:val="00A05C59"/>
    <w:rsid w:val="00A202F9"/>
    <w:rsid w:val="00A27C54"/>
    <w:rsid w:val="00A305AA"/>
    <w:rsid w:val="00A330E7"/>
    <w:rsid w:val="00A3587D"/>
    <w:rsid w:val="00A430A3"/>
    <w:rsid w:val="00A530EA"/>
    <w:rsid w:val="00A61550"/>
    <w:rsid w:val="00A6750E"/>
    <w:rsid w:val="00AA4767"/>
    <w:rsid w:val="00AB660E"/>
    <w:rsid w:val="00AE2C3F"/>
    <w:rsid w:val="00AE379E"/>
    <w:rsid w:val="00AE4E91"/>
    <w:rsid w:val="00AF3986"/>
    <w:rsid w:val="00B01D81"/>
    <w:rsid w:val="00B16CBB"/>
    <w:rsid w:val="00B22496"/>
    <w:rsid w:val="00B27A49"/>
    <w:rsid w:val="00B40FFB"/>
    <w:rsid w:val="00B42E54"/>
    <w:rsid w:val="00B46AAF"/>
    <w:rsid w:val="00B629AF"/>
    <w:rsid w:val="00B6684E"/>
    <w:rsid w:val="00B82A65"/>
    <w:rsid w:val="00B873D4"/>
    <w:rsid w:val="00B87D47"/>
    <w:rsid w:val="00BB3008"/>
    <w:rsid w:val="00BD1FE2"/>
    <w:rsid w:val="00BD316F"/>
    <w:rsid w:val="00BD3525"/>
    <w:rsid w:val="00BE085C"/>
    <w:rsid w:val="00BF6EA8"/>
    <w:rsid w:val="00BF746F"/>
    <w:rsid w:val="00C274B3"/>
    <w:rsid w:val="00C35390"/>
    <w:rsid w:val="00C4688B"/>
    <w:rsid w:val="00C524B4"/>
    <w:rsid w:val="00C633CE"/>
    <w:rsid w:val="00C649D0"/>
    <w:rsid w:val="00C71C16"/>
    <w:rsid w:val="00C72049"/>
    <w:rsid w:val="00C74818"/>
    <w:rsid w:val="00C83E31"/>
    <w:rsid w:val="00CA09BF"/>
    <w:rsid w:val="00CC1AF1"/>
    <w:rsid w:val="00CD1C5A"/>
    <w:rsid w:val="00CE6372"/>
    <w:rsid w:val="00CF7531"/>
    <w:rsid w:val="00D16CAE"/>
    <w:rsid w:val="00D307CB"/>
    <w:rsid w:val="00D36FCF"/>
    <w:rsid w:val="00D404C0"/>
    <w:rsid w:val="00D650EC"/>
    <w:rsid w:val="00D75A2E"/>
    <w:rsid w:val="00D75BE2"/>
    <w:rsid w:val="00D766C9"/>
    <w:rsid w:val="00D838F3"/>
    <w:rsid w:val="00D925D4"/>
    <w:rsid w:val="00D92B75"/>
    <w:rsid w:val="00DB3674"/>
    <w:rsid w:val="00DB61AB"/>
    <w:rsid w:val="00DC304D"/>
    <w:rsid w:val="00DE4398"/>
    <w:rsid w:val="00DF4CE5"/>
    <w:rsid w:val="00E04F0C"/>
    <w:rsid w:val="00E14443"/>
    <w:rsid w:val="00E15F73"/>
    <w:rsid w:val="00E25F44"/>
    <w:rsid w:val="00E265E9"/>
    <w:rsid w:val="00E5465C"/>
    <w:rsid w:val="00E60908"/>
    <w:rsid w:val="00E66F5B"/>
    <w:rsid w:val="00E823E1"/>
    <w:rsid w:val="00EA73E5"/>
    <w:rsid w:val="00EF1A5B"/>
    <w:rsid w:val="00EF2BC6"/>
    <w:rsid w:val="00F149B4"/>
    <w:rsid w:val="00F2183C"/>
    <w:rsid w:val="00F249FA"/>
    <w:rsid w:val="00F25420"/>
    <w:rsid w:val="00F57A54"/>
    <w:rsid w:val="00F61022"/>
    <w:rsid w:val="00F61953"/>
    <w:rsid w:val="00F900D3"/>
    <w:rsid w:val="00F953D4"/>
    <w:rsid w:val="00F979E7"/>
    <w:rsid w:val="00FA1C58"/>
    <w:rsid w:val="00FA7B9E"/>
    <w:rsid w:val="00FC2D47"/>
    <w:rsid w:val="01665221"/>
    <w:rsid w:val="021B5DEB"/>
    <w:rsid w:val="02571C51"/>
    <w:rsid w:val="0441634A"/>
    <w:rsid w:val="05C77362"/>
    <w:rsid w:val="060D2627"/>
    <w:rsid w:val="06172DC3"/>
    <w:rsid w:val="06293905"/>
    <w:rsid w:val="063302DF"/>
    <w:rsid w:val="068F267A"/>
    <w:rsid w:val="06AE7966"/>
    <w:rsid w:val="06D34F86"/>
    <w:rsid w:val="070850C1"/>
    <w:rsid w:val="074378AA"/>
    <w:rsid w:val="077741FC"/>
    <w:rsid w:val="07E15B19"/>
    <w:rsid w:val="083B5FFD"/>
    <w:rsid w:val="08782A49"/>
    <w:rsid w:val="0978425B"/>
    <w:rsid w:val="09AC7F82"/>
    <w:rsid w:val="09AD03A9"/>
    <w:rsid w:val="09EA5DDD"/>
    <w:rsid w:val="0A40121D"/>
    <w:rsid w:val="0B0B40E7"/>
    <w:rsid w:val="0B904BAE"/>
    <w:rsid w:val="0BA8707A"/>
    <w:rsid w:val="0BF337A3"/>
    <w:rsid w:val="0C9C0AD8"/>
    <w:rsid w:val="0D4C7D50"/>
    <w:rsid w:val="0F606F27"/>
    <w:rsid w:val="0F6B6D3C"/>
    <w:rsid w:val="1026375D"/>
    <w:rsid w:val="10861954"/>
    <w:rsid w:val="11345995"/>
    <w:rsid w:val="11697DFF"/>
    <w:rsid w:val="11703531"/>
    <w:rsid w:val="11877927"/>
    <w:rsid w:val="11A405D2"/>
    <w:rsid w:val="11EA29ED"/>
    <w:rsid w:val="120668A8"/>
    <w:rsid w:val="127711FC"/>
    <w:rsid w:val="12CD4896"/>
    <w:rsid w:val="13162A49"/>
    <w:rsid w:val="131B53CF"/>
    <w:rsid w:val="139831BB"/>
    <w:rsid w:val="13B642FE"/>
    <w:rsid w:val="146C568D"/>
    <w:rsid w:val="14C72C6E"/>
    <w:rsid w:val="14D561F7"/>
    <w:rsid w:val="14E01E8F"/>
    <w:rsid w:val="14F21366"/>
    <w:rsid w:val="155812D9"/>
    <w:rsid w:val="15FC6940"/>
    <w:rsid w:val="172A1A24"/>
    <w:rsid w:val="179668EC"/>
    <w:rsid w:val="181B306F"/>
    <w:rsid w:val="18714C97"/>
    <w:rsid w:val="18E732E1"/>
    <w:rsid w:val="1A732C21"/>
    <w:rsid w:val="1B143739"/>
    <w:rsid w:val="1B2E1CF0"/>
    <w:rsid w:val="1B6C00C4"/>
    <w:rsid w:val="1C060110"/>
    <w:rsid w:val="1C0C30A4"/>
    <w:rsid w:val="1C4C4F36"/>
    <w:rsid w:val="1C667100"/>
    <w:rsid w:val="1D004971"/>
    <w:rsid w:val="1D7F13CF"/>
    <w:rsid w:val="1DFA3BB1"/>
    <w:rsid w:val="1E1C064C"/>
    <w:rsid w:val="1E9F5A7B"/>
    <w:rsid w:val="1EE96591"/>
    <w:rsid w:val="1FB30820"/>
    <w:rsid w:val="1FD62287"/>
    <w:rsid w:val="1FF266BE"/>
    <w:rsid w:val="20510867"/>
    <w:rsid w:val="2078334B"/>
    <w:rsid w:val="20BD3472"/>
    <w:rsid w:val="20E4487F"/>
    <w:rsid w:val="212F08F5"/>
    <w:rsid w:val="21FE5B99"/>
    <w:rsid w:val="222A38C1"/>
    <w:rsid w:val="22B46348"/>
    <w:rsid w:val="23086943"/>
    <w:rsid w:val="23110FE2"/>
    <w:rsid w:val="233A7000"/>
    <w:rsid w:val="238B30B1"/>
    <w:rsid w:val="23F21856"/>
    <w:rsid w:val="24363418"/>
    <w:rsid w:val="24417100"/>
    <w:rsid w:val="24FA1038"/>
    <w:rsid w:val="2549617A"/>
    <w:rsid w:val="25861B66"/>
    <w:rsid w:val="25AA3DA2"/>
    <w:rsid w:val="265D1112"/>
    <w:rsid w:val="27787DF0"/>
    <w:rsid w:val="27822AAA"/>
    <w:rsid w:val="279F537D"/>
    <w:rsid w:val="27D44B5E"/>
    <w:rsid w:val="28474933"/>
    <w:rsid w:val="28604E19"/>
    <w:rsid w:val="28BF09DE"/>
    <w:rsid w:val="28C81BF3"/>
    <w:rsid w:val="28FE47BF"/>
    <w:rsid w:val="291A677F"/>
    <w:rsid w:val="295D49CD"/>
    <w:rsid w:val="29FA1466"/>
    <w:rsid w:val="2A9C5876"/>
    <w:rsid w:val="2A9F6AE3"/>
    <w:rsid w:val="2B95453E"/>
    <w:rsid w:val="2B9A6BBA"/>
    <w:rsid w:val="2BC5737C"/>
    <w:rsid w:val="2BE45A54"/>
    <w:rsid w:val="2C2A0B96"/>
    <w:rsid w:val="2C2E6CCF"/>
    <w:rsid w:val="2C620DE5"/>
    <w:rsid w:val="2C834F75"/>
    <w:rsid w:val="2C9C6BD1"/>
    <w:rsid w:val="2D3619B4"/>
    <w:rsid w:val="2DFE63E1"/>
    <w:rsid w:val="2E285E1B"/>
    <w:rsid w:val="2E6C0D11"/>
    <w:rsid w:val="2E792813"/>
    <w:rsid w:val="2EFF1945"/>
    <w:rsid w:val="2F843AFF"/>
    <w:rsid w:val="2FEE193D"/>
    <w:rsid w:val="30560824"/>
    <w:rsid w:val="30BF25EC"/>
    <w:rsid w:val="30D44AD3"/>
    <w:rsid w:val="311E5564"/>
    <w:rsid w:val="3139239E"/>
    <w:rsid w:val="313C778B"/>
    <w:rsid w:val="31C76E5C"/>
    <w:rsid w:val="31C774DA"/>
    <w:rsid w:val="31D252B9"/>
    <w:rsid w:val="32450274"/>
    <w:rsid w:val="32705E29"/>
    <w:rsid w:val="32BE4A48"/>
    <w:rsid w:val="330A6D41"/>
    <w:rsid w:val="336650BC"/>
    <w:rsid w:val="351849C1"/>
    <w:rsid w:val="35731BF7"/>
    <w:rsid w:val="3632128A"/>
    <w:rsid w:val="36DA727E"/>
    <w:rsid w:val="37727B52"/>
    <w:rsid w:val="37AB38CA"/>
    <w:rsid w:val="37B51581"/>
    <w:rsid w:val="382640EE"/>
    <w:rsid w:val="38593C76"/>
    <w:rsid w:val="38945F14"/>
    <w:rsid w:val="39914BE8"/>
    <w:rsid w:val="3A5F6D8E"/>
    <w:rsid w:val="3A7D5761"/>
    <w:rsid w:val="3AE02BAB"/>
    <w:rsid w:val="3BCC44C3"/>
    <w:rsid w:val="3D977A9D"/>
    <w:rsid w:val="3DEF6514"/>
    <w:rsid w:val="3E7D047A"/>
    <w:rsid w:val="3EA43F6E"/>
    <w:rsid w:val="3ED52C9C"/>
    <w:rsid w:val="3EEF33A3"/>
    <w:rsid w:val="3EF92817"/>
    <w:rsid w:val="3FB62E0C"/>
    <w:rsid w:val="3FC76DC7"/>
    <w:rsid w:val="40B80297"/>
    <w:rsid w:val="41056B07"/>
    <w:rsid w:val="425533B8"/>
    <w:rsid w:val="425F59DD"/>
    <w:rsid w:val="430D28DF"/>
    <w:rsid w:val="434A5606"/>
    <w:rsid w:val="4486687E"/>
    <w:rsid w:val="449E1AA6"/>
    <w:rsid w:val="44BA00BD"/>
    <w:rsid w:val="45866F13"/>
    <w:rsid w:val="459C43EC"/>
    <w:rsid w:val="460356C1"/>
    <w:rsid w:val="464C6278"/>
    <w:rsid w:val="467035DA"/>
    <w:rsid w:val="469E7390"/>
    <w:rsid w:val="46DB0D6D"/>
    <w:rsid w:val="477A258F"/>
    <w:rsid w:val="479128B5"/>
    <w:rsid w:val="47953C4F"/>
    <w:rsid w:val="4812529F"/>
    <w:rsid w:val="48CB3DCC"/>
    <w:rsid w:val="492B14A4"/>
    <w:rsid w:val="494553E0"/>
    <w:rsid w:val="49471ADD"/>
    <w:rsid w:val="495A6EFE"/>
    <w:rsid w:val="49E54613"/>
    <w:rsid w:val="4A1470AD"/>
    <w:rsid w:val="4A7144FF"/>
    <w:rsid w:val="4A8B0A38"/>
    <w:rsid w:val="4AC00D84"/>
    <w:rsid w:val="4B47437B"/>
    <w:rsid w:val="4BCA53D9"/>
    <w:rsid w:val="4C3167AF"/>
    <w:rsid w:val="4D2E5C14"/>
    <w:rsid w:val="4D4C5C2C"/>
    <w:rsid w:val="4DA4220B"/>
    <w:rsid w:val="4EBD22C7"/>
    <w:rsid w:val="4EED45E0"/>
    <w:rsid w:val="4F0C6A70"/>
    <w:rsid w:val="4F447A6B"/>
    <w:rsid w:val="4F594915"/>
    <w:rsid w:val="506A5C79"/>
    <w:rsid w:val="50886E6F"/>
    <w:rsid w:val="519B00B4"/>
    <w:rsid w:val="520F3816"/>
    <w:rsid w:val="52D84C86"/>
    <w:rsid w:val="52E02BE0"/>
    <w:rsid w:val="53560979"/>
    <w:rsid w:val="53C90F51"/>
    <w:rsid w:val="542649F4"/>
    <w:rsid w:val="54311A4F"/>
    <w:rsid w:val="55CB540B"/>
    <w:rsid w:val="56446699"/>
    <w:rsid w:val="567535C9"/>
    <w:rsid w:val="568D446F"/>
    <w:rsid w:val="56DA2850"/>
    <w:rsid w:val="575B7CD1"/>
    <w:rsid w:val="57FE1C1C"/>
    <w:rsid w:val="581F685D"/>
    <w:rsid w:val="58F92290"/>
    <w:rsid w:val="596E5F78"/>
    <w:rsid w:val="59943D66"/>
    <w:rsid w:val="59A620FB"/>
    <w:rsid w:val="5A265591"/>
    <w:rsid w:val="5A750B9E"/>
    <w:rsid w:val="5AC47BAD"/>
    <w:rsid w:val="5B164C1B"/>
    <w:rsid w:val="5B261B4F"/>
    <w:rsid w:val="5BF70F8E"/>
    <w:rsid w:val="5C1C63A8"/>
    <w:rsid w:val="5CB564CD"/>
    <w:rsid w:val="5D302AE9"/>
    <w:rsid w:val="5EBC7A8C"/>
    <w:rsid w:val="5F32224B"/>
    <w:rsid w:val="5F421607"/>
    <w:rsid w:val="5F557AF4"/>
    <w:rsid w:val="606E5BB7"/>
    <w:rsid w:val="60933313"/>
    <w:rsid w:val="60C05CFB"/>
    <w:rsid w:val="61096DE8"/>
    <w:rsid w:val="61C51FED"/>
    <w:rsid w:val="6236151B"/>
    <w:rsid w:val="623C3208"/>
    <w:rsid w:val="627076EF"/>
    <w:rsid w:val="63213CF4"/>
    <w:rsid w:val="637F37EF"/>
    <w:rsid w:val="63D61F4B"/>
    <w:rsid w:val="642104DA"/>
    <w:rsid w:val="64596731"/>
    <w:rsid w:val="64D1784F"/>
    <w:rsid w:val="65E14D38"/>
    <w:rsid w:val="66024B77"/>
    <w:rsid w:val="66D85B53"/>
    <w:rsid w:val="66EF6A80"/>
    <w:rsid w:val="67461E72"/>
    <w:rsid w:val="67762CFD"/>
    <w:rsid w:val="679C6C08"/>
    <w:rsid w:val="680755E6"/>
    <w:rsid w:val="68274320"/>
    <w:rsid w:val="6842639B"/>
    <w:rsid w:val="68755967"/>
    <w:rsid w:val="68D8070C"/>
    <w:rsid w:val="695374A8"/>
    <w:rsid w:val="69B96762"/>
    <w:rsid w:val="6A6E7FC3"/>
    <w:rsid w:val="6B8005EE"/>
    <w:rsid w:val="6BAE2B5E"/>
    <w:rsid w:val="6BD51CE1"/>
    <w:rsid w:val="6C00509B"/>
    <w:rsid w:val="6C033D22"/>
    <w:rsid w:val="6D427502"/>
    <w:rsid w:val="6E384A6E"/>
    <w:rsid w:val="6E447477"/>
    <w:rsid w:val="6E921C2D"/>
    <w:rsid w:val="6F686716"/>
    <w:rsid w:val="6FB56131"/>
    <w:rsid w:val="701557A9"/>
    <w:rsid w:val="708362D1"/>
    <w:rsid w:val="716704ED"/>
    <w:rsid w:val="7230237F"/>
    <w:rsid w:val="7283707A"/>
    <w:rsid w:val="72A528CC"/>
    <w:rsid w:val="72E90827"/>
    <w:rsid w:val="738606F9"/>
    <w:rsid w:val="76B3177E"/>
    <w:rsid w:val="76F747D2"/>
    <w:rsid w:val="772E1A90"/>
    <w:rsid w:val="77454DB2"/>
    <w:rsid w:val="77697431"/>
    <w:rsid w:val="779C055E"/>
    <w:rsid w:val="78240D27"/>
    <w:rsid w:val="78FC5A14"/>
    <w:rsid w:val="794B1318"/>
    <w:rsid w:val="794C645A"/>
    <w:rsid w:val="7A1179E4"/>
    <w:rsid w:val="7A5A5B75"/>
    <w:rsid w:val="7A841A8B"/>
    <w:rsid w:val="7A9E30E3"/>
    <w:rsid w:val="7ABB519F"/>
    <w:rsid w:val="7AC24B1C"/>
    <w:rsid w:val="7B446F42"/>
    <w:rsid w:val="7C2B1EB0"/>
    <w:rsid w:val="7CC3640F"/>
    <w:rsid w:val="7D4520E2"/>
    <w:rsid w:val="7DB023B2"/>
    <w:rsid w:val="7DB41AE0"/>
    <w:rsid w:val="7E1304CD"/>
    <w:rsid w:val="7E7A0ECD"/>
    <w:rsid w:val="7EDB7BBE"/>
    <w:rsid w:val="7EEC1DCB"/>
    <w:rsid w:val="7EF1208B"/>
    <w:rsid w:val="7F595D7D"/>
    <w:rsid w:val="7F652206"/>
    <w:rsid w:val="7FB36445"/>
  </w:rsids>
  <w:docVars>
    <w:docVar w:name="commondata" w:val="eyJoZGlkIjoiZTk3M2E0MmIyNDdjNTVmZDE2NDE4NmJmMTczZmQyZDk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uiPriority="99"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semiHidden="1"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3">
    <w:name w:val="heading 3"/>
    <w:basedOn w:val="Normal"/>
    <w:next w:val="Normal"/>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Char0"/>
    <w:uiPriority w:val="99"/>
    <w:qFormat/>
    <w:pPr>
      <w:tabs>
        <w:tab w:val="center" w:pos="4153"/>
        <w:tab w:val="right" w:pos="8306"/>
      </w:tabs>
      <w:snapToGrid w:val="0"/>
      <w:jc w:val="left"/>
    </w:pPr>
    <w:rPr>
      <w:sz w:val="18"/>
      <w:szCs w:val="18"/>
    </w:rPr>
  </w:style>
  <w:style w:type="paragraph" w:styleId="Header">
    <w:name w:val="header"/>
    <w:basedOn w:val="Normal"/>
    <w:link w:val="Char"/>
    <w:qFormat/>
    <w:pPr>
      <w:pBdr>
        <w:bottom w:val="single" w:sz="6" w:space="1" w:color="auto"/>
      </w:pBdr>
      <w:tabs>
        <w:tab w:val="center" w:pos="4153"/>
        <w:tab w:val="right" w:pos="8306"/>
      </w:tabs>
      <w:snapToGrid w:val="0"/>
      <w:jc w:val="center"/>
    </w:pPr>
    <w:rPr>
      <w:sz w:val="18"/>
      <w:szCs w:val="18"/>
    </w:rPr>
  </w:style>
  <w:style w:type="paragraph" w:styleId="FootnoteText">
    <w:name w:val="footnote text"/>
    <w:basedOn w:val="Normal"/>
    <w:qFormat/>
    <w:pPr>
      <w:snapToGrid w:val="0"/>
      <w:jc w:val="left"/>
    </w:pPr>
    <w:rPr>
      <w:sz w:val="18"/>
      <w:szCs w:val="18"/>
    </w:rPr>
  </w:style>
  <w:style w:type="paragraph" w:styleId="NormalWeb">
    <w:name w:val="Normal (Web)"/>
    <w:basedOn w:val="Normal"/>
    <w:qFormat/>
    <w:pPr>
      <w:spacing w:beforeAutospacing="1" w:afterAutospacing="1"/>
      <w:jc w:val="left"/>
    </w:pPr>
    <w:rPr>
      <w:rFonts w:cs="Times New Roman"/>
      <w:kern w:val="0"/>
      <w:sz w:val="24"/>
    </w:rPr>
  </w:style>
  <w:style w:type="character" w:styleId="Strong">
    <w:name w:val="Strong"/>
    <w:basedOn w:val="DefaultParagraphFont"/>
    <w:qFormat/>
    <w:rPr>
      <w:b/>
    </w:rPr>
  </w:style>
  <w:style w:type="character" w:styleId="Hyperlink">
    <w:name w:val="Hyperlink"/>
    <w:basedOn w:val="DefaultParagraphFont"/>
    <w:uiPriority w:val="99"/>
    <w:semiHidden/>
    <w:unhideWhenUsed/>
    <w:qFormat/>
    <w:rPr>
      <w:color w:val="0000FF"/>
      <w:u w:val="single"/>
    </w:rPr>
  </w:style>
  <w:style w:type="character" w:styleId="FootnoteReference">
    <w:name w:val="footnote reference"/>
    <w:basedOn w:val="DefaultParagraphFont"/>
    <w:qFormat/>
    <w:rPr>
      <w:vertAlign w:val="superscript"/>
    </w:rPr>
  </w:style>
  <w:style w:type="character" w:customStyle="1" w:styleId="Char">
    <w:name w:val="页眉 Char"/>
    <w:basedOn w:val="DefaultParagraphFont"/>
    <w:link w:val="Header"/>
    <w:qFormat/>
    <w:rPr>
      <w:rFonts w:asciiTheme="minorHAnsi" w:eastAsiaTheme="minorEastAsia" w:hAnsiTheme="minorHAnsi" w:cstheme="minorBidi"/>
      <w:kern w:val="2"/>
      <w:sz w:val="18"/>
      <w:szCs w:val="18"/>
    </w:rPr>
  </w:style>
  <w:style w:type="character" w:customStyle="1" w:styleId="Char0">
    <w:name w:val="页脚 Char"/>
    <w:basedOn w:val="DefaultParagraphFont"/>
    <w:link w:val="Footer"/>
    <w:uiPriority w:val="99"/>
    <w:qFormat/>
    <w:rPr>
      <w:rFonts w:asciiTheme="minorHAnsi" w:eastAsiaTheme="minorEastAsia" w:hAnsiTheme="minorHAnsi" w:cstheme="minorBidi"/>
      <w:kern w:val="2"/>
      <w:sz w:val="18"/>
      <w:szCs w:val="18"/>
    </w:rPr>
  </w:style>
  <w:style w:type="paragraph" w:styleId="ListParagraph">
    <w:name w:val="List Paragraph"/>
    <w:basedOn w:val="Normal"/>
    <w:uiPriority w:val="99"/>
    <w:qFormat/>
    <w:pPr>
      <w:ind w:firstLine="420" w:firstLineChars="200"/>
    </w:pPr>
  </w:style>
  <w:style w:type="paragraph" w:styleId="BalloonText">
    <w:name w:val="Balloon Text"/>
    <w:basedOn w:val="Normal"/>
    <w:link w:val="Char1"/>
    <w:semiHidden/>
    <w:unhideWhenUsed/>
    <w:rsid w:val="008E5097"/>
    <w:rPr>
      <w:sz w:val="18"/>
      <w:szCs w:val="18"/>
    </w:rPr>
  </w:style>
  <w:style w:type="character" w:customStyle="1" w:styleId="Char1">
    <w:name w:val="批注框文本 Char"/>
    <w:basedOn w:val="DefaultParagraphFont"/>
    <w:link w:val="BalloonText"/>
    <w:semiHidden/>
    <w:rsid w:val="008E509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image" Target="media/image1.png" /><Relationship Id="rId28" Type="http://schemas.openxmlformats.org/officeDocument/2006/relationships/footer" Target="footer24.xml" /><Relationship Id="rId29" Type="http://schemas.openxmlformats.org/officeDocument/2006/relationships/image" Target="media/image2.png" /><Relationship Id="rId3" Type="http://schemas.openxmlformats.org/officeDocument/2006/relationships/fontTable" Target="fontTable.xml" /><Relationship Id="rId30" Type="http://schemas.openxmlformats.org/officeDocument/2006/relationships/footer" Target="footer25.xml" /><Relationship Id="rId31" Type="http://schemas.openxmlformats.org/officeDocument/2006/relationships/image" Target="media/image3.png" /><Relationship Id="rId32" Type="http://schemas.openxmlformats.org/officeDocument/2006/relationships/footer" Target="footer26.xml" /><Relationship Id="rId33" Type="http://schemas.openxmlformats.org/officeDocument/2006/relationships/footer" Target="footer27.xml" /><Relationship Id="rId34" Type="http://schemas.openxmlformats.org/officeDocument/2006/relationships/image" Target="media/image4.png" /><Relationship Id="rId35" Type="http://schemas.openxmlformats.org/officeDocument/2006/relationships/hyperlink" Target="https://www.baidu.com/link?url=v1ttLLwKBmwQfLwmlhSlFoZAmul0OJrH2ajinzg44cYWA5hWjQtcipyqp0VR1R_aEriTs_Ko2EuWZCPm54gs0wu0WMmT2mRJ5Be6_4yn6tH6cfNowhdlsYMHXCR493DL-GsjOCHrrDIhG7UvPCvfT15n7xttragRR90sJcTHUfk_gIAC2LupkarQR27S7s2C5PwwmnxT5O0dKnsyL7PXp2BWVzQ-1ivW5wjXZc4LU1koAfJmBiacs84PwWnY24t5r7dR7uco2S1Fowwok2_2Zq&amp;wd=&amp;eqid=964441b000067ce40000000363885d78" TargetMode="External" /><Relationship Id="rId36" Type="http://schemas.openxmlformats.org/officeDocument/2006/relationships/hyperlink" Target="https://www.baidu.com/link?url=L-eiGXcJwPFS4VOLrBhueKF9xSfCCH2mRfOs0moFZeXgGkMuQQdQ4GoUZ3B78AhmEAvJ_A8l6YecDzpHC8WyjCUGICC5ZlKlH6krXOhqmMpJ2fE9hn-irj4UtwmoP4edt3kU4RjnOsWLwAnYFnYcm1T7tQbx67XhhzOjlbGkfnv9676NlWNKLcQcoTW_5W-TuGbVYnuxoHpmttVs1pHAp0FIjNkuEAfX6EecWoVDKInKUDGd78fIxH4a8E0aM1IQkIR28yJGEBc8IvsZ4F9JCa&amp;wd=&amp;eqid=b51b2188000aa0ed0000000363885dd9" TargetMode="External" /><Relationship Id="rId37" Type="http://schemas.openxmlformats.org/officeDocument/2006/relationships/hyperlink" Target="https://www.baidu.com/link?url=OYWUbJSHToP3-1YJPamxyiHNO9DsBcarJGT3BqFYtd3tgiJsPrfjgZLMXfSLEO_iSd6QtUobtJ1wnhUZbzagAJZl6GbHgFIh9VTP0jL88c-Xn_xi3cMFTtRjDMzyez8n4VVE5cKqnwj06UqwR_s3CjdKY6jFeIFPNw18RyNAgFleLYs1c-WfWY8hYEUO1wogVDFJnrNzTjqRmbXNkZALYQJgDxbA8XQfkAJPN6FxnpwZqHZEdWn3TTud0vaPKVZYtWQQTme_BRThPsj5QrMKFCq2bdDapN6c9puaNRCvKyg-GhlT6VrrLt5lAuPaUxAt&amp;wd=&amp;eqid=c2ed9ce1000298200000000363885e18" TargetMode="External" /><Relationship Id="rId38" Type="http://schemas.openxmlformats.org/officeDocument/2006/relationships/footer" Target="footer28.xml" /><Relationship Id="rId39" Type="http://schemas.openxmlformats.org/officeDocument/2006/relationships/footer" Target="footer29.xml" /><Relationship Id="rId4" Type="http://schemas.openxmlformats.org/officeDocument/2006/relationships/footer" Target="footer1.xml" /><Relationship Id="rId40" Type="http://schemas.openxmlformats.org/officeDocument/2006/relationships/footer" Target="footer30.xml" /><Relationship Id="rId41" Type="http://schemas.openxmlformats.org/officeDocument/2006/relationships/footer" Target="footer31.xml" /><Relationship Id="rId42" Type="http://schemas.openxmlformats.org/officeDocument/2006/relationships/image" Target="media/image5.png" /><Relationship Id="rId43" Type="http://schemas.openxmlformats.org/officeDocument/2006/relationships/image" Target="media/image6.png" /><Relationship Id="rId44" Type="http://schemas.openxmlformats.org/officeDocument/2006/relationships/footer" Target="footer32.xml" /><Relationship Id="rId45" Type="http://schemas.openxmlformats.org/officeDocument/2006/relationships/footer" Target="footer33.xml" /><Relationship Id="rId46" Type="http://schemas.openxmlformats.org/officeDocument/2006/relationships/hyperlink" Target="https://d.book118.com/297011154122006026" TargetMode="External" /><Relationship Id="rId47" Type="http://schemas.openxmlformats.org/officeDocument/2006/relationships/footer" Target="footer34.xml" /><Relationship Id="rId48" Type="http://schemas.openxmlformats.org/officeDocument/2006/relationships/theme" Target="theme/theme1.xml" /><Relationship Id="rId49" Type="http://schemas.openxmlformats.org/officeDocument/2006/relationships/numbering" Target="numbering.xml" /><Relationship Id="rId5" Type="http://schemas.openxmlformats.org/officeDocument/2006/relationships/footer" Target="footer2.xml" /><Relationship Id="rId50" Type="http://schemas.openxmlformats.org/officeDocument/2006/relationships/styles" Target="styles.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36</Pages>
  <Words>7250</Words>
  <Characters>41327</Characters>
  <Application>Microsoft Office Word</Application>
  <DocSecurity>0</DocSecurity>
  <Lines>344</Lines>
  <Paragraphs>96</Paragraphs>
  <ScaleCrop>false</ScaleCrop>
  <Company/>
  <LinksUpToDate>false</LinksUpToDate>
  <CharactersWithSpaces>48481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247</cp:revision>
  <cp:lastPrinted>2023-04-11T04:54:00Z</cp:lastPrinted>
  <dcterms:created xsi:type="dcterms:W3CDTF">2022-09-19T23:37:00Z</dcterms:created>
  <dcterms:modified xsi:type="dcterms:W3CDTF">2024-01-09T01:01:00Z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A3EBB2DF42AD4148B1F4C2494DC88724</vt:lpwstr>
  </property>
  <property fmtid="{D5CDD505-2E9C-101B-9397-08002B2CF9AE}" pid="3" name="KSOProductBuildVer">
    <vt:lpwstr>2052-11.1.0.14036</vt:lpwstr>
  </property>
</Properties>
</file>