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工程塑料尼龙系列项目计划设计方案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68" w:history="1">
        <w:r>
          <w:rPr>
            <w:rFonts w:ascii="仿宋" w:eastAsia="仿宋" w:hAnsi="仿宋" w:cs="仿宋" w:hint="eastAsia"/>
            <w:lang w:eastAsia="zh-CN"/>
          </w:rPr>
          <w:t>序言</w:t>
        </w:r>
        <w:r>
          <w:tab/>
        </w:r>
        <w:r>
          <w:fldChar w:fldCharType="begin"/>
        </w:r>
        <w:r>
          <w:instrText xml:space="preserve"> PAGEREF _Toc17468 \h </w:instrText>
        </w:r>
        <w:r>
          <w:fldChar w:fldCharType="separate"/>
        </w:r>
        <w:r>
          <w:t>3</w:t>
        </w:r>
        <w:r>
          <w:fldChar w:fldCharType="end"/>
        </w:r>
      </w:hyperlink>
    </w:p>
    <w:p>
      <w:pPr>
        <w:pStyle w:val="TOC1"/>
        <w:tabs>
          <w:tab w:val="right" w:leader="dot" w:pos="8306"/>
        </w:tabs>
      </w:pPr>
      <w:hyperlink w:anchor="_Toc7473" w:history="1">
        <w:r>
          <w:rPr>
            <w:rFonts w:ascii="仿宋" w:eastAsia="仿宋" w:hAnsi="仿宋" w:cs="仿宋" w:hint="eastAsia"/>
            <w:lang w:eastAsia="zh-CN"/>
          </w:rPr>
          <w:t>一、市场分析、调研</w:t>
        </w:r>
        <w:r>
          <w:tab/>
        </w:r>
        <w:r>
          <w:fldChar w:fldCharType="begin"/>
        </w:r>
        <w:r>
          <w:instrText xml:space="preserve"> PAGEREF _Toc7473 \h </w:instrText>
        </w:r>
        <w:r>
          <w:fldChar w:fldCharType="separate"/>
        </w:r>
        <w:r>
          <w:t>3</w:t>
        </w:r>
        <w:r>
          <w:fldChar w:fldCharType="end"/>
        </w:r>
      </w:hyperlink>
    </w:p>
    <w:p>
      <w:pPr>
        <w:pStyle w:val="TOC2"/>
        <w:tabs>
          <w:tab w:val="right" w:leader="dot" w:pos="8306"/>
        </w:tabs>
      </w:pPr>
      <w:hyperlink w:anchor="_Toc11850" w:history="1">
        <w:r>
          <w:rPr>
            <w:rFonts w:ascii="仿宋" w:eastAsia="仿宋" w:hAnsi="仿宋" w:cs="仿宋" w:hint="eastAsia"/>
            <w:lang w:eastAsia="zh-CN"/>
          </w:rPr>
          <w:t>(一)、工程塑料尼龙系列行业分析</w:t>
        </w:r>
        <w:r>
          <w:tab/>
        </w:r>
        <w:r>
          <w:fldChar w:fldCharType="begin"/>
        </w:r>
        <w:r>
          <w:instrText xml:space="preserve"> PAGEREF _Toc11850 \h </w:instrText>
        </w:r>
        <w:r>
          <w:fldChar w:fldCharType="separate"/>
        </w:r>
        <w:r>
          <w:t>3</w:t>
        </w:r>
        <w:r>
          <w:fldChar w:fldCharType="end"/>
        </w:r>
      </w:hyperlink>
    </w:p>
    <w:p>
      <w:pPr>
        <w:pStyle w:val="TOC2"/>
        <w:tabs>
          <w:tab w:val="right" w:leader="dot" w:pos="8306"/>
        </w:tabs>
      </w:pPr>
      <w:hyperlink w:anchor="_Toc32582" w:history="1">
        <w:r>
          <w:rPr>
            <w:rFonts w:ascii="仿宋" w:eastAsia="仿宋" w:hAnsi="仿宋" w:cs="仿宋" w:hint="eastAsia"/>
            <w:lang w:eastAsia="zh-CN"/>
          </w:rPr>
          <w:t>(二)、工程塑料尼龙系列市场分析预测</w:t>
        </w:r>
        <w:r>
          <w:tab/>
        </w:r>
        <w:r>
          <w:fldChar w:fldCharType="begin"/>
        </w:r>
        <w:r>
          <w:instrText xml:space="preserve"> PAGEREF _Toc32582 \h </w:instrText>
        </w:r>
        <w:r>
          <w:fldChar w:fldCharType="separate"/>
        </w:r>
        <w:r>
          <w:t>4</w:t>
        </w:r>
        <w:r>
          <w:fldChar w:fldCharType="end"/>
        </w:r>
      </w:hyperlink>
    </w:p>
    <w:p>
      <w:pPr>
        <w:pStyle w:val="TOC1"/>
        <w:tabs>
          <w:tab w:val="right" w:leader="dot" w:pos="8306"/>
        </w:tabs>
      </w:pPr>
      <w:hyperlink w:anchor="_Toc14059" w:history="1">
        <w:r>
          <w:rPr>
            <w:rFonts w:ascii="仿宋" w:eastAsia="仿宋" w:hAnsi="仿宋" w:cs="仿宋" w:hint="eastAsia"/>
            <w:lang w:eastAsia="zh-CN"/>
          </w:rPr>
          <w:t>二、工程塑料尼龙系列项目选址可行性分析</w:t>
        </w:r>
        <w:r>
          <w:tab/>
        </w:r>
        <w:r>
          <w:fldChar w:fldCharType="begin"/>
        </w:r>
        <w:r>
          <w:instrText xml:space="preserve"> PAGEREF _Toc14059 \h </w:instrText>
        </w:r>
        <w:r>
          <w:fldChar w:fldCharType="separate"/>
        </w:r>
        <w:r>
          <w:t>5</w:t>
        </w:r>
        <w:r>
          <w:fldChar w:fldCharType="end"/>
        </w:r>
      </w:hyperlink>
    </w:p>
    <w:p>
      <w:pPr>
        <w:pStyle w:val="TOC2"/>
        <w:tabs>
          <w:tab w:val="right" w:leader="dot" w:pos="8306"/>
        </w:tabs>
      </w:pPr>
      <w:hyperlink w:anchor="_Toc10717" w:history="1">
        <w:r>
          <w:rPr>
            <w:rFonts w:ascii="仿宋" w:eastAsia="仿宋" w:hAnsi="仿宋" w:cs="仿宋" w:hint="eastAsia"/>
            <w:lang w:eastAsia="zh-CN"/>
          </w:rPr>
          <w:t>(一)、工程塑料尼龙系列项目选址</w:t>
        </w:r>
        <w:r>
          <w:tab/>
        </w:r>
        <w:r>
          <w:fldChar w:fldCharType="begin"/>
        </w:r>
        <w:r>
          <w:instrText xml:space="preserve"> PAGEREF _Toc10717 \h </w:instrText>
        </w:r>
        <w:r>
          <w:fldChar w:fldCharType="separate"/>
        </w:r>
        <w:r>
          <w:t>5</w:t>
        </w:r>
        <w:r>
          <w:fldChar w:fldCharType="end"/>
        </w:r>
      </w:hyperlink>
    </w:p>
    <w:p>
      <w:pPr>
        <w:pStyle w:val="TOC2"/>
        <w:tabs>
          <w:tab w:val="right" w:leader="dot" w:pos="8306"/>
        </w:tabs>
      </w:pPr>
      <w:hyperlink w:anchor="_Toc30295" w:history="1">
        <w:r>
          <w:rPr>
            <w:rFonts w:ascii="仿宋" w:eastAsia="仿宋" w:hAnsi="仿宋" w:cs="仿宋" w:hint="eastAsia"/>
            <w:lang w:eastAsia="zh-CN"/>
          </w:rPr>
          <w:t>(二)、用地控制指标</w:t>
        </w:r>
        <w:r>
          <w:tab/>
        </w:r>
        <w:r>
          <w:fldChar w:fldCharType="begin"/>
        </w:r>
        <w:r>
          <w:instrText xml:space="preserve"> PAGEREF _Toc30295 \h </w:instrText>
        </w:r>
        <w:r>
          <w:fldChar w:fldCharType="separate"/>
        </w:r>
        <w:r>
          <w:t>5</w:t>
        </w:r>
        <w:r>
          <w:fldChar w:fldCharType="end"/>
        </w:r>
      </w:hyperlink>
    </w:p>
    <w:p>
      <w:pPr>
        <w:pStyle w:val="TOC2"/>
        <w:tabs>
          <w:tab w:val="right" w:leader="dot" w:pos="8306"/>
        </w:tabs>
      </w:pPr>
      <w:hyperlink w:anchor="_Toc2089" w:history="1">
        <w:r>
          <w:rPr>
            <w:rFonts w:ascii="仿宋" w:eastAsia="仿宋" w:hAnsi="仿宋" w:cs="仿宋" w:hint="eastAsia"/>
            <w:lang w:eastAsia="zh-CN"/>
          </w:rPr>
          <w:t>(三)、节约用地措施</w:t>
        </w:r>
        <w:r>
          <w:tab/>
        </w:r>
        <w:r>
          <w:fldChar w:fldCharType="begin"/>
        </w:r>
        <w:r>
          <w:instrText xml:space="preserve"> PAGEREF _Toc2089 \h </w:instrText>
        </w:r>
        <w:r>
          <w:fldChar w:fldCharType="separate"/>
        </w:r>
        <w:r>
          <w:t>7</w:t>
        </w:r>
        <w:r>
          <w:fldChar w:fldCharType="end"/>
        </w:r>
      </w:hyperlink>
    </w:p>
    <w:p>
      <w:pPr>
        <w:pStyle w:val="TOC2"/>
        <w:tabs>
          <w:tab w:val="right" w:leader="dot" w:pos="8306"/>
        </w:tabs>
      </w:pPr>
      <w:hyperlink w:anchor="_Toc30562" w:history="1">
        <w:r>
          <w:rPr>
            <w:rFonts w:ascii="仿宋" w:eastAsia="仿宋" w:hAnsi="仿宋" w:cs="仿宋" w:hint="eastAsia"/>
            <w:lang w:eastAsia="zh-CN"/>
          </w:rPr>
          <w:t>(四)、总图布置方案</w:t>
        </w:r>
        <w:r>
          <w:tab/>
        </w:r>
        <w:r>
          <w:fldChar w:fldCharType="begin"/>
        </w:r>
        <w:r>
          <w:instrText xml:space="preserve"> PAGEREF _Toc30562 \h </w:instrText>
        </w:r>
        <w:r>
          <w:fldChar w:fldCharType="separate"/>
        </w:r>
        <w:r>
          <w:t>8</w:t>
        </w:r>
        <w:r>
          <w:fldChar w:fldCharType="end"/>
        </w:r>
      </w:hyperlink>
    </w:p>
    <w:p>
      <w:pPr>
        <w:pStyle w:val="TOC2"/>
        <w:tabs>
          <w:tab w:val="right" w:leader="dot" w:pos="8306"/>
        </w:tabs>
      </w:pPr>
      <w:hyperlink w:anchor="_Toc23640" w:history="1">
        <w:r>
          <w:rPr>
            <w:rFonts w:ascii="仿宋" w:eastAsia="仿宋" w:hAnsi="仿宋" w:cs="仿宋" w:hint="eastAsia"/>
            <w:lang w:eastAsia="zh-CN"/>
          </w:rPr>
          <w:t>(五)、选址综合评价</w:t>
        </w:r>
        <w:r>
          <w:tab/>
        </w:r>
        <w:r>
          <w:fldChar w:fldCharType="begin"/>
        </w:r>
        <w:r>
          <w:instrText xml:space="preserve"> PAGEREF _Toc23640 \h </w:instrText>
        </w:r>
        <w:r>
          <w:fldChar w:fldCharType="separate"/>
        </w:r>
        <w:r>
          <w:t>9</w:t>
        </w:r>
        <w:r>
          <w:fldChar w:fldCharType="end"/>
        </w:r>
      </w:hyperlink>
    </w:p>
    <w:p>
      <w:pPr>
        <w:pStyle w:val="TOC1"/>
        <w:tabs>
          <w:tab w:val="right" w:leader="dot" w:pos="8306"/>
        </w:tabs>
      </w:pPr>
      <w:hyperlink w:anchor="_Toc29578" w:history="1">
        <w:r>
          <w:rPr>
            <w:rFonts w:ascii="仿宋" w:eastAsia="仿宋" w:hAnsi="仿宋" w:cs="仿宋" w:hint="eastAsia"/>
            <w:lang w:eastAsia="zh-CN"/>
          </w:rPr>
          <w:t>三、工程塑料尼龙系列项目建设背景及必要性分析</w:t>
        </w:r>
        <w:r>
          <w:tab/>
        </w:r>
        <w:r>
          <w:fldChar w:fldCharType="begin"/>
        </w:r>
        <w:r>
          <w:instrText xml:space="preserve"> PAGEREF _Toc29578 \h </w:instrText>
        </w:r>
        <w:r>
          <w:fldChar w:fldCharType="separate"/>
        </w:r>
        <w:r>
          <w:t>10</w:t>
        </w:r>
        <w:r>
          <w:fldChar w:fldCharType="end"/>
        </w:r>
      </w:hyperlink>
    </w:p>
    <w:p>
      <w:pPr>
        <w:pStyle w:val="TOC2"/>
        <w:tabs>
          <w:tab w:val="right" w:leader="dot" w:pos="8306"/>
        </w:tabs>
      </w:pPr>
      <w:hyperlink w:anchor="_Toc489" w:history="1">
        <w:r>
          <w:rPr>
            <w:rFonts w:ascii="仿宋" w:eastAsia="仿宋" w:hAnsi="仿宋" w:cs="仿宋" w:hint="eastAsia"/>
            <w:lang w:eastAsia="zh-CN"/>
          </w:rPr>
          <w:t>(一)、工程塑料尼龙系列项目背景分析</w:t>
        </w:r>
        <w:r>
          <w:tab/>
        </w:r>
        <w:r>
          <w:fldChar w:fldCharType="begin"/>
        </w:r>
        <w:r>
          <w:instrText xml:space="preserve"> PAGEREF _Toc489 \h </w:instrText>
        </w:r>
        <w:r>
          <w:fldChar w:fldCharType="separate"/>
        </w:r>
        <w:r>
          <w:t>10</w:t>
        </w:r>
        <w:r>
          <w:fldChar w:fldCharType="end"/>
        </w:r>
      </w:hyperlink>
    </w:p>
    <w:p>
      <w:pPr>
        <w:pStyle w:val="TOC2"/>
        <w:tabs>
          <w:tab w:val="right" w:leader="dot" w:pos="8306"/>
        </w:tabs>
      </w:pPr>
      <w:hyperlink w:anchor="_Toc10334" w:history="1">
        <w:r>
          <w:rPr>
            <w:rFonts w:ascii="仿宋" w:eastAsia="仿宋" w:hAnsi="仿宋" w:cs="仿宋" w:hint="eastAsia"/>
            <w:lang w:eastAsia="zh-CN"/>
          </w:rPr>
          <w:t>(二)、工程塑料尼龙系列项目建设必要性分析</w:t>
        </w:r>
        <w:r>
          <w:tab/>
        </w:r>
        <w:r>
          <w:fldChar w:fldCharType="begin"/>
        </w:r>
        <w:r>
          <w:instrText xml:space="preserve"> PAGEREF _Toc10334 \h </w:instrText>
        </w:r>
        <w:r>
          <w:fldChar w:fldCharType="separate"/>
        </w:r>
        <w:r>
          <w:t>12</w:t>
        </w:r>
        <w:r>
          <w:fldChar w:fldCharType="end"/>
        </w:r>
      </w:hyperlink>
    </w:p>
    <w:p>
      <w:pPr>
        <w:pStyle w:val="TOC1"/>
        <w:tabs>
          <w:tab w:val="right" w:leader="dot" w:pos="8306"/>
        </w:tabs>
      </w:pPr>
      <w:hyperlink w:anchor="_Toc6136" w:history="1">
        <w:r>
          <w:rPr>
            <w:rFonts w:ascii="仿宋" w:eastAsia="仿宋" w:hAnsi="仿宋" w:cs="仿宋" w:hint="eastAsia"/>
            <w:lang w:eastAsia="zh-CN"/>
          </w:rPr>
          <w:t>四、工程塑料尼龙系列项目危机管理</w:t>
        </w:r>
        <w:r>
          <w:tab/>
        </w:r>
        <w:r>
          <w:fldChar w:fldCharType="begin"/>
        </w:r>
        <w:r>
          <w:instrText xml:space="preserve"> PAGEREF _Toc6136 \h </w:instrText>
        </w:r>
        <w:r>
          <w:fldChar w:fldCharType="separate"/>
        </w:r>
        <w:r>
          <w:t>13</w:t>
        </w:r>
        <w:r>
          <w:fldChar w:fldCharType="end"/>
        </w:r>
      </w:hyperlink>
    </w:p>
    <w:p>
      <w:pPr>
        <w:pStyle w:val="TOC2"/>
        <w:tabs>
          <w:tab w:val="right" w:leader="dot" w:pos="8306"/>
        </w:tabs>
      </w:pPr>
      <w:hyperlink w:anchor="_Toc22829" w:history="1">
        <w:r>
          <w:rPr>
            <w:rFonts w:ascii="仿宋" w:eastAsia="仿宋" w:hAnsi="仿宋" w:cs="仿宋" w:hint="eastAsia"/>
            <w:lang w:eastAsia="zh-CN"/>
          </w:rPr>
          <w:t>(一)、危机预警与识别</w:t>
        </w:r>
        <w:r>
          <w:tab/>
        </w:r>
        <w:r>
          <w:fldChar w:fldCharType="begin"/>
        </w:r>
        <w:r>
          <w:instrText xml:space="preserve"> PAGEREF _Toc22829 \h </w:instrText>
        </w:r>
        <w:r>
          <w:fldChar w:fldCharType="separate"/>
        </w:r>
        <w:r>
          <w:t>13</w:t>
        </w:r>
        <w:r>
          <w:fldChar w:fldCharType="end"/>
        </w:r>
      </w:hyperlink>
    </w:p>
    <w:p>
      <w:pPr>
        <w:pStyle w:val="TOC2"/>
        <w:tabs>
          <w:tab w:val="right" w:leader="dot" w:pos="8306"/>
        </w:tabs>
      </w:pPr>
      <w:hyperlink w:anchor="_Toc31411" w:history="1">
        <w:r>
          <w:rPr>
            <w:rFonts w:ascii="仿宋" w:eastAsia="仿宋" w:hAnsi="仿宋" w:cs="仿宋" w:hint="eastAsia"/>
            <w:lang w:eastAsia="zh-CN"/>
          </w:rPr>
          <w:t>(二)、危机应对与恢复</w:t>
        </w:r>
        <w:r>
          <w:tab/>
        </w:r>
        <w:r>
          <w:fldChar w:fldCharType="begin"/>
        </w:r>
        <w:r>
          <w:instrText xml:space="preserve"> PAGEREF _Toc31411 \h </w:instrText>
        </w:r>
        <w:r>
          <w:fldChar w:fldCharType="separate"/>
        </w:r>
        <w:r>
          <w:t>14</w:t>
        </w:r>
        <w:r>
          <w:fldChar w:fldCharType="end"/>
        </w:r>
      </w:hyperlink>
    </w:p>
    <w:p>
      <w:pPr>
        <w:pStyle w:val="TOC1"/>
        <w:tabs>
          <w:tab w:val="right" w:leader="dot" w:pos="8306"/>
        </w:tabs>
      </w:pPr>
      <w:hyperlink w:anchor="_Toc26400" w:history="1">
        <w:r>
          <w:rPr>
            <w:rFonts w:ascii="仿宋" w:eastAsia="仿宋" w:hAnsi="仿宋" w:cs="仿宋" w:hint="eastAsia"/>
            <w:lang w:eastAsia="zh-CN"/>
          </w:rPr>
          <w:t>五、工程塑料尼龙系列项目概论</w:t>
        </w:r>
        <w:r>
          <w:tab/>
        </w:r>
        <w:r>
          <w:fldChar w:fldCharType="begin"/>
        </w:r>
        <w:r>
          <w:instrText xml:space="preserve"> PAGEREF _Toc26400 \h </w:instrText>
        </w:r>
        <w:r>
          <w:fldChar w:fldCharType="separate"/>
        </w:r>
        <w:r>
          <w:t>16</w:t>
        </w:r>
        <w:r>
          <w:fldChar w:fldCharType="end"/>
        </w:r>
      </w:hyperlink>
    </w:p>
    <w:p>
      <w:pPr>
        <w:pStyle w:val="TOC2"/>
        <w:tabs>
          <w:tab w:val="right" w:leader="dot" w:pos="8306"/>
        </w:tabs>
      </w:pPr>
      <w:hyperlink w:anchor="_Toc28043" w:history="1">
        <w:r>
          <w:rPr>
            <w:rFonts w:ascii="仿宋" w:eastAsia="仿宋" w:hAnsi="仿宋" w:cs="仿宋" w:hint="eastAsia"/>
            <w:lang w:eastAsia="zh-CN"/>
          </w:rPr>
          <w:t>(一)、工程塑料尼龙系列项目概况</w:t>
        </w:r>
        <w:r>
          <w:tab/>
        </w:r>
        <w:r>
          <w:fldChar w:fldCharType="begin"/>
        </w:r>
        <w:r>
          <w:instrText xml:space="preserve"> PAGEREF _Toc28043 \h </w:instrText>
        </w:r>
        <w:r>
          <w:fldChar w:fldCharType="separate"/>
        </w:r>
        <w:r>
          <w:t>16</w:t>
        </w:r>
        <w:r>
          <w:fldChar w:fldCharType="end"/>
        </w:r>
      </w:hyperlink>
    </w:p>
    <w:p>
      <w:pPr>
        <w:pStyle w:val="TOC2"/>
        <w:tabs>
          <w:tab w:val="right" w:leader="dot" w:pos="8306"/>
        </w:tabs>
      </w:pPr>
      <w:hyperlink w:anchor="_Toc31529" w:history="1">
        <w:r>
          <w:rPr>
            <w:rFonts w:ascii="仿宋" w:eastAsia="仿宋" w:hAnsi="仿宋" w:cs="仿宋" w:hint="eastAsia"/>
            <w:lang w:eastAsia="zh-CN"/>
          </w:rPr>
          <w:t>(二)、工程塑料尼龙系列项目目标</w:t>
        </w:r>
        <w:r>
          <w:tab/>
        </w:r>
        <w:r>
          <w:fldChar w:fldCharType="begin"/>
        </w:r>
        <w:r>
          <w:instrText xml:space="preserve"> PAGEREF _Toc31529 \h </w:instrText>
        </w:r>
        <w:r>
          <w:fldChar w:fldCharType="separate"/>
        </w:r>
        <w:r>
          <w:t>18</w:t>
        </w:r>
        <w:r>
          <w:fldChar w:fldCharType="end"/>
        </w:r>
      </w:hyperlink>
    </w:p>
    <w:p>
      <w:pPr>
        <w:pStyle w:val="TOC2"/>
        <w:tabs>
          <w:tab w:val="right" w:leader="dot" w:pos="8306"/>
        </w:tabs>
      </w:pPr>
      <w:hyperlink w:anchor="_Toc9186" w:history="1">
        <w:r>
          <w:rPr>
            <w:rFonts w:ascii="仿宋" w:eastAsia="仿宋" w:hAnsi="仿宋" w:cs="仿宋" w:hint="eastAsia"/>
            <w:lang w:eastAsia="zh-CN"/>
          </w:rPr>
          <w:t>(三)、工程塑料尼龙系列项目提出的理由</w:t>
        </w:r>
        <w:r>
          <w:tab/>
        </w:r>
        <w:r>
          <w:fldChar w:fldCharType="begin"/>
        </w:r>
        <w:r>
          <w:instrText xml:space="preserve"> PAGEREF _Toc9186 \h </w:instrText>
        </w:r>
        <w:r>
          <w:fldChar w:fldCharType="separate"/>
        </w:r>
        <w:r>
          <w:t>19</w:t>
        </w:r>
        <w:r>
          <w:fldChar w:fldCharType="end"/>
        </w:r>
      </w:hyperlink>
    </w:p>
    <w:p>
      <w:pPr>
        <w:pStyle w:val="TOC2"/>
        <w:tabs>
          <w:tab w:val="right" w:leader="dot" w:pos="8306"/>
        </w:tabs>
      </w:pPr>
      <w:hyperlink w:anchor="_Toc22640" w:history="1">
        <w:r>
          <w:rPr>
            <w:rFonts w:ascii="仿宋" w:eastAsia="仿宋" w:hAnsi="仿宋" w:cs="仿宋" w:hint="eastAsia"/>
            <w:lang w:eastAsia="zh-CN"/>
          </w:rPr>
          <w:t>(四)、工程塑料尼龙系列项目意义</w:t>
        </w:r>
        <w:r>
          <w:tab/>
        </w:r>
        <w:r>
          <w:fldChar w:fldCharType="begin"/>
        </w:r>
        <w:r>
          <w:instrText xml:space="preserve"> PAGEREF _Toc22640 \h </w:instrText>
        </w:r>
        <w:r>
          <w:fldChar w:fldCharType="separate"/>
        </w:r>
        <w:r>
          <w:t>21</w:t>
        </w:r>
        <w:r>
          <w:fldChar w:fldCharType="end"/>
        </w:r>
      </w:hyperlink>
    </w:p>
    <w:p>
      <w:pPr>
        <w:pStyle w:val="TOC2"/>
        <w:tabs>
          <w:tab w:val="right" w:leader="dot" w:pos="8306"/>
        </w:tabs>
      </w:pPr>
      <w:hyperlink w:anchor="_Toc1096" w:history="1">
        <w:r>
          <w:rPr>
            <w:rFonts w:ascii="仿宋" w:eastAsia="仿宋" w:hAnsi="仿宋" w:cs="仿宋" w:hint="eastAsia"/>
            <w:lang w:eastAsia="zh-CN"/>
          </w:rPr>
          <w:t>(五)、工程塑料尼龙系列项目背景</w:t>
        </w:r>
        <w:r>
          <w:tab/>
        </w:r>
        <w:r>
          <w:fldChar w:fldCharType="begin"/>
        </w:r>
        <w:r>
          <w:instrText xml:space="preserve"> PAGEREF _Toc1096 \h </w:instrText>
        </w:r>
        <w:r>
          <w:fldChar w:fldCharType="separate"/>
        </w:r>
        <w:r>
          <w:t>22</w:t>
        </w:r>
        <w:r>
          <w:fldChar w:fldCharType="end"/>
        </w:r>
      </w:hyperlink>
    </w:p>
    <w:p>
      <w:pPr>
        <w:pStyle w:val="TOC1"/>
        <w:tabs>
          <w:tab w:val="right" w:leader="dot" w:pos="8306"/>
        </w:tabs>
      </w:pPr>
      <w:hyperlink w:anchor="_Toc25382" w:history="1">
        <w:r>
          <w:rPr>
            <w:rFonts w:ascii="仿宋" w:eastAsia="仿宋" w:hAnsi="仿宋" w:cs="仿宋" w:hint="eastAsia"/>
            <w:lang w:eastAsia="zh-CN"/>
          </w:rPr>
          <w:t>六、工程塑料尼龙系列项目土建工程</w:t>
        </w:r>
        <w:r>
          <w:tab/>
        </w:r>
        <w:r>
          <w:fldChar w:fldCharType="begin"/>
        </w:r>
        <w:r>
          <w:instrText xml:space="preserve"> PAGEREF _Toc25382 \h </w:instrText>
        </w:r>
        <w:r>
          <w:fldChar w:fldCharType="separate"/>
        </w:r>
        <w:r>
          <w:t>23</w:t>
        </w:r>
        <w:r>
          <w:fldChar w:fldCharType="end"/>
        </w:r>
      </w:hyperlink>
    </w:p>
    <w:p>
      <w:pPr>
        <w:pStyle w:val="TOC2"/>
        <w:tabs>
          <w:tab w:val="right" w:leader="dot" w:pos="8306"/>
        </w:tabs>
      </w:pPr>
      <w:hyperlink w:anchor="_Toc8840" w:history="1">
        <w:r>
          <w:rPr>
            <w:rFonts w:ascii="仿宋" w:eastAsia="仿宋" w:hAnsi="仿宋" w:cs="仿宋" w:hint="eastAsia"/>
            <w:lang w:eastAsia="zh-CN"/>
          </w:rPr>
          <w:t>(一)、建筑工程设计原则</w:t>
        </w:r>
        <w:r>
          <w:tab/>
        </w:r>
        <w:r>
          <w:fldChar w:fldCharType="begin"/>
        </w:r>
        <w:r>
          <w:instrText xml:space="preserve"> PAGEREF _Toc8840 \h </w:instrText>
        </w:r>
        <w:r>
          <w:fldChar w:fldCharType="separate"/>
        </w:r>
        <w:r>
          <w:t>23</w:t>
        </w:r>
        <w:r>
          <w:fldChar w:fldCharType="end"/>
        </w:r>
      </w:hyperlink>
    </w:p>
    <w:p>
      <w:pPr>
        <w:pStyle w:val="TOC2"/>
        <w:tabs>
          <w:tab w:val="right" w:leader="dot" w:pos="8306"/>
        </w:tabs>
      </w:pPr>
      <w:hyperlink w:anchor="_Toc1762" w:history="1">
        <w:r>
          <w:rPr>
            <w:rFonts w:ascii="仿宋" w:eastAsia="仿宋" w:hAnsi="仿宋" w:cs="仿宋" w:hint="eastAsia"/>
            <w:lang w:eastAsia="zh-CN"/>
          </w:rPr>
          <w:t>(二)、土建工程设计年限及安全等级</w:t>
        </w:r>
        <w:r>
          <w:tab/>
        </w:r>
        <w:r>
          <w:fldChar w:fldCharType="begin"/>
        </w:r>
        <w:r>
          <w:instrText xml:space="preserve"> PAGEREF _Toc1762 \h </w:instrText>
        </w:r>
        <w:r>
          <w:fldChar w:fldCharType="separate"/>
        </w:r>
        <w:r>
          <w:t>24</w:t>
        </w:r>
        <w:r>
          <w:fldChar w:fldCharType="end"/>
        </w:r>
      </w:hyperlink>
    </w:p>
    <w:p>
      <w:pPr>
        <w:pStyle w:val="TOC2"/>
        <w:tabs>
          <w:tab w:val="right" w:leader="dot" w:pos="8306"/>
        </w:tabs>
      </w:pPr>
      <w:hyperlink w:anchor="_Toc3846" w:history="1">
        <w:r>
          <w:rPr>
            <w:rFonts w:ascii="仿宋" w:eastAsia="仿宋" w:hAnsi="仿宋" w:cs="仿宋" w:hint="eastAsia"/>
            <w:lang w:eastAsia="zh-CN"/>
          </w:rPr>
          <w:t>(三)、建筑工程设计总体要求</w:t>
        </w:r>
        <w:r>
          <w:tab/>
        </w:r>
        <w:r>
          <w:fldChar w:fldCharType="begin"/>
        </w:r>
        <w:r>
          <w:instrText xml:space="preserve"> PAGEREF _Toc3846 \h </w:instrText>
        </w:r>
        <w:r>
          <w:fldChar w:fldCharType="separate"/>
        </w:r>
        <w:r>
          <w:t>25</w:t>
        </w:r>
        <w:r>
          <w:fldChar w:fldCharType="end"/>
        </w:r>
      </w:hyperlink>
    </w:p>
    <w:p>
      <w:pPr>
        <w:pStyle w:val="TOC2"/>
        <w:tabs>
          <w:tab w:val="right" w:leader="dot" w:pos="8306"/>
        </w:tabs>
      </w:pPr>
      <w:hyperlink w:anchor="_Toc16628" w:history="1">
        <w:r>
          <w:rPr>
            <w:rFonts w:ascii="仿宋" w:eastAsia="仿宋" w:hAnsi="仿宋" w:cs="仿宋" w:hint="eastAsia"/>
            <w:lang w:eastAsia="zh-CN"/>
          </w:rPr>
          <w:t>(四)、土建工程建设指标</w:t>
        </w:r>
        <w:r>
          <w:tab/>
        </w:r>
        <w:r>
          <w:fldChar w:fldCharType="begin"/>
        </w:r>
        <w:r>
          <w:instrText xml:space="preserve"> PAGEREF _Toc16628 \h </w:instrText>
        </w:r>
        <w:r>
          <w:fldChar w:fldCharType="separate"/>
        </w:r>
        <w:r>
          <w:t>26</w:t>
        </w:r>
        <w:r>
          <w:fldChar w:fldCharType="end"/>
        </w:r>
      </w:hyperlink>
    </w:p>
    <w:p>
      <w:pPr>
        <w:pStyle w:val="TOC1"/>
        <w:tabs>
          <w:tab w:val="right" w:leader="dot" w:pos="8306"/>
        </w:tabs>
      </w:pPr>
      <w:hyperlink w:anchor="_Toc20042" w:history="1">
        <w:r>
          <w:rPr>
            <w:rFonts w:ascii="仿宋" w:eastAsia="仿宋" w:hAnsi="仿宋" w:cs="仿宋" w:hint="eastAsia"/>
            <w:lang w:eastAsia="zh-CN"/>
          </w:rPr>
          <w:t>七、工程塑料尼龙系列项目计划安排</w:t>
        </w:r>
        <w:r>
          <w:tab/>
        </w:r>
        <w:r>
          <w:fldChar w:fldCharType="begin"/>
        </w:r>
        <w:r>
          <w:instrText xml:space="preserve"> PAGEREF _Toc20042 \h </w:instrText>
        </w:r>
        <w:r>
          <w:fldChar w:fldCharType="separate"/>
        </w:r>
        <w:r>
          <w:t>26</w:t>
        </w:r>
        <w:r>
          <w:fldChar w:fldCharType="end"/>
        </w:r>
      </w:hyperlink>
    </w:p>
    <w:p>
      <w:pPr>
        <w:pStyle w:val="TOC2"/>
        <w:tabs>
          <w:tab w:val="right" w:leader="dot" w:pos="8306"/>
        </w:tabs>
      </w:pPr>
      <w:hyperlink w:anchor="_Toc30296" w:history="1">
        <w:r>
          <w:rPr>
            <w:rFonts w:ascii="仿宋" w:eastAsia="仿宋" w:hAnsi="仿宋" w:cs="仿宋" w:hint="eastAsia"/>
            <w:lang w:eastAsia="zh-CN"/>
          </w:rPr>
          <w:t>(一)、建设周期</w:t>
        </w:r>
        <w:r>
          <w:tab/>
        </w:r>
        <w:r>
          <w:fldChar w:fldCharType="begin"/>
        </w:r>
        <w:r>
          <w:instrText xml:space="preserve"> PAGEREF _Toc30296 \h </w:instrText>
        </w:r>
        <w:r>
          <w:fldChar w:fldCharType="separate"/>
        </w:r>
        <w:r>
          <w:t>26</w:t>
        </w:r>
        <w:r>
          <w:fldChar w:fldCharType="end"/>
        </w:r>
      </w:hyperlink>
    </w:p>
    <w:p>
      <w:pPr>
        <w:pStyle w:val="TOC2"/>
        <w:tabs>
          <w:tab w:val="right" w:leader="dot" w:pos="8306"/>
        </w:tabs>
      </w:pPr>
      <w:hyperlink w:anchor="_Toc8620" w:history="1">
        <w:r>
          <w:rPr>
            <w:rFonts w:ascii="仿宋" w:eastAsia="仿宋" w:hAnsi="仿宋" w:cs="仿宋" w:hint="eastAsia"/>
            <w:lang w:eastAsia="zh-CN"/>
          </w:rPr>
          <w:t>(二)、建设进度</w:t>
        </w:r>
        <w:r>
          <w:tab/>
        </w:r>
        <w:r>
          <w:fldChar w:fldCharType="begin"/>
        </w:r>
        <w:r>
          <w:instrText xml:space="preserve"> PAGEREF _Toc8620 \h </w:instrText>
        </w:r>
        <w:r>
          <w:fldChar w:fldCharType="separate"/>
        </w:r>
        <w:r>
          <w:t>27</w:t>
        </w:r>
        <w:r>
          <w:fldChar w:fldCharType="end"/>
        </w:r>
      </w:hyperlink>
    </w:p>
    <w:p>
      <w:pPr>
        <w:pStyle w:val="TOC2"/>
        <w:tabs>
          <w:tab w:val="right" w:leader="dot" w:pos="8306"/>
        </w:tabs>
      </w:pPr>
      <w:hyperlink w:anchor="_Toc14889" w:history="1">
        <w:r>
          <w:rPr>
            <w:rFonts w:ascii="仿宋" w:eastAsia="仿宋" w:hAnsi="仿宋" w:cs="仿宋" w:hint="eastAsia"/>
            <w:lang w:eastAsia="zh-CN"/>
          </w:rPr>
          <w:t>(三)、进度安排注意事项</w:t>
        </w:r>
        <w:r>
          <w:tab/>
        </w:r>
        <w:r>
          <w:fldChar w:fldCharType="begin"/>
        </w:r>
        <w:r>
          <w:instrText xml:space="preserve"> PAGEREF _Toc14889 \h </w:instrText>
        </w:r>
        <w:r>
          <w:fldChar w:fldCharType="separate"/>
        </w:r>
        <w:r>
          <w:t>28</w:t>
        </w:r>
        <w:r>
          <w:fldChar w:fldCharType="end"/>
        </w:r>
      </w:hyperlink>
    </w:p>
    <w:p>
      <w:pPr>
        <w:pStyle w:val="TOC2"/>
        <w:tabs>
          <w:tab w:val="right" w:leader="dot" w:pos="8306"/>
        </w:tabs>
      </w:pPr>
      <w:hyperlink w:anchor="_Toc21106" w:history="1">
        <w:r>
          <w:rPr>
            <w:rFonts w:ascii="仿宋" w:eastAsia="仿宋" w:hAnsi="仿宋" w:cs="仿宋" w:hint="eastAsia"/>
            <w:lang w:eastAsia="zh-CN"/>
          </w:rPr>
          <w:t>(四)、人力资源配置</w:t>
        </w:r>
        <w:r>
          <w:tab/>
        </w:r>
        <w:r>
          <w:fldChar w:fldCharType="begin"/>
        </w:r>
        <w:r>
          <w:instrText xml:space="preserve"> PAGEREF _Toc21106 \h </w:instrText>
        </w:r>
        <w:r>
          <w:fldChar w:fldCharType="separate"/>
        </w:r>
        <w:r>
          <w:t>30</w:t>
        </w:r>
        <w:r>
          <w:fldChar w:fldCharType="end"/>
        </w:r>
      </w:hyperlink>
    </w:p>
    <w:p>
      <w:pPr>
        <w:pStyle w:val="TOC1"/>
        <w:tabs>
          <w:tab w:val="right" w:leader="dot" w:pos="8306"/>
        </w:tabs>
      </w:pPr>
      <w:hyperlink w:anchor="_Toc4296" w:history="1">
        <w:r>
          <w:rPr>
            <w:rFonts w:ascii="仿宋" w:eastAsia="仿宋" w:hAnsi="仿宋" w:cs="仿宋" w:hint="eastAsia"/>
            <w:lang w:eastAsia="zh-CN"/>
          </w:rPr>
          <w:t>八、工程塑料尼龙系列项目人力资源培养与发展</w:t>
        </w:r>
        <w:r>
          <w:tab/>
        </w:r>
        <w:r>
          <w:fldChar w:fldCharType="begin"/>
        </w:r>
        <w:r>
          <w:instrText xml:space="preserve"> PAGEREF _Toc4296 \h </w:instrText>
        </w:r>
        <w:r>
          <w:fldChar w:fldCharType="separate"/>
        </w:r>
        <w:r>
          <w:t>30</w:t>
        </w:r>
        <w:r>
          <w:fldChar w:fldCharType="end"/>
        </w:r>
      </w:hyperlink>
    </w:p>
    <w:p>
      <w:pPr>
        <w:pStyle w:val="TOC2"/>
        <w:tabs>
          <w:tab w:val="right" w:leader="dot" w:pos="8306"/>
        </w:tabs>
      </w:pPr>
      <w:hyperlink w:anchor="_Toc31465" w:history="1">
        <w:r>
          <w:rPr>
            <w:rFonts w:ascii="仿宋" w:eastAsia="仿宋" w:hAnsi="仿宋" w:cs="仿宋" w:hint="eastAsia"/>
            <w:lang w:eastAsia="zh-CN"/>
          </w:rPr>
          <w:t>(一)、人才需求与规划</w:t>
        </w:r>
        <w:r>
          <w:tab/>
        </w:r>
        <w:r>
          <w:fldChar w:fldCharType="begin"/>
        </w:r>
        <w:r>
          <w:instrText xml:space="preserve"> PAGEREF _Toc31465 \h </w:instrText>
        </w:r>
        <w:r>
          <w:fldChar w:fldCharType="separate"/>
        </w:r>
        <w:r>
          <w:t>30</w:t>
        </w:r>
        <w:r>
          <w:fldChar w:fldCharType="end"/>
        </w:r>
      </w:hyperlink>
    </w:p>
    <w:p>
      <w:pPr>
        <w:pStyle w:val="TOC2"/>
        <w:tabs>
          <w:tab w:val="right" w:leader="dot" w:pos="8306"/>
        </w:tabs>
      </w:pPr>
      <w:hyperlink w:anchor="_Toc23820" w:history="1">
        <w:r>
          <w:rPr>
            <w:rFonts w:ascii="仿宋" w:eastAsia="仿宋" w:hAnsi="仿宋" w:cs="仿宋" w:hint="eastAsia"/>
            <w:lang w:eastAsia="zh-CN"/>
          </w:rPr>
          <w:t>(二)、培训与发展计划</w:t>
        </w:r>
        <w:r>
          <w:tab/>
        </w:r>
        <w:r>
          <w:fldChar w:fldCharType="begin"/>
        </w:r>
        <w:r>
          <w:instrText xml:space="preserve"> PAGEREF _Toc23820 \h </w:instrText>
        </w:r>
        <w:r>
          <w:fldChar w:fldCharType="separate"/>
        </w:r>
        <w:r>
          <w:t>31</w:t>
        </w:r>
        <w:r>
          <w:fldChar w:fldCharType="end"/>
        </w:r>
      </w:hyperlink>
    </w:p>
    <w:p>
      <w:pPr>
        <w:pStyle w:val="TOC1"/>
        <w:tabs>
          <w:tab w:val="right" w:leader="dot" w:pos="8306"/>
        </w:tabs>
      </w:pPr>
      <w:hyperlink w:anchor="_Toc25919" w:history="1">
        <w:r>
          <w:rPr>
            <w:rFonts w:ascii="仿宋" w:eastAsia="仿宋" w:hAnsi="仿宋" w:cs="仿宋" w:hint="eastAsia"/>
            <w:lang w:eastAsia="zh-CN"/>
          </w:rPr>
          <w:t>九、工程塑料尼龙系列项目风险管理</w:t>
        </w:r>
        <w:r>
          <w:tab/>
        </w:r>
        <w:r>
          <w:fldChar w:fldCharType="begin"/>
        </w:r>
        <w:r>
          <w:instrText xml:space="preserve"> PAGEREF _Toc25919 \h </w:instrText>
        </w:r>
        <w:r>
          <w:fldChar w:fldCharType="separate"/>
        </w:r>
        <w:r>
          <w:t>32</w:t>
        </w:r>
        <w:r>
          <w:fldChar w:fldCharType="end"/>
        </w:r>
      </w:hyperlink>
    </w:p>
    <w:p>
      <w:pPr>
        <w:pStyle w:val="TOC2"/>
        <w:tabs>
          <w:tab w:val="right" w:leader="dot" w:pos="8306"/>
        </w:tabs>
      </w:pPr>
      <w:hyperlink w:anchor="_Toc20543" w:history="1">
        <w:r>
          <w:rPr>
            <w:rFonts w:ascii="仿宋" w:eastAsia="仿宋" w:hAnsi="仿宋" w:cs="仿宋" w:hint="eastAsia"/>
            <w:lang w:eastAsia="zh-CN"/>
          </w:rPr>
          <w:t>(一)、风险识别与评估</w:t>
        </w:r>
        <w:r>
          <w:tab/>
        </w:r>
        <w:r>
          <w:fldChar w:fldCharType="begin"/>
        </w:r>
        <w:r>
          <w:instrText xml:space="preserve"> PAGEREF _Toc20543 \h </w:instrText>
        </w:r>
        <w:r>
          <w:fldChar w:fldCharType="separate"/>
        </w:r>
        <w:r>
          <w:t>32</w:t>
        </w:r>
        <w:r>
          <w:fldChar w:fldCharType="end"/>
        </w:r>
      </w:hyperlink>
    </w:p>
    <w:p>
      <w:pPr>
        <w:pStyle w:val="TOC2"/>
        <w:tabs>
          <w:tab w:val="right" w:leader="dot" w:pos="8306"/>
        </w:tabs>
      </w:pPr>
      <w:hyperlink w:anchor="_Toc5669" w:history="1">
        <w:r>
          <w:rPr>
            <w:rFonts w:ascii="仿宋" w:eastAsia="仿宋" w:hAnsi="仿宋" w:cs="仿宋" w:hint="eastAsia"/>
            <w:lang w:eastAsia="zh-CN"/>
          </w:rPr>
          <w:t>(二)、风险应对策略</w:t>
        </w:r>
        <w:r>
          <w:tab/>
        </w:r>
        <w:r>
          <w:fldChar w:fldCharType="begin"/>
        </w:r>
        <w:r>
          <w:instrText xml:space="preserve"> PAGEREF _Toc5669 \h </w:instrText>
        </w:r>
        <w:r>
          <w:fldChar w:fldCharType="separate"/>
        </w:r>
        <w:r>
          <w:t>33</w:t>
        </w:r>
        <w:r>
          <w:fldChar w:fldCharType="end"/>
        </w:r>
      </w:hyperlink>
    </w:p>
    <w:p>
      <w:pPr>
        <w:pStyle w:val="TOC2"/>
        <w:tabs>
          <w:tab w:val="right" w:leader="dot" w:pos="8306"/>
        </w:tabs>
      </w:pPr>
      <w:hyperlink w:anchor="_Toc15026" w:history="1">
        <w:r>
          <w:rPr>
            <w:rFonts w:ascii="仿宋" w:eastAsia="仿宋" w:hAnsi="仿宋" w:cs="仿宋" w:hint="eastAsia"/>
            <w:lang w:eastAsia="zh-CN"/>
          </w:rPr>
          <w:t>(三)、风险监控与控制</w:t>
        </w:r>
        <w:r>
          <w:tab/>
        </w:r>
        <w:r>
          <w:fldChar w:fldCharType="begin"/>
        </w:r>
        <w:r>
          <w:instrText xml:space="preserve"> PAGEREF _Toc15026 \h </w:instrText>
        </w:r>
        <w:r>
          <w:fldChar w:fldCharType="separate"/>
        </w:r>
        <w:r>
          <w:t>35</w:t>
        </w:r>
        <w:r>
          <w:fldChar w:fldCharType="end"/>
        </w:r>
      </w:hyperlink>
    </w:p>
    <w:p>
      <w:pPr>
        <w:pStyle w:val="TOC1"/>
        <w:tabs>
          <w:tab w:val="right" w:leader="dot" w:pos="8306"/>
        </w:tabs>
      </w:pPr>
      <w:hyperlink w:anchor="_Toc2431" w:history="1">
        <w:r>
          <w:rPr>
            <w:rFonts w:ascii="仿宋" w:eastAsia="仿宋" w:hAnsi="仿宋" w:cs="仿宋" w:hint="eastAsia"/>
            <w:lang w:eastAsia="zh-CN"/>
          </w:rPr>
          <w:t>十、工程塑料尼龙系列项目经营效益</w:t>
        </w:r>
        <w:r>
          <w:tab/>
        </w:r>
        <w:r>
          <w:fldChar w:fldCharType="begin"/>
        </w:r>
        <w:r>
          <w:instrText xml:space="preserve"> PAGEREF _Toc2431 \h </w:instrText>
        </w:r>
        <w:r>
          <w:fldChar w:fldCharType="separate"/>
        </w:r>
        <w:r>
          <w:t>36</w:t>
        </w:r>
        <w:r>
          <w:fldChar w:fldCharType="end"/>
        </w:r>
      </w:hyperlink>
    </w:p>
    <w:p>
      <w:pPr>
        <w:pStyle w:val="TOC2"/>
        <w:tabs>
          <w:tab w:val="right" w:leader="dot" w:pos="8306"/>
        </w:tabs>
      </w:pPr>
      <w:hyperlink w:anchor="_Toc18982" w:history="1">
        <w:r>
          <w:rPr>
            <w:rFonts w:ascii="仿宋" w:eastAsia="仿宋" w:hAnsi="仿宋" w:cs="仿宋" w:hint="eastAsia"/>
            <w:lang w:eastAsia="zh-CN"/>
          </w:rPr>
          <w:t>(一)、经济评价财务测算</w:t>
        </w:r>
        <w:r>
          <w:tab/>
        </w:r>
        <w:r>
          <w:fldChar w:fldCharType="begin"/>
        </w:r>
        <w:r>
          <w:instrText xml:space="preserve"> PAGEREF _Toc18982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83" w:history="1">
        <w:r>
          <w:rPr>
            <w:rFonts w:ascii="仿宋" w:eastAsia="仿宋" w:hAnsi="仿宋" w:cs="仿宋" w:hint="eastAsia"/>
            <w:lang w:eastAsia="zh-CN"/>
          </w:rPr>
          <w:t>(二)、工程塑料尼龙系列项目盈利能力分析</w:t>
        </w:r>
        <w:r>
          <w:tab/>
        </w:r>
        <w:r>
          <w:fldChar w:fldCharType="begin"/>
        </w:r>
        <w:r>
          <w:instrText xml:space="preserve"> PAGEREF _Toc6583 \h </w:instrText>
        </w:r>
        <w:r>
          <w:fldChar w:fldCharType="separate"/>
        </w:r>
        <w:r>
          <w:t>37</w:t>
        </w:r>
        <w:r>
          <w:fldChar w:fldCharType="end"/>
        </w:r>
      </w:hyperlink>
    </w:p>
    <w:p>
      <w:pPr>
        <w:pStyle w:val="TOC1"/>
        <w:tabs>
          <w:tab w:val="right" w:leader="dot" w:pos="8306"/>
        </w:tabs>
      </w:pPr>
      <w:hyperlink w:anchor="_Toc27751" w:history="1">
        <w:r>
          <w:rPr>
            <w:rFonts w:ascii="仿宋" w:eastAsia="仿宋" w:hAnsi="仿宋" w:cs="仿宋" w:hint="eastAsia"/>
            <w:lang w:eastAsia="zh-CN"/>
          </w:rPr>
          <w:t>十一、工程塑料尼龙系列项目社会影响</w:t>
        </w:r>
        <w:r>
          <w:tab/>
        </w:r>
        <w:r>
          <w:fldChar w:fldCharType="begin"/>
        </w:r>
        <w:r>
          <w:instrText xml:space="preserve"> PAGEREF _Toc27751 \h </w:instrText>
        </w:r>
        <w:r>
          <w:fldChar w:fldCharType="separate"/>
        </w:r>
        <w:r>
          <w:t>38</w:t>
        </w:r>
        <w:r>
          <w:fldChar w:fldCharType="end"/>
        </w:r>
      </w:hyperlink>
    </w:p>
    <w:p>
      <w:pPr>
        <w:pStyle w:val="TOC2"/>
        <w:tabs>
          <w:tab w:val="right" w:leader="dot" w:pos="8306"/>
        </w:tabs>
      </w:pPr>
      <w:hyperlink w:anchor="_Toc3680" w:history="1">
        <w:r>
          <w:rPr>
            <w:rFonts w:ascii="仿宋" w:eastAsia="仿宋" w:hAnsi="仿宋" w:cs="仿宋" w:hint="eastAsia"/>
            <w:lang w:eastAsia="zh-CN"/>
          </w:rPr>
          <w:t>(一)、社会责任与义务</w:t>
        </w:r>
        <w:r>
          <w:tab/>
        </w:r>
        <w:r>
          <w:fldChar w:fldCharType="begin"/>
        </w:r>
        <w:r>
          <w:instrText xml:space="preserve"> PAGEREF _Toc3680 \h </w:instrText>
        </w:r>
        <w:r>
          <w:fldChar w:fldCharType="separate"/>
        </w:r>
        <w:r>
          <w:t>38</w:t>
        </w:r>
        <w:r>
          <w:fldChar w:fldCharType="end"/>
        </w:r>
      </w:hyperlink>
    </w:p>
    <w:p>
      <w:pPr>
        <w:pStyle w:val="TOC2"/>
        <w:tabs>
          <w:tab w:val="right" w:leader="dot" w:pos="8306"/>
        </w:tabs>
      </w:pPr>
      <w:hyperlink w:anchor="_Toc32709" w:history="1">
        <w:r>
          <w:rPr>
            <w:rFonts w:ascii="仿宋" w:eastAsia="仿宋" w:hAnsi="仿宋" w:cs="仿宋" w:hint="eastAsia"/>
            <w:lang w:eastAsia="zh-CN"/>
          </w:rPr>
          <w:t>(二)、社会参与与沟通</w:t>
        </w:r>
        <w:r>
          <w:tab/>
        </w:r>
        <w:r>
          <w:fldChar w:fldCharType="begin"/>
        </w:r>
        <w:r>
          <w:instrText xml:space="preserve"> PAGEREF _Toc32709 \h </w:instrText>
        </w:r>
        <w:r>
          <w:fldChar w:fldCharType="separate"/>
        </w:r>
        <w:r>
          <w:t>38</w:t>
        </w:r>
        <w:r>
          <w:fldChar w:fldCharType="end"/>
        </w:r>
      </w:hyperlink>
    </w:p>
    <w:p>
      <w:pPr>
        <w:pStyle w:val="TOC1"/>
        <w:tabs>
          <w:tab w:val="right" w:leader="dot" w:pos="8306"/>
        </w:tabs>
      </w:pPr>
      <w:hyperlink w:anchor="_Toc30040" w:history="1">
        <w:r>
          <w:rPr>
            <w:rFonts w:ascii="仿宋" w:eastAsia="仿宋" w:hAnsi="仿宋" w:cs="仿宋" w:hint="eastAsia"/>
            <w:lang w:eastAsia="zh-CN"/>
          </w:rPr>
          <w:t>十二、工程塑料尼龙系列项目人力资源管理</w:t>
        </w:r>
        <w:r>
          <w:tab/>
        </w:r>
        <w:r>
          <w:fldChar w:fldCharType="begin"/>
        </w:r>
        <w:r>
          <w:instrText xml:space="preserve"> PAGEREF _Toc30040 \h </w:instrText>
        </w:r>
        <w:r>
          <w:fldChar w:fldCharType="separate"/>
        </w:r>
        <w:r>
          <w:t>39</w:t>
        </w:r>
        <w:r>
          <w:fldChar w:fldCharType="end"/>
        </w:r>
      </w:hyperlink>
    </w:p>
    <w:p>
      <w:pPr>
        <w:pStyle w:val="TOC2"/>
        <w:tabs>
          <w:tab w:val="right" w:leader="dot" w:pos="8306"/>
        </w:tabs>
      </w:pPr>
      <w:hyperlink w:anchor="_Toc2128" w:history="1">
        <w:r>
          <w:rPr>
            <w:rFonts w:ascii="仿宋" w:eastAsia="仿宋" w:hAnsi="仿宋" w:cs="仿宋" w:hint="eastAsia"/>
            <w:lang w:eastAsia="zh-CN"/>
          </w:rPr>
          <w:t>(一)、建立健全的预算管理制度</w:t>
        </w:r>
        <w:r>
          <w:tab/>
        </w:r>
        <w:r>
          <w:fldChar w:fldCharType="begin"/>
        </w:r>
        <w:r>
          <w:instrText xml:space="preserve"> PAGEREF _Toc2128 \h </w:instrText>
        </w:r>
        <w:r>
          <w:fldChar w:fldCharType="separate"/>
        </w:r>
        <w:r>
          <w:t>39</w:t>
        </w:r>
        <w:r>
          <w:fldChar w:fldCharType="end"/>
        </w:r>
      </w:hyperlink>
    </w:p>
    <w:p>
      <w:pPr>
        <w:pStyle w:val="TOC2"/>
        <w:tabs>
          <w:tab w:val="right" w:leader="dot" w:pos="8306"/>
        </w:tabs>
      </w:pPr>
      <w:hyperlink w:anchor="_Toc16772" w:history="1">
        <w:r>
          <w:rPr>
            <w:rFonts w:ascii="仿宋" w:eastAsia="仿宋" w:hAnsi="仿宋" w:cs="仿宋" w:hint="eastAsia"/>
            <w:lang w:eastAsia="zh-CN"/>
          </w:rPr>
          <w:t>(二)、加强资金流动监控</w:t>
        </w:r>
        <w:r>
          <w:tab/>
        </w:r>
        <w:r>
          <w:fldChar w:fldCharType="begin"/>
        </w:r>
        <w:r>
          <w:instrText xml:space="preserve"> PAGEREF _Toc16772 \h </w:instrText>
        </w:r>
        <w:r>
          <w:fldChar w:fldCharType="separate"/>
        </w:r>
        <w:r>
          <w:t>41</w:t>
        </w:r>
        <w:r>
          <w:fldChar w:fldCharType="end"/>
        </w:r>
      </w:hyperlink>
    </w:p>
    <w:p>
      <w:pPr>
        <w:pStyle w:val="TOC2"/>
        <w:tabs>
          <w:tab w:val="right" w:leader="dot" w:pos="8306"/>
        </w:tabs>
      </w:pPr>
      <w:hyperlink w:anchor="_Toc6149" w:history="1">
        <w:r>
          <w:rPr>
            <w:rFonts w:ascii="仿宋" w:eastAsia="仿宋" w:hAnsi="仿宋" w:cs="仿宋" w:hint="eastAsia"/>
            <w:lang w:eastAsia="zh-CN"/>
          </w:rPr>
          <w:t>(三)、制定完善的风险控制机制</w:t>
        </w:r>
        <w:r>
          <w:tab/>
        </w:r>
        <w:r>
          <w:fldChar w:fldCharType="begin"/>
        </w:r>
        <w:r>
          <w:instrText xml:space="preserve"> PAGEREF _Toc6149 \h </w:instrText>
        </w:r>
        <w:r>
          <w:fldChar w:fldCharType="separate"/>
        </w:r>
        <w:r>
          <w:t>42</w:t>
        </w:r>
        <w:r>
          <w:fldChar w:fldCharType="end"/>
        </w:r>
      </w:hyperlink>
    </w:p>
    <w:p>
      <w:pPr>
        <w:pStyle w:val="TOC2"/>
        <w:tabs>
          <w:tab w:val="right" w:leader="dot" w:pos="8306"/>
        </w:tabs>
      </w:pPr>
      <w:hyperlink w:anchor="_Toc17623" w:history="1">
        <w:r>
          <w:rPr>
            <w:rFonts w:ascii="仿宋" w:eastAsia="仿宋" w:hAnsi="仿宋" w:cs="仿宋" w:hint="eastAsia"/>
            <w:lang w:eastAsia="zh-CN"/>
          </w:rPr>
          <w:t>(四)、优化成本管理</w:t>
        </w:r>
        <w:r>
          <w:tab/>
        </w:r>
        <w:r>
          <w:fldChar w:fldCharType="begin"/>
        </w:r>
        <w:r>
          <w:instrText xml:space="preserve"> PAGEREF _Toc17623 \h </w:instrText>
        </w:r>
        <w:r>
          <w:fldChar w:fldCharType="separate"/>
        </w:r>
        <w:r>
          <w:t>44</w:t>
        </w:r>
        <w:r>
          <w:fldChar w:fldCharType="end"/>
        </w:r>
      </w:hyperlink>
    </w:p>
    <w:p>
      <w:pPr>
        <w:pStyle w:val="TOC1"/>
        <w:tabs>
          <w:tab w:val="right" w:leader="dot" w:pos="8306"/>
        </w:tabs>
      </w:pPr>
      <w:hyperlink w:anchor="_Toc18766" w:history="1">
        <w:r>
          <w:rPr>
            <w:rFonts w:ascii="仿宋" w:eastAsia="仿宋" w:hAnsi="仿宋" w:cs="仿宋" w:hint="eastAsia"/>
            <w:lang w:eastAsia="zh-CN"/>
          </w:rPr>
          <w:t>十三、风险识别与分类</w:t>
        </w:r>
        <w:r>
          <w:tab/>
        </w:r>
        <w:r>
          <w:fldChar w:fldCharType="begin"/>
        </w:r>
        <w:r>
          <w:instrText xml:space="preserve"> PAGEREF _Toc18766 \h </w:instrText>
        </w:r>
        <w:r>
          <w:fldChar w:fldCharType="separate"/>
        </w:r>
        <w:r>
          <w:t>45</w:t>
        </w:r>
        <w:r>
          <w:fldChar w:fldCharType="end"/>
        </w:r>
      </w:hyperlink>
    </w:p>
    <w:p>
      <w:pPr>
        <w:pStyle w:val="TOC2"/>
        <w:tabs>
          <w:tab w:val="right" w:leader="dot" w:pos="8306"/>
        </w:tabs>
      </w:pPr>
      <w:hyperlink w:anchor="_Toc1875" w:history="1">
        <w:r>
          <w:rPr>
            <w:rFonts w:ascii="仿宋" w:eastAsia="仿宋" w:hAnsi="仿宋" w:cs="仿宋" w:hint="eastAsia"/>
            <w:lang w:eastAsia="zh-CN"/>
          </w:rPr>
          <w:t>(一)、风险识别</w:t>
        </w:r>
        <w:r>
          <w:tab/>
        </w:r>
        <w:r>
          <w:fldChar w:fldCharType="begin"/>
        </w:r>
        <w:r>
          <w:instrText xml:space="preserve"> PAGEREF _Toc1875 \h </w:instrText>
        </w:r>
        <w:r>
          <w:fldChar w:fldCharType="separate"/>
        </w:r>
        <w:r>
          <w:t>45</w:t>
        </w:r>
        <w:r>
          <w:fldChar w:fldCharType="end"/>
        </w:r>
      </w:hyperlink>
    </w:p>
    <w:p>
      <w:pPr>
        <w:pStyle w:val="TOC2"/>
        <w:tabs>
          <w:tab w:val="right" w:leader="dot" w:pos="8306"/>
        </w:tabs>
      </w:pPr>
      <w:hyperlink w:anchor="_Toc26234" w:history="1">
        <w:r>
          <w:rPr>
            <w:rFonts w:ascii="仿宋" w:eastAsia="仿宋" w:hAnsi="仿宋" w:cs="仿宋" w:hint="eastAsia"/>
            <w:lang w:eastAsia="zh-CN"/>
          </w:rPr>
          <w:t>(二)、风险分类</w:t>
        </w:r>
        <w:r>
          <w:tab/>
        </w:r>
        <w:r>
          <w:fldChar w:fldCharType="begin"/>
        </w:r>
        <w:r>
          <w:instrText xml:space="preserve"> PAGEREF _Toc26234 \h </w:instrText>
        </w:r>
        <w:r>
          <w:fldChar w:fldCharType="separate"/>
        </w:r>
        <w:r>
          <w:t>47</w:t>
        </w:r>
        <w:r>
          <w:fldChar w:fldCharType="end"/>
        </w:r>
      </w:hyperlink>
    </w:p>
    <w:p>
      <w:pPr>
        <w:pStyle w:val="TOC1"/>
        <w:tabs>
          <w:tab w:val="right" w:leader="dot" w:pos="8306"/>
        </w:tabs>
      </w:pPr>
      <w:hyperlink w:anchor="_Toc19215" w:history="1">
        <w:r>
          <w:rPr>
            <w:rFonts w:ascii="仿宋" w:eastAsia="仿宋" w:hAnsi="仿宋" w:cs="仿宋" w:hint="eastAsia"/>
            <w:lang w:eastAsia="zh-CN"/>
          </w:rPr>
          <w:t>十四、工程塑料尼龙系列项目工程方案分析</w:t>
        </w:r>
        <w:r>
          <w:tab/>
        </w:r>
        <w:r>
          <w:fldChar w:fldCharType="begin"/>
        </w:r>
        <w:r>
          <w:instrText xml:space="preserve"> PAGEREF _Toc19215 \h </w:instrText>
        </w:r>
        <w:r>
          <w:fldChar w:fldCharType="separate"/>
        </w:r>
        <w:r>
          <w:t>49</w:t>
        </w:r>
        <w:r>
          <w:fldChar w:fldCharType="end"/>
        </w:r>
      </w:hyperlink>
    </w:p>
    <w:p>
      <w:pPr>
        <w:pStyle w:val="TOC2"/>
        <w:tabs>
          <w:tab w:val="right" w:leader="dot" w:pos="8306"/>
        </w:tabs>
      </w:pPr>
      <w:hyperlink w:anchor="_Toc28196" w:history="1">
        <w:r>
          <w:rPr>
            <w:rFonts w:ascii="仿宋" w:eastAsia="仿宋" w:hAnsi="仿宋" w:cs="仿宋" w:hint="eastAsia"/>
            <w:lang w:eastAsia="zh-CN"/>
          </w:rPr>
          <w:t>(一)、建筑工程设计原则</w:t>
        </w:r>
        <w:r>
          <w:tab/>
        </w:r>
        <w:r>
          <w:fldChar w:fldCharType="begin"/>
        </w:r>
        <w:r>
          <w:instrText xml:space="preserve"> PAGEREF _Toc28196 \h </w:instrText>
        </w:r>
        <w:r>
          <w:fldChar w:fldCharType="separate"/>
        </w:r>
        <w:r>
          <w:t>49</w:t>
        </w:r>
        <w:r>
          <w:fldChar w:fldCharType="end"/>
        </w:r>
      </w:hyperlink>
    </w:p>
    <w:p>
      <w:pPr>
        <w:pStyle w:val="TOC2"/>
        <w:tabs>
          <w:tab w:val="right" w:leader="dot" w:pos="8306"/>
        </w:tabs>
      </w:pPr>
      <w:hyperlink w:anchor="_Toc19861" w:history="1">
        <w:r>
          <w:rPr>
            <w:rFonts w:ascii="仿宋" w:eastAsia="仿宋" w:hAnsi="仿宋" w:cs="仿宋" w:hint="eastAsia"/>
            <w:lang w:eastAsia="zh-CN"/>
          </w:rPr>
          <w:t>(二)、土建工程建设指标</w:t>
        </w:r>
        <w:r>
          <w:tab/>
        </w:r>
        <w:r>
          <w:fldChar w:fldCharType="begin"/>
        </w:r>
        <w:r>
          <w:instrText xml:space="preserve"> PAGEREF _Toc19861 \h </w:instrText>
        </w:r>
        <w:r>
          <w:fldChar w:fldCharType="separate"/>
        </w:r>
        <w:r>
          <w:t>52</w:t>
        </w:r>
        <w:r>
          <w:fldChar w:fldCharType="end"/>
        </w:r>
      </w:hyperlink>
    </w:p>
    <w:p>
      <w:pPr>
        <w:pStyle w:val="TOC1"/>
        <w:tabs>
          <w:tab w:val="right" w:leader="dot" w:pos="8306"/>
        </w:tabs>
      </w:pPr>
      <w:hyperlink w:anchor="_Toc25504" w:history="1">
        <w:r>
          <w:rPr>
            <w:rFonts w:ascii="仿宋" w:eastAsia="仿宋" w:hAnsi="仿宋" w:cs="仿宋" w:hint="eastAsia"/>
            <w:lang w:eastAsia="zh-CN"/>
          </w:rPr>
          <w:t>十五、营销与推广策略</w:t>
        </w:r>
        <w:r>
          <w:tab/>
        </w:r>
        <w:r>
          <w:fldChar w:fldCharType="begin"/>
        </w:r>
        <w:r>
          <w:instrText xml:space="preserve"> PAGEREF _Toc25504 \h </w:instrText>
        </w:r>
        <w:r>
          <w:fldChar w:fldCharType="separate"/>
        </w:r>
        <w:r>
          <w:t>54</w:t>
        </w:r>
        <w:r>
          <w:fldChar w:fldCharType="end"/>
        </w:r>
      </w:hyperlink>
    </w:p>
    <w:p>
      <w:pPr>
        <w:pStyle w:val="TOC2"/>
        <w:tabs>
          <w:tab w:val="right" w:leader="dot" w:pos="8306"/>
        </w:tabs>
      </w:pPr>
      <w:hyperlink w:anchor="_Toc6423" w:history="1">
        <w:r>
          <w:rPr>
            <w:rFonts w:ascii="仿宋" w:eastAsia="仿宋" w:hAnsi="仿宋" w:cs="仿宋" w:hint="eastAsia"/>
            <w:lang w:eastAsia="zh-CN"/>
          </w:rPr>
          <w:t>(一)、产品/服务定位与特点</w:t>
        </w:r>
        <w:r>
          <w:tab/>
        </w:r>
        <w:r>
          <w:fldChar w:fldCharType="begin"/>
        </w:r>
        <w:r>
          <w:instrText xml:space="preserve"> PAGEREF _Toc6423 \h </w:instrText>
        </w:r>
        <w:r>
          <w:fldChar w:fldCharType="separate"/>
        </w:r>
        <w:r>
          <w:t>54</w:t>
        </w:r>
        <w:r>
          <w:fldChar w:fldCharType="end"/>
        </w:r>
      </w:hyperlink>
    </w:p>
    <w:p>
      <w:pPr>
        <w:pStyle w:val="TOC2"/>
        <w:tabs>
          <w:tab w:val="right" w:leader="dot" w:pos="8306"/>
        </w:tabs>
      </w:pPr>
      <w:hyperlink w:anchor="_Toc5085" w:history="1">
        <w:r>
          <w:rPr>
            <w:rFonts w:ascii="仿宋" w:eastAsia="仿宋" w:hAnsi="仿宋" w:cs="仿宋" w:hint="eastAsia"/>
            <w:lang w:eastAsia="zh-CN"/>
          </w:rPr>
          <w:t>(二)、市场定位与竞争分析</w:t>
        </w:r>
        <w:r>
          <w:tab/>
        </w:r>
        <w:r>
          <w:fldChar w:fldCharType="begin"/>
        </w:r>
        <w:r>
          <w:instrText xml:space="preserve"> PAGEREF _Toc5085 \h </w:instrText>
        </w:r>
        <w:r>
          <w:fldChar w:fldCharType="separate"/>
        </w:r>
        <w:r>
          <w:t>55</w:t>
        </w:r>
        <w:r>
          <w:fldChar w:fldCharType="end"/>
        </w:r>
      </w:hyperlink>
    </w:p>
    <w:p>
      <w:pPr>
        <w:pStyle w:val="TOC2"/>
        <w:tabs>
          <w:tab w:val="right" w:leader="dot" w:pos="8306"/>
        </w:tabs>
      </w:pPr>
      <w:hyperlink w:anchor="_Toc3136" w:history="1">
        <w:r>
          <w:rPr>
            <w:rFonts w:ascii="仿宋" w:eastAsia="仿宋" w:hAnsi="仿宋" w:cs="仿宋" w:hint="eastAsia"/>
            <w:lang w:eastAsia="zh-CN"/>
          </w:rPr>
          <w:t>(三)、营销渠道与策略</w:t>
        </w:r>
        <w:r>
          <w:tab/>
        </w:r>
        <w:r>
          <w:fldChar w:fldCharType="begin"/>
        </w:r>
        <w:r>
          <w:instrText xml:space="preserve"> PAGEREF _Toc3136 \h </w:instrText>
        </w:r>
        <w:r>
          <w:fldChar w:fldCharType="separate"/>
        </w:r>
        <w:r>
          <w:t>56</w:t>
        </w:r>
        <w:r>
          <w:fldChar w:fldCharType="end"/>
        </w:r>
      </w:hyperlink>
    </w:p>
    <w:p>
      <w:pPr>
        <w:pStyle w:val="TOC2"/>
        <w:tabs>
          <w:tab w:val="right" w:leader="dot" w:pos="8306"/>
        </w:tabs>
      </w:pPr>
      <w:hyperlink w:anchor="_Toc31333" w:history="1">
        <w:r>
          <w:rPr>
            <w:rFonts w:ascii="仿宋" w:eastAsia="仿宋" w:hAnsi="仿宋" w:cs="仿宋" w:hint="eastAsia"/>
            <w:lang w:eastAsia="zh-CN"/>
          </w:rPr>
          <w:t>(四)、推广与宣传活动</w:t>
        </w:r>
        <w:r>
          <w:tab/>
        </w:r>
        <w:r>
          <w:fldChar w:fldCharType="begin"/>
        </w:r>
        <w:r>
          <w:instrText xml:space="preserve"> PAGEREF _Toc31333 \h </w:instrText>
        </w:r>
        <w:r>
          <w:fldChar w:fldCharType="separate"/>
        </w:r>
        <w:r>
          <w:t>57</w:t>
        </w:r>
        <w:r>
          <w:fldChar w:fldCharType="end"/>
        </w:r>
      </w:hyperlink>
    </w:p>
    <w:p>
      <w:pPr>
        <w:pStyle w:val="TOC1"/>
        <w:tabs>
          <w:tab w:val="right" w:leader="dot" w:pos="8306"/>
        </w:tabs>
      </w:pPr>
      <w:hyperlink w:anchor="_Toc13752" w:history="1">
        <w:r>
          <w:rPr>
            <w:rFonts w:ascii="仿宋" w:eastAsia="仿宋" w:hAnsi="仿宋" w:cs="仿宋" w:hint="eastAsia"/>
            <w:lang w:eastAsia="zh-CN"/>
          </w:rPr>
          <w:t>十六、工程塑料尼龙系列项目治理与监督</w:t>
        </w:r>
        <w:r>
          <w:tab/>
        </w:r>
        <w:r>
          <w:fldChar w:fldCharType="begin"/>
        </w:r>
        <w:r>
          <w:instrText xml:space="preserve"> PAGEREF _Toc13752 \h </w:instrText>
        </w:r>
        <w:r>
          <w:fldChar w:fldCharType="separate"/>
        </w:r>
        <w:r>
          <w:t>63</w:t>
        </w:r>
        <w:r>
          <w:fldChar w:fldCharType="end"/>
        </w:r>
      </w:hyperlink>
    </w:p>
    <w:p>
      <w:pPr>
        <w:pStyle w:val="TOC2"/>
        <w:tabs>
          <w:tab w:val="right" w:leader="dot" w:pos="8306"/>
        </w:tabs>
      </w:pPr>
      <w:hyperlink w:anchor="_Toc3944" w:history="1">
        <w:r>
          <w:rPr>
            <w:rFonts w:ascii="仿宋" w:eastAsia="仿宋" w:hAnsi="仿宋" w:cs="仿宋" w:hint="eastAsia"/>
            <w:lang w:eastAsia="zh-CN"/>
          </w:rPr>
          <w:t>(一)、工程塑料尼龙系列项目治理结构</w:t>
        </w:r>
        <w:r>
          <w:tab/>
        </w:r>
        <w:r>
          <w:fldChar w:fldCharType="begin"/>
        </w:r>
        <w:r>
          <w:instrText xml:space="preserve"> PAGEREF _Toc3944 \h </w:instrText>
        </w:r>
        <w:r>
          <w:fldChar w:fldCharType="separate"/>
        </w:r>
        <w:r>
          <w:t>63</w:t>
        </w:r>
        <w:r>
          <w:fldChar w:fldCharType="end"/>
        </w:r>
      </w:hyperlink>
    </w:p>
    <w:p>
      <w:pPr>
        <w:pStyle w:val="TOC2"/>
        <w:tabs>
          <w:tab w:val="right" w:leader="dot" w:pos="8306"/>
        </w:tabs>
      </w:pPr>
      <w:hyperlink w:anchor="_Toc18574" w:history="1">
        <w:r>
          <w:rPr>
            <w:rFonts w:ascii="仿宋" w:eastAsia="仿宋" w:hAnsi="仿宋" w:cs="仿宋" w:hint="eastAsia"/>
            <w:lang w:eastAsia="zh-CN"/>
          </w:rPr>
          <w:t>(二)、监督与审计</w:t>
        </w:r>
        <w:r>
          <w:tab/>
        </w:r>
        <w:r>
          <w:fldChar w:fldCharType="begin"/>
        </w:r>
        <w:r>
          <w:instrText xml:space="preserve"> PAGEREF _Toc18574 \h </w:instrText>
        </w:r>
        <w:r>
          <w:fldChar w:fldCharType="separate"/>
        </w:r>
        <w:r>
          <w:t>64</w:t>
        </w:r>
        <w:r>
          <w:fldChar w:fldCharType="end"/>
        </w:r>
      </w:hyperlink>
    </w:p>
    <w:p>
      <w:pPr>
        <w:pStyle w:val="TOC1"/>
        <w:tabs>
          <w:tab w:val="right" w:leader="dot" w:pos="8306"/>
        </w:tabs>
      </w:pPr>
      <w:hyperlink w:anchor="_Toc20200" w:history="1">
        <w:r>
          <w:rPr>
            <w:rFonts w:ascii="仿宋" w:eastAsia="仿宋" w:hAnsi="仿宋" w:cs="仿宋" w:hint="eastAsia"/>
            <w:lang w:eastAsia="zh-CN"/>
          </w:rPr>
          <w:t>十七、工程塑料尼龙系列项目变更管理</w:t>
        </w:r>
        <w:r>
          <w:tab/>
        </w:r>
        <w:r>
          <w:fldChar w:fldCharType="begin"/>
        </w:r>
        <w:r>
          <w:instrText xml:space="preserve"> PAGEREF _Toc20200 \h </w:instrText>
        </w:r>
        <w:r>
          <w:fldChar w:fldCharType="separate"/>
        </w:r>
        <w:r>
          <w:t>66</w:t>
        </w:r>
        <w:r>
          <w:fldChar w:fldCharType="end"/>
        </w:r>
      </w:hyperlink>
    </w:p>
    <w:p>
      <w:pPr>
        <w:pStyle w:val="TOC2"/>
        <w:tabs>
          <w:tab w:val="right" w:leader="dot" w:pos="8306"/>
        </w:tabs>
      </w:pPr>
      <w:hyperlink w:anchor="_Toc22820" w:history="1">
        <w:r>
          <w:rPr>
            <w:rFonts w:ascii="仿宋" w:eastAsia="仿宋" w:hAnsi="仿宋" w:cs="仿宋" w:hint="eastAsia"/>
            <w:lang w:eastAsia="zh-CN"/>
          </w:rPr>
          <w:t>(一)、变更申请与评估</w:t>
        </w:r>
        <w:r>
          <w:tab/>
        </w:r>
        <w:r>
          <w:fldChar w:fldCharType="begin"/>
        </w:r>
        <w:r>
          <w:instrText xml:space="preserve"> PAGEREF _Toc22820 \h </w:instrText>
        </w:r>
        <w:r>
          <w:fldChar w:fldCharType="separate"/>
        </w:r>
        <w:r>
          <w:t>66</w:t>
        </w:r>
        <w:r>
          <w:fldChar w:fldCharType="end"/>
        </w:r>
      </w:hyperlink>
    </w:p>
    <w:p>
      <w:pPr>
        <w:pStyle w:val="TOC2"/>
        <w:tabs>
          <w:tab w:val="right" w:leader="dot" w:pos="8306"/>
        </w:tabs>
      </w:pPr>
      <w:hyperlink w:anchor="_Toc2694" w:history="1">
        <w:r>
          <w:rPr>
            <w:rFonts w:ascii="仿宋" w:eastAsia="仿宋" w:hAnsi="仿宋" w:cs="仿宋" w:hint="eastAsia"/>
            <w:lang w:eastAsia="zh-CN"/>
          </w:rPr>
          <w:t>(二)、变更实施与控制</w:t>
        </w:r>
        <w:r>
          <w:tab/>
        </w:r>
        <w:r>
          <w:fldChar w:fldCharType="begin"/>
        </w:r>
        <w:r>
          <w:instrText xml:space="preserve"> PAGEREF _Toc2694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47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1850"/>
      <w:r>
        <w:rPr>
          <w:rFonts w:ascii="仿宋" w:eastAsia="仿宋" w:hAnsi="仿宋" w:cs="仿宋" w:hint="eastAsia"/>
          <w:lang w:eastAsia="zh-CN"/>
        </w:rPr>
        <w:t>(一)、工程塑料尼龙系列行业分析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尼龙系列行业一直以来都是市场的关注焦点。行业内的发展趋势、竞争态势以及潜在机会都对工程塑料尼龙系列项目的推进产生深远的影响。通过深入研究行业的整体概貌，我们将更好地理解行业的核心特征，为工程塑料尼龙系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塑料尼龙系列行业，技术一直是推动创新和发展的关键因素。我们将对当前技术趋势进行详尽分析，包括但不限于人工智能、大数据应用、先进制造技术等。这有助于工程塑料尼龙系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程塑料尼龙系列项目成功的基础。我们将对主要竞争对手进行深入研究，包括其市场份额、产品特点、市场定位等。通过全面了解竞争对手的优势和劣势，工程塑料尼龙系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2582"/>
      <w:r>
        <w:rPr>
          <w:rFonts w:ascii="仿宋" w:eastAsia="仿宋" w:hAnsi="仿宋" w:cs="仿宋" w:hint="eastAsia"/>
          <w:sz w:val="28"/>
          <w:lang w:eastAsia="zh-CN"/>
        </w:rPr>
        <w:t>(二)、工程塑料尼龙系列市场分析预测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程塑料尼龙系列市场未来的增长趋势。这包括市场的整体规模、各细分领域的发展趋势等。工程塑料尼龙系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程塑料尼龙系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工程塑料尼龙系列项目实施过程中需要充分考虑的因素。我们将对市场风险进行全面评估，包括但不限于政策法规风险、市场竞争风险、技术变革风险等。通过对潜在风险的深入分析，工程塑料尼龙系列项目可以制定相应的风险缓解策略，降低不确定性对工程塑料尼龙系列项目的影响。</w:t>
      </w:r>
    </w:p>
    <w:p>
      <w:pPr>
        <w:pStyle w:val="Heading1"/>
        <w:ind w:firstLine="560" w:firstLineChars="200"/>
        <w:rPr>
          <w:rFonts w:ascii="仿宋" w:eastAsia="仿宋" w:hAnsi="仿宋" w:cs="仿宋" w:hint="eastAsia"/>
          <w:sz w:val="28"/>
          <w:lang w:eastAsia="zh-CN"/>
        </w:rPr>
      </w:pPr>
      <w:bookmarkStart w:id="5" w:name="_Toc14059"/>
      <w:r>
        <w:rPr>
          <w:rFonts w:ascii="仿宋" w:eastAsia="仿宋" w:hAnsi="仿宋" w:cs="仿宋" w:hint="eastAsia"/>
          <w:sz w:val="28"/>
          <w:lang w:eastAsia="zh-CN"/>
        </w:rPr>
        <w:t>二、工程塑料尼龙系列项目选址可行性分析</w:t>
      </w:r>
      <w:bookmarkEnd w:id="5"/>
    </w:p>
    <w:p>
      <w:pPr>
        <w:pStyle w:val="Heading2"/>
        <w:rPr>
          <w:rFonts w:ascii="仿宋" w:eastAsia="仿宋" w:hAnsi="仿宋" w:cs="仿宋" w:hint="eastAsia"/>
          <w:lang w:eastAsia="zh-CN"/>
        </w:rPr>
      </w:pPr>
      <w:bookmarkStart w:id="6" w:name="_Toc10717"/>
      <w:r>
        <w:rPr>
          <w:rFonts w:ascii="仿宋" w:eastAsia="仿宋" w:hAnsi="仿宋" w:cs="仿宋" w:hint="eastAsia"/>
          <w:lang w:eastAsia="zh-CN"/>
        </w:rPr>
        <w:t>(一)、工程塑料尼龙系列项目选址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该工程塑料尼龙系列项目选址位于XX省XX市XX区XXX街道</w:t>
      </w:r>
    </w:p>
    <w:p>
      <w:pPr>
        <w:pStyle w:val="Heading2"/>
        <w:ind w:firstLine="560" w:firstLineChars="200"/>
        <w:rPr>
          <w:rFonts w:ascii="仿宋" w:eastAsia="仿宋" w:hAnsi="仿宋" w:cs="仿宋" w:hint="eastAsia"/>
          <w:sz w:val="28"/>
          <w:lang w:eastAsia="zh-CN"/>
        </w:rPr>
      </w:pPr>
      <w:bookmarkStart w:id="7" w:name="_Toc3029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程塑料尼龙系列项目的征地面积将根据工程塑料尼龙系列项目的实际规模和需求进行精确规划。具体面积XXX平方米，旨在确保工程塑料尼龙系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净用地面积是在征地面积基础上去除不可利用面积后的实际可开发用地。具体面积XXX平方米，考虑到环保、交通、安全等多方面因素，以确保工程塑料尼龙系列项目在整体利用效率上达到最优。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工程塑料尼龙系列项目计划建设的建筑总规模具体面积XXX平方米。这一规模的确定综合考虑了工程塑料尼龙系列项目的性质、规模，以及城市规划的相关要求，确保建筑布局与周边环境协调一致。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绿地率是工程塑料尼龙系列项目用地中被规划为绿地的比例。具体面积XXX平方米，旨在通过合理规划绿地，改善工程塑料尼龙系列项目周边环境，提升居民生活质量，并符合城市整体绿化规划。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容积率是用地上可以建设的建筑总体积与用地面积之比。具体面积XXX，通过合理的容积率规划，确保工程塑料尼龙系列项目建筑规模与周边环境和谐共生。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程塑料尼龙系列项目选址与当地城市规划相一致，具体面积XXX平方米。通过与城市规划部门深入沟通，确保工程塑料尼龙系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程塑料尼龙系列项目选址符合当地产业政策，具体面积XXX平方米。这包括工程塑料尼龙系列项目对当地经济的促进作用，以及对相关产业的带动效应，确保工程塑料尼龙系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用地总体要求必须符合环保和可持续发展的原则，具体面积XXX平方米。通过采用绿色建筑设计、节能减排等措施，确保工程塑料尼龙系列项目在建设和运营过程中对环境的影响最小化，达到可持续发展的要求。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确保工程塑料尼龙系列项目选址具备必要的公共设施配套，具体面积XXX平方米。这包括交通便利性、教育、医疗等基础设施，以提高居民生活品质，使得工程塑料尼龙系列项目选址更具吸引力。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考虑用地总体要求对当地社会稳定性的影响，具体面积XXX平方米。通过深入了解当地社区反馈，确保工程塑料尼龙系列项目的选址和建设过程对当地社会和谐稳定产生积极作用。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程塑料尼龙系列项目选址不仅符合法规和规划，还在实际操作中具有可行性。这一全面规划将为工程塑料尼龙系列项目的成功实施提供坚实的基础，确保工程塑料尼龙系列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08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塑料尼龙系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工程塑料尼龙系列项目的设备规划和空间设计中，我们将采取灵活设备布局的措施。设备布局将根据实际需求进行灵活设计，避免不必要的浪费。通过合理规划设备摆放位置，我们将提高设备的利用率，减少设备间距，以确保工程塑料尼龙系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程塑料尼龙系列项目内部引入共享设施的概念，例如共享会议室、办公区等。通过这种方式，我们可以减少对资源的重复建设，提高资源共享效率，从而减小工程塑料尼龙系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056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程塑料尼龙系列项目的总图布置中，我们将不同功能区域进行明确的规划，以最大程度满足工程塑料尼龙系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364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程塑料尼龙系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 工程塑料尼龙系列项目对环境的影响是综合评价的重要因素之一。我们将详细考虑选址周边的自然环境、生态保护区、水源地等情况，确保工程塑料尼龙系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对选址的评价还需充分考虑当地政府的产业政策和法规。我们将详细了解工程塑料尼龙系列项目所在地的相关政策，确保工程塑料尼龙系列项目的规划和运营与当地法规相符，降低不必要的法律风险。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考虑到社会稳定性对企业运营的重要性，我们将评估选址地区的社会安全情况、劳工关系、社区反馈等方面，以确保工程塑料尼龙系列项目的建设和运营不会受到社会稳定性的负面影响。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最后，我们将综合考虑用地成本，包括土地购置费用、土地开发成本等。通过对用地成本的详细评估，我们能够做出更为精确的经济效益分析，为工程塑料尼龙系列项目的投资决策提供有力支持。</w:t>
      </w:r>
    </w:p>
    <w:p>
      <w:pPr>
        <w:pStyle w:val="Heading1"/>
        <w:ind w:firstLine="560" w:firstLineChars="200"/>
        <w:rPr>
          <w:rFonts w:ascii="仿宋" w:eastAsia="仿宋" w:hAnsi="仿宋" w:cs="仿宋" w:hint="eastAsia"/>
          <w:sz w:val="28"/>
          <w:lang w:eastAsia="zh-CN"/>
        </w:rPr>
      </w:pPr>
      <w:bookmarkStart w:id="11" w:name="_Toc29578"/>
      <w:r>
        <w:rPr>
          <w:rFonts w:ascii="仿宋" w:eastAsia="仿宋" w:hAnsi="仿宋" w:cs="仿宋" w:hint="eastAsia"/>
          <w:sz w:val="28"/>
          <w:lang w:eastAsia="zh-CN"/>
        </w:rPr>
        <w:t>三、工程塑料尼龙系列项目建设背景及必要性分析</w:t>
      </w:r>
      <w:bookmarkEnd w:id="11"/>
    </w:p>
    <w:p>
      <w:pPr>
        <w:pStyle w:val="Heading2"/>
        <w:rPr>
          <w:rFonts w:ascii="仿宋" w:eastAsia="仿宋" w:hAnsi="仿宋" w:cs="仿宋" w:hint="eastAsia"/>
          <w:lang w:eastAsia="zh-CN"/>
        </w:rPr>
      </w:pPr>
      <w:bookmarkStart w:id="12" w:name="_Toc489"/>
      <w:r>
        <w:rPr>
          <w:rFonts w:ascii="仿宋" w:eastAsia="仿宋" w:hAnsi="仿宋" w:cs="仿宋" w:hint="eastAsia"/>
          <w:lang w:eastAsia="zh-CN"/>
        </w:rPr>
        <w:t>(一)、工程塑料尼龙系列项目背景分析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工程塑料尼龙系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程塑料尼龙系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程塑料尼龙系列项目在这个潮流中的定位。同时，我们将关注行业内涌现的新兴机遇，以便工程塑料尼龙系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程塑料尼龙系列项目提供了强大的发展动力。我们将聚焦于行业内最新的技术发展趋势，包括但不限于人工智能、大数据分析、物联网等领域。通过深度的技术研究，我们将确保工程塑料尼龙系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程塑料尼龙系列项目发展的源泉。我们将投入更多的精力对市场需求进行深入剖析，超越表面的需求，深入挖掘潜在的市场痛点和机遇。通过对市场需求的细致了解，工程塑料尼龙系列项目将更有针对性地设计解决方案，满足市场的多样化需求，从而更好地促进工程塑料尼龙系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工程塑料尼龙系列项目战略至关重要。我们将对竞争态势进行更为深入的分析，包括但不限于市场份额、产品特点、客户满意度等多个维度。通过深度的竞争分析，工程塑料尼龙系列项目将能够更准确地把握市场脉搏，制定具有竞争力的工程塑料尼龙系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程塑料尼龙系列项目的发展具有直接的影响。我们将进行更为全面的法规和政策分析，了解行业发展中的潜在法律风险和合规挑战。通过充分了解和遵守相关法规，工程塑料尼龙系列项目将确保在法律框架内合法合规运营，为工程塑料尼龙系列项目的稳健发展提供有力支持。</w:t>
      </w:r>
    </w:p>
    <w:p>
      <w:pPr>
        <w:pStyle w:val="Heading2"/>
        <w:ind w:firstLine="560" w:firstLineChars="200"/>
        <w:rPr>
          <w:rFonts w:ascii="仿宋" w:eastAsia="仿宋" w:hAnsi="仿宋" w:cs="仿宋" w:hint="eastAsia"/>
          <w:sz w:val="28"/>
          <w:lang w:eastAsia="zh-CN"/>
        </w:rPr>
      </w:pPr>
      <w:bookmarkStart w:id="13" w:name="_Toc10334"/>
      <w:r>
        <w:rPr>
          <w:rFonts w:ascii="仿宋" w:eastAsia="仿宋" w:hAnsi="仿宋" w:cs="仿宋" w:hint="eastAsia"/>
          <w:sz w:val="28"/>
          <w:lang w:eastAsia="zh-CN"/>
        </w:rPr>
        <w:t>(二)、工程塑料尼龙系列项目建设必要性分析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尼龙系列项目建设的迫切性源于对行业发展趋势的深刻洞察。我们正处于一个行业变革的时代，科技创新、数字化转型成为企业发展的关键动力。工程塑料尼龙系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尼龙系列项目建设不仅仅是为了跟上潮流，更是为了通过技术创新推动企业的持续发展。通过引入先进的技术和解决方案，工程塑料尼龙系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程塑料尼龙系列项目的建设成为必然选择，通过提高产品质量、拓展服务领域，从而在竞争中获得更多的机会。工程塑料尼龙系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程塑料尼龙系列项目建设的必要性体现在对客户需求更精准的满足。通过工程塑料尼龙系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尼龙系列项目建设的背后是对企业持续创新的追求。只有通过不断创新，企业才能在竞争中立于不败之地。工程塑料尼龙系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6136"/>
      <w:r>
        <w:rPr>
          <w:rFonts w:ascii="仿宋" w:eastAsia="仿宋" w:hAnsi="仿宋" w:cs="仿宋" w:hint="eastAsia"/>
          <w:sz w:val="28"/>
          <w:lang w:eastAsia="zh-CN"/>
        </w:rPr>
        <w:t>四、工程塑料尼龙系列项目危机管理</w:t>
      </w:r>
      <w:bookmarkEnd w:id="14"/>
    </w:p>
    <w:p>
      <w:pPr>
        <w:pStyle w:val="Heading2"/>
        <w:rPr>
          <w:rFonts w:ascii="仿宋" w:eastAsia="仿宋" w:hAnsi="仿宋" w:cs="仿宋" w:hint="eastAsia"/>
          <w:lang w:eastAsia="zh-CN"/>
        </w:rPr>
      </w:pPr>
      <w:bookmarkStart w:id="15" w:name="_Toc22829"/>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塑料尼龙系列项目危机管理中，危机预警与识别是确保工程塑料尼龙系列项目稳健运行的核心步骤。通过建立全面的监测机制，工程塑料尼龙系列项目团队旨在及时发现和理解潜在的风险和危机因素，以便采取及时的预防和应对措施，确保工程塑料尼龙系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程塑料尼龙系列项目团队全面分析了整个工程塑料尼龙系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程塑料尼龙系列项目团队着重于明确定义工程塑料尼龙系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程塑料尼龙系列项目进展的持续监控，团队能够及时发现潜在问题并作出迅速反应。工程塑料尼龙系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在这一阶段，团队的专业素养和反应速度将发挥至关重要的作用，以确保潜在危机能够在初期得到有效的处理，最大程度地减轻负面影响。通过危机预警与识别，工程塑料尼龙系列项目得以更有序、可控地推进。</w:t>
      </w:r>
    </w:p>
    <w:p>
      <w:pPr>
        <w:pStyle w:val="Heading2"/>
        <w:ind w:firstLine="560" w:firstLineChars="200"/>
        <w:rPr>
          <w:rFonts w:ascii="仿宋" w:eastAsia="仿宋" w:hAnsi="仿宋" w:cs="仿宋" w:hint="eastAsia"/>
          <w:sz w:val="28"/>
          <w:lang w:eastAsia="zh-CN"/>
        </w:rPr>
      </w:pPr>
      <w:bookmarkStart w:id="16" w:name="_Toc31411"/>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在危机发生时，工程塑料尼龙系列项目团队立即行动，成立了应急小组。该小组的任务是迅速制定并实施紧急应对措施，以最小化潜在损失。以下是采取的主要措施：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暂停工程塑料尼龙系列项目进度：为遏制危机蔓延，工程塑料尼龙系列项目暂时停止进行，以便全面评估当前状况。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资源重新分配：重新评估工程塑料尼龙系列项目资源的分配，确保最大限度地减小损失。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实时沟通：与关键利益相关者建立实时沟通机制，向他们传递工程塑料尼龙系列项目危机的实际状况，保障工程塑料尼龙系列项目核心利益。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在紧急应对的同时，工程塑料尼龙系列项目团队强调了团队协作和有效沟通的重要性。以下是团队协作的关键举措：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信息共享机制：建立了信息共享平台，确保团队成员能够及时获取工程塑料尼龙系列项目危机的实时信息。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领导者沟通：工程塑料尼龙系列项目领导者通过定期会议和即时沟通工具，指导团队应对危机，保持团队稳定运行。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随着危机得到初步控制，工程塑料尼龙系列项目团队转向制定恢复计划，以确保工程塑料尼龙系列项目能够从中迅速恢复。主要恢复计划包括：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修复受损的进度计划：重新评估工程塑料尼龙系列项目进度，制定修复计划，确保工程塑料尼龙系列项目尽快回归正常进程。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重新调整资源分配：优化资源分配，确保工程塑料尼龙系列项目在有限资源下高效运转。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风险管理机制加强：对工程塑料尼龙系列项目风险进行全面评估，制定更强化的风险管理策略，以预防未来可能的危机。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6400"/>
      <w:r>
        <w:rPr>
          <w:rFonts w:ascii="仿宋" w:eastAsia="仿宋" w:hAnsi="仿宋" w:cs="仿宋" w:hint="eastAsia"/>
          <w:sz w:val="28"/>
          <w:lang w:eastAsia="zh-CN"/>
        </w:rPr>
        <w:t>五、工程塑料尼龙系列项目概论</w:t>
      </w:r>
      <w:bookmarkEnd w:id="17"/>
    </w:p>
    <w:p>
      <w:pPr>
        <w:pStyle w:val="Heading2"/>
        <w:rPr>
          <w:rFonts w:ascii="仿宋" w:eastAsia="仿宋" w:hAnsi="仿宋" w:cs="仿宋" w:hint="eastAsia"/>
          <w:lang w:eastAsia="zh-CN"/>
        </w:rPr>
      </w:pPr>
      <w:bookmarkStart w:id="18" w:name="_Toc28043"/>
      <w:r>
        <w:rPr>
          <w:rFonts w:ascii="仿宋" w:eastAsia="仿宋" w:hAnsi="仿宋" w:cs="仿宋" w:hint="eastAsia"/>
          <w:lang w:eastAsia="zh-CN"/>
        </w:rPr>
        <w:t>(一)、工程塑料尼龙系列项目概况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尼龙系列项目的起源追溯至对市场的深入洞察。市场的不断演变与变革为工程塑料尼龙系列项目提供了难得的机遇。当前市场存在的需求缺口和变革的大环境共同构成了工程塑料尼龙系列项目的背景。这个工程塑料尼龙系列项目旨在充分利用市场机遇，填补行业中尚未满足的需求，为客户提供全新的解决方案。市场的变革和需求的增长使得这个工程塑料尼龙系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工程塑料尼龙系列项目名称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尼龙系列项目正式命名为工程塑料尼龙系列。这个名称不仅仅是一个标识，更代表了工程塑料尼龙系列项目的核心理念和愿景。它蕴含着工程塑料尼龙系列项目所要解决问题的关键字，具有强烈的表达和辨识度，为工程塑料尼龙系列项目树立了鲜明的品牌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https://d.book118.com/297013013061006052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工程塑料尼龙系列项目计划设计方案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工程塑料尼龙系列项目计划设计方案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工程塑料尼龙系列项目计划设计方案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工程塑料尼龙系列项目计划设计方案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工程塑料尼龙系列项目计划设计方案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工程塑料尼龙系列项目计划设计方案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工程塑料尼龙系列项目计划设计方案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工程塑料尼龙系列项目计划设计方案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工程塑料尼龙系列项目计划设计方案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工程塑料尼龙系列项目计划设计方案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工程塑料尼龙系列项目计划设计方案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工程塑料尼龙系列项目计划设计方案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工程塑料尼龙系列项目计划设计方案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工程塑料尼龙系列项目计划设计方案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工程塑料尼龙系列项目计划设计方案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工程塑料尼龙系列项目计划设计方案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工程塑料尼龙系列项目计划设计方案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1F3F26"/>
    <w:rsid w:val="101F3F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7013013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2024-03-03T06:56:00Z</dcterms:created>
  <dcterms:modified xsi:type="dcterms:W3CDTF">2024-03-03T06:57:00Z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4D7DC648E5694015A27CCB911467916E_11</vt:lpwstr>
  </property>
  <property fmtid="{D5CDD505-2E9C-101B-9397-08002B2CF9AE}" pid="3" name="KSOProductBuildVer">
    <vt:lpwstr>2052-12.1.0.16388</vt:lpwstr>
  </property>
</Properties>
</file>