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碳酸二乙酯项目规划设计蓝图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10" w:history="1">
        <w:r>
          <w:rPr>
            <w:rFonts w:ascii="仿宋" w:eastAsia="仿宋" w:hAnsi="仿宋" w:cs="仿宋" w:hint="eastAsia"/>
            <w:lang w:eastAsia="zh-CN"/>
          </w:rPr>
          <w:t>前言</w:t>
        </w:r>
        <w:r>
          <w:tab/>
        </w:r>
        <w:r>
          <w:fldChar w:fldCharType="begin"/>
        </w:r>
        <w:r>
          <w:instrText xml:space="preserve"> PAGEREF _Toc17810 \h </w:instrText>
        </w:r>
        <w:r>
          <w:fldChar w:fldCharType="separate"/>
        </w:r>
        <w:r>
          <w:t>3</w:t>
        </w:r>
        <w:r>
          <w:fldChar w:fldCharType="end"/>
        </w:r>
      </w:hyperlink>
    </w:p>
    <w:p>
      <w:pPr>
        <w:pStyle w:val="TOC1"/>
        <w:tabs>
          <w:tab w:val="right" w:leader="dot" w:pos="8306"/>
        </w:tabs>
      </w:pPr>
      <w:hyperlink w:anchor="_Toc23918" w:history="1">
        <w:r>
          <w:rPr>
            <w:rFonts w:ascii="仿宋" w:eastAsia="仿宋" w:hAnsi="仿宋" w:cs="仿宋" w:hint="eastAsia"/>
            <w:lang w:eastAsia="zh-CN"/>
          </w:rPr>
          <w:t>一、碳酸二乙酯项目危机管理</w:t>
        </w:r>
        <w:r>
          <w:tab/>
        </w:r>
        <w:r>
          <w:fldChar w:fldCharType="begin"/>
        </w:r>
        <w:r>
          <w:instrText xml:space="preserve"> PAGEREF _Toc23918 \h </w:instrText>
        </w:r>
        <w:r>
          <w:fldChar w:fldCharType="separate"/>
        </w:r>
        <w:r>
          <w:t>3</w:t>
        </w:r>
        <w:r>
          <w:fldChar w:fldCharType="end"/>
        </w:r>
      </w:hyperlink>
    </w:p>
    <w:p>
      <w:pPr>
        <w:pStyle w:val="TOC2"/>
        <w:tabs>
          <w:tab w:val="right" w:leader="dot" w:pos="8306"/>
        </w:tabs>
      </w:pPr>
      <w:hyperlink w:anchor="_Toc3742" w:history="1">
        <w:r>
          <w:rPr>
            <w:rFonts w:ascii="仿宋" w:eastAsia="仿宋" w:hAnsi="仿宋" w:cs="仿宋" w:hint="eastAsia"/>
            <w:lang w:eastAsia="zh-CN"/>
          </w:rPr>
          <w:t>(一)、危机预警与识别</w:t>
        </w:r>
        <w:r>
          <w:tab/>
        </w:r>
        <w:r>
          <w:fldChar w:fldCharType="begin"/>
        </w:r>
        <w:r>
          <w:instrText xml:space="preserve"> PAGEREF _Toc3742 \h </w:instrText>
        </w:r>
        <w:r>
          <w:fldChar w:fldCharType="separate"/>
        </w:r>
        <w:r>
          <w:t>3</w:t>
        </w:r>
        <w:r>
          <w:fldChar w:fldCharType="end"/>
        </w:r>
      </w:hyperlink>
    </w:p>
    <w:p>
      <w:pPr>
        <w:pStyle w:val="TOC2"/>
        <w:tabs>
          <w:tab w:val="right" w:leader="dot" w:pos="8306"/>
        </w:tabs>
      </w:pPr>
      <w:hyperlink w:anchor="_Toc29109" w:history="1">
        <w:r>
          <w:rPr>
            <w:rFonts w:ascii="仿宋" w:eastAsia="仿宋" w:hAnsi="仿宋" w:cs="仿宋" w:hint="eastAsia"/>
            <w:lang w:eastAsia="zh-CN"/>
          </w:rPr>
          <w:t>(二)、危机应对与恢复</w:t>
        </w:r>
        <w:r>
          <w:tab/>
        </w:r>
        <w:r>
          <w:fldChar w:fldCharType="begin"/>
        </w:r>
        <w:r>
          <w:instrText xml:space="preserve"> PAGEREF _Toc29109 \h </w:instrText>
        </w:r>
        <w:r>
          <w:fldChar w:fldCharType="separate"/>
        </w:r>
        <w:r>
          <w:t>4</w:t>
        </w:r>
        <w:r>
          <w:fldChar w:fldCharType="end"/>
        </w:r>
      </w:hyperlink>
    </w:p>
    <w:p>
      <w:pPr>
        <w:pStyle w:val="TOC1"/>
        <w:tabs>
          <w:tab w:val="right" w:leader="dot" w:pos="8306"/>
        </w:tabs>
      </w:pPr>
      <w:hyperlink w:anchor="_Toc431" w:history="1">
        <w:r>
          <w:rPr>
            <w:rFonts w:ascii="仿宋" w:eastAsia="仿宋" w:hAnsi="仿宋" w:cs="仿宋" w:hint="eastAsia"/>
            <w:lang w:eastAsia="zh-CN"/>
          </w:rPr>
          <w:t>二、碳酸二乙酯项目选址可行性分析</w:t>
        </w:r>
        <w:r>
          <w:tab/>
        </w:r>
        <w:r>
          <w:fldChar w:fldCharType="begin"/>
        </w:r>
        <w:r>
          <w:instrText xml:space="preserve"> PAGEREF _Toc431 \h </w:instrText>
        </w:r>
        <w:r>
          <w:fldChar w:fldCharType="separate"/>
        </w:r>
        <w:r>
          <w:t>5</w:t>
        </w:r>
        <w:r>
          <w:fldChar w:fldCharType="end"/>
        </w:r>
      </w:hyperlink>
    </w:p>
    <w:p>
      <w:pPr>
        <w:pStyle w:val="TOC2"/>
        <w:tabs>
          <w:tab w:val="right" w:leader="dot" w:pos="8306"/>
        </w:tabs>
      </w:pPr>
      <w:hyperlink w:anchor="_Toc3699" w:history="1">
        <w:r>
          <w:rPr>
            <w:rFonts w:ascii="仿宋" w:eastAsia="仿宋" w:hAnsi="仿宋" w:cs="仿宋" w:hint="eastAsia"/>
            <w:lang w:eastAsia="zh-CN"/>
          </w:rPr>
          <w:t>(一)、碳酸二乙酯项目选址</w:t>
        </w:r>
        <w:r>
          <w:tab/>
        </w:r>
        <w:r>
          <w:fldChar w:fldCharType="begin"/>
        </w:r>
        <w:r>
          <w:instrText xml:space="preserve"> PAGEREF _Toc3699 \h </w:instrText>
        </w:r>
        <w:r>
          <w:fldChar w:fldCharType="separate"/>
        </w:r>
        <w:r>
          <w:t>5</w:t>
        </w:r>
        <w:r>
          <w:fldChar w:fldCharType="end"/>
        </w:r>
      </w:hyperlink>
    </w:p>
    <w:p>
      <w:pPr>
        <w:pStyle w:val="TOC2"/>
        <w:tabs>
          <w:tab w:val="right" w:leader="dot" w:pos="8306"/>
        </w:tabs>
      </w:pPr>
      <w:hyperlink w:anchor="_Toc14528" w:history="1">
        <w:r>
          <w:rPr>
            <w:rFonts w:ascii="仿宋" w:eastAsia="仿宋" w:hAnsi="仿宋" w:cs="仿宋" w:hint="eastAsia"/>
            <w:lang w:eastAsia="zh-CN"/>
          </w:rPr>
          <w:t>(二)、用地控制指标</w:t>
        </w:r>
        <w:r>
          <w:tab/>
        </w:r>
        <w:r>
          <w:fldChar w:fldCharType="begin"/>
        </w:r>
        <w:r>
          <w:instrText xml:space="preserve"> PAGEREF _Toc14528 \h </w:instrText>
        </w:r>
        <w:r>
          <w:fldChar w:fldCharType="separate"/>
        </w:r>
        <w:r>
          <w:t>5</w:t>
        </w:r>
        <w:r>
          <w:fldChar w:fldCharType="end"/>
        </w:r>
      </w:hyperlink>
    </w:p>
    <w:p>
      <w:pPr>
        <w:pStyle w:val="TOC2"/>
        <w:tabs>
          <w:tab w:val="right" w:leader="dot" w:pos="8306"/>
        </w:tabs>
      </w:pPr>
      <w:hyperlink w:anchor="_Toc29691" w:history="1">
        <w:r>
          <w:rPr>
            <w:rFonts w:ascii="仿宋" w:eastAsia="仿宋" w:hAnsi="仿宋" w:cs="仿宋" w:hint="eastAsia"/>
            <w:lang w:eastAsia="zh-CN"/>
          </w:rPr>
          <w:t>(三)、节约用地措施</w:t>
        </w:r>
        <w:r>
          <w:tab/>
        </w:r>
        <w:r>
          <w:fldChar w:fldCharType="begin"/>
        </w:r>
        <w:r>
          <w:instrText xml:space="preserve"> PAGEREF _Toc29691 \h </w:instrText>
        </w:r>
        <w:r>
          <w:fldChar w:fldCharType="separate"/>
        </w:r>
        <w:r>
          <w:t>7</w:t>
        </w:r>
        <w:r>
          <w:fldChar w:fldCharType="end"/>
        </w:r>
      </w:hyperlink>
    </w:p>
    <w:p>
      <w:pPr>
        <w:pStyle w:val="TOC2"/>
        <w:tabs>
          <w:tab w:val="right" w:leader="dot" w:pos="8306"/>
        </w:tabs>
      </w:pPr>
      <w:hyperlink w:anchor="_Toc20501" w:history="1">
        <w:r>
          <w:rPr>
            <w:rFonts w:ascii="仿宋" w:eastAsia="仿宋" w:hAnsi="仿宋" w:cs="仿宋" w:hint="eastAsia"/>
            <w:lang w:eastAsia="zh-CN"/>
          </w:rPr>
          <w:t>(四)、总图布置方案</w:t>
        </w:r>
        <w:r>
          <w:tab/>
        </w:r>
        <w:r>
          <w:fldChar w:fldCharType="begin"/>
        </w:r>
        <w:r>
          <w:instrText xml:space="preserve"> PAGEREF _Toc20501 \h </w:instrText>
        </w:r>
        <w:r>
          <w:fldChar w:fldCharType="separate"/>
        </w:r>
        <w:r>
          <w:t>8</w:t>
        </w:r>
        <w:r>
          <w:fldChar w:fldCharType="end"/>
        </w:r>
      </w:hyperlink>
    </w:p>
    <w:p>
      <w:pPr>
        <w:pStyle w:val="TOC2"/>
        <w:tabs>
          <w:tab w:val="right" w:leader="dot" w:pos="8306"/>
        </w:tabs>
      </w:pPr>
      <w:hyperlink w:anchor="_Toc7635" w:history="1">
        <w:r>
          <w:rPr>
            <w:rFonts w:ascii="仿宋" w:eastAsia="仿宋" w:hAnsi="仿宋" w:cs="仿宋" w:hint="eastAsia"/>
            <w:lang w:eastAsia="zh-CN"/>
          </w:rPr>
          <w:t>(五)、选址综合评价</w:t>
        </w:r>
        <w:r>
          <w:tab/>
        </w:r>
        <w:r>
          <w:fldChar w:fldCharType="begin"/>
        </w:r>
        <w:r>
          <w:instrText xml:space="preserve"> PAGEREF _Toc7635 \h </w:instrText>
        </w:r>
        <w:r>
          <w:fldChar w:fldCharType="separate"/>
        </w:r>
        <w:r>
          <w:t>10</w:t>
        </w:r>
        <w:r>
          <w:fldChar w:fldCharType="end"/>
        </w:r>
      </w:hyperlink>
    </w:p>
    <w:p>
      <w:pPr>
        <w:pStyle w:val="TOC1"/>
        <w:tabs>
          <w:tab w:val="right" w:leader="dot" w:pos="8306"/>
        </w:tabs>
      </w:pPr>
      <w:hyperlink w:anchor="_Toc11302" w:history="1">
        <w:r>
          <w:rPr>
            <w:rFonts w:ascii="仿宋" w:eastAsia="仿宋" w:hAnsi="仿宋" w:cs="仿宋" w:hint="eastAsia"/>
            <w:lang w:eastAsia="zh-CN"/>
          </w:rPr>
          <w:t>三、碳酸二乙酯项目概论</w:t>
        </w:r>
        <w:r>
          <w:tab/>
        </w:r>
        <w:r>
          <w:fldChar w:fldCharType="begin"/>
        </w:r>
        <w:r>
          <w:instrText xml:space="preserve"> PAGEREF _Toc11302 \h </w:instrText>
        </w:r>
        <w:r>
          <w:fldChar w:fldCharType="separate"/>
        </w:r>
        <w:r>
          <w:t>11</w:t>
        </w:r>
        <w:r>
          <w:fldChar w:fldCharType="end"/>
        </w:r>
      </w:hyperlink>
    </w:p>
    <w:p>
      <w:pPr>
        <w:pStyle w:val="TOC2"/>
        <w:tabs>
          <w:tab w:val="right" w:leader="dot" w:pos="8306"/>
        </w:tabs>
      </w:pPr>
      <w:hyperlink w:anchor="_Toc375" w:history="1">
        <w:r>
          <w:rPr>
            <w:rFonts w:ascii="仿宋" w:eastAsia="仿宋" w:hAnsi="仿宋" w:cs="仿宋" w:hint="eastAsia"/>
            <w:lang w:eastAsia="zh-CN"/>
          </w:rPr>
          <w:t>(一)、碳酸二乙酯项目概况</w:t>
        </w:r>
        <w:r>
          <w:tab/>
        </w:r>
        <w:r>
          <w:fldChar w:fldCharType="begin"/>
        </w:r>
        <w:r>
          <w:instrText xml:space="preserve"> PAGEREF _Toc375 \h </w:instrText>
        </w:r>
        <w:r>
          <w:fldChar w:fldCharType="separate"/>
        </w:r>
        <w:r>
          <w:t>11</w:t>
        </w:r>
        <w:r>
          <w:fldChar w:fldCharType="end"/>
        </w:r>
      </w:hyperlink>
    </w:p>
    <w:p>
      <w:pPr>
        <w:pStyle w:val="TOC2"/>
        <w:tabs>
          <w:tab w:val="right" w:leader="dot" w:pos="8306"/>
        </w:tabs>
      </w:pPr>
      <w:hyperlink w:anchor="_Toc3032" w:history="1">
        <w:r>
          <w:rPr>
            <w:rFonts w:ascii="仿宋" w:eastAsia="仿宋" w:hAnsi="仿宋" w:cs="仿宋" w:hint="eastAsia"/>
            <w:lang w:eastAsia="zh-CN"/>
          </w:rPr>
          <w:t>(二)、碳酸二乙酯项目目标</w:t>
        </w:r>
        <w:r>
          <w:tab/>
        </w:r>
        <w:r>
          <w:fldChar w:fldCharType="begin"/>
        </w:r>
        <w:r>
          <w:instrText xml:space="preserve"> PAGEREF _Toc3032 \h </w:instrText>
        </w:r>
        <w:r>
          <w:fldChar w:fldCharType="separate"/>
        </w:r>
        <w:r>
          <w:t>13</w:t>
        </w:r>
        <w:r>
          <w:fldChar w:fldCharType="end"/>
        </w:r>
      </w:hyperlink>
    </w:p>
    <w:p>
      <w:pPr>
        <w:pStyle w:val="TOC2"/>
        <w:tabs>
          <w:tab w:val="right" w:leader="dot" w:pos="8306"/>
        </w:tabs>
      </w:pPr>
      <w:hyperlink w:anchor="_Toc27688" w:history="1">
        <w:r>
          <w:rPr>
            <w:rFonts w:ascii="仿宋" w:eastAsia="仿宋" w:hAnsi="仿宋" w:cs="仿宋" w:hint="eastAsia"/>
            <w:lang w:eastAsia="zh-CN"/>
          </w:rPr>
          <w:t>(三)、碳酸二乙酯项目提出的理由</w:t>
        </w:r>
        <w:r>
          <w:tab/>
        </w:r>
        <w:r>
          <w:fldChar w:fldCharType="begin"/>
        </w:r>
        <w:r>
          <w:instrText xml:space="preserve"> PAGEREF _Toc27688 \h </w:instrText>
        </w:r>
        <w:r>
          <w:fldChar w:fldCharType="separate"/>
        </w:r>
        <w:r>
          <w:t>14</w:t>
        </w:r>
        <w:r>
          <w:fldChar w:fldCharType="end"/>
        </w:r>
      </w:hyperlink>
    </w:p>
    <w:p>
      <w:pPr>
        <w:pStyle w:val="TOC2"/>
        <w:tabs>
          <w:tab w:val="right" w:leader="dot" w:pos="8306"/>
        </w:tabs>
      </w:pPr>
      <w:hyperlink w:anchor="_Toc12691" w:history="1">
        <w:r>
          <w:rPr>
            <w:rFonts w:ascii="仿宋" w:eastAsia="仿宋" w:hAnsi="仿宋" w:cs="仿宋" w:hint="eastAsia"/>
            <w:lang w:eastAsia="zh-CN"/>
          </w:rPr>
          <w:t>(四)、碳酸二乙酯项目意义</w:t>
        </w:r>
        <w:r>
          <w:tab/>
        </w:r>
        <w:r>
          <w:fldChar w:fldCharType="begin"/>
        </w:r>
        <w:r>
          <w:instrText xml:space="preserve"> PAGEREF _Toc12691 \h </w:instrText>
        </w:r>
        <w:r>
          <w:fldChar w:fldCharType="separate"/>
        </w:r>
        <w:r>
          <w:t>15</w:t>
        </w:r>
        <w:r>
          <w:fldChar w:fldCharType="end"/>
        </w:r>
      </w:hyperlink>
    </w:p>
    <w:p>
      <w:pPr>
        <w:pStyle w:val="TOC2"/>
        <w:tabs>
          <w:tab w:val="right" w:leader="dot" w:pos="8306"/>
        </w:tabs>
      </w:pPr>
      <w:hyperlink w:anchor="_Toc16429" w:history="1">
        <w:r>
          <w:rPr>
            <w:rFonts w:ascii="仿宋" w:eastAsia="仿宋" w:hAnsi="仿宋" w:cs="仿宋" w:hint="eastAsia"/>
            <w:lang w:eastAsia="zh-CN"/>
          </w:rPr>
          <w:t>(五)、碳酸二乙酯项目背景</w:t>
        </w:r>
        <w:r>
          <w:tab/>
        </w:r>
        <w:r>
          <w:fldChar w:fldCharType="begin"/>
        </w:r>
        <w:r>
          <w:instrText xml:space="preserve"> PAGEREF _Toc16429 \h </w:instrText>
        </w:r>
        <w:r>
          <w:fldChar w:fldCharType="separate"/>
        </w:r>
        <w:r>
          <w:t>16</w:t>
        </w:r>
        <w:r>
          <w:fldChar w:fldCharType="end"/>
        </w:r>
      </w:hyperlink>
    </w:p>
    <w:p>
      <w:pPr>
        <w:pStyle w:val="TOC1"/>
        <w:tabs>
          <w:tab w:val="right" w:leader="dot" w:pos="8306"/>
        </w:tabs>
      </w:pPr>
      <w:hyperlink w:anchor="_Toc505" w:history="1">
        <w:r>
          <w:rPr>
            <w:rFonts w:ascii="仿宋" w:eastAsia="仿宋" w:hAnsi="仿宋" w:cs="仿宋" w:hint="eastAsia"/>
            <w:lang w:eastAsia="zh-CN"/>
          </w:rPr>
          <w:t>四、工艺说明</w:t>
        </w:r>
        <w:r>
          <w:tab/>
        </w:r>
        <w:r>
          <w:fldChar w:fldCharType="begin"/>
        </w:r>
        <w:r>
          <w:instrText xml:space="preserve"> PAGEREF _Toc505 \h </w:instrText>
        </w:r>
        <w:r>
          <w:fldChar w:fldCharType="separate"/>
        </w:r>
        <w:r>
          <w:t>17</w:t>
        </w:r>
        <w:r>
          <w:fldChar w:fldCharType="end"/>
        </w:r>
      </w:hyperlink>
    </w:p>
    <w:p>
      <w:pPr>
        <w:pStyle w:val="TOC2"/>
        <w:tabs>
          <w:tab w:val="right" w:leader="dot" w:pos="8306"/>
        </w:tabs>
      </w:pPr>
      <w:hyperlink w:anchor="_Toc5433" w:history="1">
        <w:r>
          <w:rPr>
            <w:rFonts w:ascii="仿宋" w:eastAsia="仿宋" w:hAnsi="仿宋" w:cs="仿宋" w:hint="eastAsia"/>
            <w:lang w:eastAsia="zh-CN"/>
          </w:rPr>
          <w:t>(一)、技术管理特点</w:t>
        </w:r>
        <w:r>
          <w:tab/>
        </w:r>
        <w:r>
          <w:fldChar w:fldCharType="begin"/>
        </w:r>
        <w:r>
          <w:instrText xml:space="preserve"> PAGEREF _Toc5433 \h </w:instrText>
        </w:r>
        <w:r>
          <w:fldChar w:fldCharType="separate"/>
        </w:r>
        <w:r>
          <w:t>17</w:t>
        </w:r>
        <w:r>
          <w:fldChar w:fldCharType="end"/>
        </w:r>
      </w:hyperlink>
    </w:p>
    <w:p>
      <w:pPr>
        <w:pStyle w:val="TOC2"/>
        <w:tabs>
          <w:tab w:val="right" w:leader="dot" w:pos="8306"/>
        </w:tabs>
      </w:pPr>
      <w:hyperlink w:anchor="_Toc11583" w:history="1">
        <w:r>
          <w:rPr>
            <w:rFonts w:ascii="仿宋" w:eastAsia="仿宋" w:hAnsi="仿宋" w:cs="仿宋" w:hint="eastAsia"/>
            <w:lang w:eastAsia="zh-CN"/>
          </w:rPr>
          <w:t>(二)、碳酸二乙酯项目工艺技术设计方案</w:t>
        </w:r>
        <w:r>
          <w:tab/>
        </w:r>
        <w:r>
          <w:fldChar w:fldCharType="begin"/>
        </w:r>
        <w:r>
          <w:instrText xml:space="preserve"> PAGEREF _Toc11583 \h </w:instrText>
        </w:r>
        <w:r>
          <w:fldChar w:fldCharType="separate"/>
        </w:r>
        <w:r>
          <w:t>18</w:t>
        </w:r>
        <w:r>
          <w:fldChar w:fldCharType="end"/>
        </w:r>
      </w:hyperlink>
    </w:p>
    <w:p>
      <w:pPr>
        <w:pStyle w:val="TOC2"/>
        <w:tabs>
          <w:tab w:val="right" w:leader="dot" w:pos="8306"/>
        </w:tabs>
      </w:pPr>
      <w:hyperlink w:anchor="_Toc7371" w:history="1">
        <w:r>
          <w:rPr>
            <w:rFonts w:ascii="仿宋" w:eastAsia="仿宋" w:hAnsi="仿宋" w:cs="仿宋" w:hint="eastAsia"/>
            <w:lang w:eastAsia="zh-CN"/>
          </w:rPr>
          <w:t>(三)、设备选型方案</w:t>
        </w:r>
        <w:r>
          <w:tab/>
        </w:r>
        <w:r>
          <w:fldChar w:fldCharType="begin"/>
        </w:r>
        <w:r>
          <w:instrText xml:space="preserve"> PAGEREF _Toc7371 \h </w:instrText>
        </w:r>
        <w:r>
          <w:fldChar w:fldCharType="separate"/>
        </w:r>
        <w:r>
          <w:t>20</w:t>
        </w:r>
        <w:r>
          <w:fldChar w:fldCharType="end"/>
        </w:r>
      </w:hyperlink>
    </w:p>
    <w:p>
      <w:pPr>
        <w:pStyle w:val="TOC1"/>
        <w:tabs>
          <w:tab w:val="right" w:leader="dot" w:pos="8306"/>
        </w:tabs>
      </w:pPr>
      <w:hyperlink w:anchor="_Toc24704" w:history="1">
        <w:r>
          <w:rPr>
            <w:rFonts w:ascii="仿宋" w:eastAsia="仿宋" w:hAnsi="仿宋" w:cs="仿宋" w:hint="eastAsia"/>
            <w:lang w:eastAsia="zh-CN"/>
          </w:rPr>
          <w:t>五、碳酸二乙酯项目土建工程</w:t>
        </w:r>
        <w:r>
          <w:tab/>
        </w:r>
        <w:r>
          <w:fldChar w:fldCharType="begin"/>
        </w:r>
        <w:r>
          <w:instrText xml:space="preserve"> PAGEREF _Toc24704 \h </w:instrText>
        </w:r>
        <w:r>
          <w:fldChar w:fldCharType="separate"/>
        </w:r>
        <w:r>
          <w:t>21</w:t>
        </w:r>
        <w:r>
          <w:fldChar w:fldCharType="end"/>
        </w:r>
      </w:hyperlink>
    </w:p>
    <w:p>
      <w:pPr>
        <w:pStyle w:val="TOC2"/>
        <w:tabs>
          <w:tab w:val="right" w:leader="dot" w:pos="8306"/>
        </w:tabs>
      </w:pPr>
      <w:hyperlink w:anchor="_Toc29380" w:history="1">
        <w:r>
          <w:rPr>
            <w:rFonts w:ascii="仿宋" w:eastAsia="仿宋" w:hAnsi="仿宋" w:cs="仿宋" w:hint="eastAsia"/>
            <w:lang w:eastAsia="zh-CN"/>
          </w:rPr>
          <w:t>(一)、建筑工程设计原则</w:t>
        </w:r>
        <w:r>
          <w:tab/>
        </w:r>
        <w:r>
          <w:fldChar w:fldCharType="begin"/>
        </w:r>
        <w:r>
          <w:instrText xml:space="preserve"> PAGEREF _Toc29380 \h </w:instrText>
        </w:r>
        <w:r>
          <w:fldChar w:fldCharType="separate"/>
        </w:r>
        <w:r>
          <w:t>21</w:t>
        </w:r>
        <w:r>
          <w:fldChar w:fldCharType="end"/>
        </w:r>
      </w:hyperlink>
    </w:p>
    <w:p>
      <w:pPr>
        <w:pStyle w:val="TOC2"/>
        <w:tabs>
          <w:tab w:val="right" w:leader="dot" w:pos="8306"/>
        </w:tabs>
      </w:pPr>
      <w:hyperlink w:anchor="_Toc9860" w:history="1">
        <w:r>
          <w:rPr>
            <w:rFonts w:ascii="仿宋" w:eastAsia="仿宋" w:hAnsi="仿宋" w:cs="仿宋" w:hint="eastAsia"/>
            <w:lang w:eastAsia="zh-CN"/>
          </w:rPr>
          <w:t>(二)、土建工程设计年限及安全等级</w:t>
        </w:r>
        <w:r>
          <w:tab/>
        </w:r>
        <w:r>
          <w:fldChar w:fldCharType="begin"/>
        </w:r>
        <w:r>
          <w:instrText xml:space="preserve"> PAGEREF _Toc9860 \h </w:instrText>
        </w:r>
        <w:r>
          <w:fldChar w:fldCharType="separate"/>
        </w:r>
        <w:r>
          <w:t>22</w:t>
        </w:r>
        <w:r>
          <w:fldChar w:fldCharType="end"/>
        </w:r>
      </w:hyperlink>
    </w:p>
    <w:p>
      <w:pPr>
        <w:pStyle w:val="TOC2"/>
        <w:tabs>
          <w:tab w:val="right" w:leader="dot" w:pos="8306"/>
        </w:tabs>
      </w:pPr>
      <w:hyperlink w:anchor="_Toc908" w:history="1">
        <w:r>
          <w:rPr>
            <w:rFonts w:ascii="仿宋" w:eastAsia="仿宋" w:hAnsi="仿宋" w:cs="仿宋" w:hint="eastAsia"/>
            <w:lang w:eastAsia="zh-CN"/>
          </w:rPr>
          <w:t>(三)、建筑工程设计总体要求</w:t>
        </w:r>
        <w:r>
          <w:tab/>
        </w:r>
        <w:r>
          <w:fldChar w:fldCharType="begin"/>
        </w:r>
        <w:r>
          <w:instrText xml:space="preserve"> PAGEREF _Toc908 \h </w:instrText>
        </w:r>
        <w:r>
          <w:fldChar w:fldCharType="separate"/>
        </w:r>
        <w:r>
          <w:t>23</w:t>
        </w:r>
        <w:r>
          <w:fldChar w:fldCharType="end"/>
        </w:r>
      </w:hyperlink>
    </w:p>
    <w:p>
      <w:pPr>
        <w:pStyle w:val="TOC2"/>
        <w:tabs>
          <w:tab w:val="right" w:leader="dot" w:pos="8306"/>
        </w:tabs>
      </w:pPr>
      <w:hyperlink w:anchor="_Toc7114" w:history="1">
        <w:r>
          <w:rPr>
            <w:rFonts w:ascii="仿宋" w:eastAsia="仿宋" w:hAnsi="仿宋" w:cs="仿宋" w:hint="eastAsia"/>
            <w:lang w:eastAsia="zh-CN"/>
          </w:rPr>
          <w:t>(四)、土建工程建设指标</w:t>
        </w:r>
        <w:r>
          <w:tab/>
        </w:r>
        <w:r>
          <w:fldChar w:fldCharType="begin"/>
        </w:r>
        <w:r>
          <w:instrText xml:space="preserve"> PAGEREF _Toc7114 \h </w:instrText>
        </w:r>
        <w:r>
          <w:fldChar w:fldCharType="separate"/>
        </w:r>
        <w:r>
          <w:t>24</w:t>
        </w:r>
        <w:r>
          <w:fldChar w:fldCharType="end"/>
        </w:r>
      </w:hyperlink>
    </w:p>
    <w:p>
      <w:pPr>
        <w:pStyle w:val="TOC1"/>
        <w:tabs>
          <w:tab w:val="right" w:leader="dot" w:pos="8306"/>
        </w:tabs>
      </w:pPr>
      <w:hyperlink w:anchor="_Toc15483" w:history="1">
        <w:r>
          <w:rPr>
            <w:rFonts w:ascii="仿宋" w:eastAsia="仿宋" w:hAnsi="仿宋" w:cs="仿宋" w:hint="eastAsia"/>
            <w:lang w:eastAsia="zh-CN"/>
          </w:rPr>
          <w:t>六、产品规划分析</w:t>
        </w:r>
        <w:r>
          <w:tab/>
        </w:r>
        <w:r>
          <w:fldChar w:fldCharType="begin"/>
        </w:r>
        <w:r>
          <w:instrText xml:space="preserve"> PAGEREF _Toc15483 \h </w:instrText>
        </w:r>
        <w:r>
          <w:fldChar w:fldCharType="separate"/>
        </w:r>
        <w:r>
          <w:t>24</w:t>
        </w:r>
        <w:r>
          <w:fldChar w:fldCharType="end"/>
        </w:r>
      </w:hyperlink>
    </w:p>
    <w:p>
      <w:pPr>
        <w:pStyle w:val="TOC2"/>
        <w:tabs>
          <w:tab w:val="right" w:leader="dot" w:pos="8306"/>
        </w:tabs>
      </w:pPr>
      <w:hyperlink w:anchor="_Toc30682" w:history="1">
        <w:r>
          <w:rPr>
            <w:rFonts w:ascii="仿宋" w:eastAsia="仿宋" w:hAnsi="仿宋" w:cs="仿宋" w:hint="eastAsia"/>
            <w:lang w:eastAsia="zh-CN"/>
          </w:rPr>
          <w:t>(一)、产品规划</w:t>
        </w:r>
        <w:r>
          <w:tab/>
        </w:r>
        <w:r>
          <w:fldChar w:fldCharType="begin"/>
        </w:r>
        <w:r>
          <w:instrText xml:space="preserve"> PAGEREF _Toc30682 \h </w:instrText>
        </w:r>
        <w:r>
          <w:fldChar w:fldCharType="separate"/>
        </w:r>
        <w:r>
          <w:t>24</w:t>
        </w:r>
        <w:r>
          <w:fldChar w:fldCharType="end"/>
        </w:r>
      </w:hyperlink>
    </w:p>
    <w:p>
      <w:pPr>
        <w:pStyle w:val="TOC2"/>
        <w:tabs>
          <w:tab w:val="right" w:leader="dot" w:pos="8306"/>
        </w:tabs>
      </w:pPr>
      <w:hyperlink w:anchor="_Toc8284" w:history="1">
        <w:r>
          <w:rPr>
            <w:rFonts w:ascii="仿宋" w:eastAsia="仿宋" w:hAnsi="仿宋" w:cs="仿宋" w:hint="eastAsia"/>
            <w:lang w:eastAsia="zh-CN"/>
          </w:rPr>
          <w:t>(二)、建设规模</w:t>
        </w:r>
        <w:r>
          <w:tab/>
        </w:r>
        <w:r>
          <w:fldChar w:fldCharType="begin"/>
        </w:r>
        <w:r>
          <w:instrText xml:space="preserve"> PAGEREF _Toc8284 \h </w:instrText>
        </w:r>
        <w:r>
          <w:fldChar w:fldCharType="separate"/>
        </w:r>
        <w:r>
          <w:t>25</w:t>
        </w:r>
        <w:r>
          <w:fldChar w:fldCharType="end"/>
        </w:r>
      </w:hyperlink>
    </w:p>
    <w:p>
      <w:pPr>
        <w:pStyle w:val="TOC1"/>
        <w:tabs>
          <w:tab w:val="right" w:leader="dot" w:pos="8306"/>
        </w:tabs>
      </w:pPr>
      <w:hyperlink w:anchor="_Toc15909" w:history="1">
        <w:r>
          <w:rPr>
            <w:rFonts w:ascii="仿宋" w:eastAsia="仿宋" w:hAnsi="仿宋" w:cs="仿宋" w:hint="eastAsia"/>
            <w:lang w:eastAsia="zh-CN"/>
          </w:rPr>
          <w:t>七、碳酸二乙酯项目计划安排</w:t>
        </w:r>
        <w:r>
          <w:tab/>
        </w:r>
        <w:r>
          <w:fldChar w:fldCharType="begin"/>
        </w:r>
        <w:r>
          <w:instrText xml:space="preserve"> PAGEREF _Toc15909 \h </w:instrText>
        </w:r>
        <w:r>
          <w:fldChar w:fldCharType="separate"/>
        </w:r>
        <w:r>
          <w:t>26</w:t>
        </w:r>
        <w:r>
          <w:fldChar w:fldCharType="end"/>
        </w:r>
      </w:hyperlink>
    </w:p>
    <w:p>
      <w:pPr>
        <w:pStyle w:val="TOC2"/>
        <w:tabs>
          <w:tab w:val="right" w:leader="dot" w:pos="8306"/>
        </w:tabs>
      </w:pPr>
      <w:hyperlink w:anchor="_Toc26956" w:history="1">
        <w:r>
          <w:rPr>
            <w:rFonts w:ascii="仿宋" w:eastAsia="仿宋" w:hAnsi="仿宋" w:cs="仿宋" w:hint="eastAsia"/>
            <w:lang w:eastAsia="zh-CN"/>
          </w:rPr>
          <w:t>(一)、建设周期</w:t>
        </w:r>
        <w:r>
          <w:tab/>
        </w:r>
        <w:r>
          <w:fldChar w:fldCharType="begin"/>
        </w:r>
        <w:r>
          <w:instrText xml:space="preserve"> PAGEREF _Toc26956 \h </w:instrText>
        </w:r>
        <w:r>
          <w:fldChar w:fldCharType="separate"/>
        </w:r>
        <w:r>
          <w:t>26</w:t>
        </w:r>
        <w:r>
          <w:fldChar w:fldCharType="end"/>
        </w:r>
      </w:hyperlink>
    </w:p>
    <w:p>
      <w:pPr>
        <w:pStyle w:val="TOC2"/>
        <w:tabs>
          <w:tab w:val="right" w:leader="dot" w:pos="8306"/>
        </w:tabs>
      </w:pPr>
      <w:hyperlink w:anchor="_Toc15109" w:history="1">
        <w:r>
          <w:rPr>
            <w:rFonts w:ascii="仿宋" w:eastAsia="仿宋" w:hAnsi="仿宋" w:cs="仿宋" w:hint="eastAsia"/>
            <w:lang w:eastAsia="zh-CN"/>
          </w:rPr>
          <w:t>(二)、建设进度</w:t>
        </w:r>
        <w:r>
          <w:tab/>
        </w:r>
        <w:r>
          <w:fldChar w:fldCharType="begin"/>
        </w:r>
        <w:r>
          <w:instrText xml:space="preserve"> PAGEREF _Toc15109 \h </w:instrText>
        </w:r>
        <w:r>
          <w:fldChar w:fldCharType="separate"/>
        </w:r>
        <w:r>
          <w:t>27</w:t>
        </w:r>
        <w:r>
          <w:fldChar w:fldCharType="end"/>
        </w:r>
      </w:hyperlink>
    </w:p>
    <w:p>
      <w:pPr>
        <w:pStyle w:val="TOC2"/>
        <w:tabs>
          <w:tab w:val="right" w:leader="dot" w:pos="8306"/>
        </w:tabs>
      </w:pPr>
      <w:hyperlink w:anchor="_Toc27197" w:history="1">
        <w:r>
          <w:rPr>
            <w:rFonts w:ascii="仿宋" w:eastAsia="仿宋" w:hAnsi="仿宋" w:cs="仿宋" w:hint="eastAsia"/>
            <w:lang w:eastAsia="zh-CN"/>
          </w:rPr>
          <w:t>(三)、进度安排注意事项</w:t>
        </w:r>
        <w:r>
          <w:tab/>
        </w:r>
        <w:r>
          <w:fldChar w:fldCharType="begin"/>
        </w:r>
        <w:r>
          <w:instrText xml:space="preserve"> PAGEREF _Toc27197 \h </w:instrText>
        </w:r>
        <w:r>
          <w:fldChar w:fldCharType="separate"/>
        </w:r>
        <w:r>
          <w:t>28</w:t>
        </w:r>
        <w:r>
          <w:fldChar w:fldCharType="end"/>
        </w:r>
      </w:hyperlink>
    </w:p>
    <w:p>
      <w:pPr>
        <w:pStyle w:val="TOC2"/>
        <w:tabs>
          <w:tab w:val="right" w:leader="dot" w:pos="8306"/>
        </w:tabs>
      </w:pPr>
      <w:hyperlink w:anchor="_Toc21914" w:history="1">
        <w:r>
          <w:rPr>
            <w:rFonts w:ascii="仿宋" w:eastAsia="仿宋" w:hAnsi="仿宋" w:cs="仿宋" w:hint="eastAsia"/>
            <w:lang w:eastAsia="zh-CN"/>
          </w:rPr>
          <w:t>(四)、人力资源配置</w:t>
        </w:r>
        <w:r>
          <w:tab/>
        </w:r>
        <w:r>
          <w:fldChar w:fldCharType="begin"/>
        </w:r>
        <w:r>
          <w:instrText xml:space="preserve"> PAGEREF _Toc21914 \h </w:instrText>
        </w:r>
        <w:r>
          <w:fldChar w:fldCharType="separate"/>
        </w:r>
        <w:r>
          <w:t>29</w:t>
        </w:r>
        <w:r>
          <w:fldChar w:fldCharType="end"/>
        </w:r>
      </w:hyperlink>
    </w:p>
    <w:p>
      <w:pPr>
        <w:pStyle w:val="TOC1"/>
        <w:tabs>
          <w:tab w:val="right" w:leader="dot" w:pos="8306"/>
        </w:tabs>
      </w:pPr>
      <w:hyperlink w:anchor="_Toc13797" w:history="1">
        <w:r>
          <w:rPr>
            <w:rFonts w:ascii="仿宋" w:eastAsia="仿宋" w:hAnsi="仿宋" w:cs="仿宋" w:hint="eastAsia"/>
            <w:lang w:eastAsia="zh-CN"/>
          </w:rPr>
          <w:t>八、碳酸二乙酯项目风险管理</w:t>
        </w:r>
        <w:r>
          <w:tab/>
        </w:r>
        <w:r>
          <w:fldChar w:fldCharType="begin"/>
        </w:r>
        <w:r>
          <w:instrText xml:space="preserve"> PAGEREF _Toc13797 \h </w:instrText>
        </w:r>
        <w:r>
          <w:fldChar w:fldCharType="separate"/>
        </w:r>
        <w:r>
          <w:t>30</w:t>
        </w:r>
        <w:r>
          <w:fldChar w:fldCharType="end"/>
        </w:r>
      </w:hyperlink>
    </w:p>
    <w:p>
      <w:pPr>
        <w:pStyle w:val="TOC2"/>
        <w:tabs>
          <w:tab w:val="right" w:leader="dot" w:pos="8306"/>
        </w:tabs>
      </w:pPr>
      <w:hyperlink w:anchor="_Toc17805" w:history="1">
        <w:r>
          <w:rPr>
            <w:rFonts w:ascii="仿宋" w:eastAsia="仿宋" w:hAnsi="仿宋" w:cs="仿宋" w:hint="eastAsia"/>
            <w:lang w:eastAsia="zh-CN"/>
          </w:rPr>
          <w:t>(一)、风险识别与评估</w:t>
        </w:r>
        <w:r>
          <w:tab/>
        </w:r>
        <w:r>
          <w:fldChar w:fldCharType="begin"/>
        </w:r>
        <w:r>
          <w:instrText xml:space="preserve"> PAGEREF _Toc17805 \h </w:instrText>
        </w:r>
        <w:r>
          <w:fldChar w:fldCharType="separate"/>
        </w:r>
        <w:r>
          <w:t>30</w:t>
        </w:r>
        <w:r>
          <w:fldChar w:fldCharType="end"/>
        </w:r>
      </w:hyperlink>
    </w:p>
    <w:p>
      <w:pPr>
        <w:pStyle w:val="TOC2"/>
        <w:tabs>
          <w:tab w:val="right" w:leader="dot" w:pos="8306"/>
        </w:tabs>
      </w:pPr>
      <w:hyperlink w:anchor="_Toc32233" w:history="1">
        <w:r>
          <w:rPr>
            <w:rFonts w:ascii="仿宋" w:eastAsia="仿宋" w:hAnsi="仿宋" w:cs="仿宋" w:hint="eastAsia"/>
            <w:lang w:eastAsia="zh-CN"/>
          </w:rPr>
          <w:t>(二)、风险应对策略</w:t>
        </w:r>
        <w:r>
          <w:tab/>
        </w:r>
        <w:r>
          <w:fldChar w:fldCharType="begin"/>
        </w:r>
        <w:r>
          <w:instrText xml:space="preserve"> PAGEREF _Toc32233 \h </w:instrText>
        </w:r>
        <w:r>
          <w:fldChar w:fldCharType="separate"/>
        </w:r>
        <w:r>
          <w:t>31</w:t>
        </w:r>
        <w:r>
          <w:fldChar w:fldCharType="end"/>
        </w:r>
      </w:hyperlink>
    </w:p>
    <w:p>
      <w:pPr>
        <w:pStyle w:val="TOC2"/>
        <w:tabs>
          <w:tab w:val="right" w:leader="dot" w:pos="8306"/>
        </w:tabs>
      </w:pPr>
      <w:hyperlink w:anchor="_Toc29706" w:history="1">
        <w:r>
          <w:rPr>
            <w:rFonts w:ascii="仿宋" w:eastAsia="仿宋" w:hAnsi="仿宋" w:cs="仿宋" w:hint="eastAsia"/>
            <w:lang w:eastAsia="zh-CN"/>
          </w:rPr>
          <w:t>(三)、风险监控与控制</w:t>
        </w:r>
        <w:r>
          <w:tab/>
        </w:r>
        <w:r>
          <w:fldChar w:fldCharType="begin"/>
        </w:r>
        <w:r>
          <w:instrText xml:space="preserve"> PAGEREF _Toc29706 \h </w:instrText>
        </w:r>
        <w:r>
          <w:fldChar w:fldCharType="separate"/>
        </w:r>
        <w:r>
          <w:t>33</w:t>
        </w:r>
        <w:r>
          <w:fldChar w:fldCharType="end"/>
        </w:r>
      </w:hyperlink>
    </w:p>
    <w:p>
      <w:pPr>
        <w:pStyle w:val="TOC1"/>
        <w:tabs>
          <w:tab w:val="right" w:leader="dot" w:pos="8306"/>
        </w:tabs>
      </w:pPr>
      <w:hyperlink w:anchor="_Toc29816" w:history="1">
        <w:r>
          <w:rPr>
            <w:rFonts w:ascii="仿宋" w:eastAsia="仿宋" w:hAnsi="仿宋" w:cs="仿宋" w:hint="eastAsia"/>
            <w:lang w:eastAsia="zh-CN"/>
          </w:rPr>
          <w:t>九、碳酸二乙酯项目投资规划</w:t>
        </w:r>
        <w:r>
          <w:tab/>
        </w:r>
        <w:r>
          <w:fldChar w:fldCharType="begin"/>
        </w:r>
        <w:r>
          <w:instrText xml:space="preserve"> PAGEREF _Toc29816 \h </w:instrText>
        </w:r>
        <w:r>
          <w:fldChar w:fldCharType="separate"/>
        </w:r>
        <w:r>
          <w:t>34</w:t>
        </w:r>
        <w:r>
          <w:fldChar w:fldCharType="end"/>
        </w:r>
      </w:hyperlink>
    </w:p>
    <w:p>
      <w:pPr>
        <w:pStyle w:val="TOC2"/>
        <w:tabs>
          <w:tab w:val="right" w:leader="dot" w:pos="8306"/>
        </w:tabs>
      </w:pPr>
      <w:hyperlink w:anchor="_Toc18799" w:history="1">
        <w:r>
          <w:rPr>
            <w:rFonts w:ascii="仿宋" w:eastAsia="仿宋" w:hAnsi="仿宋" w:cs="仿宋" w:hint="eastAsia"/>
            <w:lang w:eastAsia="zh-CN"/>
          </w:rPr>
          <w:t>(一)、碳酸二乙酯项目总投资估算</w:t>
        </w:r>
        <w:r>
          <w:tab/>
        </w:r>
        <w:r>
          <w:fldChar w:fldCharType="begin"/>
        </w:r>
        <w:r>
          <w:instrText xml:space="preserve"> PAGEREF _Toc18799 \h </w:instrText>
        </w:r>
        <w:r>
          <w:fldChar w:fldCharType="separate"/>
        </w:r>
        <w:r>
          <w:t>34</w:t>
        </w:r>
        <w:r>
          <w:fldChar w:fldCharType="end"/>
        </w:r>
      </w:hyperlink>
    </w:p>
    <w:p>
      <w:pPr>
        <w:pStyle w:val="TOC2"/>
        <w:tabs>
          <w:tab w:val="right" w:leader="dot" w:pos="8306"/>
        </w:tabs>
      </w:pPr>
      <w:hyperlink w:anchor="_Toc3001" w:history="1">
        <w:r>
          <w:rPr>
            <w:rFonts w:ascii="仿宋" w:eastAsia="仿宋" w:hAnsi="仿宋" w:cs="仿宋" w:hint="eastAsia"/>
            <w:lang w:eastAsia="zh-CN"/>
          </w:rPr>
          <w:t>(二)、资金筹措</w:t>
        </w:r>
        <w:r>
          <w:tab/>
        </w:r>
        <w:r>
          <w:fldChar w:fldCharType="begin"/>
        </w:r>
        <w:r>
          <w:instrText xml:space="preserve"> PAGEREF _Toc3001 \h </w:instrText>
        </w:r>
        <w:r>
          <w:fldChar w:fldCharType="separate"/>
        </w:r>
        <w:r>
          <w:t>36</w:t>
        </w:r>
        <w:r>
          <w:fldChar w:fldCharType="end"/>
        </w:r>
      </w:hyperlink>
    </w:p>
    <w:p>
      <w:pPr>
        <w:pStyle w:val="TOC1"/>
        <w:tabs>
          <w:tab w:val="right" w:leader="dot" w:pos="8306"/>
        </w:tabs>
      </w:pPr>
      <w:hyperlink w:anchor="_Toc30077" w:history="1">
        <w:r>
          <w:rPr>
            <w:rFonts w:ascii="仿宋" w:eastAsia="仿宋" w:hAnsi="仿宋" w:cs="仿宋" w:hint="eastAsia"/>
            <w:lang w:eastAsia="zh-CN"/>
          </w:rPr>
          <w:t>十、碳酸二乙酯项目人力资源培养与发展</w:t>
        </w:r>
        <w:r>
          <w:tab/>
        </w:r>
        <w:r>
          <w:fldChar w:fldCharType="begin"/>
        </w:r>
        <w:r>
          <w:instrText xml:space="preserve"> PAGEREF _Toc30077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1" w:history="1">
        <w:r>
          <w:rPr>
            <w:rFonts w:ascii="仿宋" w:eastAsia="仿宋" w:hAnsi="仿宋" w:cs="仿宋" w:hint="eastAsia"/>
            <w:lang w:eastAsia="zh-CN"/>
          </w:rPr>
          <w:t>(一)、人才需求与规划</w:t>
        </w:r>
        <w:r>
          <w:tab/>
        </w:r>
        <w:r>
          <w:fldChar w:fldCharType="begin"/>
        </w:r>
        <w:r>
          <w:instrText xml:space="preserve"> PAGEREF _Toc2491 \h </w:instrText>
        </w:r>
        <w:r>
          <w:fldChar w:fldCharType="separate"/>
        </w:r>
        <w:r>
          <w:t>36</w:t>
        </w:r>
        <w:r>
          <w:fldChar w:fldCharType="end"/>
        </w:r>
      </w:hyperlink>
    </w:p>
    <w:p>
      <w:pPr>
        <w:pStyle w:val="TOC2"/>
        <w:tabs>
          <w:tab w:val="right" w:leader="dot" w:pos="8306"/>
        </w:tabs>
      </w:pPr>
      <w:hyperlink w:anchor="_Toc28178" w:history="1">
        <w:r>
          <w:rPr>
            <w:rFonts w:ascii="仿宋" w:eastAsia="仿宋" w:hAnsi="仿宋" w:cs="仿宋" w:hint="eastAsia"/>
            <w:lang w:eastAsia="zh-CN"/>
          </w:rPr>
          <w:t>(二)、培训与发展计划</w:t>
        </w:r>
        <w:r>
          <w:tab/>
        </w:r>
        <w:r>
          <w:fldChar w:fldCharType="begin"/>
        </w:r>
        <w:r>
          <w:instrText xml:space="preserve"> PAGEREF _Toc28178 \h </w:instrText>
        </w:r>
        <w:r>
          <w:fldChar w:fldCharType="separate"/>
        </w:r>
        <w:r>
          <w:t>37</w:t>
        </w:r>
        <w:r>
          <w:fldChar w:fldCharType="end"/>
        </w:r>
      </w:hyperlink>
    </w:p>
    <w:p>
      <w:pPr>
        <w:pStyle w:val="TOC1"/>
        <w:tabs>
          <w:tab w:val="right" w:leader="dot" w:pos="8306"/>
        </w:tabs>
      </w:pPr>
      <w:hyperlink w:anchor="_Toc23749" w:history="1">
        <w:r>
          <w:rPr>
            <w:rFonts w:ascii="仿宋" w:eastAsia="仿宋" w:hAnsi="仿宋" w:cs="仿宋" w:hint="eastAsia"/>
            <w:lang w:eastAsia="zh-CN"/>
          </w:rPr>
          <w:t>十一、碳酸二乙酯项目社会影响</w:t>
        </w:r>
        <w:r>
          <w:tab/>
        </w:r>
        <w:r>
          <w:fldChar w:fldCharType="begin"/>
        </w:r>
        <w:r>
          <w:instrText xml:space="preserve"> PAGEREF _Toc23749 \h </w:instrText>
        </w:r>
        <w:r>
          <w:fldChar w:fldCharType="separate"/>
        </w:r>
        <w:r>
          <w:t>37</w:t>
        </w:r>
        <w:r>
          <w:fldChar w:fldCharType="end"/>
        </w:r>
      </w:hyperlink>
    </w:p>
    <w:p>
      <w:pPr>
        <w:pStyle w:val="TOC2"/>
        <w:tabs>
          <w:tab w:val="right" w:leader="dot" w:pos="8306"/>
        </w:tabs>
      </w:pPr>
      <w:hyperlink w:anchor="_Toc182" w:history="1">
        <w:r>
          <w:rPr>
            <w:rFonts w:ascii="仿宋" w:eastAsia="仿宋" w:hAnsi="仿宋" w:cs="仿宋" w:hint="eastAsia"/>
            <w:lang w:eastAsia="zh-CN"/>
          </w:rPr>
          <w:t>(一)、社会责任与义务</w:t>
        </w:r>
        <w:r>
          <w:tab/>
        </w:r>
        <w:r>
          <w:fldChar w:fldCharType="begin"/>
        </w:r>
        <w:r>
          <w:instrText xml:space="preserve"> PAGEREF _Toc182 \h </w:instrText>
        </w:r>
        <w:r>
          <w:fldChar w:fldCharType="separate"/>
        </w:r>
        <w:r>
          <w:t>37</w:t>
        </w:r>
        <w:r>
          <w:fldChar w:fldCharType="end"/>
        </w:r>
      </w:hyperlink>
    </w:p>
    <w:p>
      <w:pPr>
        <w:pStyle w:val="TOC2"/>
        <w:tabs>
          <w:tab w:val="right" w:leader="dot" w:pos="8306"/>
        </w:tabs>
      </w:pPr>
      <w:hyperlink w:anchor="_Toc15156" w:history="1">
        <w:r>
          <w:rPr>
            <w:rFonts w:ascii="仿宋" w:eastAsia="仿宋" w:hAnsi="仿宋" w:cs="仿宋" w:hint="eastAsia"/>
            <w:lang w:eastAsia="zh-CN"/>
          </w:rPr>
          <w:t>(二)、社会参与与沟通</w:t>
        </w:r>
        <w:r>
          <w:tab/>
        </w:r>
        <w:r>
          <w:fldChar w:fldCharType="begin"/>
        </w:r>
        <w:r>
          <w:instrText xml:space="preserve"> PAGEREF _Toc15156 \h </w:instrText>
        </w:r>
        <w:r>
          <w:fldChar w:fldCharType="separate"/>
        </w:r>
        <w:r>
          <w:t>38</w:t>
        </w:r>
        <w:r>
          <w:fldChar w:fldCharType="end"/>
        </w:r>
      </w:hyperlink>
    </w:p>
    <w:p>
      <w:pPr>
        <w:pStyle w:val="TOC1"/>
        <w:tabs>
          <w:tab w:val="right" w:leader="dot" w:pos="8306"/>
        </w:tabs>
      </w:pPr>
      <w:hyperlink w:anchor="_Toc30076" w:history="1">
        <w:r>
          <w:rPr>
            <w:rFonts w:ascii="仿宋" w:eastAsia="仿宋" w:hAnsi="仿宋" w:cs="仿宋" w:hint="eastAsia"/>
            <w:lang w:eastAsia="zh-CN"/>
          </w:rPr>
          <w:t>十二、碳酸二乙酯项目人力资源管理</w:t>
        </w:r>
        <w:r>
          <w:tab/>
        </w:r>
        <w:r>
          <w:fldChar w:fldCharType="begin"/>
        </w:r>
        <w:r>
          <w:instrText xml:space="preserve"> PAGEREF _Toc30076 \h </w:instrText>
        </w:r>
        <w:r>
          <w:fldChar w:fldCharType="separate"/>
        </w:r>
        <w:r>
          <w:t>39</w:t>
        </w:r>
        <w:r>
          <w:fldChar w:fldCharType="end"/>
        </w:r>
      </w:hyperlink>
    </w:p>
    <w:p>
      <w:pPr>
        <w:pStyle w:val="TOC2"/>
        <w:tabs>
          <w:tab w:val="right" w:leader="dot" w:pos="8306"/>
        </w:tabs>
      </w:pPr>
      <w:hyperlink w:anchor="_Toc13133" w:history="1">
        <w:r>
          <w:rPr>
            <w:rFonts w:ascii="仿宋" w:eastAsia="仿宋" w:hAnsi="仿宋" w:cs="仿宋" w:hint="eastAsia"/>
            <w:lang w:eastAsia="zh-CN"/>
          </w:rPr>
          <w:t>(一)、建立健全的预算管理制度</w:t>
        </w:r>
        <w:r>
          <w:tab/>
        </w:r>
        <w:r>
          <w:fldChar w:fldCharType="begin"/>
        </w:r>
        <w:r>
          <w:instrText xml:space="preserve"> PAGEREF _Toc13133 \h </w:instrText>
        </w:r>
        <w:r>
          <w:fldChar w:fldCharType="separate"/>
        </w:r>
        <w:r>
          <w:t>39</w:t>
        </w:r>
        <w:r>
          <w:fldChar w:fldCharType="end"/>
        </w:r>
      </w:hyperlink>
    </w:p>
    <w:p>
      <w:pPr>
        <w:pStyle w:val="TOC2"/>
        <w:tabs>
          <w:tab w:val="right" w:leader="dot" w:pos="8306"/>
        </w:tabs>
      </w:pPr>
      <w:hyperlink w:anchor="_Toc30219" w:history="1">
        <w:r>
          <w:rPr>
            <w:rFonts w:ascii="仿宋" w:eastAsia="仿宋" w:hAnsi="仿宋" w:cs="仿宋" w:hint="eastAsia"/>
            <w:lang w:eastAsia="zh-CN"/>
          </w:rPr>
          <w:t>(二)、加强资金流动监控</w:t>
        </w:r>
        <w:r>
          <w:tab/>
        </w:r>
        <w:r>
          <w:fldChar w:fldCharType="begin"/>
        </w:r>
        <w:r>
          <w:instrText xml:space="preserve"> PAGEREF _Toc30219 \h </w:instrText>
        </w:r>
        <w:r>
          <w:fldChar w:fldCharType="separate"/>
        </w:r>
        <w:r>
          <w:t>41</w:t>
        </w:r>
        <w:r>
          <w:fldChar w:fldCharType="end"/>
        </w:r>
      </w:hyperlink>
    </w:p>
    <w:p>
      <w:pPr>
        <w:pStyle w:val="TOC2"/>
        <w:tabs>
          <w:tab w:val="right" w:leader="dot" w:pos="8306"/>
        </w:tabs>
      </w:pPr>
      <w:hyperlink w:anchor="_Toc12979" w:history="1">
        <w:r>
          <w:rPr>
            <w:rFonts w:ascii="仿宋" w:eastAsia="仿宋" w:hAnsi="仿宋" w:cs="仿宋" w:hint="eastAsia"/>
            <w:lang w:eastAsia="zh-CN"/>
          </w:rPr>
          <w:t>(三)、制定完善的风险控制机制</w:t>
        </w:r>
        <w:r>
          <w:tab/>
        </w:r>
        <w:r>
          <w:fldChar w:fldCharType="begin"/>
        </w:r>
        <w:r>
          <w:instrText xml:space="preserve"> PAGEREF _Toc12979 \h </w:instrText>
        </w:r>
        <w:r>
          <w:fldChar w:fldCharType="separate"/>
        </w:r>
        <w:r>
          <w:t>42</w:t>
        </w:r>
        <w:r>
          <w:fldChar w:fldCharType="end"/>
        </w:r>
      </w:hyperlink>
    </w:p>
    <w:p>
      <w:pPr>
        <w:pStyle w:val="TOC2"/>
        <w:tabs>
          <w:tab w:val="right" w:leader="dot" w:pos="8306"/>
        </w:tabs>
      </w:pPr>
      <w:hyperlink w:anchor="_Toc16838" w:history="1">
        <w:r>
          <w:rPr>
            <w:rFonts w:ascii="仿宋" w:eastAsia="仿宋" w:hAnsi="仿宋" w:cs="仿宋" w:hint="eastAsia"/>
            <w:lang w:eastAsia="zh-CN"/>
          </w:rPr>
          <w:t>(四)、优化成本管理</w:t>
        </w:r>
        <w:r>
          <w:tab/>
        </w:r>
        <w:r>
          <w:fldChar w:fldCharType="begin"/>
        </w:r>
        <w:r>
          <w:instrText xml:space="preserve"> PAGEREF _Toc16838 \h </w:instrText>
        </w:r>
        <w:r>
          <w:fldChar w:fldCharType="separate"/>
        </w:r>
        <w:r>
          <w:t>43</w:t>
        </w:r>
        <w:r>
          <w:fldChar w:fldCharType="end"/>
        </w:r>
      </w:hyperlink>
    </w:p>
    <w:p>
      <w:pPr>
        <w:pStyle w:val="TOC1"/>
        <w:tabs>
          <w:tab w:val="right" w:leader="dot" w:pos="8306"/>
        </w:tabs>
      </w:pPr>
      <w:hyperlink w:anchor="_Toc2648" w:history="1">
        <w:r>
          <w:rPr>
            <w:rFonts w:ascii="仿宋" w:eastAsia="仿宋" w:hAnsi="仿宋" w:cs="仿宋" w:hint="eastAsia"/>
            <w:lang w:eastAsia="zh-CN"/>
          </w:rPr>
          <w:t>十三、碳酸二乙酯项目治理与监督</w:t>
        </w:r>
        <w:r>
          <w:tab/>
        </w:r>
        <w:r>
          <w:fldChar w:fldCharType="begin"/>
        </w:r>
        <w:r>
          <w:instrText xml:space="preserve"> PAGEREF _Toc2648 \h </w:instrText>
        </w:r>
        <w:r>
          <w:fldChar w:fldCharType="separate"/>
        </w:r>
        <w:r>
          <w:t>44</w:t>
        </w:r>
        <w:r>
          <w:fldChar w:fldCharType="end"/>
        </w:r>
      </w:hyperlink>
    </w:p>
    <w:p>
      <w:pPr>
        <w:pStyle w:val="TOC2"/>
        <w:tabs>
          <w:tab w:val="right" w:leader="dot" w:pos="8306"/>
        </w:tabs>
      </w:pPr>
      <w:hyperlink w:anchor="_Toc16499" w:history="1">
        <w:r>
          <w:rPr>
            <w:rFonts w:ascii="仿宋" w:eastAsia="仿宋" w:hAnsi="仿宋" w:cs="仿宋" w:hint="eastAsia"/>
            <w:lang w:eastAsia="zh-CN"/>
          </w:rPr>
          <w:t>(一)、碳酸二乙酯项目治理结构</w:t>
        </w:r>
        <w:r>
          <w:tab/>
        </w:r>
        <w:r>
          <w:fldChar w:fldCharType="begin"/>
        </w:r>
        <w:r>
          <w:instrText xml:space="preserve"> PAGEREF _Toc16499 \h </w:instrText>
        </w:r>
        <w:r>
          <w:fldChar w:fldCharType="separate"/>
        </w:r>
        <w:r>
          <w:t>44</w:t>
        </w:r>
        <w:r>
          <w:fldChar w:fldCharType="end"/>
        </w:r>
      </w:hyperlink>
    </w:p>
    <w:p>
      <w:pPr>
        <w:pStyle w:val="TOC2"/>
        <w:tabs>
          <w:tab w:val="right" w:leader="dot" w:pos="8306"/>
        </w:tabs>
      </w:pPr>
      <w:hyperlink w:anchor="_Toc23328" w:history="1">
        <w:r>
          <w:rPr>
            <w:rFonts w:ascii="仿宋" w:eastAsia="仿宋" w:hAnsi="仿宋" w:cs="仿宋" w:hint="eastAsia"/>
            <w:lang w:eastAsia="zh-CN"/>
          </w:rPr>
          <w:t>(二)、监督与审计</w:t>
        </w:r>
        <w:r>
          <w:tab/>
        </w:r>
        <w:r>
          <w:fldChar w:fldCharType="begin"/>
        </w:r>
        <w:r>
          <w:instrText xml:space="preserve"> PAGEREF _Toc23328 \h </w:instrText>
        </w:r>
        <w:r>
          <w:fldChar w:fldCharType="separate"/>
        </w:r>
        <w:r>
          <w:t>46</w:t>
        </w:r>
        <w:r>
          <w:fldChar w:fldCharType="end"/>
        </w:r>
      </w:hyperlink>
    </w:p>
    <w:p>
      <w:pPr>
        <w:pStyle w:val="TOC1"/>
        <w:tabs>
          <w:tab w:val="right" w:leader="dot" w:pos="8306"/>
        </w:tabs>
      </w:pPr>
      <w:hyperlink w:anchor="_Toc20173" w:history="1">
        <w:r>
          <w:rPr>
            <w:rFonts w:ascii="仿宋" w:eastAsia="仿宋" w:hAnsi="仿宋" w:cs="仿宋" w:hint="eastAsia"/>
            <w:lang w:eastAsia="zh-CN"/>
          </w:rPr>
          <w:t>十四、碳酸二乙酯项目变更管理</w:t>
        </w:r>
        <w:r>
          <w:tab/>
        </w:r>
        <w:r>
          <w:fldChar w:fldCharType="begin"/>
        </w:r>
        <w:r>
          <w:instrText xml:space="preserve"> PAGEREF _Toc20173 \h </w:instrText>
        </w:r>
        <w:r>
          <w:fldChar w:fldCharType="separate"/>
        </w:r>
        <w:r>
          <w:t>47</w:t>
        </w:r>
        <w:r>
          <w:fldChar w:fldCharType="end"/>
        </w:r>
      </w:hyperlink>
    </w:p>
    <w:p>
      <w:pPr>
        <w:pStyle w:val="TOC2"/>
        <w:tabs>
          <w:tab w:val="right" w:leader="dot" w:pos="8306"/>
        </w:tabs>
      </w:pPr>
      <w:hyperlink w:anchor="_Toc30874" w:history="1">
        <w:r>
          <w:rPr>
            <w:rFonts w:ascii="仿宋" w:eastAsia="仿宋" w:hAnsi="仿宋" w:cs="仿宋" w:hint="eastAsia"/>
            <w:lang w:eastAsia="zh-CN"/>
          </w:rPr>
          <w:t>(一)、变更申请与评估</w:t>
        </w:r>
        <w:r>
          <w:tab/>
        </w:r>
        <w:r>
          <w:fldChar w:fldCharType="begin"/>
        </w:r>
        <w:r>
          <w:instrText xml:space="preserve"> PAGEREF _Toc30874 \h </w:instrText>
        </w:r>
        <w:r>
          <w:fldChar w:fldCharType="separate"/>
        </w:r>
        <w:r>
          <w:t>47</w:t>
        </w:r>
        <w:r>
          <w:fldChar w:fldCharType="end"/>
        </w:r>
      </w:hyperlink>
    </w:p>
    <w:p>
      <w:pPr>
        <w:pStyle w:val="TOC2"/>
        <w:tabs>
          <w:tab w:val="right" w:leader="dot" w:pos="8306"/>
        </w:tabs>
      </w:pPr>
      <w:hyperlink w:anchor="_Toc15585" w:history="1">
        <w:r>
          <w:rPr>
            <w:rFonts w:ascii="仿宋" w:eastAsia="仿宋" w:hAnsi="仿宋" w:cs="仿宋" w:hint="eastAsia"/>
            <w:lang w:eastAsia="zh-CN"/>
          </w:rPr>
          <w:t>(二)、变更实施与控制</w:t>
        </w:r>
        <w:r>
          <w:tab/>
        </w:r>
        <w:r>
          <w:fldChar w:fldCharType="begin"/>
        </w:r>
        <w:r>
          <w:instrText xml:space="preserve"> PAGEREF _Toc15585 \h </w:instrText>
        </w:r>
        <w:r>
          <w:fldChar w:fldCharType="separate"/>
        </w:r>
        <w:r>
          <w:t>48</w:t>
        </w:r>
        <w:r>
          <w:fldChar w:fldCharType="end"/>
        </w:r>
      </w:hyperlink>
    </w:p>
    <w:p>
      <w:pPr>
        <w:pStyle w:val="TOC1"/>
        <w:tabs>
          <w:tab w:val="right" w:leader="dot" w:pos="8306"/>
        </w:tabs>
      </w:pPr>
      <w:hyperlink w:anchor="_Toc31350" w:history="1">
        <w:r>
          <w:rPr>
            <w:rFonts w:ascii="仿宋" w:eastAsia="仿宋" w:hAnsi="仿宋" w:cs="仿宋" w:hint="eastAsia"/>
            <w:lang w:eastAsia="zh-CN"/>
          </w:rPr>
          <w:t>十五、碳酸二乙酯项目实施保障措施</w:t>
        </w:r>
        <w:r>
          <w:tab/>
        </w:r>
        <w:r>
          <w:fldChar w:fldCharType="begin"/>
        </w:r>
        <w:r>
          <w:instrText xml:space="preserve"> PAGEREF _Toc31350 \h </w:instrText>
        </w:r>
        <w:r>
          <w:fldChar w:fldCharType="separate"/>
        </w:r>
        <w:r>
          <w:t>48</w:t>
        </w:r>
        <w:r>
          <w:fldChar w:fldCharType="end"/>
        </w:r>
      </w:hyperlink>
    </w:p>
    <w:p>
      <w:pPr>
        <w:pStyle w:val="TOC2"/>
        <w:tabs>
          <w:tab w:val="right" w:leader="dot" w:pos="8306"/>
        </w:tabs>
      </w:pPr>
      <w:hyperlink w:anchor="_Toc29739" w:history="1">
        <w:r>
          <w:rPr>
            <w:rFonts w:ascii="仿宋" w:eastAsia="仿宋" w:hAnsi="仿宋" w:cs="仿宋" w:hint="eastAsia"/>
            <w:lang w:eastAsia="zh-CN"/>
          </w:rPr>
          <w:t>(一)、碳酸二乙酯项目实施保障机制</w:t>
        </w:r>
        <w:r>
          <w:tab/>
        </w:r>
        <w:r>
          <w:fldChar w:fldCharType="begin"/>
        </w:r>
        <w:r>
          <w:instrText xml:space="preserve"> PAGEREF _Toc29739 \h </w:instrText>
        </w:r>
        <w:r>
          <w:fldChar w:fldCharType="separate"/>
        </w:r>
        <w:r>
          <w:t>48</w:t>
        </w:r>
        <w:r>
          <w:fldChar w:fldCharType="end"/>
        </w:r>
      </w:hyperlink>
    </w:p>
    <w:p>
      <w:pPr>
        <w:pStyle w:val="TOC2"/>
        <w:tabs>
          <w:tab w:val="right" w:leader="dot" w:pos="8306"/>
        </w:tabs>
      </w:pPr>
      <w:hyperlink w:anchor="_Toc15003" w:history="1">
        <w:r>
          <w:rPr>
            <w:rFonts w:ascii="仿宋" w:eastAsia="仿宋" w:hAnsi="仿宋" w:cs="仿宋" w:hint="eastAsia"/>
            <w:lang w:eastAsia="zh-CN"/>
          </w:rPr>
          <w:t>(二)、碳酸二乙酯项目法律合规要求</w:t>
        </w:r>
        <w:r>
          <w:tab/>
        </w:r>
        <w:r>
          <w:fldChar w:fldCharType="begin"/>
        </w:r>
        <w:r>
          <w:instrText xml:space="preserve"> PAGEREF _Toc15003 \h </w:instrText>
        </w:r>
        <w:r>
          <w:fldChar w:fldCharType="separate"/>
        </w:r>
        <w:r>
          <w:t>52</w:t>
        </w:r>
        <w:r>
          <w:fldChar w:fldCharType="end"/>
        </w:r>
      </w:hyperlink>
    </w:p>
    <w:p>
      <w:pPr>
        <w:pStyle w:val="TOC2"/>
        <w:tabs>
          <w:tab w:val="right" w:leader="dot" w:pos="8306"/>
        </w:tabs>
      </w:pPr>
      <w:hyperlink w:anchor="_Toc11216" w:history="1">
        <w:r>
          <w:rPr>
            <w:rFonts w:ascii="仿宋" w:eastAsia="仿宋" w:hAnsi="仿宋" w:cs="仿宋" w:hint="eastAsia"/>
            <w:lang w:eastAsia="zh-CN"/>
          </w:rPr>
          <w:t>(三)、碳酸二乙酯项目合同管理与法律事务</w:t>
        </w:r>
        <w:r>
          <w:tab/>
        </w:r>
        <w:r>
          <w:fldChar w:fldCharType="begin"/>
        </w:r>
        <w:r>
          <w:instrText xml:space="preserve"> PAGEREF _Toc11216 \h </w:instrText>
        </w:r>
        <w:r>
          <w:fldChar w:fldCharType="separate"/>
        </w:r>
        <w:r>
          <w:t>56</w:t>
        </w:r>
        <w:r>
          <w:fldChar w:fldCharType="end"/>
        </w:r>
      </w:hyperlink>
    </w:p>
    <w:p>
      <w:pPr>
        <w:pStyle w:val="TOC2"/>
        <w:tabs>
          <w:tab w:val="right" w:leader="dot" w:pos="8306"/>
        </w:tabs>
      </w:pPr>
      <w:hyperlink w:anchor="_Toc11536" w:history="1">
        <w:r>
          <w:rPr>
            <w:rFonts w:ascii="仿宋" w:eastAsia="仿宋" w:hAnsi="仿宋" w:cs="仿宋" w:hint="eastAsia"/>
            <w:lang w:eastAsia="zh-CN"/>
          </w:rPr>
          <w:t>(四)、碳酸二乙酯项目知识产权保护策略</w:t>
        </w:r>
        <w:r>
          <w:tab/>
        </w:r>
        <w:r>
          <w:fldChar w:fldCharType="begin"/>
        </w:r>
        <w:r>
          <w:instrText xml:space="preserve"> PAGEREF _Toc11536 \h </w:instrText>
        </w:r>
        <w:r>
          <w:fldChar w:fldCharType="separate"/>
        </w:r>
        <w:r>
          <w:t>62</w:t>
        </w:r>
        <w:r>
          <w:fldChar w:fldCharType="end"/>
        </w:r>
      </w:hyperlink>
    </w:p>
    <w:p>
      <w:pPr>
        <w:pStyle w:val="TOC1"/>
        <w:tabs>
          <w:tab w:val="right" w:leader="dot" w:pos="8306"/>
        </w:tabs>
      </w:pPr>
      <w:hyperlink w:anchor="_Toc870" w:history="1">
        <w:r>
          <w:rPr>
            <w:rFonts w:ascii="仿宋" w:eastAsia="仿宋" w:hAnsi="仿宋" w:cs="仿宋" w:hint="eastAsia"/>
            <w:lang w:eastAsia="zh-CN"/>
          </w:rPr>
          <w:t>十六、利益相关者分析与沟通计划</w:t>
        </w:r>
        <w:r>
          <w:tab/>
        </w:r>
        <w:r>
          <w:fldChar w:fldCharType="begin"/>
        </w:r>
        <w:r>
          <w:instrText xml:space="preserve"> PAGEREF _Toc870 \h </w:instrText>
        </w:r>
        <w:r>
          <w:fldChar w:fldCharType="separate"/>
        </w:r>
        <w:r>
          <w:t>65</w:t>
        </w:r>
        <w:r>
          <w:fldChar w:fldCharType="end"/>
        </w:r>
      </w:hyperlink>
    </w:p>
    <w:p>
      <w:pPr>
        <w:pStyle w:val="TOC2"/>
        <w:tabs>
          <w:tab w:val="right" w:leader="dot" w:pos="8306"/>
        </w:tabs>
      </w:pPr>
      <w:hyperlink w:anchor="_Toc10262" w:history="1">
        <w:r>
          <w:rPr>
            <w:rFonts w:ascii="仿宋" w:eastAsia="仿宋" w:hAnsi="仿宋" w:cs="仿宋" w:hint="eastAsia"/>
            <w:lang w:eastAsia="zh-CN"/>
          </w:rPr>
          <w:t>(一)、利益相关者分析</w:t>
        </w:r>
        <w:r>
          <w:tab/>
        </w:r>
        <w:r>
          <w:fldChar w:fldCharType="begin"/>
        </w:r>
        <w:r>
          <w:instrText xml:space="preserve"> PAGEREF _Toc10262 \h </w:instrText>
        </w:r>
        <w:r>
          <w:fldChar w:fldCharType="separate"/>
        </w:r>
        <w:r>
          <w:t>65</w:t>
        </w:r>
        <w:r>
          <w:fldChar w:fldCharType="end"/>
        </w:r>
      </w:hyperlink>
    </w:p>
    <w:p>
      <w:pPr>
        <w:pStyle w:val="TOC2"/>
        <w:tabs>
          <w:tab w:val="right" w:leader="dot" w:pos="8306"/>
        </w:tabs>
      </w:pPr>
      <w:hyperlink w:anchor="_Toc24863" w:history="1">
        <w:r>
          <w:rPr>
            <w:rFonts w:ascii="仿宋" w:eastAsia="仿宋" w:hAnsi="仿宋" w:cs="仿宋" w:hint="eastAsia"/>
            <w:lang w:eastAsia="zh-CN"/>
          </w:rPr>
          <w:t>(二)、沟通计划</w:t>
        </w:r>
        <w:r>
          <w:tab/>
        </w:r>
        <w:r>
          <w:fldChar w:fldCharType="begin"/>
        </w:r>
        <w:r>
          <w:instrText xml:space="preserve"> PAGEREF _Toc24863 \h </w:instrText>
        </w:r>
        <w:r>
          <w:fldChar w:fldCharType="separate"/>
        </w:r>
        <w:r>
          <w:t>66</w:t>
        </w:r>
        <w:r>
          <w:fldChar w:fldCharType="end"/>
        </w:r>
      </w:hyperlink>
    </w:p>
    <w:p>
      <w:pPr>
        <w:pStyle w:val="TOC1"/>
        <w:tabs>
          <w:tab w:val="right" w:leader="dot" w:pos="8306"/>
        </w:tabs>
      </w:pPr>
      <w:hyperlink w:anchor="_Toc9764" w:history="1">
        <w:r>
          <w:rPr>
            <w:rFonts w:ascii="仿宋" w:eastAsia="仿宋" w:hAnsi="仿宋" w:cs="仿宋" w:hint="eastAsia"/>
            <w:lang w:eastAsia="zh-CN"/>
          </w:rPr>
          <w:t>十七、供应链管理</w:t>
        </w:r>
        <w:r>
          <w:tab/>
        </w:r>
        <w:r>
          <w:fldChar w:fldCharType="begin"/>
        </w:r>
        <w:r>
          <w:instrText xml:space="preserve"> PAGEREF _Toc9764 \h </w:instrText>
        </w:r>
        <w:r>
          <w:fldChar w:fldCharType="separate"/>
        </w:r>
        <w:r>
          <w:t>67</w:t>
        </w:r>
        <w:r>
          <w:fldChar w:fldCharType="end"/>
        </w:r>
      </w:hyperlink>
    </w:p>
    <w:p>
      <w:pPr>
        <w:pStyle w:val="TOC2"/>
        <w:tabs>
          <w:tab w:val="right" w:leader="dot" w:pos="8306"/>
        </w:tabs>
      </w:pPr>
      <w:hyperlink w:anchor="_Toc5734" w:history="1">
        <w:r>
          <w:rPr>
            <w:rFonts w:ascii="仿宋" w:eastAsia="仿宋" w:hAnsi="仿宋" w:cs="仿宋" w:hint="eastAsia"/>
            <w:lang w:eastAsia="zh-CN"/>
          </w:rPr>
          <w:t>(一)、供应链战略规划</w:t>
        </w:r>
        <w:r>
          <w:tab/>
        </w:r>
        <w:r>
          <w:fldChar w:fldCharType="begin"/>
        </w:r>
        <w:r>
          <w:instrText xml:space="preserve"> PAGEREF _Toc5734 \h </w:instrText>
        </w:r>
        <w:r>
          <w:fldChar w:fldCharType="separate"/>
        </w:r>
        <w:r>
          <w:t>67</w:t>
        </w:r>
        <w:r>
          <w:fldChar w:fldCharType="end"/>
        </w:r>
      </w:hyperlink>
    </w:p>
    <w:p>
      <w:pPr>
        <w:pStyle w:val="TOC2"/>
        <w:tabs>
          <w:tab w:val="right" w:leader="dot" w:pos="8306"/>
        </w:tabs>
      </w:pPr>
      <w:hyperlink w:anchor="_Toc6303" w:history="1">
        <w:r>
          <w:rPr>
            <w:rFonts w:ascii="仿宋" w:eastAsia="仿宋" w:hAnsi="仿宋" w:cs="仿宋" w:hint="eastAsia"/>
            <w:lang w:eastAsia="zh-CN"/>
          </w:rPr>
          <w:t>(二)、供应商选择与合作</w:t>
        </w:r>
        <w:r>
          <w:tab/>
        </w:r>
        <w:r>
          <w:fldChar w:fldCharType="begin"/>
        </w:r>
        <w:r>
          <w:instrText xml:space="preserve"> PAGEREF _Toc6303 \h </w:instrText>
        </w:r>
        <w:r>
          <w:fldChar w:fldCharType="separate"/>
        </w:r>
        <w:r>
          <w:t>69</w:t>
        </w:r>
        <w:r>
          <w:fldChar w:fldCharType="end"/>
        </w:r>
      </w:hyperlink>
    </w:p>
    <w:p>
      <w:pPr>
        <w:pStyle w:val="TOC2"/>
        <w:tabs>
          <w:tab w:val="right" w:leader="dot" w:pos="8306"/>
        </w:tabs>
      </w:pPr>
      <w:hyperlink w:anchor="_Toc9760" w:history="1">
        <w:r>
          <w:rPr>
            <w:rFonts w:ascii="仿宋" w:eastAsia="仿宋" w:hAnsi="仿宋" w:cs="仿宋" w:hint="eastAsia"/>
            <w:lang w:eastAsia="zh-CN"/>
          </w:rPr>
          <w:t>(三)、物流与库存管理</w:t>
        </w:r>
        <w:r>
          <w:tab/>
        </w:r>
        <w:r>
          <w:fldChar w:fldCharType="begin"/>
        </w:r>
        <w:r>
          <w:instrText xml:space="preserve"> PAGEREF _Toc9760 \h </w:instrText>
        </w:r>
        <w:r>
          <w:fldChar w:fldCharType="separate"/>
        </w:r>
        <w:r>
          <w:t>70</w:t>
        </w:r>
        <w:r>
          <w:fldChar w:fldCharType="end"/>
        </w:r>
      </w:hyperlink>
    </w:p>
    <w:p>
      <w:pPr>
        <w:pStyle w:val="TOC1"/>
        <w:tabs>
          <w:tab w:val="right" w:leader="dot" w:pos="8306"/>
        </w:tabs>
      </w:pPr>
      <w:hyperlink w:anchor="_Toc22925" w:history="1">
        <w:r>
          <w:rPr>
            <w:rFonts w:ascii="仿宋" w:eastAsia="仿宋" w:hAnsi="仿宋" w:cs="仿宋" w:hint="eastAsia"/>
            <w:lang w:eastAsia="zh-CN"/>
          </w:rPr>
          <w:t>十八、碳酸二乙酯项目实施时间节点</w:t>
        </w:r>
        <w:r>
          <w:tab/>
        </w:r>
        <w:r>
          <w:fldChar w:fldCharType="begin"/>
        </w:r>
        <w:r>
          <w:instrText xml:space="preserve"> PAGEREF _Toc22925 \h </w:instrText>
        </w:r>
        <w:r>
          <w:fldChar w:fldCharType="separate"/>
        </w:r>
        <w:r>
          <w:t>71</w:t>
        </w:r>
        <w:r>
          <w:fldChar w:fldCharType="end"/>
        </w:r>
      </w:hyperlink>
    </w:p>
    <w:p>
      <w:pPr>
        <w:pStyle w:val="TOC2"/>
        <w:tabs>
          <w:tab w:val="right" w:leader="dot" w:pos="8306"/>
        </w:tabs>
      </w:pPr>
      <w:hyperlink w:anchor="_Toc8749" w:history="1">
        <w:r>
          <w:rPr>
            <w:rFonts w:ascii="仿宋" w:eastAsia="仿宋" w:hAnsi="仿宋" w:cs="仿宋" w:hint="eastAsia"/>
            <w:lang w:eastAsia="zh-CN"/>
          </w:rPr>
          <w:t>(一)、碳酸二乙酯项目启动阶段时间节点</w:t>
        </w:r>
        <w:r>
          <w:tab/>
        </w:r>
        <w:r>
          <w:fldChar w:fldCharType="begin"/>
        </w:r>
        <w:r>
          <w:instrText xml:space="preserve"> PAGEREF _Toc8749 \h </w:instrText>
        </w:r>
        <w:r>
          <w:fldChar w:fldCharType="separate"/>
        </w:r>
        <w:r>
          <w:t>71</w:t>
        </w:r>
        <w:r>
          <w:fldChar w:fldCharType="end"/>
        </w:r>
      </w:hyperlink>
    </w:p>
    <w:p>
      <w:pPr>
        <w:pStyle w:val="TOC2"/>
        <w:tabs>
          <w:tab w:val="right" w:leader="dot" w:pos="8306"/>
        </w:tabs>
      </w:pPr>
      <w:hyperlink w:anchor="_Toc31625" w:history="1">
        <w:r>
          <w:rPr>
            <w:rFonts w:ascii="仿宋" w:eastAsia="仿宋" w:hAnsi="仿宋" w:cs="仿宋" w:hint="eastAsia"/>
            <w:lang w:eastAsia="zh-CN"/>
          </w:rPr>
          <w:t>(二)、碳酸二乙酯项目执行阶段时间节点</w:t>
        </w:r>
        <w:r>
          <w:tab/>
        </w:r>
        <w:r>
          <w:fldChar w:fldCharType="begin"/>
        </w:r>
        <w:r>
          <w:instrText xml:space="preserve"> PAGEREF _Toc31625 \h </w:instrText>
        </w:r>
        <w:r>
          <w:fldChar w:fldCharType="separate"/>
        </w:r>
        <w:r>
          <w:t>73</w:t>
        </w:r>
        <w:r>
          <w:fldChar w:fldCharType="end"/>
        </w:r>
      </w:hyperlink>
    </w:p>
    <w:p>
      <w:pPr>
        <w:pStyle w:val="TOC2"/>
        <w:tabs>
          <w:tab w:val="right" w:leader="dot" w:pos="8306"/>
        </w:tabs>
      </w:pPr>
      <w:hyperlink w:anchor="_Toc492" w:history="1">
        <w:r>
          <w:rPr>
            <w:rFonts w:ascii="仿宋" w:eastAsia="仿宋" w:hAnsi="仿宋" w:cs="仿宋" w:hint="eastAsia"/>
            <w:lang w:eastAsia="zh-CN"/>
          </w:rPr>
          <w:t>(三)、碳酸二乙酯项目完成阶段时间节点</w:t>
        </w:r>
        <w:r>
          <w:tab/>
        </w:r>
        <w:r>
          <w:fldChar w:fldCharType="begin"/>
        </w:r>
        <w:r>
          <w:instrText xml:space="preserve"> PAGEREF _Toc492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918"/>
      <w:r>
        <w:rPr>
          <w:rFonts w:ascii="仿宋" w:eastAsia="仿宋" w:hAnsi="仿宋" w:cs="仿宋" w:hint="eastAsia"/>
          <w:sz w:val="28"/>
          <w:lang w:eastAsia="zh-CN"/>
        </w:rPr>
        <w:t>一、碳酸二乙酯项目危机管理</w:t>
      </w:r>
      <w:bookmarkEnd w:id="2"/>
    </w:p>
    <w:p>
      <w:pPr>
        <w:pStyle w:val="Heading2"/>
        <w:rPr>
          <w:rFonts w:ascii="仿宋" w:eastAsia="仿宋" w:hAnsi="仿宋" w:cs="仿宋" w:hint="eastAsia"/>
          <w:lang w:eastAsia="zh-CN"/>
        </w:rPr>
      </w:pPr>
      <w:bookmarkStart w:id="3" w:name="_Toc374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碳酸二乙酯项目危机管理中，危机预警与识别是确保碳酸二乙酯项目稳健运行的核心步骤。通过建立全面的监测机制，碳酸二乙酯项目团队旨在及时发现和理解潜在的风险和危机因素，以便采取及时的预防和应对措施，确保碳酸二乙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首先，通过深入的风险评估，碳酸二乙酯项目团队全面分析了整个碳酸二乙酯项目和各个阶段可能存在的威胁。这包括准确评估每个潜在风险的发生概率和可能影响的程度，为后续危机预警提供了有力支持。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碳酸二乙酯项目团队着重于明确定义碳酸二乙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酸二乙酯项目进展的持续监控，团队能够及时发现潜在问题并作出迅速反应。碳酸二乙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在这一阶段，团队的专业素养和反应速度将发挥至关重要的作用，以确保潜在危机能够在初期得到有效的处理，最大程度地减轻负面影响。通过危机预警与识别，碳酸二乙酯项目得以更有序、可控地推进。</w:t>
      </w:r>
    </w:p>
    <w:p>
      <w:pPr>
        <w:pStyle w:val="Heading2"/>
        <w:ind w:firstLine="560" w:firstLineChars="200"/>
        <w:rPr>
          <w:rFonts w:ascii="仿宋" w:eastAsia="仿宋" w:hAnsi="仿宋" w:cs="仿宋" w:hint="eastAsia"/>
          <w:sz w:val="28"/>
          <w:lang w:eastAsia="zh-CN"/>
        </w:rPr>
      </w:pPr>
      <w:bookmarkStart w:id="4" w:name="_Toc2910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在危机发生时，碳酸二乙酯项目团队立即行动，成立了应急小组。该小组的任务是迅速制定并实施紧急应对措施，以最小化潜在损失。以下是采取的主要措施：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暂停碳酸二乙酯项目进度：为遏制危机蔓延，碳酸二乙酯项目暂时停止进行，以便全面评估当前状况。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资源重新分配：重新评估碳酸二乙酯项目资源的分配，确保最大限度地减小损失。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实时沟通：与关键利益相关者建立实时沟通机制，向他们传递碳酸二乙酯项目危机的实际状况，保障碳酸二乙酯项目核心利益。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在紧急应对的同时，碳酸二乙酯项目团队强调了团队协作和有效沟通的重要性。以下是团队协作的关键举措：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信息共享机制：建立了信息共享平台，确保团队成员能够及时获取碳酸二乙酯项目危机的实时信息。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领导者沟通：碳酸二乙酯项目领导者通过定期会议和即时沟通工具，指导团队应对危机，保持团队稳定运行。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随着危机得到初步控制，碳酸二乙酯项目团队转向制定恢复计划，以确保碳酸二乙酯项目能够从中迅速恢复。主要恢复计划包括：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修复受损的进度计划：重新评估碳酸二乙酯项目进度，制定修复计划，确保碳酸二乙酯项目尽快回归正常进程。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重新调整资源分配：优化资源分配，确保碳酸二乙酯项目在有限资源下高效运转。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风险管理机制加强：对碳酸二乙酯项目风险进行全面评估，制定更强化的风险管理策略，以预防未来可能的危机。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31"/>
      <w:r>
        <w:rPr>
          <w:rFonts w:ascii="仿宋" w:eastAsia="仿宋" w:hAnsi="仿宋" w:cs="仿宋" w:hint="eastAsia"/>
          <w:sz w:val="28"/>
          <w:lang w:eastAsia="zh-CN"/>
        </w:rPr>
        <w:t>二、碳酸二乙酯项目选址可行性分析</w:t>
      </w:r>
      <w:bookmarkEnd w:id="5"/>
    </w:p>
    <w:p>
      <w:pPr>
        <w:pStyle w:val="Heading2"/>
        <w:rPr>
          <w:rFonts w:ascii="仿宋" w:eastAsia="仿宋" w:hAnsi="仿宋" w:cs="仿宋" w:hint="eastAsia"/>
          <w:lang w:eastAsia="zh-CN"/>
        </w:rPr>
      </w:pPr>
      <w:bookmarkStart w:id="6" w:name="_Toc3699"/>
      <w:r>
        <w:rPr>
          <w:rFonts w:ascii="仿宋" w:eastAsia="仿宋" w:hAnsi="仿宋" w:cs="仿宋" w:hint="eastAsia"/>
          <w:lang w:eastAsia="zh-CN"/>
        </w:rPr>
        <w:t>(一)、碳酸二乙酯项目选址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该碳酸二乙酯项目选址位于XX省XX市XX区XXX街道</w:t>
      </w:r>
    </w:p>
    <w:p>
      <w:pPr>
        <w:pStyle w:val="Heading2"/>
        <w:ind w:firstLine="560" w:firstLineChars="200"/>
        <w:rPr>
          <w:rFonts w:ascii="仿宋" w:eastAsia="仿宋" w:hAnsi="仿宋" w:cs="仿宋" w:hint="eastAsia"/>
          <w:sz w:val="28"/>
          <w:lang w:eastAsia="zh-CN"/>
        </w:rPr>
      </w:pPr>
      <w:bookmarkStart w:id="7" w:name="_Toc1452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碳酸二乙酯项目的征地面积将根据碳酸二乙酯项目的实际规模和需求进行精确规划。具体面积XXX平方米，旨在确保碳酸二乙酯项目不仅能够满足当前的发展需求，还能够预留空间以适应未来的扩展。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净用地面积是在征地面积基础上去除不可利用面积后的实际可开发用地。具体面积XXX平方米，考虑到环保、交通、安全等多方面因素，以确保碳酸二乙酯项目在整体利用效率上达到最优。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碳酸二乙酯项目计划建设的建筑总规模具体面积XXX平方米。这一规模的确定综合考虑了碳酸二乙酯项目的性质、规模，以及城市规划的相关要求，确保建筑布局与周边环境协调一致。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绿地率是碳酸二乙酯项目用地中被规划为绿地的比例。具体面积XXX平方米，旨在通过合理规划绿地，改善碳酸二乙酯项目周边环境，提升居民生活质量，并符合城市整体绿化规划。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容积率是用地上可以建设的建筑总体积与用地面积之比。具体面积XXX，通过合理的容积率规划，确保碳酸二乙酯项目建筑规模与周边环境和谐共生。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碳酸二乙酯项目选址与当地城市规划相一致，具体面积XXX平方米。通过与城市规划部门深入沟通，确保碳酸二乙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碳酸二乙酯项目选址符合当地产业政策，具体面积XXX平方米。这包括碳酸二乙酯项目对当地经济的促进作用，以及对相关产业的带动效应，确保碳酸二乙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用地总体要求必须符合环保和可持续发展的原则，具体面积XXX平方米。通过采用绿色建筑设计、节能减排等措施，确保碳酸二乙酯项目在建设和运营过程中对环境的影响最小化，达到可持续发展的要求。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确保碳酸二乙酯项目选址具备必要的公共设施配套，具体面积XXX平方米。这包括交通便利性、教育、医疗等基础设施，以提高居民生活品质，使得碳酸二乙酯项目选址更具吸引力。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考虑用地总体要求对当地社会稳定性的影响，具体面积XXX平方米。通过深入了解当地社区反馈，确保碳酸二乙酯项目的选址和建设过程对当地社会和谐稳定产生积极作用。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碳酸二乙酯项目选址不仅符合法规和规划，还在实际操作中具有可行性。这一全面规划将为碳酸二乙酯项目的成功实施提供坚实的基础，确保碳酸二乙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69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酸二乙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碳酸二乙酯项目的设备规划和空间设计中，我们将采取灵活设备布局的措施。设备布局将根据实际需求进行灵活设计，避免不必要的浪费。通过合理规划设备摆放位置，我们将提高设备的利用率，减少设备间距，以确保碳酸二乙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碳酸二乙酯项目内部引入共享设施的概念，例如共享会议室、办公区等。通过这种方式，我们可以减少对资源的重复建设，提高资源共享效率，从而减小碳酸二乙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50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碳酸二乙酯项目的总图布置中，我们将不同功能区域进行明确的规划，以最大程度满足碳酸二乙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63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碳酸二乙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碳酸二乙酯项目对环境的影响是综合评价的重要因素之一。我们将详细考虑选址周边的自然环境、生态保护区、水源地等情况，确保碳酸二乙酯项目的建设和运营对环境影响最小化，并符合当地的环保法规标准。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对选址的评价还需充分考虑当地政府的产业政策和法规。我们将详细了解碳酸二乙酯项目所在地的相关政策，确保碳酸二乙酯项目的规划和运营与当地法规相符，降低不必要的法律风险。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考虑到社会稳定性对企业运营的重要性，我们将评估选址地区的社会安全情况、劳工关系、社区反馈等方面，以确保碳酸二乙酯项目的建设和运营不会受到社会稳定性的负面影响。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最后，我们将综合考虑用地成本，包括土地购置费用、土地开发成本等。通过对用地成本的详细评估，我们能够做出更为精确的经济效益分析，为碳酸二乙酯项目的投资决策提供有力支持。</w:t>
      </w:r>
    </w:p>
    <w:p>
      <w:pPr>
        <w:pStyle w:val="Heading1"/>
        <w:ind w:firstLine="560" w:firstLineChars="200"/>
        <w:rPr>
          <w:rFonts w:ascii="仿宋" w:eastAsia="仿宋" w:hAnsi="仿宋" w:cs="仿宋" w:hint="eastAsia"/>
          <w:sz w:val="28"/>
          <w:lang w:eastAsia="zh-CN"/>
        </w:rPr>
      </w:pPr>
      <w:bookmarkStart w:id="11" w:name="_Toc11302"/>
      <w:r>
        <w:rPr>
          <w:rFonts w:ascii="仿宋" w:eastAsia="仿宋" w:hAnsi="仿宋" w:cs="仿宋" w:hint="eastAsia"/>
          <w:sz w:val="28"/>
          <w:lang w:eastAsia="zh-CN"/>
        </w:rPr>
        <w:t>三、碳酸二乙酯项目概论</w:t>
      </w:r>
      <w:bookmarkEnd w:id="11"/>
    </w:p>
    <w:p>
      <w:pPr>
        <w:pStyle w:val="Heading2"/>
        <w:rPr>
          <w:rFonts w:ascii="仿宋" w:eastAsia="仿宋" w:hAnsi="仿宋" w:cs="仿宋" w:hint="eastAsia"/>
          <w:lang w:eastAsia="zh-CN"/>
        </w:rPr>
      </w:pPr>
      <w:bookmarkStart w:id="12" w:name="_Toc375"/>
      <w:r>
        <w:rPr>
          <w:rFonts w:ascii="仿宋" w:eastAsia="仿宋" w:hAnsi="仿宋" w:cs="仿宋" w:hint="eastAsia"/>
          <w:lang w:eastAsia="zh-CN"/>
        </w:rPr>
        <w:t>(一)、碳酸二乙酯项目概况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起源追溯至对市场的深入洞察。市场的不断演变与变革为碳酸二乙酯项目提供了难得的机遇。当前市场存在的需求缺口和变革的大环境共同构成了碳酸二乙酯项目的背景。这个碳酸二乙酯项目旨在充分利用市场机遇，填补行业中尚未满足的需求，为客户提供全新的解决方案。市场的变革和需求的增长使得这个碳酸二乙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碳酸二乙酯项目名称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正式命名为碳酸二乙酯。这个名称不仅仅是一个标识，更代表了碳酸二乙酯项目的核心理念和愿景。它蕴含着碳酸二乙酯项目所要解决问题的关键字，具有强烈的表达和辨识度，为碳酸二乙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碳酸二乙酯项目目标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核心目标是提供一种全新、高效的解决方案，满足客户日益增长的需求。碳酸二乙酯项目追求的不仅仅是满足市场需求，更是在市场中获得卓越的竞争优势。通过不断提升产品或服务的质量和创新水平，碳酸二乙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碳酸二乙酯项目范围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全面涵盖了产品研发、制造、市场推广和售后服务，确保从产品设计到最终用户体验的全方位关注。这一全面的碳酸二乙酯项目范围是为了确保碳酸二乙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碳酸二乙酯项目时间表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碳酸二乙酯项目计划在未来18个月内完成，包括研发、测试、市场试点和正式推出等不同阶段。这个时间表的合理设计是为了确保碳酸二乙酯项目各个阶段的顺利推进，以便按时交付高质量的成果。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碳酸二乙酯项目预算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碳酸二乙酯项目总预算估算为XX百万美元，主要分配在研发、市场推广、人员培训和运营等方面。这一充足的预算为碳酸二乙酯项目提供了充足的资源，确保碳酸二乙酯项目在各个方面都能取得优异的表现。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碳酸二乙酯项目风险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可能面临的风险包括市场接受度低、技术难题、竞争激烈等。碳酸二乙酯项目团队已经制定了相应的风险应对计划，通过前瞻性的风险管理，确保碳酸二乙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碳酸二乙酯项目团队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碳酸二乙酯项目汇聚了一支经验丰富、多领域专业素养的核心团队，确保碳酸二乙酯项目在各个方面都能拥有高水平的执行力。团队的协同作战是碳酸二乙酯项目成功的关键因素之一。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1.9 碳酸二乙酯项目背景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碳酸二乙酯项目的背景根植于市场对更高效、创新产品的渴望，同时也受到科技发展对行业格局的深刻改变的影响。这为碳酸二乙酯项目提供了广阔的发展空间和市场需求。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碳酸二乙酯项目现状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截至目前，碳酸二乙酯项目已完成市场调研和技术验证，取得了初步的成功。这为碳酸二乙酯项目在未来的发展奠定了坚实的基础，为更远大的目标打下了坚实的基石。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032"/>
      <w:r>
        <w:rPr>
          <w:rFonts w:ascii="仿宋" w:eastAsia="仿宋" w:hAnsi="仿宋" w:cs="仿宋" w:hint="eastAsia"/>
          <w:sz w:val="28"/>
          <w:lang w:eastAsia="zh-CN"/>
        </w:rPr>
        <w:t>(二)、碳酸二乙酯项目目标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keyword》碳酸二乙酯项目首要业务目标是在市场中占据有利地位，实现产品/服务的成功推广和销售。通过不断提升产品质量、创新性，碳酸二乙酯项目追求成为行业中的领导者，赢得更多客户的青睐。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在科技迅速发展的时代，碳酸二乙酯项目着眼于技术创新。通过持续的研发和技术升级，碳酸二乙酯项目旨在推出更具创新性的产品或服务，以满足市场对新鲜、先进解决方案的需求。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为了建立可持续的客户关系，碳酸二乙酯项目设定了客户满意度目标。通过提供卓越的产品质量和优质的客户服务，碳酸二乙酯项目追求赢得客户的信任和忠诚度，确保他们的满意度达到行业领先水平。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碳酸二乙酯项目注重社会责任和可持续发展。通过实施环保、社会责任碳酸二乙酯项目，碳酸二乙酯项目致力于在经济发展的同时保护环境，促进社会公平，实现可持续经营。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碳酸二乙酯项目的团队是实现目标的核心驱动力。因此，碳酸二乙酯项目设定了团队发展目标，包括提升团队成员的专业技能、培养领导力，以及搭建协同高效的团队工作氛围。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7688"/>
      <w:r>
        <w:rPr>
          <w:rFonts w:ascii="仿宋" w:eastAsia="仿宋" w:hAnsi="仿宋" w:cs="仿宋" w:hint="eastAsia"/>
          <w:sz w:val="28"/>
          <w:lang w:eastAsia="zh-CN"/>
        </w:rPr>
        <w:t>(三)、碳酸二乙酯项目提出的理由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碳酸二乙酯项目提出的理由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提出源于对市场机遇的深刻洞察。当前市场中存在的需求缺口和行业发展趋势表明，有巨大的商业机会等待被开发。通过准确捕捉市场机遇，碳酸二乙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理念基于对技术创新的信仰。通过持续的研发和技术投入，碳酸二乙酯项目有望推出更具创新性的产品或服务。在科技飞速发展的当下，碳酸二乙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提出是为了增强企业的行业竞争力。通过提升产品或服务的质量和独特性，碳酸二乙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响应了消费者需求的变化。随着社会和科技的不断发展，消费者对产品和服务的需求也在发生变化。通过深入了解并及时回应消费者的新需求，碳酸二乙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碳酸二乙酯项目的提出是企业战略发展规划的一部分。在面对日益激烈的市场竞争和不断变化的商业环境中，碳酸二乙酯项目作为企业战略的一环，旨在为企业开辟新的增长领域，巩固企业在行业中的地位。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提出不仅仅是基于商业考量，还注重社会责任。通过推出环保、社会责任等方面的碳酸二乙酯项目，碳酸二乙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碳酸二乙酯项目的提出反映了对利益相关者期望的关注。包括客户、员工、投资者等利益相关者在企业发展中都有着各自的期望，碳酸二乙酯项目力求在满足这些期望的同时，取得更大的共赢。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691"/>
      <w:r>
        <w:rPr>
          <w:rFonts w:ascii="仿宋" w:eastAsia="仿宋" w:hAnsi="仿宋" w:cs="仿宋" w:hint="eastAsia"/>
          <w:sz w:val="28"/>
          <w:lang w:eastAsia="zh-CN"/>
        </w:rPr>
        <w:t>(四)、碳酸二乙酯项目意义</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在实施碳酸二乙酯项目的过程中，我们不仅仅是在追逐商业成功，更是为企业和社会的多个层面创造了深远的意义。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乙酯项目的首要意义在于提升企业的市场竞争力。通过持续的创新和对产品质量的高标准要求，碳酸二乙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酸二乙酯项目的推进将促使行业技术水平的提升。通过引入先进技术和创新性解决方案，碳酸二乙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碳酸二乙酯项目不仅创造了大量就业机会，提高了就业水平，还注重社会责任和环保。通过参与社会公益事业和推动环保碳酸二乙酯项目，碳酸二乙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综合而言，碳酸二乙酯项目意义重大，不仅推动了企业的发展，也为行业和社会的进步贡献了积极力量。这是一个全面而深刻的影响，将在未来产生可持续的正面效应。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6429"/>
      <w:r>
        <w:rPr>
          <w:rFonts w:ascii="仿宋" w:eastAsia="仿宋" w:hAnsi="仿宋" w:cs="仿宋" w:hint="eastAsia"/>
          <w:sz w:val="28"/>
          <w:lang w:eastAsia="zh-CN"/>
        </w:rPr>
        <w:t>(五)、碳酸二乙酯项目背景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在当今迅猛发展的商业环境中，碳酸二乙酯项目的动因根植于对多方面因素的审慎考量。这个碳酸二乙酯项目的提出并非孤立的决策，而是对企业所处背景深入思考的产物。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https://d.book118.com/297015012010006032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碳酸二乙酯项目规划设计蓝图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148CE"/>
    <w:rsid w:val="44F148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01501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2024-01-15T16:10:00Z</dcterms:created>
  <dcterms:modified xsi:type="dcterms:W3CDTF">2024-01-15T16:10:35Z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54B7257CF46145688EC82FD562A6BC4D_11</vt:lpwstr>
  </property>
  <property fmtid="{D5CDD505-2E9C-101B-9397-08002B2CF9AE}" pid="3" name="KSOProductBuildVer">
    <vt:lpwstr>2052-12.1.0.16120</vt:lpwstr>
  </property>
</Properties>
</file>