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抗辐射光学石英玻璃项目规划设计蓝图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9" w:history="1">
        <w:r>
          <w:rPr>
            <w:rFonts w:ascii="仿宋" w:eastAsia="仿宋" w:hAnsi="仿宋" w:cs="仿宋" w:hint="eastAsia"/>
            <w:lang w:eastAsia="zh-CN"/>
          </w:rPr>
          <w:t>序言</w:t>
        </w:r>
        <w:r>
          <w:tab/>
        </w:r>
        <w:r>
          <w:fldChar w:fldCharType="begin"/>
        </w:r>
        <w:r>
          <w:instrText xml:space="preserve"> PAGEREF _Toc17149 \h </w:instrText>
        </w:r>
        <w:r>
          <w:fldChar w:fldCharType="separate"/>
        </w:r>
        <w:r>
          <w:t>3</w:t>
        </w:r>
        <w:r>
          <w:fldChar w:fldCharType="end"/>
        </w:r>
      </w:hyperlink>
    </w:p>
    <w:p>
      <w:pPr>
        <w:pStyle w:val="TOC1"/>
        <w:tabs>
          <w:tab w:val="right" w:leader="dot" w:pos="8306"/>
        </w:tabs>
      </w:pPr>
      <w:hyperlink w:anchor="_Toc11650" w:history="1">
        <w:r>
          <w:rPr>
            <w:rFonts w:ascii="仿宋" w:eastAsia="仿宋" w:hAnsi="仿宋" w:cs="仿宋" w:hint="eastAsia"/>
            <w:lang w:eastAsia="zh-CN"/>
          </w:rPr>
          <w:t>一、抗辐射光学石英玻璃项目文档管理</w:t>
        </w:r>
        <w:r>
          <w:tab/>
        </w:r>
        <w:r>
          <w:fldChar w:fldCharType="begin"/>
        </w:r>
        <w:r>
          <w:instrText xml:space="preserve"> PAGEREF _Toc11650 \h </w:instrText>
        </w:r>
        <w:r>
          <w:fldChar w:fldCharType="separate"/>
        </w:r>
        <w:r>
          <w:t>3</w:t>
        </w:r>
        <w:r>
          <w:fldChar w:fldCharType="end"/>
        </w:r>
      </w:hyperlink>
    </w:p>
    <w:p>
      <w:pPr>
        <w:pStyle w:val="TOC2"/>
        <w:tabs>
          <w:tab w:val="right" w:leader="dot" w:pos="8306"/>
        </w:tabs>
      </w:pPr>
      <w:hyperlink w:anchor="_Toc1478" w:history="1">
        <w:r>
          <w:rPr>
            <w:rFonts w:ascii="仿宋" w:eastAsia="仿宋" w:hAnsi="仿宋" w:cs="仿宋" w:hint="eastAsia"/>
            <w:lang w:eastAsia="zh-CN"/>
          </w:rPr>
          <w:t>(一)、文档编制与审查</w:t>
        </w:r>
        <w:r>
          <w:tab/>
        </w:r>
        <w:r>
          <w:fldChar w:fldCharType="begin"/>
        </w:r>
        <w:r>
          <w:instrText xml:space="preserve"> PAGEREF _Toc1478 \h </w:instrText>
        </w:r>
        <w:r>
          <w:fldChar w:fldCharType="separate"/>
        </w:r>
        <w:r>
          <w:t>3</w:t>
        </w:r>
        <w:r>
          <w:fldChar w:fldCharType="end"/>
        </w:r>
      </w:hyperlink>
    </w:p>
    <w:p>
      <w:pPr>
        <w:pStyle w:val="TOC2"/>
        <w:tabs>
          <w:tab w:val="right" w:leader="dot" w:pos="8306"/>
        </w:tabs>
      </w:pPr>
      <w:hyperlink w:anchor="_Toc5365" w:history="1">
        <w:r>
          <w:rPr>
            <w:rFonts w:ascii="仿宋" w:eastAsia="仿宋" w:hAnsi="仿宋" w:cs="仿宋" w:hint="eastAsia"/>
            <w:lang w:eastAsia="zh-CN"/>
          </w:rPr>
          <w:t>(二)、文档发布与分发</w:t>
        </w:r>
        <w:r>
          <w:tab/>
        </w:r>
        <w:r>
          <w:fldChar w:fldCharType="begin"/>
        </w:r>
        <w:r>
          <w:instrText xml:space="preserve"> PAGEREF _Toc5365 \h </w:instrText>
        </w:r>
        <w:r>
          <w:fldChar w:fldCharType="separate"/>
        </w:r>
        <w:r>
          <w:t>4</w:t>
        </w:r>
        <w:r>
          <w:fldChar w:fldCharType="end"/>
        </w:r>
      </w:hyperlink>
    </w:p>
    <w:p>
      <w:pPr>
        <w:pStyle w:val="TOC2"/>
        <w:tabs>
          <w:tab w:val="right" w:leader="dot" w:pos="8306"/>
        </w:tabs>
      </w:pPr>
      <w:hyperlink w:anchor="_Toc16675" w:history="1">
        <w:r>
          <w:rPr>
            <w:rFonts w:ascii="仿宋" w:eastAsia="仿宋" w:hAnsi="仿宋" w:cs="仿宋" w:hint="eastAsia"/>
            <w:lang w:eastAsia="zh-CN"/>
          </w:rPr>
          <w:t>(三)、文档存档与归档</w:t>
        </w:r>
        <w:r>
          <w:tab/>
        </w:r>
        <w:r>
          <w:fldChar w:fldCharType="begin"/>
        </w:r>
        <w:r>
          <w:instrText xml:space="preserve"> PAGEREF _Toc16675 \h </w:instrText>
        </w:r>
        <w:r>
          <w:fldChar w:fldCharType="separate"/>
        </w:r>
        <w:r>
          <w:t>5</w:t>
        </w:r>
        <w:r>
          <w:fldChar w:fldCharType="end"/>
        </w:r>
      </w:hyperlink>
    </w:p>
    <w:p>
      <w:pPr>
        <w:pStyle w:val="TOC1"/>
        <w:tabs>
          <w:tab w:val="right" w:leader="dot" w:pos="8306"/>
        </w:tabs>
      </w:pPr>
      <w:hyperlink w:anchor="_Toc2652" w:history="1">
        <w:r>
          <w:rPr>
            <w:rFonts w:ascii="仿宋" w:eastAsia="仿宋" w:hAnsi="仿宋" w:cs="仿宋" w:hint="eastAsia"/>
            <w:lang w:eastAsia="zh-CN"/>
          </w:rPr>
          <w:t>二、抗辐射光学石英玻璃项目选址可行性分析</w:t>
        </w:r>
        <w:r>
          <w:tab/>
        </w:r>
        <w:r>
          <w:fldChar w:fldCharType="begin"/>
        </w:r>
        <w:r>
          <w:instrText xml:space="preserve"> PAGEREF _Toc2652 \h </w:instrText>
        </w:r>
        <w:r>
          <w:fldChar w:fldCharType="separate"/>
        </w:r>
        <w:r>
          <w:t>6</w:t>
        </w:r>
        <w:r>
          <w:fldChar w:fldCharType="end"/>
        </w:r>
      </w:hyperlink>
    </w:p>
    <w:p>
      <w:pPr>
        <w:pStyle w:val="TOC2"/>
        <w:tabs>
          <w:tab w:val="right" w:leader="dot" w:pos="8306"/>
        </w:tabs>
      </w:pPr>
      <w:hyperlink w:anchor="_Toc29850" w:history="1">
        <w:r>
          <w:rPr>
            <w:rFonts w:ascii="仿宋" w:eastAsia="仿宋" w:hAnsi="仿宋" w:cs="仿宋" w:hint="eastAsia"/>
            <w:lang w:eastAsia="zh-CN"/>
          </w:rPr>
          <w:t>(一)、抗辐射光学石英玻璃项目选址</w:t>
        </w:r>
        <w:r>
          <w:tab/>
        </w:r>
        <w:r>
          <w:fldChar w:fldCharType="begin"/>
        </w:r>
        <w:r>
          <w:instrText xml:space="preserve"> PAGEREF _Toc29850 \h </w:instrText>
        </w:r>
        <w:r>
          <w:fldChar w:fldCharType="separate"/>
        </w:r>
        <w:r>
          <w:t>6</w:t>
        </w:r>
        <w:r>
          <w:fldChar w:fldCharType="end"/>
        </w:r>
      </w:hyperlink>
    </w:p>
    <w:p>
      <w:pPr>
        <w:pStyle w:val="TOC2"/>
        <w:tabs>
          <w:tab w:val="right" w:leader="dot" w:pos="8306"/>
        </w:tabs>
      </w:pPr>
      <w:hyperlink w:anchor="_Toc5779" w:history="1">
        <w:r>
          <w:rPr>
            <w:rFonts w:ascii="仿宋" w:eastAsia="仿宋" w:hAnsi="仿宋" w:cs="仿宋" w:hint="eastAsia"/>
            <w:lang w:eastAsia="zh-CN"/>
          </w:rPr>
          <w:t>(二)、用地控制指标</w:t>
        </w:r>
        <w:r>
          <w:tab/>
        </w:r>
        <w:r>
          <w:fldChar w:fldCharType="begin"/>
        </w:r>
        <w:r>
          <w:instrText xml:space="preserve"> PAGEREF _Toc5779 \h </w:instrText>
        </w:r>
        <w:r>
          <w:fldChar w:fldCharType="separate"/>
        </w:r>
        <w:r>
          <w:t>7</w:t>
        </w:r>
        <w:r>
          <w:fldChar w:fldCharType="end"/>
        </w:r>
      </w:hyperlink>
    </w:p>
    <w:p>
      <w:pPr>
        <w:pStyle w:val="TOC2"/>
        <w:tabs>
          <w:tab w:val="right" w:leader="dot" w:pos="8306"/>
        </w:tabs>
      </w:pPr>
      <w:hyperlink w:anchor="_Toc14144" w:history="1">
        <w:r>
          <w:rPr>
            <w:rFonts w:ascii="仿宋" w:eastAsia="仿宋" w:hAnsi="仿宋" w:cs="仿宋" w:hint="eastAsia"/>
            <w:lang w:eastAsia="zh-CN"/>
          </w:rPr>
          <w:t>(三)、节约用地措施</w:t>
        </w:r>
        <w:r>
          <w:tab/>
        </w:r>
        <w:r>
          <w:fldChar w:fldCharType="begin"/>
        </w:r>
        <w:r>
          <w:instrText xml:space="preserve"> PAGEREF _Toc14144 \h </w:instrText>
        </w:r>
        <w:r>
          <w:fldChar w:fldCharType="separate"/>
        </w:r>
        <w:r>
          <w:t>9</w:t>
        </w:r>
        <w:r>
          <w:fldChar w:fldCharType="end"/>
        </w:r>
      </w:hyperlink>
    </w:p>
    <w:p>
      <w:pPr>
        <w:pStyle w:val="TOC2"/>
        <w:tabs>
          <w:tab w:val="right" w:leader="dot" w:pos="8306"/>
        </w:tabs>
      </w:pPr>
      <w:hyperlink w:anchor="_Toc1885" w:history="1">
        <w:r>
          <w:rPr>
            <w:rFonts w:ascii="仿宋" w:eastAsia="仿宋" w:hAnsi="仿宋" w:cs="仿宋" w:hint="eastAsia"/>
            <w:lang w:eastAsia="zh-CN"/>
          </w:rPr>
          <w:t>(四)、总图布置方案</w:t>
        </w:r>
        <w:r>
          <w:tab/>
        </w:r>
        <w:r>
          <w:fldChar w:fldCharType="begin"/>
        </w:r>
        <w:r>
          <w:instrText xml:space="preserve"> PAGEREF _Toc1885 \h </w:instrText>
        </w:r>
        <w:r>
          <w:fldChar w:fldCharType="separate"/>
        </w:r>
        <w:r>
          <w:t>10</w:t>
        </w:r>
        <w:r>
          <w:fldChar w:fldCharType="end"/>
        </w:r>
      </w:hyperlink>
    </w:p>
    <w:p>
      <w:pPr>
        <w:pStyle w:val="TOC2"/>
        <w:tabs>
          <w:tab w:val="right" w:leader="dot" w:pos="8306"/>
        </w:tabs>
      </w:pPr>
      <w:hyperlink w:anchor="_Toc28359" w:history="1">
        <w:r>
          <w:rPr>
            <w:rFonts w:ascii="仿宋" w:eastAsia="仿宋" w:hAnsi="仿宋" w:cs="仿宋" w:hint="eastAsia"/>
            <w:lang w:eastAsia="zh-CN"/>
          </w:rPr>
          <w:t>(五)、选址综合评价</w:t>
        </w:r>
        <w:r>
          <w:tab/>
        </w:r>
        <w:r>
          <w:fldChar w:fldCharType="begin"/>
        </w:r>
        <w:r>
          <w:instrText xml:space="preserve"> PAGEREF _Toc28359 \h </w:instrText>
        </w:r>
        <w:r>
          <w:fldChar w:fldCharType="separate"/>
        </w:r>
        <w:r>
          <w:t>11</w:t>
        </w:r>
        <w:r>
          <w:fldChar w:fldCharType="end"/>
        </w:r>
      </w:hyperlink>
    </w:p>
    <w:p>
      <w:pPr>
        <w:pStyle w:val="TOC1"/>
        <w:tabs>
          <w:tab w:val="right" w:leader="dot" w:pos="8306"/>
        </w:tabs>
      </w:pPr>
      <w:hyperlink w:anchor="_Toc9917" w:history="1">
        <w:r>
          <w:rPr>
            <w:rFonts w:ascii="仿宋" w:eastAsia="仿宋" w:hAnsi="仿宋" w:cs="仿宋" w:hint="eastAsia"/>
            <w:lang w:eastAsia="zh-CN"/>
          </w:rPr>
          <w:t>三、抗辐射光学石英玻璃项目建设单位说明</w:t>
        </w:r>
        <w:r>
          <w:tab/>
        </w:r>
        <w:r>
          <w:fldChar w:fldCharType="begin"/>
        </w:r>
        <w:r>
          <w:instrText xml:space="preserve"> PAGEREF _Toc9917 \h </w:instrText>
        </w:r>
        <w:r>
          <w:fldChar w:fldCharType="separate"/>
        </w:r>
        <w:r>
          <w:t>12</w:t>
        </w:r>
        <w:r>
          <w:fldChar w:fldCharType="end"/>
        </w:r>
      </w:hyperlink>
    </w:p>
    <w:p>
      <w:pPr>
        <w:pStyle w:val="TOC2"/>
        <w:tabs>
          <w:tab w:val="right" w:leader="dot" w:pos="8306"/>
        </w:tabs>
      </w:pPr>
      <w:hyperlink w:anchor="_Toc5100" w:history="1">
        <w:r>
          <w:rPr>
            <w:rFonts w:ascii="仿宋" w:eastAsia="仿宋" w:hAnsi="仿宋" w:cs="仿宋" w:hint="eastAsia"/>
            <w:lang w:eastAsia="zh-CN"/>
          </w:rPr>
          <w:t>(一)、抗辐射光学石英玻璃项目承办单位基本情况</w:t>
        </w:r>
        <w:r>
          <w:tab/>
        </w:r>
        <w:r>
          <w:fldChar w:fldCharType="begin"/>
        </w:r>
        <w:r>
          <w:instrText xml:space="preserve"> PAGEREF _Toc5100 \h </w:instrText>
        </w:r>
        <w:r>
          <w:fldChar w:fldCharType="separate"/>
        </w:r>
        <w:r>
          <w:t>12</w:t>
        </w:r>
        <w:r>
          <w:fldChar w:fldCharType="end"/>
        </w:r>
      </w:hyperlink>
    </w:p>
    <w:p>
      <w:pPr>
        <w:pStyle w:val="TOC2"/>
        <w:tabs>
          <w:tab w:val="right" w:leader="dot" w:pos="8306"/>
        </w:tabs>
      </w:pPr>
      <w:hyperlink w:anchor="_Toc11797" w:history="1">
        <w:r>
          <w:rPr>
            <w:rFonts w:ascii="仿宋" w:eastAsia="仿宋" w:hAnsi="仿宋" w:cs="仿宋" w:hint="eastAsia"/>
            <w:lang w:eastAsia="zh-CN"/>
          </w:rPr>
          <w:t>(二)、公司经济效益分析</w:t>
        </w:r>
        <w:r>
          <w:tab/>
        </w:r>
        <w:r>
          <w:fldChar w:fldCharType="begin"/>
        </w:r>
        <w:r>
          <w:instrText xml:space="preserve"> PAGEREF _Toc11797 \h </w:instrText>
        </w:r>
        <w:r>
          <w:fldChar w:fldCharType="separate"/>
        </w:r>
        <w:r>
          <w:t>13</w:t>
        </w:r>
        <w:r>
          <w:fldChar w:fldCharType="end"/>
        </w:r>
      </w:hyperlink>
    </w:p>
    <w:p>
      <w:pPr>
        <w:pStyle w:val="TOC1"/>
        <w:tabs>
          <w:tab w:val="right" w:leader="dot" w:pos="8306"/>
        </w:tabs>
      </w:pPr>
      <w:hyperlink w:anchor="_Toc6058" w:history="1">
        <w:r>
          <w:rPr>
            <w:rFonts w:ascii="仿宋" w:eastAsia="仿宋" w:hAnsi="仿宋" w:cs="仿宋" w:hint="eastAsia"/>
            <w:lang w:eastAsia="zh-CN"/>
          </w:rPr>
          <w:t>四、抗辐射光学石英玻璃项目概论</w:t>
        </w:r>
        <w:r>
          <w:tab/>
        </w:r>
        <w:r>
          <w:fldChar w:fldCharType="begin"/>
        </w:r>
        <w:r>
          <w:instrText xml:space="preserve"> PAGEREF _Toc6058 \h </w:instrText>
        </w:r>
        <w:r>
          <w:fldChar w:fldCharType="separate"/>
        </w:r>
        <w:r>
          <w:t>14</w:t>
        </w:r>
        <w:r>
          <w:fldChar w:fldCharType="end"/>
        </w:r>
      </w:hyperlink>
    </w:p>
    <w:p>
      <w:pPr>
        <w:pStyle w:val="TOC2"/>
        <w:tabs>
          <w:tab w:val="right" w:leader="dot" w:pos="8306"/>
        </w:tabs>
      </w:pPr>
      <w:hyperlink w:anchor="_Toc23340" w:history="1">
        <w:r>
          <w:rPr>
            <w:rFonts w:ascii="仿宋" w:eastAsia="仿宋" w:hAnsi="仿宋" w:cs="仿宋" w:hint="eastAsia"/>
            <w:lang w:eastAsia="zh-CN"/>
          </w:rPr>
          <w:t>(一)、抗辐射光学石英玻璃项目概况</w:t>
        </w:r>
        <w:r>
          <w:tab/>
        </w:r>
        <w:r>
          <w:fldChar w:fldCharType="begin"/>
        </w:r>
        <w:r>
          <w:instrText xml:space="preserve"> PAGEREF _Toc23340 \h </w:instrText>
        </w:r>
        <w:r>
          <w:fldChar w:fldCharType="separate"/>
        </w:r>
        <w:r>
          <w:t>14</w:t>
        </w:r>
        <w:r>
          <w:fldChar w:fldCharType="end"/>
        </w:r>
      </w:hyperlink>
    </w:p>
    <w:p>
      <w:pPr>
        <w:pStyle w:val="TOC2"/>
        <w:tabs>
          <w:tab w:val="right" w:leader="dot" w:pos="8306"/>
        </w:tabs>
      </w:pPr>
      <w:hyperlink w:anchor="_Toc22161" w:history="1">
        <w:r>
          <w:rPr>
            <w:rFonts w:ascii="仿宋" w:eastAsia="仿宋" w:hAnsi="仿宋" w:cs="仿宋" w:hint="eastAsia"/>
            <w:lang w:eastAsia="zh-CN"/>
          </w:rPr>
          <w:t>(二)、抗辐射光学石英玻璃项目目标</w:t>
        </w:r>
        <w:r>
          <w:tab/>
        </w:r>
        <w:r>
          <w:fldChar w:fldCharType="begin"/>
        </w:r>
        <w:r>
          <w:instrText xml:space="preserve"> PAGEREF _Toc22161 \h </w:instrText>
        </w:r>
        <w:r>
          <w:fldChar w:fldCharType="separate"/>
        </w:r>
        <w:r>
          <w:t>16</w:t>
        </w:r>
        <w:r>
          <w:fldChar w:fldCharType="end"/>
        </w:r>
      </w:hyperlink>
    </w:p>
    <w:p>
      <w:pPr>
        <w:pStyle w:val="TOC2"/>
        <w:tabs>
          <w:tab w:val="right" w:leader="dot" w:pos="8306"/>
        </w:tabs>
      </w:pPr>
      <w:hyperlink w:anchor="_Toc32403" w:history="1">
        <w:r>
          <w:rPr>
            <w:rFonts w:ascii="仿宋" w:eastAsia="仿宋" w:hAnsi="仿宋" w:cs="仿宋" w:hint="eastAsia"/>
            <w:lang w:eastAsia="zh-CN"/>
          </w:rPr>
          <w:t>(三)、抗辐射光学石英玻璃项目提出的理由</w:t>
        </w:r>
        <w:r>
          <w:tab/>
        </w:r>
        <w:r>
          <w:fldChar w:fldCharType="begin"/>
        </w:r>
        <w:r>
          <w:instrText xml:space="preserve"> PAGEREF _Toc32403 \h </w:instrText>
        </w:r>
        <w:r>
          <w:fldChar w:fldCharType="separate"/>
        </w:r>
        <w:r>
          <w:t>17</w:t>
        </w:r>
        <w:r>
          <w:fldChar w:fldCharType="end"/>
        </w:r>
      </w:hyperlink>
    </w:p>
    <w:p>
      <w:pPr>
        <w:pStyle w:val="TOC2"/>
        <w:tabs>
          <w:tab w:val="right" w:leader="dot" w:pos="8306"/>
        </w:tabs>
      </w:pPr>
      <w:hyperlink w:anchor="_Toc13355" w:history="1">
        <w:r>
          <w:rPr>
            <w:rFonts w:ascii="仿宋" w:eastAsia="仿宋" w:hAnsi="仿宋" w:cs="仿宋" w:hint="eastAsia"/>
            <w:lang w:eastAsia="zh-CN"/>
          </w:rPr>
          <w:t>(四)、抗辐射光学石英玻璃项目意义</w:t>
        </w:r>
        <w:r>
          <w:tab/>
        </w:r>
        <w:r>
          <w:fldChar w:fldCharType="begin"/>
        </w:r>
        <w:r>
          <w:instrText xml:space="preserve"> PAGEREF _Toc13355 \h </w:instrText>
        </w:r>
        <w:r>
          <w:fldChar w:fldCharType="separate"/>
        </w:r>
        <w:r>
          <w:t>19</w:t>
        </w:r>
        <w:r>
          <w:fldChar w:fldCharType="end"/>
        </w:r>
      </w:hyperlink>
    </w:p>
    <w:p>
      <w:pPr>
        <w:pStyle w:val="TOC2"/>
        <w:tabs>
          <w:tab w:val="right" w:leader="dot" w:pos="8306"/>
        </w:tabs>
      </w:pPr>
      <w:hyperlink w:anchor="_Toc22013" w:history="1">
        <w:r>
          <w:rPr>
            <w:rFonts w:ascii="仿宋" w:eastAsia="仿宋" w:hAnsi="仿宋" w:cs="仿宋" w:hint="eastAsia"/>
            <w:lang w:eastAsia="zh-CN"/>
          </w:rPr>
          <w:t>(五)、抗辐射光学石英玻璃项目背景</w:t>
        </w:r>
        <w:r>
          <w:tab/>
        </w:r>
        <w:r>
          <w:fldChar w:fldCharType="begin"/>
        </w:r>
        <w:r>
          <w:instrText xml:space="preserve"> PAGEREF _Toc22013 \h </w:instrText>
        </w:r>
        <w:r>
          <w:fldChar w:fldCharType="separate"/>
        </w:r>
        <w:r>
          <w:t>20</w:t>
        </w:r>
        <w:r>
          <w:fldChar w:fldCharType="end"/>
        </w:r>
      </w:hyperlink>
    </w:p>
    <w:p>
      <w:pPr>
        <w:pStyle w:val="TOC1"/>
        <w:tabs>
          <w:tab w:val="right" w:leader="dot" w:pos="8306"/>
        </w:tabs>
      </w:pPr>
      <w:hyperlink w:anchor="_Toc1637" w:history="1">
        <w:r>
          <w:rPr>
            <w:rFonts w:ascii="仿宋" w:eastAsia="仿宋" w:hAnsi="仿宋" w:cs="仿宋" w:hint="eastAsia"/>
            <w:lang w:eastAsia="zh-CN"/>
          </w:rPr>
          <w:t>五、抗辐射光学石英玻璃项目绩效评估</w:t>
        </w:r>
        <w:r>
          <w:tab/>
        </w:r>
        <w:r>
          <w:fldChar w:fldCharType="begin"/>
        </w:r>
        <w:r>
          <w:instrText xml:space="preserve"> PAGEREF _Toc1637 \h </w:instrText>
        </w:r>
        <w:r>
          <w:fldChar w:fldCharType="separate"/>
        </w:r>
        <w:r>
          <w:t>21</w:t>
        </w:r>
        <w:r>
          <w:fldChar w:fldCharType="end"/>
        </w:r>
      </w:hyperlink>
    </w:p>
    <w:p>
      <w:pPr>
        <w:pStyle w:val="TOC2"/>
        <w:tabs>
          <w:tab w:val="right" w:leader="dot" w:pos="8306"/>
        </w:tabs>
      </w:pPr>
      <w:hyperlink w:anchor="_Toc23173" w:history="1">
        <w:r>
          <w:rPr>
            <w:rFonts w:ascii="仿宋" w:eastAsia="仿宋" w:hAnsi="仿宋" w:cs="仿宋" w:hint="eastAsia"/>
            <w:lang w:eastAsia="zh-CN"/>
          </w:rPr>
          <w:t>(一)、绩效评估指标</w:t>
        </w:r>
        <w:r>
          <w:tab/>
        </w:r>
        <w:r>
          <w:fldChar w:fldCharType="begin"/>
        </w:r>
        <w:r>
          <w:instrText xml:space="preserve"> PAGEREF _Toc23173 \h </w:instrText>
        </w:r>
        <w:r>
          <w:fldChar w:fldCharType="separate"/>
        </w:r>
        <w:r>
          <w:t>21</w:t>
        </w:r>
        <w:r>
          <w:fldChar w:fldCharType="end"/>
        </w:r>
      </w:hyperlink>
    </w:p>
    <w:p>
      <w:pPr>
        <w:pStyle w:val="TOC2"/>
        <w:tabs>
          <w:tab w:val="right" w:leader="dot" w:pos="8306"/>
        </w:tabs>
      </w:pPr>
      <w:hyperlink w:anchor="_Toc31051" w:history="1">
        <w:r>
          <w:rPr>
            <w:rFonts w:ascii="仿宋" w:eastAsia="仿宋" w:hAnsi="仿宋" w:cs="仿宋" w:hint="eastAsia"/>
            <w:lang w:eastAsia="zh-CN"/>
          </w:rPr>
          <w:t>(二)、绩效评估方法</w:t>
        </w:r>
        <w:r>
          <w:tab/>
        </w:r>
        <w:r>
          <w:fldChar w:fldCharType="begin"/>
        </w:r>
        <w:r>
          <w:instrText xml:space="preserve"> PAGEREF _Toc31051 \h </w:instrText>
        </w:r>
        <w:r>
          <w:fldChar w:fldCharType="separate"/>
        </w:r>
        <w:r>
          <w:t>22</w:t>
        </w:r>
        <w:r>
          <w:fldChar w:fldCharType="end"/>
        </w:r>
      </w:hyperlink>
    </w:p>
    <w:p>
      <w:pPr>
        <w:pStyle w:val="TOC2"/>
        <w:tabs>
          <w:tab w:val="right" w:leader="dot" w:pos="8306"/>
        </w:tabs>
      </w:pPr>
      <w:hyperlink w:anchor="_Toc10745" w:history="1">
        <w:r>
          <w:rPr>
            <w:rFonts w:ascii="仿宋" w:eastAsia="仿宋" w:hAnsi="仿宋" w:cs="仿宋" w:hint="eastAsia"/>
            <w:lang w:eastAsia="zh-CN"/>
          </w:rPr>
          <w:t>(三)、绩效评估周期</w:t>
        </w:r>
        <w:r>
          <w:tab/>
        </w:r>
        <w:r>
          <w:fldChar w:fldCharType="begin"/>
        </w:r>
        <w:r>
          <w:instrText xml:space="preserve"> PAGEREF _Toc10745 \h </w:instrText>
        </w:r>
        <w:r>
          <w:fldChar w:fldCharType="separate"/>
        </w:r>
        <w:r>
          <w:t>23</w:t>
        </w:r>
        <w:r>
          <w:fldChar w:fldCharType="end"/>
        </w:r>
      </w:hyperlink>
    </w:p>
    <w:p>
      <w:pPr>
        <w:pStyle w:val="TOC1"/>
        <w:tabs>
          <w:tab w:val="right" w:leader="dot" w:pos="8306"/>
        </w:tabs>
      </w:pPr>
      <w:hyperlink w:anchor="_Toc5532" w:history="1">
        <w:r>
          <w:rPr>
            <w:rFonts w:ascii="仿宋" w:eastAsia="仿宋" w:hAnsi="仿宋" w:cs="仿宋" w:hint="eastAsia"/>
            <w:lang w:eastAsia="zh-CN"/>
          </w:rPr>
          <w:t>六、产品规划分析</w:t>
        </w:r>
        <w:r>
          <w:tab/>
        </w:r>
        <w:r>
          <w:fldChar w:fldCharType="begin"/>
        </w:r>
        <w:r>
          <w:instrText xml:space="preserve"> PAGEREF _Toc5532 \h </w:instrText>
        </w:r>
        <w:r>
          <w:fldChar w:fldCharType="separate"/>
        </w:r>
        <w:r>
          <w:t>24</w:t>
        </w:r>
        <w:r>
          <w:fldChar w:fldCharType="end"/>
        </w:r>
      </w:hyperlink>
    </w:p>
    <w:p>
      <w:pPr>
        <w:pStyle w:val="TOC2"/>
        <w:tabs>
          <w:tab w:val="right" w:leader="dot" w:pos="8306"/>
        </w:tabs>
      </w:pPr>
      <w:hyperlink w:anchor="_Toc11168" w:history="1">
        <w:r>
          <w:rPr>
            <w:rFonts w:ascii="仿宋" w:eastAsia="仿宋" w:hAnsi="仿宋" w:cs="仿宋" w:hint="eastAsia"/>
            <w:lang w:eastAsia="zh-CN"/>
          </w:rPr>
          <w:t>(一)、产品规划</w:t>
        </w:r>
        <w:r>
          <w:tab/>
        </w:r>
        <w:r>
          <w:fldChar w:fldCharType="begin"/>
        </w:r>
        <w:r>
          <w:instrText xml:space="preserve"> PAGEREF _Toc11168 \h </w:instrText>
        </w:r>
        <w:r>
          <w:fldChar w:fldCharType="separate"/>
        </w:r>
        <w:r>
          <w:t>24</w:t>
        </w:r>
        <w:r>
          <w:fldChar w:fldCharType="end"/>
        </w:r>
      </w:hyperlink>
    </w:p>
    <w:p>
      <w:pPr>
        <w:pStyle w:val="TOC2"/>
        <w:tabs>
          <w:tab w:val="right" w:leader="dot" w:pos="8306"/>
        </w:tabs>
      </w:pPr>
      <w:hyperlink w:anchor="_Toc10493" w:history="1">
        <w:r>
          <w:rPr>
            <w:rFonts w:ascii="仿宋" w:eastAsia="仿宋" w:hAnsi="仿宋" w:cs="仿宋" w:hint="eastAsia"/>
            <w:lang w:eastAsia="zh-CN"/>
          </w:rPr>
          <w:t>(二)、建设规模</w:t>
        </w:r>
        <w:r>
          <w:tab/>
        </w:r>
        <w:r>
          <w:fldChar w:fldCharType="begin"/>
        </w:r>
        <w:r>
          <w:instrText xml:space="preserve"> PAGEREF _Toc10493 \h </w:instrText>
        </w:r>
        <w:r>
          <w:fldChar w:fldCharType="separate"/>
        </w:r>
        <w:r>
          <w:t>25</w:t>
        </w:r>
        <w:r>
          <w:fldChar w:fldCharType="end"/>
        </w:r>
      </w:hyperlink>
    </w:p>
    <w:p>
      <w:pPr>
        <w:pStyle w:val="TOC1"/>
        <w:tabs>
          <w:tab w:val="right" w:leader="dot" w:pos="8306"/>
        </w:tabs>
      </w:pPr>
      <w:hyperlink w:anchor="_Toc21529" w:history="1">
        <w:r>
          <w:rPr>
            <w:rFonts w:ascii="仿宋" w:eastAsia="仿宋" w:hAnsi="仿宋" w:cs="仿宋" w:hint="eastAsia"/>
            <w:lang w:eastAsia="zh-CN"/>
          </w:rPr>
          <w:t>七、抗辐射光学石英玻璃项目投资规划</w:t>
        </w:r>
        <w:r>
          <w:tab/>
        </w:r>
        <w:r>
          <w:fldChar w:fldCharType="begin"/>
        </w:r>
        <w:r>
          <w:instrText xml:space="preserve"> PAGEREF _Toc21529 \h </w:instrText>
        </w:r>
        <w:r>
          <w:fldChar w:fldCharType="separate"/>
        </w:r>
        <w:r>
          <w:t>26</w:t>
        </w:r>
        <w:r>
          <w:fldChar w:fldCharType="end"/>
        </w:r>
      </w:hyperlink>
    </w:p>
    <w:p>
      <w:pPr>
        <w:pStyle w:val="TOC2"/>
        <w:tabs>
          <w:tab w:val="right" w:leader="dot" w:pos="8306"/>
        </w:tabs>
      </w:pPr>
      <w:hyperlink w:anchor="_Toc1243" w:history="1">
        <w:r>
          <w:rPr>
            <w:rFonts w:ascii="仿宋" w:eastAsia="仿宋" w:hAnsi="仿宋" w:cs="仿宋" w:hint="eastAsia"/>
            <w:lang w:eastAsia="zh-CN"/>
          </w:rPr>
          <w:t>(一)、抗辐射光学石英玻璃项目总投资估算</w:t>
        </w:r>
        <w:r>
          <w:tab/>
        </w:r>
        <w:r>
          <w:fldChar w:fldCharType="begin"/>
        </w:r>
        <w:r>
          <w:instrText xml:space="preserve"> PAGEREF _Toc1243 \h </w:instrText>
        </w:r>
        <w:r>
          <w:fldChar w:fldCharType="separate"/>
        </w:r>
        <w:r>
          <w:t>26</w:t>
        </w:r>
        <w:r>
          <w:fldChar w:fldCharType="end"/>
        </w:r>
      </w:hyperlink>
    </w:p>
    <w:p>
      <w:pPr>
        <w:pStyle w:val="TOC2"/>
        <w:tabs>
          <w:tab w:val="right" w:leader="dot" w:pos="8306"/>
        </w:tabs>
      </w:pPr>
      <w:hyperlink w:anchor="_Toc18754" w:history="1">
        <w:r>
          <w:rPr>
            <w:rFonts w:ascii="仿宋" w:eastAsia="仿宋" w:hAnsi="仿宋" w:cs="仿宋" w:hint="eastAsia"/>
            <w:lang w:eastAsia="zh-CN"/>
          </w:rPr>
          <w:t>(二)、资金筹措</w:t>
        </w:r>
        <w:r>
          <w:tab/>
        </w:r>
        <w:r>
          <w:fldChar w:fldCharType="begin"/>
        </w:r>
        <w:r>
          <w:instrText xml:space="preserve"> PAGEREF _Toc18754 \h </w:instrText>
        </w:r>
        <w:r>
          <w:fldChar w:fldCharType="separate"/>
        </w:r>
        <w:r>
          <w:t>28</w:t>
        </w:r>
        <w:r>
          <w:fldChar w:fldCharType="end"/>
        </w:r>
      </w:hyperlink>
    </w:p>
    <w:p>
      <w:pPr>
        <w:pStyle w:val="TOC1"/>
        <w:tabs>
          <w:tab w:val="right" w:leader="dot" w:pos="8306"/>
        </w:tabs>
      </w:pPr>
      <w:hyperlink w:anchor="_Toc28983" w:history="1">
        <w:r>
          <w:rPr>
            <w:rFonts w:ascii="仿宋" w:eastAsia="仿宋" w:hAnsi="仿宋" w:cs="仿宋" w:hint="eastAsia"/>
            <w:lang w:eastAsia="zh-CN"/>
          </w:rPr>
          <w:t>八、抗辐射光学石英玻璃项目技术管理</w:t>
        </w:r>
        <w:r>
          <w:tab/>
        </w:r>
        <w:r>
          <w:fldChar w:fldCharType="begin"/>
        </w:r>
        <w:r>
          <w:instrText xml:space="preserve"> PAGEREF _Toc28983 \h </w:instrText>
        </w:r>
        <w:r>
          <w:fldChar w:fldCharType="separate"/>
        </w:r>
        <w:r>
          <w:t>28</w:t>
        </w:r>
        <w:r>
          <w:fldChar w:fldCharType="end"/>
        </w:r>
      </w:hyperlink>
    </w:p>
    <w:p>
      <w:pPr>
        <w:pStyle w:val="TOC2"/>
        <w:tabs>
          <w:tab w:val="right" w:leader="dot" w:pos="8306"/>
        </w:tabs>
      </w:pPr>
      <w:hyperlink w:anchor="_Toc28233" w:history="1">
        <w:r>
          <w:rPr>
            <w:rFonts w:ascii="仿宋" w:eastAsia="仿宋" w:hAnsi="仿宋" w:cs="仿宋" w:hint="eastAsia"/>
            <w:lang w:eastAsia="zh-CN"/>
          </w:rPr>
          <w:t>(一)、技术方案选用方向</w:t>
        </w:r>
        <w:r>
          <w:tab/>
        </w:r>
        <w:r>
          <w:fldChar w:fldCharType="begin"/>
        </w:r>
        <w:r>
          <w:instrText xml:space="preserve"> PAGEREF _Toc28233 \h </w:instrText>
        </w:r>
        <w:r>
          <w:fldChar w:fldCharType="separate"/>
        </w:r>
        <w:r>
          <w:t>28</w:t>
        </w:r>
        <w:r>
          <w:fldChar w:fldCharType="end"/>
        </w:r>
      </w:hyperlink>
    </w:p>
    <w:p>
      <w:pPr>
        <w:pStyle w:val="TOC2"/>
        <w:tabs>
          <w:tab w:val="right" w:leader="dot" w:pos="8306"/>
        </w:tabs>
      </w:pPr>
      <w:hyperlink w:anchor="_Toc23279" w:history="1">
        <w:r>
          <w:rPr>
            <w:rFonts w:ascii="仿宋" w:eastAsia="仿宋" w:hAnsi="仿宋" w:cs="仿宋" w:hint="eastAsia"/>
            <w:lang w:eastAsia="zh-CN"/>
          </w:rPr>
          <w:t>(二)、工艺技术方案选用原则</w:t>
        </w:r>
        <w:r>
          <w:tab/>
        </w:r>
        <w:r>
          <w:fldChar w:fldCharType="begin"/>
        </w:r>
        <w:r>
          <w:instrText xml:space="preserve"> PAGEREF _Toc23279 \h </w:instrText>
        </w:r>
        <w:r>
          <w:fldChar w:fldCharType="separate"/>
        </w:r>
        <w:r>
          <w:t>30</w:t>
        </w:r>
        <w:r>
          <w:fldChar w:fldCharType="end"/>
        </w:r>
      </w:hyperlink>
    </w:p>
    <w:p>
      <w:pPr>
        <w:pStyle w:val="TOC2"/>
        <w:tabs>
          <w:tab w:val="right" w:leader="dot" w:pos="8306"/>
        </w:tabs>
      </w:pPr>
      <w:hyperlink w:anchor="_Toc24918" w:history="1">
        <w:r>
          <w:rPr>
            <w:rFonts w:ascii="仿宋" w:eastAsia="仿宋" w:hAnsi="仿宋" w:cs="仿宋" w:hint="eastAsia"/>
            <w:lang w:eastAsia="zh-CN"/>
          </w:rPr>
          <w:t>(三)、工艺技术方案要求</w:t>
        </w:r>
        <w:r>
          <w:tab/>
        </w:r>
        <w:r>
          <w:fldChar w:fldCharType="begin"/>
        </w:r>
        <w:r>
          <w:instrText xml:space="preserve"> PAGEREF _Toc24918 \h </w:instrText>
        </w:r>
        <w:r>
          <w:fldChar w:fldCharType="separate"/>
        </w:r>
        <w:r>
          <w:t>32</w:t>
        </w:r>
        <w:r>
          <w:fldChar w:fldCharType="end"/>
        </w:r>
      </w:hyperlink>
    </w:p>
    <w:p>
      <w:pPr>
        <w:pStyle w:val="TOC1"/>
        <w:tabs>
          <w:tab w:val="right" w:leader="dot" w:pos="8306"/>
        </w:tabs>
      </w:pPr>
      <w:hyperlink w:anchor="_Toc16712" w:history="1">
        <w:r>
          <w:rPr>
            <w:rFonts w:ascii="仿宋" w:eastAsia="仿宋" w:hAnsi="仿宋" w:cs="仿宋" w:hint="eastAsia"/>
            <w:lang w:eastAsia="zh-CN"/>
          </w:rPr>
          <w:t>九、抗辐射光学石英玻璃项目风险管理</w:t>
        </w:r>
        <w:r>
          <w:tab/>
        </w:r>
        <w:r>
          <w:fldChar w:fldCharType="begin"/>
        </w:r>
        <w:r>
          <w:instrText xml:space="preserve"> PAGEREF _Toc16712 \h </w:instrText>
        </w:r>
        <w:r>
          <w:fldChar w:fldCharType="separate"/>
        </w:r>
        <w:r>
          <w:t>35</w:t>
        </w:r>
        <w:r>
          <w:fldChar w:fldCharType="end"/>
        </w:r>
      </w:hyperlink>
    </w:p>
    <w:p>
      <w:pPr>
        <w:pStyle w:val="TOC2"/>
        <w:tabs>
          <w:tab w:val="right" w:leader="dot" w:pos="8306"/>
        </w:tabs>
      </w:pPr>
      <w:hyperlink w:anchor="_Toc32621" w:history="1">
        <w:r>
          <w:rPr>
            <w:rFonts w:ascii="仿宋" w:eastAsia="仿宋" w:hAnsi="仿宋" w:cs="仿宋" w:hint="eastAsia"/>
            <w:lang w:eastAsia="zh-CN"/>
          </w:rPr>
          <w:t>(一)、风险识别与评估</w:t>
        </w:r>
        <w:r>
          <w:tab/>
        </w:r>
        <w:r>
          <w:fldChar w:fldCharType="begin"/>
        </w:r>
        <w:r>
          <w:instrText xml:space="preserve"> PAGEREF _Toc32621 \h </w:instrText>
        </w:r>
        <w:r>
          <w:fldChar w:fldCharType="separate"/>
        </w:r>
        <w:r>
          <w:t>35</w:t>
        </w:r>
        <w:r>
          <w:fldChar w:fldCharType="end"/>
        </w:r>
      </w:hyperlink>
    </w:p>
    <w:p>
      <w:pPr>
        <w:pStyle w:val="TOC2"/>
        <w:tabs>
          <w:tab w:val="right" w:leader="dot" w:pos="8306"/>
        </w:tabs>
      </w:pPr>
      <w:hyperlink w:anchor="_Toc17599" w:history="1">
        <w:r>
          <w:rPr>
            <w:rFonts w:ascii="仿宋" w:eastAsia="仿宋" w:hAnsi="仿宋" w:cs="仿宋" w:hint="eastAsia"/>
            <w:lang w:eastAsia="zh-CN"/>
          </w:rPr>
          <w:t>(二)、风险应对策略</w:t>
        </w:r>
        <w:r>
          <w:tab/>
        </w:r>
        <w:r>
          <w:fldChar w:fldCharType="begin"/>
        </w:r>
        <w:r>
          <w:instrText xml:space="preserve"> PAGEREF _Toc17599 \h </w:instrText>
        </w:r>
        <w:r>
          <w:fldChar w:fldCharType="separate"/>
        </w:r>
        <w:r>
          <w:t>36</w:t>
        </w:r>
        <w:r>
          <w:fldChar w:fldCharType="end"/>
        </w:r>
      </w:hyperlink>
    </w:p>
    <w:p>
      <w:pPr>
        <w:pStyle w:val="TOC2"/>
        <w:tabs>
          <w:tab w:val="right" w:leader="dot" w:pos="8306"/>
        </w:tabs>
      </w:pPr>
      <w:hyperlink w:anchor="_Toc26745" w:history="1">
        <w:r>
          <w:rPr>
            <w:rFonts w:ascii="仿宋" w:eastAsia="仿宋" w:hAnsi="仿宋" w:cs="仿宋" w:hint="eastAsia"/>
            <w:lang w:eastAsia="zh-CN"/>
          </w:rPr>
          <w:t>(三)、风险监控与控制</w:t>
        </w:r>
        <w:r>
          <w:tab/>
        </w:r>
        <w:r>
          <w:fldChar w:fldCharType="begin"/>
        </w:r>
        <w:r>
          <w:instrText xml:space="preserve"> PAGEREF _Toc26745 \h </w:instrText>
        </w:r>
        <w:r>
          <w:fldChar w:fldCharType="separate"/>
        </w:r>
        <w:r>
          <w:t>38</w:t>
        </w:r>
        <w:r>
          <w:fldChar w:fldCharType="end"/>
        </w:r>
      </w:hyperlink>
    </w:p>
    <w:p>
      <w:pPr>
        <w:pStyle w:val="TOC1"/>
        <w:tabs>
          <w:tab w:val="right" w:leader="dot" w:pos="8306"/>
        </w:tabs>
      </w:pPr>
      <w:hyperlink w:anchor="_Toc2412" w:history="1">
        <w:r>
          <w:rPr>
            <w:rFonts w:ascii="仿宋" w:eastAsia="仿宋" w:hAnsi="仿宋" w:cs="仿宋" w:hint="eastAsia"/>
            <w:lang w:eastAsia="zh-CN"/>
          </w:rPr>
          <w:t>十、抗辐射光学石英玻璃项目人力资源管理</w:t>
        </w:r>
        <w:r>
          <w:tab/>
        </w:r>
        <w:r>
          <w:fldChar w:fldCharType="begin"/>
        </w:r>
        <w:r>
          <w:instrText xml:space="preserve"> PAGEREF _Toc2412 \h </w:instrText>
        </w:r>
        <w:r>
          <w:fldChar w:fldCharType="separate"/>
        </w:r>
        <w:r>
          <w:t>39</w:t>
        </w:r>
        <w:r>
          <w:fldChar w:fldCharType="end"/>
        </w:r>
      </w:hyperlink>
    </w:p>
    <w:p>
      <w:pPr>
        <w:pStyle w:val="TOC2"/>
        <w:tabs>
          <w:tab w:val="right" w:leader="dot" w:pos="8306"/>
        </w:tabs>
      </w:pPr>
      <w:hyperlink w:anchor="_Toc3234" w:history="1">
        <w:r>
          <w:rPr>
            <w:rFonts w:ascii="仿宋" w:eastAsia="仿宋" w:hAnsi="仿宋" w:cs="仿宋" w:hint="eastAsia"/>
            <w:lang w:eastAsia="zh-CN"/>
          </w:rPr>
          <w:t>(一)、建立健全的预算管理制度</w:t>
        </w:r>
        <w:r>
          <w:tab/>
        </w:r>
        <w:r>
          <w:fldChar w:fldCharType="begin"/>
        </w:r>
        <w:r>
          <w:instrText xml:space="preserve"> PAGEREF _Toc3234 \h </w:instrText>
        </w:r>
        <w:r>
          <w:fldChar w:fldCharType="separate"/>
        </w:r>
        <w:r>
          <w:t>39</w:t>
        </w:r>
        <w:r>
          <w:fldChar w:fldCharType="end"/>
        </w:r>
      </w:hyperlink>
    </w:p>
    <w:p>
      <w:pPr>
        <w:pStyle w:val="TOC2"/>
        <w:tabs>
          <w:tab w:val="right" w:leader="dot" w:pos="8306"/>
        </w:tabs>
      </w:pPr>
      <w:hyperlink w:anchor="_Toc29055" w:history="1">
        <w:r>
          <w:rPr>
            <w:rFonts w:ascii="仿宋" w:eastAsia="仿宋" w:hAnsi="仿宋" w:cs="仿宋" w:hint="eastAsia"/>
            <w:lang w:eastAsia="zh-CN"/>
          </w:rPr>
          <w:t>(二)、加强资金流动监控</w:t>
        </w:r>
        <w:r>
          <w:tab/>
        </w:r>
        <w:r>
          <w:fldChar w:fldCharType="begin"/>
        </w:r>
        <w:r>
          <w:instrText xml:space="preserve"> PAGEREF _Toc29055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0" w:history="1">
        <w:r>
          <w:rPr>
            <w:rFonts w:ascii="仿宋" w:eastAsia="仿宋" w:hAnsi="仿宋" w:cs="仿宋" w:hint="eastAsia"/>
            <w:lang w:eastAsia="zh-CN"/>
          </w:rPr>
          <w:t>(三)、制定完善的风险控制机制</w:t>
        </w:r>
        <w:r>
          <w:tab/>
        </w:r>
        <w:r>
          <w:fldChar w:fldCharType="begin"/>
        </w:r>
        <w:r>
          <w:instrText xml:space="preserve"> PAGEREF _Toc21850 \h </w:instrText>
        </w:r>
        <w:r>
          <w:fldChar w:fldCharType="separate"/>
        </w:r>
        <w:r>
          <w:t>42</w:t>
        </w:r>
        <w:r>
          <w:fldChar w:fldCharType="end"/>
        </w:r>
      </w:hyperlink>
    </w:p>
    <w:p>
      <w:pPr>
        <w:pStyle w:val="TOC2"/>
        <w:tabs>
          <w:tab w:val="right" w:leader="dot" w:pos="8306"/>
        </w:tabs>
      </w:pPr>
      <w:hyperlink w:anchor="_Toc6302" w:history="1">
        <w:r>
          <w:rPr>
            <w:rFonts w:ascii="仿宋" w:eastAsia="仿宋" w:hAnsi="仿宋" w:cs="仿宋" w:hint="eastAsia"/>
            <w:lang w:eastAsia="zh-CN"/>
          </w:rPr>
          <w:t>(四)、优化成本管理</w:t>
        </w:r>
        <w:r>
          <w:tab/>
        </w:r>
        <w:r>
          <w:fldChar w:fldCharType="begin"/>
        </w:r>
        <w:r>
          <w:instrText xml:space="preserve"> PAGEREF _Toc6302 \h </w:instrText>
        </w:r>
        <w:r>
          <w:fldChar w:fldCharType="separate"/>
        </w:r>
        <w:r>
          <w:t>43</w:t>
        </w:r>
        <w:r>
          <w:fldChar w:fldCharType="end"/>
        </w:r>
      </w:hyperlink>
    </w:p>
    <w:p>
      <w:pPr>
        <w:pStyle w:val="TOC1"/>
        <w:tabs>
          <w:tab w:val="right" w:leader="dot" w:pos="8306"/>
        </w:tabs>
      </w:pPr>
      <w:hyperlink w:anchor="_Toc20422" w:history="1">
        <w:r>
          <w:rPr>
            <w:rFonts w:ascii="仿宋" w:eastAsia="仿宋" w:hAnsi="仿宋" w:cs="仿宋" w:hint="eastAsia"/>
            <w:lang w:eastAsia="zh-CN"/>
          </w:rPr>
          <w:t>十一、抗辐射光学石英玻璃项目环境影响分析</w:t>
        </w:r>
        <w:r>
          <w:tab/>
        </w:r>
        <w:r>
          <w:fldChar w:fldCharType="begin"/>
        </w:r>
        <w:r>
          <w:instrText xml:space="preserve"> PAGEREF _Toc20422 \h </w:instrText>
        </w:r>
        <w:r>
          <w:fldChar w:fldCharType="separate"/>
        </w:r>
        <w:r>
          <w:t>45</w:t>
        </w:r>
        <w:r>
          <w:fldChar w:fldCharType="end"/>
        </w:r>
      </w:hyperlink>
    </w:p>
    <w:p>
      <w:pPr>
        <w:pStyle w:val="TOC2"/>
        <w:tabs>
          <w:tab w:val="right" w:leader="dot" w:pos="8306"/>
        </w:tabs>
      </w:pPr>
      <w:hyperlink w:anchor="_Toc32551" w:history="1">
        <w:r>
          <w:rPr>
            <w:rFonts w:ascii="仿宋" w:eastAsia="仿宋" w:hAnsi="仿宋" w:cs="仿宋" w:hint="eastAsia"/>
            <w:lang w:eastAsia="zh-CN"/>
          </w:rPr>
          <w:t>(一)、建设区域环境质量现状</w:t>
        </w:r>
        <w:r>
          <w:tab/>
        </w:r>
        <w:r>
          <w:fldChar w:fldCharType="begin"/>
        </w:r>
        <w:r>
          <w:instrText xml:space="preserve"> PAGEREF _Toc32551 \h </w:instrText>
        </w:r>
        <w:r>
          <w:fldChar w:fldCharType="separate"/>
        </w:r>
        <w:r>
          <w:t>45</w:t>
        </w:r>
        <w:r>
          <w:fldChar w:fldCharType="end"/>
        </w:r>
      </w:hyperlink>
    </w:p>
    <w:p>
      <w:pPr>
        <w:pStyle w:val="TOC2"/>
        <w:tabs>
          <w:tab w:val="right" w:leader="dot" w:pos="8306"/>
        </w:tabs>
      </w:pPr>
      <w:hyperlink w:anchor="_Toc11111" w:history="1">
        <w:r>
          <w:rPr>
            <w:rFonts w:ascii="仿宋" w:eastAsia="仿宋" w:hAnsi="仿宋" w:cs="仿宋" w:hint="eastAsia"/>
            <w:lang w:eastAsia="zh-CN"/>
          </w:rPr>
          <w:t>(二)、建设期环境保护</w:t>
        </w:r>
        <w:r>
          <w:tab/>
        </w:r>
        <w:r>
          <w:fldChar w:fldCharType="begin"/>
        </w:r>
        <w:r>
          <w:instrText xml:space="preserve"> PAGEREF _Toc11111 \h </w:instrText>
        </w:r>
        <w:r>
          <w:fldChar w:fldCharType="separate"/>
        </w:r>
        <w:r>
          <w:t>46</w:t>
        </w:r>
        <w:r>
          <w:fldChar w:fldCharType="end"/>
        </w:r>
      </w:hyperlink>
    </w:p>
    <w:p>
      <w:pPr>
        <w:pStyle w:val="TOC2"/>
        <w:tabs>
          <w:tab w:val="right" w:leader="dot" w:pos="8306"/>
        </w:tabs>
      </w:pPr>
      <w:hyperlink w:anchor="_Toc3245" w:history="1">
        <w:r>
          <w:rPr>
            <w:rFonts w:ascii="仿宋" w:eastAsia="仿宋" w:hAnsi="仿宋" w:cs="仿宋" w:hint="eastAsia"/>
            <w:lang w:eastAsia="zh-CN"/>
          </w:rPr>
          <w:t>(三)、运营期环境保护</w:t>
        </w:r>
        <w:r>
          <w:tab/>
        </w:r>
        <w:r>
          <w:fldChar w:fldCharType="begin"/>
        </w:r>
        <w:r>
          <w:instrText xml:space="preserve"> PAGEREF _Toc3245 \h </w:instrText>
        </w:r>
        <w:r>
          <w:fldChar w:fldCharType="separate"/>
        </w:r>
        <w:r>
          <w:t>48</w:t>
        </w:r>
        <w:r>
          <w:fldChar w:fldCharType="end"/>
        </w:r>
      </w:hyperlink>
    </w:p>
    <w:p>
      <w:pPr>
        <w:pStyle w:val="TOC2"/>
        <w:tabs>
          <w:tab w:val="right" w:leader="dot" w:pos="8306"/>
        </w:tabs>
      </w:pPr>
      <w:hyperlink w:anchor="_Toc14138" w:history="1">
        <w:r>
          <w:rPr>
            <w:rFonts w:ascii="仿宋" w:eastAsia="仿宋" w:hAnsi="仿宋" w:cs="仿宋" w:hint="eastAsia"/>
            <w:lang w:eastAsia="zh-CN"/>
          </w:rPr>
          <w:t>(四)、抗辐射光学石英玻璃项目建设对区域经济的影响</w:t>
        </w:r>
        <w:r>
          <w:tab/>
        </w:r>
        <w:r>
          <w:fldChar w:fldCharType="begin"/>
        </w:r>
        <w:r>
          <w:instrText xml:space="preserve"> PAGEREF _Toc14138 \h </w:instrText>
        </w:r>
        <w:r>
          <w:fldChar w:fldCharType="separate"/>
        </w:r>
        <w:r>
          <w:t>49</w:t>
        </w:r>
        <w:r>
          <w:fldChar w:fldCharType="end"/>
        </w:r>
      </w:hyperlink>
    </w:p>
    <w:p>
      <w:pPr>
        <w:pStyle w:val="TOC2"/>
        <w:tabs>
          <w:tab w:val="right" w:leader="dot" w:pos="8306"/>
        </w:tabs>
      </w:pPr>
      <w:hyperlink w:anchor="_Toc2852" w:history="1">
        <w:r>
          <w:rPr>
            <w:rFonts w:ascii="仿宋" w:eastAsia="仿宋" w:hAnsi="仿宋" w:cs="仿宋" w:hint="eastAsia"/>
            <w:lang w:eastAsia="zh-CN"/>
          </w:rPr>
          <w:t>(五)、废弃物处理</w:t>
        </w:r>
        <w:r>
          <w:tab/>
        </w:r>
        <w:r>
          <w:fldChar w:fldCharType="begin"/>
        </w:r>
        <w:r>
          <w:instrText xml:space="preserve"> PAGEREF _Toc2852 \h </w:instrText>
        </w:r>
        <w:r>
          <w:fldChar w:fldCharType="separate"/>
        </w:r>
        <w:r>
          <w:t>51</w:t>
        </w:r>
        <w:r>
          <w:fldChar w:fldCharType="end"/>
        </w:r>
      </w:hyperlink>
    </w:p>
    <w:p>
      <w:pPr>
        <w:pStyle w:val="TOC2"/>
        <w:tabs>
          <w:tab w:val="right" w:leader="dot" w:pos="8306"/>
        </w:tabs>
      </w:pPr>
      <w:hyperlink w:anchor="_Toc6310" w:history="1">
        <w:r>
          <w:rPr>
            <w:rFonts w:ascii="仿宋" w:eastAsia="仿宋" w:hAnsi="仿宋" w:cs="仿宋" w:hint="eastAsia"/>
            <w:lang w:eastAsia="zh-CN"/>
          </w:rPr>
          <w:t>(六)、特殊环境影响分析</w:t>
        </w:r>
        <w:r>
          <w:tab/>
        </w:r>
        <w:r>
          <w:fldChar w:fldCharType="begin"/>
        </w:r>
        <w:r>
          <w:instrText xml:space="preserve"> PAGEREF _Toc6310 \h </w:instrText>
        </w:r>
        <w:r>
          <w:fldChar w:fldCharType="separate"/>
        </w:r>
        <w:r>
          <w:t>52</w:t>
        </w:r>
        <w:r>
          <w:fldChar w:fldCharType="end"/>
        </w:r>
      </w:hyperlink>
    </w:p>
    <w:p>
      <w:pPr>
        <w:pStyle w:val="TOC2"/>
        <w:tabs>
          <w:tab w:val="right" w:leader="dot" w:pos="8306"/>
        </w:tabs>
      </w:pPr>
      <w:hyperlink w:anchor="_Toc2194" w:history="1">
        <w:r>
          <w:rPr>
            <w:rFonts w:ascii="仿宋" w:eastAsia="仿宋" w:hAnsi="仿宋" w:cs="仿宋" w:hint="eastAsia"/>
            <w:lang w:eastAsia="zh-CN"/>
          </w:rPr>
          <w:t>(七)、清洁生产</w:t>
        </w:r>
        <w:r>
          <w:tab/>
        </w:r>
        <w:r>
          <w:fldChar w:fldCharType="begin"/>
        </w:r>
        <w:r>
          <w:instrText xml:space="preserve"> PAGEREF _Toc2194 \h </w:instrText>
        </w:r>
        <w:r>
          <w:fldChar w:fldCharType="separate"/>
        </w:r>
        <w:r>
          <w:t>53</w:t>
        </w:r>
        <w:r>
          <w:fldChar w:fldCharType="end"/>
        </w:r>
      </w:hyperlink>
    </w:p>
    <w:p>
      <w:pPr>
        <w:pStyle w:val="TOC2"/>
        <w:tabs>
          <w:tab w:val="right" w:leader="dot" w:pos="8306"/>
        </w:tabs>
      </w:pPr>
      <w:hyperlink w:anchor="_Toc4838" w:history="1">
        <w:r>
          <w:rPr>
            <w:rFonts w:ascii="仿宋" w:eastAsia="仿宋" w:hAnsi="仿宋" w:cs="仿宋" w:hint="eastAsia"/>
            <w:lang w:eastAsia="zh-CN"/>
          </w:rPr>
          <w:t>(八)、环境保护综合评价</w:t>
        </w:r>
        <w:r>
          <w:tab/>
        </w:r>
        <w:r>
          <w:fldChar w:fldCharType="begin"/>
        </w:r>
        <w:r>
          <w:instrText xml:space="preserve"> PAGEREF _Toc4838 \h </w:instrText>
        </w:r>
        <w:r>
          <w:fldChar w:fldCharType="separate"/>
        </w:r>
        <w:r>
          <w:t>55</w:t>
        </w:r>
        <w:r>
          <w:fldChar w:fldCharType="end"/>
        </w:r>
      </w:hyperlink>
    </w:p>
    <w:p>
      <w:pPr>
        <w:pStyle w:val="TOC1"/>
        <w:tabs>
          <w:tab w:val="right" w:leader="dot" w:pos="8306"/>
        </w:tabs>
      </w:pPr>
      <w:hyperlink w:anchor="_Toc15181" w:history="1">
        <w:r>
          <w:rPr>
            <w:rFonts w:ascii="仿宋" w:eastAsia="仿宋" w:hAnsi="仿宋" w:cs="仿宋" w:hint="eastAsia"/>
            <w:lang w:eastAsia="zh-CN"/>
          </w:rPr>
          <w:t>十二、抗辐射光学石英玻璃项目创新与研发</w:t>
        </w:r>
        <w:r>
          <w:tab/>
        </w:r>
        <w:r>
          <w:fldChar w:fldCharType="begin"/>
        </w:r>
        <w:r>
          <w:instrText xml:space="preserve"> PAGEREF _Toc15181 \h </w:instrText>
        </w:r>
        <w:r>
          <w:fldChar w:fldCharType="separate"/>
        </w:r>
        <w:r>
          <w:t>56</w:t>
        </w:r>
        <w:r>
          <w:fldChar w:fldCharType="end"/>
        </w:r>
      </w:hyperlink>
    </w:p>
    <w:p>
      <w:pPr>
        <w:pStyle w:val="TOC2"/>
        <w:tabs>
          <w:tab w:val="right" w:leader="dot" w:pos="8306"/>
        </w:tabs>
      </w:pPr>
      <w:hyperlink w:anchor="_Toc10976" w:history="1">
        <w:r>
          <w:rPr>
            <w:rFonts w:ascii="仿宋" w:eastAsia="仿宋" w:hAnsi="仿宋" w:cs="仿宋" w:hint="eastAsia"/>
            <w:lang w:eastAsia="zh-CN"/>
          </w:rPr>
          <w:t>(一)、创新策略与方向</w:t>
        </w:r>
        <w:r>
          <w:tab/>
        </w:r>
        <w:r>
          <w:fldChar w:fldCharType="begin"/>
        </w:r>
        <w:r>
          <w:instrText xml:space="preserve"> PAGEREF _Toc10976 \h </w:instrText>
        </w:r>
        <w:r>
          <w:fldChar w:fldCharType="separate"/>
        </w:r>
        <w:r>
          <w:t>56</w:t>
        </w:r>
        <w:r>
          <w:fldChar w:fldCharType="end"/>
        </w:r>
      </w:hyperlink>
    </w:p>
    <w:p>
      <w:pPr>
        <w:pStyle w:val="TOC2"/>
        <w:tabs>
          <w:tab w:val="right" w:leader="dot" w:pos="8306"/>
        </w:tabs>
      </w:pPr>
      <w:hyperlink w:anchor="_Toc9473" w:history="1">
        <w:r>
          <w:rPr>
            <w:rFonts w:ascii="仿宋" w:eastAsia="仿宋" w:hAnsi="仿宋" w:cs="仿宋" w:hint="eastAsia"/>
            <w:lang w:eastAsia="zh-CN"/>
          </w:rPr>
          <w:t>(二)、研发规划与投入</w:t>
        </w:r>
        <w:r>
          <w:tab/>
        </w:r>
        <w:r>
          <w:fldChar w:fldCharType="begin"/>
        </w:r>
        <w:r>
          <w:instrText xml:space="preserve"> PAGEREF _Toc9473 \h </w:instrText>
        </w:r>
        <w:r>
          <w:fldChar w:fldCharType="separate"/>
        </w:r>
        <w:r>
          <w:t>57</w:t>
        </w:r>
        <w:r>
          <w:fldChar w:fldCharType="end"/>
        </w:r>
      </w:hyperlink>
    </w:p>
    <w:p>
      <w:pPr>
        <w:pStyle w:val="TOC1"/>
        <w:tabs>
          <w:tab w:val="right" w:leader="dot" w:pos="8306"/>
        </w:tabs>
      </w:pPr>
      <w:hyperlink w:anchor="_Toc4734" w:history="1">
        <w:r>
          <w:rPr>
            <w:rFonts w:ascii="仿宋" w:eastAsia="仿宋" w:hAnsi="仿宋" w:cs="仿宋" w:hint="eastAsia"/>
            <w:lang w:eastAsia="zh-CN"/>
          </w:rPr>
          <w:t>十三、利益相关者分析与沟通计划</w:t>
        </w:r>
        <w:r>
          <w:tab/>
        </w:r>
        <w:r>
          <w:fldChar w:fldCharType="begin"/>
        </w:r>
        <w:r>
          <w:instrText xml:space="preserve"> PAGEREF _Toc4734 \h </w:instrText>
        </w:r>
        <w:r>
          <w:fldChar w:fldCharType="separate"/>
        </w:r>
        <w:r>
          <w:t>59</w:t>
        </w:r>
        <w:r>
          <w:fldChar w:fldCharType="end"/>
        </w:r>
      </w:hyperlink>
    </w:p>
    <w:p>
      <w:pPr>
        <w:pStyle w:val="TOC2"/>
        <w:tabs>
          <w:tab w:val="right" w:leader="dot" w:pos="8306"/>
        </w:tabs>
      </w:pPr>
      <w:hyperlink w:anchor="_Toc21272" w:history="1">
        <w:r>
          <w:rPr>
            <w:rFonts w:ascii="仿宋" w:eastAsia="仿宋" w:hAnsi="仿宋" w:cs="仿宋" w:hint="eastAsia"/>
            <w:lang w:eastAsia="zh-CN"/>
          </w:rPr>
          <w:t>(一)、利益相关者分析</w:t>
        </w:r>
        <w:r>
          <w:tab/>
        </w:r>
        <w:r>
          <w:fldChar w:fldCharType="begin"/>
        </w:r>
        <w:r>
          <w:instrText xml:space="preserve"> PAGEREF _Toc21272 \h </w:instrText>
        </w:r>
        <w:r>
          <w:fldChar w:fldCharType="separate"/>
        </w:r>
        <w:r>
          <w:t>59</w:t>
        </w:r>
        <w:r>
          <w:fldChar w:fldCharType="end"/>
        </w:r>
      </w:hyperlink>
    </w:p>
    <w:p>
      <w:pPr>
        <w:pStyle w:val="TOC2"/>
        <w:tabs>
          <w:tab w:val="right" w:leader="dot" w:pos="8306"/>
        </w:tabs>
      </w:pPr>
      <w:hyperlink w:anchor="_Toc24581" w:history="1">
        <w:r>
          <w:rPr>
            <w:rFonts w:ascii="仿宋" w:eastAsia="仿宋" w:hAnsi="仿宋" w:cs="仿宋" w:hint="eastAsia"/>
            <w:lang w:eastAsia="zh-CN"/>
          </w:rPr>
          <w:t>(二)、沟通计划</w:t>
        </w:r>
        <w:r>
          <w:tab/>
        </w:r>
        <w:r>
          <w:fldChar w:fldCharType="begin"/>
        </w:r>
        <w:r>
          <w:instrText xml:space="preserve"> PAGEREF _Toc24581 \h </w:instrText>
        </w:r>
        <w:r>
          <w:fldChar w:fldCharType="separate"/>
        </w:r>
        <w:r>
          <w:t>60</w:t>
        </w:r>
        <w:r>
          <w:fldChar w:fldCharType="end"/>
        </w:r>
      </w:hyperlink>
    </w:p>
    <w:p>
      <w:pPr>
        <w:pStyle w:val="TOC1"/>
        <w:tabs>
          <w:tab w:val="right" w:leader="dot" w:pos="8306"/>
        </w:tabs>
      </w:pPr>
      <w:hyperlink w:anchor="_Toc20286" w:history="1">
        <w:r>
          <w:rPr>
            <w:rFonts w:ascii="仿宋" w:eastAsia="仿宋" w:hAnsi="仿宋" w:cs="仿宋" w:hint="eastAsia"/>
            <w:lang w:eastAsia="zh-CN"/>
          </w:rPr>
          <w:t>十四、抗辐射光学石英玻璃项目实施保障措施</w:t>
        </w:r>
        <w:r>
          <w:tab/>
        </w:r>
        <w:r>
          <w:fldChar w:fldCharType="begin"/>
        </w:r>
        <w:r>
          <w:instrText xml:space="preserve"> PAGEREF _Toc20286 \h </w:instrText>
        </w:r>
        <w:r>
          <w:fldChar w:fldCharType="separate"/>
        </w:r>
        <w:r>
          <w:t>62</w:t>
        </w:r>
        <w:r>
          <w:fldChar w:fldCharType="end"/>
        </w:r>
      </w:hyperlink>
    </w:p>
    <w:p>
      <w:pPr>
        <w:pStyle w:val="TOC2"/>
        <w:tabs>
          <w:tab w:val="right" w:leader="dot" w:pos="8306"/>
        </w:tabs>
      </w:pPr>
      <w:hyperlink w:anchor="_Toc30980" w:history="1">
        <w:r>
          <w:rPr>
            <w:rFonts w:ascii="仿宋" w:eastAsia="仿宋" w:hAnsi="仿宋" w:cs="仿宋" w:hint="eastAsia"/>
            <w:lang w:eastAsia="zh-CN"/>
          </w:rPr>
          <w:t>(一)、抗辐射光学石英玻璃项目实施保障机制</w:t>
        </w:r>
        <w:r>
          <w:tab/>
        </w:r>
        <w:r>
          <w:fldChar w:fldCharType="begin"/>
        </w:r>
        <w:r>
          <w:instrText xml:space="preserve"> PAGEREF _Toc30980 \h </w:instrText>
        </w:r>
        <w:r>
          <w:fldChar w:fldCharType="separate"/>
        </w:r>
        <w:r>
          <w:t>62</w:t>
        </w:r>
        <w:r>
          <w:fldChar w:fldCharType="end"/>
        </w:r>
      </w:hyperlink>
    </w:p>
    <w:p>
      <w:pPr>
        <w:pStyle w:val="TOC2"/>
        <w:tabs>
          <w:tab w:val="right" w:leader="dot" w:pos="8306"/>
        </w:tabs>
      </w:pPr>
      <w:hyperlink w:anchor="_Toc10510" w:history="1">
        <w:r>
          <w:rPr>
            <w:rFonts w:ascii="仿宋" w:eastAsia="仿宋" w:hAnsi="仿宋" w:cs="仿宋" w:hint="eastAsia"/>
            <w:lang w:eastAsia="zh-CN"/>
          </w:rPr>
          <w:t>(二)、抗辐射光学石英玻璃项目法律合规要求</w:t>
        </w:r>
        <w:r>
          <w:tab/>
        </w:r>
        <w:r>
          <w:fldChar w:fldCharType="begin"/>
        </w:r>
        <w:r>
          <w:instrText xml:space="preserve"> PAGEREF _Toc10510 \h </w:instrText>
        </w:r>
        <w:r>
          <w:fldChar w:fldCharType="separate"/>
        </w:r>
        <w:r>
          <w:t>66</w:t>
        </w:r>
        <w:r>
          <w:fldChar w:fldCharType="end"/>
        </w:r>
      </w:hyperlink>
    </w:p>
    <w:p>
      <w:pPr>
        <w:pStyle w:val="TOC2"/>
        <w:tabs>
          <w:tab w:val="right" w:leader="dot" w:pos="8306"/>
        </w:tabs>
      </w:pPr>
      <w:hyperlink w:anchor="_Toc5580" w:history="1">
        <w:r>
          <w:rPr>
            <w:rFonts w:ascii="仿宋" w:eastAsia="仿宋" w:hAnsi="仿宋" w:cs="仿宋" w:hint="eastAsia"/>
            <w:lang w:eastAsia="zh-CN"/>
          </w:rPr>
          <w:t>(三)、抗辐射光学石英玻璃项目合同管理与法律事务</w:t>
        </w:r>
        <w:r>
          <w:tab/>
        </w:r>
        <w:r>
          <w:fldChar w:fldCharType="begin"/>
        </w:r>
        <w:r>
          <w:instrText xml:space="preserve"> PAGEREF _Toc5580 \h </w:instrText>
        </w:r>
        <w:r>
          <w:fldChar w:fldCharType="separate"/>
        </w:r>
        <w:r>
          <w:t>70</w:t>
        </w:r>
        <w:r>
          <w:fldChar w:fldCharType="end"/>
        </w:r>
      </w:hyperlink>
    </w:p>
    <w:p>
      <w:pPr>
        <w:pStyle w:val="TOC2"/>
        <w:tabs>
          <w:tab w:val="right" w:leader="dot" w:pos="8306"/>
        </w:tabs>
      </w:pPr>
      <w:hyperlink w:anchor="_Toc2610" w:history="1">
        <w:r>
          <w:rPr>
            <w:rFonts w:ascii="仿宋" w:eastAsia="仿宋" w:hAnsi="仿宋" w:cs="仿宋" w:hint="eastAsia"/>
            <w:lang w:eastAsia="zh-CN"/>
          </w:rPr>
          <w:t>(四)、抗辐射光学石英玻璃项目知识产权保护策略</w:t>
        </w:r>
        <w:r>
          <w:tab/>
        </w:r>
        <w:r>
          <w:fldChar w:fldCharType="begin"/>
        </w:r>
        <w:r>
          <w:instrText xml:space="preserve"> PAGEREF _Toc2610 \h </w:instrText>
        </w:r>
        <w:r>
          <w:fldChar w:fldCharType="separate"/>
        </w:r>
        <w:r>
          <w:t>77</w:t>
        </w:r>
        <w:r>
          <w:fldChar w:fldCharType="end"/>
        </w:r>
      </w:hyperlink>
    </w:p>
    <w:p>
      <w:pPr>
        <w:pStyle w:val="TOC1"/>
        <w:tabs>
          <w:tab w:val="right" w:leader="dot" w:pos="8306"/>
        </w:tabs>
      </w:pPr>
      <w:hyperlink w:anchor="_Toc10639" w:history="1">
        <w:r>
          <w:rPr>
            <w:rFonts w:ascii="仿宋" w:eastAsia="仿宋" w:hAnsi="仿宋" w:cs="仿宋" w:hint="eastAsia"/>
            <w:lang w:eastAsia="zh-CN"/>
          </w:rPr>
          <w:t>十五、抗辐射光学石英玻璃项目实施时间节点</w:t>
        </w:r>
        <w:r>
          <w:tab/>
        </w:r>
        <w:r>
          <w:fldChar w:fldCharType="begin"/>
        </w:r>
        <w:r>
          <w:instrText xml:space="preserve"> PAGEREF _Toc10639 \h </w:instrText>
        </w:r>
        <w:r>
          <w:fldChar w:fldCharType="separate"/>
        </w:r>
        <w:r>
          <w:t>79</w:t>
        </w:r>
        <w:r>
          <w:fldChar w:fldCharType="end"/>
        </w:r>
      </w:hyperlink>
    </w:p>
    <w:p>
      <w:pPr>
        <w:pStyle w:val="TOC2"/>
        <w:tabs>
          <w:tab w:val="right" w:leader="dot" w:pos="8306"/>
        </w:tabs>
      </w:pPr>
      <w:hyperlink w:anchor="_Toc4220" w:history="1">
        <w:r>
          <w:rPr>
            <w:rFonts w:ascii="仿宋" w:eastAsia="仿宋" w:hAnsi="仿宋" w:cs="仿宋" w:hint="eastAsia"/>
            <w:lang w:eastAsia="zh-CN"/>
          </w:rPr>
          <w:t>(一)、抗辐射光学石英玻璃项目启动阶段时间节点</w:t>
        </w:r>
        <w:r>
          <w:tab/>
        </w:r>
        <w:r>
          <w:fldChar w:fldCharType="begin"/>
        </w:r>
        <w:r>
          <w:instrText xml:space="preserve"> PAGEREF _Toc4220 \h </w:instrText>
        </w:r>
        <w:r>
          <w:fldChar w:fldCharType="separate"/>
        </w:r>
        <w:r>
          <w:t>79</w:t>
        </w:r>
        <w:r>
          <w:fldChar w:fldCharType="end"/>
        </w:r>
      </w:hyperlink>
    </w:p>
    <w:p>
      <w:pPr>
        <w:pStyle w:val="TOC2"/>
        <w:tabs>
          <w:tab w:val="right" w:leader="dot" w:pos="8306"/>
        </w:tabs>
      </w:pPr>
      <w:hyperlink w:anchor="_Toc7322" w:history="1">
        <w:r>
          <w:rPr>
            <w:rFonts w:ascii="仿宋" w:eastAsia="仿宋" w:hAnsi="仿宋" w:cs="仿宋" w:hint="eastAsia"/>
            <w:lang w:eastAsia="zh-CN"/>
          </w:rPr>
          <w:t>(二)、抗辐射光学石英玻璃项目执行阶段时间节点</w:t>
        </w:r>
        <w:r>
          <w:tab/>
        </w:r>
        <w:r>
          <w:fldChar w:fldCharType="begin"/>
        </w:r>
        <w:r>
          <w:instrText xml:space="preserve"> PAGEREF _Toc7322 \h </w:instrText>
        </w:r>
        <w:r>
          <w:fldChar w:fldCharType="separate"/>
        </w:r>
        <w:r>
          <w:t>81</w:t>
        </w:r>
        <w:r>
          <w:fldChar w:fldCharType="end"/>
        </w:r>
      </w:hyperlink>
    </w:p>
    <w:p>
      <w:pPr>
        <w:pStyle w:val="TOC2"/>
        <w:tabs>
          <w:tab w:val="right" w:leader="dot" w:pos="8306"/>
        </w:tabs>
      </w:pPr>
      <w:hyperlink w:anchor="_Toc17854" w:history="1">
        <w:r>
          <w:rPr>
            <w:rFonts w:ascii="仿宋" w:eastAsia="仿宋" w:hAnsi="仿宋" w:cs="仿宋" w:hint="eastAsia"/>
            <w:lang w:eastAsia="zh-CN"/>
          </w:rPr>
          <w:t>(三)、抗辐射光学石英玻璃项目完成阶段时间节点</w:t>
        </w:r>
        <w:r>
          <w:tab/>
        </w:r>
        <w:r>
          <w:fldChar w:fldCharType="begin"/>
        </w:r>
        <w:r>
          <w:instrText xml:space="preserve"> PAGEREF _Toc17854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50"/>
      <w:r>
        <w:rPr>
          <w:rFonts w:ascii="仿宋" w:eastAsia="仿宋" w:hAnsi="仿宋" w:cs="仿宋" w:hint="eastAsia"/>
          <w:sz w:val="28"/>
          <w:lang w:eastAsia="zh-CN"/>
        </w:rPr>
        <w:t>一、抗辐射光学石英玻璃项目文档管理</w:t>
      </w:r>
      <w:bookmarkEnd w:id="2"/>
    </w:p>
    <w:p>
      <w:pPr>
        <w:pStyle w:val="Heading2"/>
        <w:rPr>
          <w:rFonts w:ascii="仿宋" w:eastAsia="仿宋" w:hAnsi="仿宋" w:cs="仿宋" w:hint="eastAsia"/>
          <w:lang w:eastAsia="zh-CN"/>
        </w:rPr>
      </w:pPr>
      <w:bookmarkStart w:id="3" w:name="_Toc14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抗辐射光学石英玻璃项目高度重视文档的质量和准确性，以支持抗辐射光学石英玻璃项目的各项活动和决策。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文档的编制始于抗辐射光学石英玻璃项目计划的初期，我们制定了详细的文档编制计划，明确了每个文档的内容、格式和编写责任人。在抗辐射光学石英玻璃项目启动阶段，我们首先编制了抗辐射光学石英玻璃项目章程，明确定义了抗辐射光学石英玻璃项目的目标、范围、风险等关键要素。随后，抗辐射光学石英玻璃项目团队根据计划陆续编制了需求文档、设计文档、测试文档等各类文档，确保抗辐射光学石英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辐射光学石英玻璃项目管理中的重要环节，旨在确保抗辐射光学石英玻璃项目文档符合质量标准和抗辐射光学石英玻璃项目需求。在抗辐射光学石英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辐射光学石英玻璃项目相关利益方和专业领域的专家对文档进行独立审查。这有助于获取更全面、客观的反馈，确保抗辐射光学石英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在文档编制与审查方面建立了严格的管理机制，通过规范的流程和多维度的审查，确保抗辐射光学石英玻璃项目文档的质量、准确性和可靠性，为抗辐射光学石英玻璃项目的顺利推进提供了有力支持。</w:t>
      </w:r>
    </w:p>
    <w:p>
      <w:pPr>
        <w:pStyle w:val="Heading2"/>
        <w:ind w:firstLine="560" w:firstLineChars="200"/>
        <w:rPr>
          <w:rFonts w:ascii="仿宋" w:eastAsia="仿宋" w:hAnsi="仿宋" w:cs="仿宋" w:hint="eastAsia"/>
          <w:sz w:val="28"/>
          <w:lang w:eastAsia="zh-CN"/>
        </w:rPr>
      </w:pPr>
      <w:bookmarkStart w:id="4" w:name="_Toc53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在抗辐射光学石英玻璃项目中，我们致力于优化文档发布与分发过程，以确保信息的高效传递和团队间协作的顺畅进行。以下是我们采取的关键优化策略：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我们通过多渠道发布文档，包括电子邮件、抗辐射光学石英玻璃项目管理平台、内部网站等，以满足不同团队成员的偏好和需求。多渠道发布确保了信息的全面覆盖。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我们采用了精细的权限控制，确保只有授权人员可以访问敏感信息。这种安全措施保护了抗辐射光学石英玻璃项目文档的机密性，防止了未经授权的信息泄露。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辐射光学石英玻璃项目生命周期中一个至关重要的环节，直接关系到抗辐射光学石英玻璃项目信息的长期保存和历史记录的完整性。在抗辐射光学石英玻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2"/>
      <w:r>
        <w:rPr>
          <w:rFonts w:ascii="仿宋" w:eastAsia="仿宋" w:hAnsi="仿宋" w:cs="仿宋" w:hint="eastAsia"/>
          <w:sz w:val="28"/>
          <w:lang w:eastAsia="zh-CN"/>
        </w:rPr>
        <w:t>二、抗辐射光学石英玻璃项目选址可行性分析</w:t>
      </w:r>
      <w:bookmarkEnd w:id="6"/>
    </w:p>
    <w:p>
      <w:pPr>
        <w:pStyle w:val="Heading2"/>
        <w:rPr>
          <w:rFonts w:ascii="仿宋" w:eastAsia="仿宋" w:hAnsi="仿宋" w:cs="仿宋" w:hint="eastAsia"/>
          <w:lang w:eastAsia="zh-CN"/>
        </w:rPr>
      </w:pPr>
      <w:bookmarkStart w:id="7" w:name="_Toc29850"/>
      <w:r>
        <w:rPr>
          <w:rFonts w:ascii="仿宋" w:eastAsia="仿宋" w:hAnsi="仿宋" w:cs="仿宋" w:hint="eastAsia"/>
          <w:lang w:eastAsia="zh-CN"/>
        </w:rPr>
        <w:t>(一)、抗辐射光学石英玻璃项目选址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该抗辐射光学石英玻璃项目选址位于XX省XX市XX区XXX街道</w:t>
      </w:r>
    </w:p>
    <w:p>
      <w:pPr>
        <w:pStyle w:val="Heading2"/>
        <w:ind w:firstLine="560" w:firstLineChars="200"/>
        <w:rPr>
          <w:rFonts w:ascii="仿宋" w:eastAsia="仿宋" w:hAnsi="仿宋" w:cs="仿宋" w:hint="eastAsia"/>
          <w:sz w:val="28"/>
          <w:lang w:eastAsia="zh-CN"/>
        </w:rPr>
      </w:pPr>
      <w:bookmarkStart w:id="8" w:name="_Toc577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辐射光学石英玻璃项目的征地面积将根据抗辐射光学石英玻璃项目的实际规模和需求进行精确规划。具体面积XXX平方米，旨在确保抗辐射光学石英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净用地面积是在征地面积基础上去除不可利用面积后的实际可开发用地。具体面积XXX平方米，考虑到环保、交通、安全等多方面因素，以确保抗辐射光学石英玻璃项目在整体利用效率上达到最优。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抗辐射光学石英玻璃项目计划建设的建筑总规模具体面积XXX平方米。这一规模的确定综合考虑了抗辐射光学石英玻璃项目的性质、规模，以及城市规划的相关要求，确保建筑布局与周边环境协调一致。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绿地率是抗辐射光学石英玻璃项目用地中被规划为绿地的比例。具体面积XXX平方米，旨在通过合理规划绿地，改善抗辐射光学石英玻璃项目周边环境，提升居民生活质量，并符合城市整体绿化规划。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容积率是用地上可以建设的建筑总体积与用地面积之比。具体面积XXX，通过合理的容积率规划，确保抗辐射光学石英玻璃项目建筑规模与周边环境和谐共生。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辐射光学石英玻璃项目选址与当地城市规划相一致，具体面积XXX平方米。通过与城市规划部门深入沟通，确保抗辐射光学石英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辐射光学石英玻璃项目选址符合当地产业政策，具体面积XXX平方米。这包括抗辐射光学石英玻璃项目对当地经济的促进作用，以及对相关产业的带动效应，确保抗辐射光学石英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用地总体要求必须符合环保和可持续发展的原则，具体面积XXX平方米。通过采用绿色建筑设计、节能减排等措施，确保抗辐射光学石英玻璃项目在建设和运营过程中对环境的影响最小化，达到可持续发展的要求。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确保抗辐射光学石英玻璃项目选址具备必要的公共设施配套，具体面积XXX平方米。这包括交通便利性、教育、医疗等基础设施，以提高居民生活品质，使得抗辐射光学石英玻璃项目选址更具吸引力。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考虑用地总体要求对当地社会稳定性的影响，具体面积XXX平方米。通过深入了解当地社区反馈，确保抗辐射光学石英玻璃项目的选址和建设过程对当地社会和谐稳定产生积极作用。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辐射光学石英玻璃项目选址不仅符合法规和规划，还在实际操作中具有可行性。这一全面规划将为抗辐射光学石英玻璃项目的成功实施提供坚实的基础，确保抗辐射光学石英玻璃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14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辐射光学石英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辐射光学石英玻璃项目的设备规划和空间设计中，我们将采取灵活设备布局的措施。设备布局将根据实际需求进行灵活设计，避免不必要的浪费。通过合理规划设备摆放位置，我们将提高设备的利用率，减少设备间距，以确保抗辐射光学石英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辐射光学石英玻璃项目内部引入共享设施的概念，例如共享会议室、办公区等。通过这种方式，我们可以减少对资源的重复建设，提高资源共享效率，从而减小抗辐射光学石英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8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辐射光学石英玻璃项目的总图布置中，我们将不同功能区域进行明确的规划，以最大程度满足抗辐射光学石英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3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辐射光学石英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辐射光学石英玻璃项目对环境的影响是综合评价的重要因素之一。我们将详细考虑选址周边的自然环境、生态保护区、水源地等情况，确保抗辐射光学石英玻璃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对选址的评价还需充分考虑当地政府的产业政策和法规。我们将详细了解抗辐射光学石英玻璃项目所在地的相关政策，确保抗辐射光学石英玻璃项目的规划和运营与当地法规相符，降低不必要的法律风险。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考虑到社会稳定性对企业运营的重要性，我们将评估选址地区的社会安全情况、劳工关系、社区反馈等方面，以确保抗辐射光学石英玻璃项目的建设和运营不会受到社会稳定性的负面影响。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最后，我们将综合考虑用地成本，包括土地购置费用、土地开发成本等。通过对用地成本的详细评估，我们能够做出更为精确的经济效益分析，为抗辐射光学石英玻璃项目的投资决策提供有力支持。</w:t>
      </w:r>
    </w:p>
    <w:p>
      <w:pPr>
        <w:pStyle w:val="Heading1"/>
        <w:ind w:firstLine="560" w:firstLineChars="200"/>
        <w:rPr>
          <w:rFonts w:ascii="仿宋" w:eastAsia="仿宋" w:hAnsi="仿宋" w:cs="仿宋" w:hint="eastAsia"/>
          <w:sz w:val="28"/>
          <w:lang w:eastAsia="zh-CN"/>
        </w:rPr>
      </w:pPr>
      <w:bookmarkStart w:id="12" w:name="_Toc9917"/>
      <w:r>
        <w:rPr>
          <w:rFonts w:ascii="仿宋" w:eastAsia="仿宋" w:hAnsi="仿宋" w:cs="仿宋" w:hint="eastAsia"/>
          <w:sz w:val="28"/>
          <w:lang w:eastAsia="zh-CN"/>
        </w:rPr>
        <w:t>三、抗辐射光学石英玻璃项目建设单位说明</w:t>
      </w:r>
      <w:bookmarkEnd w:id="12"/>
    </w:p>
    <w:p>
      <w:pPr>
        <w:pStyle w:val="Heading2"/>
        <w:rPr>
          <w:rFonts w:ascii="仿宋" w:eastAsia="仿宋" w:hAnsi="仿宋" w:cs="仿宋" w:hint="eastAsia"/>
          <w:lang w:eastAsia="zh-CN"/>
        </w:rPr>
      </w:pPr>
      <w:bookmarkStart w:id="13" w:name="_Toc5100"/>
      <w:r>
        <w:rPr>
          <w:rFonts w:ascii="仿宋" w:eastAsia="仿宋" w:hAnsi="仿宋" w:cs="仿宋" w:hint="eastAsia"/>
          <w:lang w:eastAsia="zh-CN"/>
        </w:rPr>
        <w:t>(一)、抗辐射光学石英玻璃项目承办单位基本情况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7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辐射光学石英玻璃项目承办单位的XXXX，我们着眼于实现可持续的经济效益。通过技术创新和解决方案的提供，公司预计在抗辐射光学石英玻璃项目执行期间将获得可观的收入增长。这一收入来源主要包括抗辐射光学石英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同时，我们注重成本控制和效率提升，以确保抗辐射光学石英玻璃项目的可持续盈利。透过精细的管理和资源优化，公司期望实现抗辐射光学石英玻璃项目利润最大化。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辐射光学石英玻璃项目实施进行全面的投资评估，包括抗辐射光学石英玻璃项目启动阶段的资金投入和后续运营成本。通过对抗辐射光学石英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辐射光学石英玻璃项目实施过程中具备足够的资金流动性，公司将进行详尽的现金流分析。这包括资金需求的合理预测、抗辐射光学石英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058"/>
      <w:r>
        <w:rPr>
          <w:rFonts w:ascii="仿宋" w:eastAsia="仿宋" w:hAnsi="仿宋" w:cs="仿宋" w:hint="eastAsia"/>
          <w:sz w:val="28"/>
          <w:lang w:eastAsia="zh-CN"/>
        </w:rPr>
        <w:t>四、抗辐射光学石英玻璃项目概论</w:t>
      </w:r>
      <w:bookmarkEnd w:id="15"/>
    </w:p>
    <w:p>
      <w:pPr>
        <w:pStyle w:val="Heading2"/>
        <w:rPr>
          <w:rFonts w:ascii="仿宋" w:eastAsia="仿宋" w:hAnsi="仿宋" w:cs="仿宋" w:hint="eastAsia"/>
          <w:lang w:eastAsia="zh-CN"/>
        </w:rPr>
      </w:pPr>
      <w:bookmarkStart w:id="16" w:name="_Toc23340"/>
      <w:r>
        <w:rPr>
          <w:rFonts w:ascii="仿宋" w:eastAsia="仿宋" w:hAnsi="仿宋" w:cs="仿宋" w:hint="eastAsia"/>
          <w:lang w:eastAsia="zh-CN"/>
        </w:rPr>
        <w:t>(一)、抗辐射光学石英玻璃项目概况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的起源追溯至对市场的深入洞察。市场的不断演变与变革为抗辐射光学石英玻璃项目提供了难得的机遇。当前市场存在的需求缺口和变革的大环境共同构成了抗辐射光学石英玻璃项目的背景。这个抗辐射光学石英玻璃项目旨在充分利用市场机遇，填补行业中尚未满足的需求，为客户提供全新的解决方案。市场的变革和需求的增长使得这个抗辐射光学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抗辐射光学石英玻璃项目名称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正式命名为抗辐射光学石英玻璃。这个名称不仅仅是一个标识，更代表了抗辐射光学石英玻璃项目的核心理念和愿景。它蕴含着抗辐射光学石英玻璃项目所要解决问题的关键字，具有强烈的表达和辨识度，为抗辐射光学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抗辐射光学石英玻璃项目目标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的核心目标是提供一种全新、高效的解决方案，满足客户日益增长的需求。抗辐射光学石英玻璃项目追求的不仅仅是满足市场需求，更是在市场中获得卓越的竞争优势。通过不断提升产品或服务的质量和创新水平，抗辐射光学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抗辐射光学石英玻璃项目范围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全面涵盖了产品研发、制造、市场推广和售后服务，确保从产品设计到最终用户体验的全方位关注。这一全面的抗辐射光学石英玻璃项目范围是为了确保抗辐射光学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抗辐射光学石英玻璃项目时间表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计划在未来18个月内完成，包括研发、测试、市场试点和正式推出等不同阶段。这个时间表的合理设计是为了确保抗辐射光学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抗辐射光学石英玻璃项目预算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总预算估算为XX百万美元，主要分配在研发、市场推广、人员培训和运营等方面。这一充足的预算为抗辐射光学石英玻璃项目提供了充足的资源，确保抗辐射光学石英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抗辐射光学石英玻璃项目风险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可能面临的风险包括市场接受度低、技术难题、竞争激烈等。抗辐射光学石英玻璃项目团队已经制定了相应的风险应对计划，通过前瞻性的风险管理，确保抗辐射光学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抗辐射光学石英玻璃项目团队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抗辐射光学石英玻璃项目汇聚了一支经验丰富、多领域专业素养的核心团队，确保抗辐射光学石英玻璃项目在各个方面都能拥有高水平的执行力。团队的协同作战是抗辐射光学石英玻璃项目成功的关键因素之一。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抗辐射光学石英玻璃项目背景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抗辐射光学石英玻璃项目的背景根植于市场对更高效、创新产品的渴望，同时也受到科技发展对行业格局的深刻改变的影响。这为抗辐射光学石英玻璃项目提供了广阔的发展空间和市场需求。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抗辐射光学石英玻璃项目现状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截至目前，抗辐射光学石英玻璃项目已完成市场调研和技术验证，取得了初步的成功。这为抗辐射光学石英玻璃项目在未来的发展奠定了坚实的基础，为更远大的目标打下了坚实的基石。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161"/>
      <w:r>
        <w:rPr>
          <w:rFonts w:ascii="仿宋" w:eastAsia="仿宋" w:hAnsi="仿宋" w:cs="仿宋" w:hint="eastAsia"/>
          <w:sz w:val="28"/>
          <w:lang w:eastAsia="zh-CN"/>
        </w:rPr>
        <w:t>(二)、抗辐射光学石英玻璃项目目标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辐射光学石英玻璃项目首要业务目标是在市场中占据有利地位，实现产品/服务的成功推广和销售。通过不断提升产品质量、创新性，抗辐射光学石英玻璃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https://d.book118.com/297020150130006024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30E3D"/>
    <w:rsid w:val="03C30E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2015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2023-12-31T08:11:00Z</dcterms:created>
  <dcterms:modified xsi:type="dcterms:W3CDTF">2023-12-31T08:11:38Z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13F4D54270BD485C827F48E0A8344D08_11</vt:lpwstr>
  </property>
  <property fmtid="{D5CDD505-2E9C-101B-9397-08002B2CF9AE}" pid="3" name="KSOProductBuildVer">
    <vt:lpwstr>2052-12.1.0.16120</vt:lpwstr>
  </property>
</Properties>
</file>