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特种泵阀项目计划设计方案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48" w:history="1">
        <w:r>
          <w:rPr>
            <w:rFonts w:ascii="仿宋" w:eastAsia="仿宋" w:hAnsi="仿宋" w:cs="仿宋" w:hint="eastAsia"/>
            <w:lang w:eastAsia="zh-CN"/>
          </w:rPr>
          <w:t>概论</w:t>
        </w:r>
        <w:r>
          <w:tab/>
        </w:r>
        <w:r>
          <w:fldChar w:fldCharType="begin"/>
        </w:r>
        <w:r>
          <w:instrText xml:space="preserve"> PAGEREF _Toc15948 \h </w:instrText>
        </w:r>
        <w:r>
          <w:fldChar w:fldCharType="separate"/>
        </w:r>
        <w:r>
          <w:t>3</w:t>
        </w:r>
        <w:r>
          <w:fldChar w:fldCharType="end"/>
        </w:r>
      </w:hyperlink>
    </w:p>
    <w:p>
      <w:pPr>
        <w:pStyle w:val="TOC1"/>
        <w:tabs>
          <w:tab w:val="right" w:leader="dot" w:pos="8306"/>
        </w:tabs>
      </w:pPr>
      <w:hyperlink w:anchor="_Toc29796" w:history="1">
        <w:r>
          <w:rPr>
            <w:rFonts w:ascii="仿宋" w:eastAsia="仿宋" w:hAnsi="仿宋" w:cs="仿宋" w:hint="eastAsia"/>
            <w:lang w:eastAsia="zh-CN"/>
          </w:rPr>
          <w:t>一、特种泵阀项目概论</w:t>
        </w:r>
        <w:r>
          <w:tab/>
        </w:r>
        <w:r>
          <w:fldChar w:fldCharType="begin"/>
        </w:r>
        <w:r>
          <w:instrText xml:space="preserve"> PAGEREF _Toc29796 \h </w:instrText>
        </w:r>
        <w:r>
          <w:fldChar w:fldCharType="separate"/>
        </w:r>
        <w:r>
          <w:t>3</w:t>
        </w:r>
        <w:r>
          <w:fldChar w:fldCharType="end"/>
        </w:r>
      </w:hyperlink>
    </w:p>
    <w:p>
      <w:pPr>
        <w:pStyle w:val="TOC2"/>
        <w:tabs>
          <w:tab w:val="right" w:leader="dot" w:pos="8306"/>
        </w:tabs>
      </w:pPr>
      <w:hyperlink w:anchor="_Toc18082" w:history="1">
        <w:r>
          <w:rPr>
            <w:rFonts w:ascii="仿宋" w:eastAsia="仿宋" w:hAnsi="仿宋" w:cs="仿宋" w:hint="eastAsia"/>
            <w:lang w:eastAsia="zh-CN"/>
          </w:rPr>
          <w:t>(一)、特种泵阀项目概况</w:t>
        </w:r>
        <w:r>
          <w:tab/>
        </w:r>
        <w:r>
          <w:fldChar w:fldCharType="begin"/>
        </w:r>
        <w:r>
          <w:instrText xml:space="preserve"> PAGEREF _Toc18082 \h </w:instrText>
        </w:r>
        <w:r>
          <w:fldChar w:fldCharType="separate"/>
        </w:r>
        <w:r>
          <w:t>3</w:t>
        </w:r>
        <w:r>
          <w:fldChar w:fldCharType="end"/>
        </w:r>
      </w:hyperlink>
    </w:p>
    <w:p>
      <w:pPr>
        <w:pStyle w:val="TOC2"/>
        <w:tabs>
          <w:tab w:val="right" w:leader="dot" w:pos="8306"/>
        </w:tabs>
      </w:pPr>
      <w:hyperlink w:anchor="_Toc4617" w:history="1">
        <w:r>
          <w:rPr>
            <w:rFonts w:ascii="仿宋" w:eastAsia="仿宋" w:hAnsi="仿宋" w:cs="仿宋" w:hint="eastAsia"/>
            <w:lang w:eastAsia="zh-CN"/>
          </w:rPr>
          <w:t>(二)、特种泵阀项目目标</w:t>
        </w:r>
        <w:r>
          <w:tab/>
        </w:r>
        <w:r>
          <w:fldChar w:fldCharType="begin"/>
        </w:r>
        <w:r>
          <w:instrText xml:space="preserve"> PAGEREF _Toc4617 \h </w:instrText>
        </w:r>
        <w:r>
          <w:fldChar w:fldCharType="separate"/>
        </w:r>
        <w:r>
          <w:t>5</w:t>
        </w:r>
        <w:r>
          <w:fldChar w:fldCharType="end"/>
        </w:r>
      </w:hyperlink>
    </w:p>
    <w:p>
      <w:pPr>
        <w:pStyle w:val="TOC2"/>
        <w:tabs>
          <w:tab w:val="right" w:leader="dot" w:pos="8306"/>
        </w:tabs>
      </w:pPr>
      <w:hyperlink w:anchor="_Toc19034" w:history="1">
        <w:r>
          <w:rPr>
            <w:rFonts w:ascii="仿宋" w:eastAsia="仿宋" w:hAnsi="仿宋" w:cs="仿宋" w:hint="eastAsia"/>
            <w:lang w:eastAsia="zh-CN"/>
          </w:rPr>
          <w:t>(三)、特种泵阀项目提出的理由</w:t>
        </w:r>
        <w:r>
          <w:tab/>
        </w:r>
        <w:r>
          <w:fldChar w:fldCharType="begin"/>
        </w:r>
        <w:r>
          <w:instrText xml:space="preserve"> PAGEREF _Toc19034 \h </w:instrText>
        </w:r>
        <w:r>
          <w:fldChar w:fldCharType="separate"/>
        </w:r>
        <w:r>
          <w:t>6</w:t>
        </w:r>
        <w:r>
          <w:fldChar w:fldCharType="end"/>
        </w:r>
      </w:hyperlink>
    </w:p>
    <w:p>
      <w:pPr>
        <w:pStyle w:val="TOC2"/>
        <w:tabs>
          <w:tab w:val="right" w:leader="dot" w:pos="8306"/>
        </w:tabs>
      </w:pPr>
      <w:hyperlink w:anchor="_Toc28423" w:history="1">
        <w:r>
          <w:rPr>
            <w:rFonts w:ascii="仿宋" w:eastAsia="仿宋" w:hAnsi="仿宋" w:cs="仿宋" w:hint="eastAsia"/>
            <w:lang w:eastAsia="zh-CN"/>
          </w:rPr>
          <w:t>(四)、特种泵阀项目意义</w:t>
        </w:r>
        <w:r>
          <w:tab/>
        </w:r>
        <w:r>
          <w:fldChar w:fldCharType="begin"/>
        </w:r>
        <w:r>
          <w:instrText xml:space="preserve"> PAGEREF _Toc28423 \h </w:instrText>
        </w:r>
        <w:r>
          <w:fldChar w:fldCharType="separate"/>
        </w:r>
        <w:r>
          <w:t>8</w:t>
        </w:r>
        <w:r>
          <w:fldChar w:fldCharType="end"/>
        </w:r>
      </w:hyperlink>
    </w:p>
    <w:p>
      <w:pPr>
        <w:pStyle w:val="TOC2"/>
        <w:tabs>
          <w:tab w:val="right" w:leader="dot" w:pos="8306"/>
        </w:tabs>
      </w:pPr>
      <w:hyperlink w:anchor="_Toc146" w:history="1">
        <w:r>
          <w:rPr>
            <w:rFonts w:ascii="仿宋" w:eastAsia="仿宋" w:hAnsi="仿宋" w:cs="仿宋" w:hint="eastAsia"/>
            <w:lang w:eastAsia="zh-CN"/>
          </w:rPr>
          <w:t>(五)、特种泵阀项目背景</w:t>
        </w:r>
        <w:r>
          <w:tab/>
        </w:r>
        <w:r>
          <w:fldChar w:fldCharType="begin"/>
        </w:r>
        <w:r>
          <w:instrText xml:space="preserve"> PAGEREF _Toc146 \h </w:instrText>
        </w:r>
        <w:r>
          <w:fldChar w:fldCharType="separate"/>
        </w:r>
        <w:r>
          <w:t>9</w:t>
        </w:r>
        <w:r>
          <w:fldChar w:fldCharType="end"/>
        </w:r>
      </w:hyperlink>
    </w:p>
    <w:p>
      <w:pPr>
        <w:pStyle w:val="TOC1"/>
        <w:tabs>
          <w:tab w:val="right" w:leader="dot" w:pos="8306"/>
        </w:tabs>
      </w:pPr>
      <w:hyperlink w:anchor="_Toc21484" w:history="1">
        <w:r>
          <w:rPr>
            <w:rFonts w:ascii="仿宋" w:eastAsia="仿宋" w:hAnsi="仿宋" w:cs="仿宋" w:hint="eastAsia"/>
            <w:lang w:eastAsia="zh-CN"/>
          </w:rPr>
          <w:t>二、特种泵阀项目建设背景及必要性分析</w:t>
        </w:r>
        <w:r>
          <w:tab/>
        </w:r>
        <w:r>
          <w:fldChar w:fldCharType="begin"/>
        </w:r>
        <w:r>
          <w:instrText xml:space="preserve"> PAGEREF _Toc21484 \h </w:instrText>
        </w:r>
        <w:r>
          <w:fldChar w:fldCharType="separate"/>
        </w:r>
        <w:r>
          <w:t>9</w:t>
        </w:r>
        <w:r>
          <w:fldChar w:fldCharType="end"/>
        </w:r>
      </w:hyperlink>
    </w:p>
    <w:p>
      <w:pPr>
        <w:pStyle w:val="TOC2"/>
        <w:tabs>
          <w:tab w:val="right" w:leader="dot" w:pos="8306"/>
        </w:tabs>
      </w:pPr>
      <w:hyperlink w:anchor="_Toc28128" w:history="1">
        <w:r>
          <w:rPr>
            <w:rFonts w:ascii="仿宋" w:eastAsia="仿宋" w:hAnsi="仿宋" w:cs="仿宋" w:hint="eastAsia"/>
            <w:lang w:eastAsia="zh-CN"/>
          </w:rPr>
          <w:t>(一)、特种泵阀项目背景分析</w:t>
        </w:r>
        <w:r>
          <w:tab/>
        </w:r>
        <w:r>
          <w:fldChar w:fldCharType="begin"/>
        </w:r>
        <w:r>
          <w:instrText xml:space="preserve"> PAGEREF _Toc28128 \h </w:instrText>
        </w:r>
        <w:r>
          <w:fldChar w:fldCharType="separate"/>
        </w:r>
        <w:r>
          <w:t>9</w:t>
        </w:r>
        <w:r>
          <w:fldChar w:fldCharType="end"/>
        </w:r>
      </w:hyperlink>
    </w:p>
    <w:p>
      <w:pPr>
        <w:pStyle w:val="TOC2"/>
        <w:tabs>
          <w:tab w:val="right" w:leader="dot" w:pos="8306"/>
        </w:tabs>
      </w:pPr>
      <w:hyperlink w:anchor="_Toc8239" w:history="1">
        <w:r>
          <w:rPr>
            <w:rFonts w:ascii="仿宋" w:eastAsia="仿宋" w:hAnsi="仿宋" w:cs="仿宋" w:hint="eastAsia"/>
            <w:lang w:eastAsia="zh-CN"/>
          </w:rPr>
          <w:t>(二)、特种泵阀项目建设必要性分析</w:t>
        </w:r>
        <w:r>
          <w:tab/>
        </w:r>
        <w:r>
          <w:fldChar w:fldCharType="begin"/>
        </w:r>
        <w:r>
          <w:instrText xml:space="preserve"> PAGEREF _Toc8239 \h </w:instrText>
        </w:r>
        <w:r>
          <w:fldChar w:fldCharType="separate"/>
        </w:r>
        <w:r>
          <w:t>11</w:t>
        </w:r>
        <w:r>
          <w:fldChar w:fldCharType="end"/>
        </w:r>
      </w:hyperlink>
    </w:p>
    <w:p>
      <w:pPr>
        <w:pStyle w:val="TOC1"/>
        <w:tabs>
          <w:tab w:val="right" w:leader="dot" w:pos="8306"/>
        </w:tabs>
      </w:pPr>
      <w:hyperlink w:anchor="_Toc5167" w:history="1">
        <w:r>
          <w:rPr>
            <w:rFonts w:ascii="仿宋" w:eastAsia="仿宋" w:hAnsi="仿宋" w:cs="仿宋" w:hint="eastAsia"/>
            <w:lang w:eastAsia="zh-CN"/>
          </w:rPr>
          <w:t>三、市场分析、调研</w:t>
        </w:r>
        <w:r>
          <w:tab/>
        </w:r>
        <w:r>
          <w:fldChar w:fldCharType="begin"/>
        </w:r>
        <w:r>
          <w:instrText xml:space="preserve"> PAGEREF _Toc5167 \h </w:instrText>
        </w:r>
        <w:r>
          <w:fldChar w:fldCharType="separate"/>
        </w:r>
        <w:r>
          <w:t>12</w:t>
        </w:r>
        <w:r>
          <w:fldChar w:fldCharType="end"/>
        </w:r>
      </w:hyperlink>
    </w:p>
    <w:p>
      <w:pPr>
        <w:pStyle w:val="TOC2"/>
        <w:tabs>
          <w:tab w:val="right" w:leader="dot" w:pos="8306"/>
        </w:tabs>
      </w:pPr>
      <w:hyperlink w:anchor="_Toc13596" w:history="1">
        <w:r>
          <w:rPr>
            <w:rFonts w:ascii="仿宋" w:eastAsia="仿宋" w:hAnsi="仿宋" w:cs="仿宋" w:hint="eastAsia"/>
            <w:lang w:eastAsia="zh-CN"/>
          </w:rPr>
          <w:t>(一)、特种泵阀行业分析</w:t>
        </w:r>
        <w:r>
          <w:tab/>
        </w:r>
        <w:r>
          <w:fldChar w:fldCharType="begin"/>
        </w:r>
        <w:r>
          <w:instrText xml:space="preserve"> PAGEREF _Toc13596 \h </w:instrText>
        </w:r>
        <w:r>
          <w:fldChar w:fldCharType="separate"/>
        </w:r>
        <w:r>
          <w:t>12</w:t>
        </w:r>
        <w:r>
          <w:fldChar w:fldCharType="end"/>
        </w:r>
      </w:hyperlink>
    </w:p>
    <w:p>
      <w:pPr>
        <w:pStyle w:val="TOC2"/>
        <w:tabs>
          <w:tab w:val="right" w:leader="dot" w:pos="8306"/>
        </w:tabs>
      </w:pPr>
      <w:hyperlink w:anchor="_Toc17022" w:history="1">
        <w:r>
          <w:rPr>
            <w:rFonts w:ascii="仿宋" w:eastAsia="仿宋" w:hAnsi="仿宋" w:cs="仿宋" w:hint="eastAsia"/>
            <w:lang w:eastAsia="zh-CN"/>
          </w:rPr>
          <w:t>(二)、特种泵阀市场分析预测</w:t>
        </w:r>
        <w:r>
          <w:tab/>
        </w:r>
        <w:r>
          <w:fldChar w:fldCharType="begin"/>
        </w:r>
        <w:r>
          <w:instrText xml:space="preserve"> PAGEREF _Toc17022 \h </w:instrText>
        </w:r>
        <w:r>
          <w:fldChar w:fldCharType="separate"/>
        </w:r>
        <w:r>
          <w:t>13</w:t>
        </w:r>
        <w:r>
          <w:fldChar w:fldCharType="end"/>
        </w:r>
      </w:hyperlink>
    </w:p>
    <w:p>
      <w:pPr>
        <w:pStyle w:val="TOC1"/>
        <w:tabs>
          <w:tab w:val="right" w:leader="dot" w:pos="8306"/>
        </w:tabs>
      </w:pPr>
      <w:hyperlink w:anchor="_Toc21772" w:history="1">
        <w:r>
          <w:rPr>
            <w:rFonts w:ascii="仿宋" w:eastAsia="仿宋" w:hAnsi="仿宋" w:cs="仿宋" w:hint="eastAsia"/>
            <w:lang w:eastAsia="zh-CN"/>
          </w:rPr>
          <w:t>四、工艺说明</w:t>
        </w:r>
        <w:r>
          <w:tab/>
        </w:r>
        <w:r>
          <w:fldChar w:fldCharType="begin"/>
        </w:r>
        <w:r>
          <w:instrText xml:space="preserve"> PAGEREF _Toc21772 \h </w:instrText>
        </w:r>
        <w:r>
          <w:fldChar w:fldCharType="separate"/>
        </w:r>
        <w:r>
          <w:t>14</w:t>
        </w:r>
        <w:r>
          <w:fldChar w:fldCharType="end"/>
        </w:r>
      </w:hyperlink>
    </w:p>
    <w:p>
      <w:pPr>
        <w:pStyle w:val="TOC2"/>
        <w:tabs>
          <w:tab w:val="right" w:leader="dot" w:pos="8306"/>
        </w:tabs>
      </w:pPr>
      <w:hyperlink w:anchor="_Toc2994" w:history="1">
        <w:r>
          <w:rPr>
            <w:rFonts w:ascii="仿宋" w:eastAsia="仿宋" w:hAnsi="仿宋" w:cs="仿宋" w:hint="eastAsia"/>
            <w:lang w:eastAsia="zh-CN"/>
          </w:rPr>
          <w:t>(一)、技术管理特点</w:t>
        </w:r>
        <w:r>
          <w:tab/>
        </w:r>
        <w:r>
          <w:fldChar w:fldCharType="begin"/>
        </w:r>
        <w:r>
          <w:instrText xml:space="preserve"> PAGEREF _Toc2994 \h </w:instrText>
        </w:r>
        <w:r>
          <w:fldChar w:fldCharType="separate"/>
        </w:r>
        <w:r>
          <w:t>14</w:t>
        </w:r>
        <w:r>
          <w:fldChar w:fldCharType="end"/>
        </w:r>
      </w:hyperlink>
    </w:p>
    <w:p>
      <w:pPr>
        <w:pStyle w:val="TOC2"/>
        <w:tabs>
          <w:tab w:val="right" w:leader="dot" w:pos="8306"/>
        </w:tabs>
      </w:pPr>
      <w:hyperlink w:anchor="_Toc381" w:history="1">
        <w:r>
          <w:rPr>
            <w:rFonts w:ascii="仿宋" w:eastAsia="仿宋" w:hAnsi="仿宋" w:cs="仿宋" w:hint="eastAsia"/>
            <w:lang w:eastAsia="zh-CN"/>
          </w:rPr>
          <w:t>(二)、特种泵阀项目工艺技术设计方案</w:t>
        </w:r>
        <w:r>
          <w:tab/>
        </w:r>
        <w:r>
          <w:fldChar w:fldCharType="begin"/>
        </w:r>
        <w:r>
          <w:instrText xml:space="preserve"> PAGEREF _Toc381 \h </w:instrText>
        </w:r>
        <w:r>
          <w:fldChar w:fldCharType="separate"/>
        </w:r>
        <w:r>
          <w:t>15</w:t>
        </w:r>
        <w:r>
          <w:fldChar w:fldCharType="end"/>
        </w:r>
      </w:hyperlink>
    </w:p>
    <w:p>
      <w:pPr>
        <w:pStyle w:val="TOC2"/>
        <w:tabs>
          <w:tab w:val="right" w:leader="dot" w:pos="8306"/>
        </w:tabs>
      </w:pPr>
      <w:hyperlink w:anchor="_Toc25815" w:history="1">
        <w:r>
          <w:rPr>
            <w:rFonts w:ascii="仿宋" w:eastAsia="仿宋" w:hAnsi="仿宋" w:cs="仿宋" w:hint="eastAsia"/>
            <w:lang w:eastAsia="zh-CN"/>
          </w:rPr>
          <w:t>(三)、设备选型方案</w:t>
        </w:r>
        <w:r>
          <w:tab/>
        </w:r>
        <w:r>
          <w:fldChar w:fldCharType="begin"/>
        </w:r>
        <w:r>
          <w:instrText xml:space="preserve"> PAGEREF _Toc25815 \h </w:instrText>
        </w:r>
        <w:r>
          <w:fldChar w:fldCharType="separate"/>
        </w:r>
        <w:r>
          <w:t>16</w:t>
        </w:r>
        <w:r>
          <w:fldChar w:fldCharType="end"/>
        </w:r>
      </w:hyperlink>
    </w:p>
    <w:p>
      <w:pPr>
        <w:pStyle w:val="TOC1"/>
        <w:tabs>
          <w:tab w:val="right" w:leader="dot" w:pos="8306"/>
        </w:tabs>
      </w:pPr>
      <w:hyperlink w:anchor="_Toc30403" w:history="1">
        <w:r>
          <w:rPr>
            <w:rFonts w:ascii="仿宋" w:eastAsia="仿宋" w:hAnsi="仿宋" w:cs="仿宋" w:hint="eastAsia"/>
            <w:lang w:eastAsia="zh-CN"/>
          </w:rPr>
          <w:t>五、产品规划分析</w:t>
        </w:r>
        <w:r>
          <w:tab/>
        </w:r>
        <w:r>
          <w:fldChar w:fldCharType="begin"/>
        </w:r>
        <w:r>
          <w:instrText xml:space="preserve"> PAGEREF _Toc30403 \h </w:instrText>
        </w:r>
        <w:r>
          <w:fldChar w:fldCharType="separate"/>
        </w:r>
        <w:r>
          <w:t>18</w:t>
        </w:r>
        <w:r>
          <w:fldChar w:fldCharType="end"/>
        </w:r>
      </w:hyperlink>
    </w:p>
    <w:p>
      <w:pPr>
        <w:pStyle w:val="TOC2"/>
        <w:tabs>
          <w:tab w:val="right" w:leader="dot" w:pos="8306"/>
        </w:tabs>
      </w:pPr>
      <w:hyperlink w:anchor="_Toc11908" w:history="1">
        <w:r>
          <w:rPr>
            <w:rFonts w:ascii="仿宋" w:eastAsia="仿宋" w:hAnsi="仿宋" w:cs="仿宋" w:hint="eastAsia"/>
            <w:lang w:eastAsia="zh-CN"/>
          </w:rPr>
          <w:t>(一)、产品规划</w:t>
        </w:r>
        <w:r>
          <w:tab/>
        </w:r>
        <w:r>
          <w:fldChar w:fldCharType="begin"/>
        </w:r>
        <w:r>
          <w:instrText xml:space="preserve"> PAGEREF _Toc11908 \h </w:instrText>
        </w:r>
        <w:r>
          <w:fldChar w:fldCharType="separate"/>
        </w:r>
        <w:r>
          <w:t>18</w:t>
        </w:r>
        <w:r>
          <w:fldChar w:fldCharType="end"/>
        </w:r>
      </w:hyperlink>
    </w:p>
    <w:p>
      <w:pPr>
        <w:pStyle w:val="TOC2"/>
        <w:tabs>
          <w:tab w:val="right" w:leader="dot" w:pos="8306"/>
        </w:tabs>
      </w:pPr>
      <w:hyperlink w:anchor="_Toc6759" w:history="1">
        <w:r>
          <w:rPr>
            <w:rFonts w:ascii="仿宋" w:eastAsia="仿宋" w:hAnsi="仿宋" w:cs="仿宋" w:hint="eastAsia"/>
            <w:lang w:eastAsia="zh-CN"/>
          </w:rPr>
          <w:t>(二)、建设规模</w:t>
        </w:r>
        <w:r>
          <w:tab/>
        </w:r>
        <w:r>
          <w:fldChar w:fldCharType="begin"/>
        </w:r>
        <w:r>
          <w:instrText xml:space="preserve"> PAGEREF _Toc6759 \h </w:instrText>
        </w:r>
        <w:r>
          <w:fldChar w:fldCharType="separate"/>
        </w:r>
        <w:r>
          <w:t>19</w:t>
        </w:r>
        <w:r>
          <w:fldChar w:fldCharType="end"/>
        </w:r>
      </w:hyperlink>
    </w:p>
    <w:p>
      <w:pPr>
        <w:pStyle w:val="TOC1"/>
        <w:tabs>
          <w:tab w:val="right" w:leader="dot" w:pos="8306"/>
        </w:tabs>
      </w:pPr>
      <w:hyperlink w:anchor="_Toc19003" w:history="1">
        <w:r>
          <w:rPr>
            <w:rFonts w:ascii="仿宋" w:eastAsia="仿宋" w:hAnsi="仿宋" w:cs="仿宋" w:hint="eastAsia"/>
            <w:lang w:eastAsia="zh-CN"/>
          </w:rPr>
          <w:t>六、特种泵阀项目绩效评估</w:t>
        </w:r>
        <w:r>
          <w:tab/>
        </w:r>
        <w:r>
          <w:fldChar w:fldCharType="begin"/>
        </w:r>
        <w:r>
          <w:instrText xml:space="preserve"> PAGEREF _Toc19003 \h </w:instrText>
        </w:r>
        <w:r>
          <w:fldChar w:fldCharType="separate"/>
        </w:r>
        <w:r>
          <w:t>20</w:t>
        </w:r>
        <w:r>
          <w:fldChar w:fldCharType="end"/>
        </w:r>
      </w:hyperlink>
    </w:p>
    <w:p>
      <w:pPr>
        <w:pStyle w:val="TOC2"/>
        <w:tabs>
          <w:tab w:val="right" w:leader="dot" w:pos="8306"/>
        </w:tabs>
      </w:pPr>
      <w:hyperlink w:anchor="_Toc6520" w:history="1">
        <w:r>
          <w:rPr>
            <w:rFonts w:ascii="仿宋" w:eastAsia="仿宋" w:hAnsi="仿宋" w:cs="仿宋" w:hint="eastAsia"/>
            <w:lang w:eastAsia="zh-CN"/>
          </w:rPr>
          <w:t>(一)、绩效评估指标</w:t>
        </w:r>
        <w:r>
          <w:tab/>
        </w:r>
        <w:r>
          <w:fldChar w:fldCharType="begin"/>
        </w:r>
        <w:r>
          <w:instrText xml:space="preserve"> PAGEREF _Toc6520 \h </w:instrText>
        </w:r>
        <w:r>
          <w:fldChar w:fldCharType="separate"/>
        </w:r>
        <w:r>
          <w:t>20</w:t>
        </w:r>
        <w:r>
          <w:fldChar w:fldCharType="end"/>
        </w:r>
      </w:hyperlink>
    </w:p>
    <w:p>
      <w:pPr>
        <w:pStyle w:val="TOC2"/>
        <w:tabs>
          <w:tab w:val="right" w:leader="dot" w:pos="8306"/>
        </w:tabs>
      </w:pPr>
      <w:hyperlink w:anchor="_Toc9217" w:history="1">
        <w:r>
          <w:rPr>
            <w:rFonts w:ascii="仿宋" w:eastAsia="仿宋" w:hAnsi="仿宋" w:cs="仿宋" w:hint="eastAsia"/>
            <w:lang w:eastAsia="zh-CN"/>
          </w:rPr>
          <w:t>(二)、绩效评估方法</w:t>
        </w:r>
        <w:r>
          <w:tab/>
        </w:r>
        <w:r>
          <w:fldChar w:fldCharType="begin"/>
        </w:r>
        <w:r>
          <w:instrText xml:space="preserve"> PAGEREF _Toc9217 \h </w:instrText>
        </w:r>
        <w:r>
          <w:fldChar w:fldCharType="separate"/>
        </w:r>
        <w:r>
          <w:t>21</w:t>
        </w:r>
        <w:r>
          <w:fldChar w:fldCharType="end"/>
        </w:r>
      </w:hyperlink>
    </w:p>
    <w:p>
      <w:pPr>
        <w:pStyle w:val="TOC2"/>
        <w:tabs>
          <w:tab w:val="right" w:leader="dot" w:pos="8306"/>
        </w:tabs>
      </w:pPr>
      <w:hyperlink w:anchor="_Toc7764" w:history="1">
        <w:r>
          <w:rPr>
            <w:rFonts w:ascii="仿宋" w:eastAsia="仿宋" w:hAnsi="仿宋" w:cs="仿宋" w:hint="eastAsia"/>
            <w:lang w:eastAsia="zh-CN"/>
          </w:rPr>
          <w:t>(三)、绩效评估周期</w:t>
        </w:r>
        <w:r>
          <w:tab/>
        </w:r>
        <w:r>
          <w:fldChar w:fldCharType="begin"/>
        </w:r>
        <w:r>
          <w:instrText xml:space="preserve"> PAGEREF _Toc7764 \h </w:instrText>
        </w:r>
        <w:r>
          <w:fldChar w:fldCharType="separate"/>
        </w:r>
        <w:r>
          <w:t>22</w:t>
        </w:r>
        <w:r>
          <w:fldChar w:fldCharType="end"/>
        </w:r>
      </w:hyperlink>
    </w:p>
    <w:p>
      <w:pPr>
        <w:pStyle w:val="TOC1"/>
        <w:tabs>
          <w:tab w:val="right" w:leader="dot" w:pos="8306"/>
        </w:tabs>
      </w:pPr>
      <w:hyperlink w:anchor="_Toc6532" w:history="1">
        <w:r>
          <w:rPr>
            <w:rFonts w:ascii="仿宋" w:eastAsia="仿宋" w:hAnsi="仿宋" w:cs="仿宋" w:hint="eastAsia"/>
            <w:lang w:eastAsia="zh-CN"/>
          </w:rPr>
          <w:t>七、生产安全保护</w:t>
        </w:r>
        <w:r>
          <w:tab/>
        </w:r>
        <w:r>
          <w:fldChar w:fldCharType="begin"/>
        </w:r>
        <w:r>
          <w:instrText xml:space="preserve"> PAGEREF _Toc6532 \h </w:instrText>
        </w:r>
        <w:r>
          <w:fldChar w:fldCharType="separate"/>
        </w:r>
        <w:r>
          <w:t>23</w:t>
        </w:r>
        <w:r>
          <w:fldChar w:fldCharType="end"/>
        </w:r>
      </w:hyperlink>
    </w:p>
    <w:p>
      <w:pPr>
        <w:pStyle w:val="TOC2"/>
        <w:tabs>
          <w:tab w:val="right" w:leader="dot" w:pos="8306"/>
        </w:tabs>
      </w:pPr>
      <w:hyperlink w:anchor="_Toc428" w:history="1">
        <w:r>
          <w:rPr>
            <w:rFonts w:ascii="仿宋" w:eastAsia="仿宋" w:hAnsi="仿宋" w:cs="仿宋" w:hint="eastAsia"/>
            <w:lang w:eastAsia="zh-CN"/>
          </w:rPr>
          <w:t>(一)、消防安全</w:t>
        </w:r>
        <w:r>
          <w:tab/>
        </w:r>
        <w:r>
          <w:fldChar w:fldCharType="begin"/>
        </w:r>
        <w:r>
          <w:instrText xml:space="preserve"> PAGEREF _Toc428 \h </w:instrText>
        </w:r>
        <w:r>
          <w:fldChar w:fldCharType="separate"/>
        </w:r>
        <w:r>
          <w:t>23</w:t>
        </w:r>
        <w:r>
          <w:fldChar w:fldCharType="end"/>
        </w:r>
      </w:hyperlink>
    </w:p>
    <w:p>
      <w:pPr>
        <w:pStyle w:val="TOC2"/>
        <w:tabs>
          <w:tab w:val="right" w:leader="dot" w:pos="8306"/>
        </w:tabs>
      </w:pPr>
      <w:hyperlink w:anchor="_Toc13181" w:history="1">
        <w:r>
          <w:rPr>
            <w:rFonts w:ascii="仿宋" w:eastAsia="仿宋" w:hAnsi="仿宋" w:cs="仿宋" w:hint="eastAsia"/>
            <w:lang w:eastAsia="zh-CN"/>
          </w:rPr>
          <w:t>(二)、防火防爆总图布置措施</w:t>
        </w:r>
        <w:r>
          <w:tab/>
        </w:r>
        <w:r>
          <w:fldChar w:fldCharType="begin"/>
        </w:r>
        <w:r>
          <w:instrText xml:space="preserve"> PAGEREF _Toc13181 \h </w:instrText>
        </w:r>
        <w:r>
          <w:fldChar w:fldCharType="separate"/>
        </w:r>
        <w:r>
          <w:t>24</w:t>
        </w:r>
        <w:r>
          <w:fldChar w:fldCharType="end"/>
        </w:r>
      </w:hyperlink>
    </w:p>
    <w:p>
      <w:pPr>
        <w:pStyle w:val="TOC2"/>
        <w:tabs>
          <w:tab w:val="right" w:leader="dot" w:pos="8306"/>
        </w:tabs>
      </w:pPr>
      <w:hyperlink w:anchor="_Toc14556" w:history="1">
        <w:r>
          <w:rPr>
            <w:rFonts w:ascii="仿宋" w:eastAsia="仿宋" w:hAnsi="仿宋" w:cs="仿宋" w:hint="eastAsia"/>
            <w:lang w:eastAsia="zh-CN"/>
          </w:rPr>
          <w:t>(三)、自然灾害防范措施</w:t>
        </w:r>
        <w:r>
          <w:tab/>
        </w:r>
        <w:r>
          <w:fldChar w:fldCharType="begin"/>
        </w:r>
        <w:r>
          <w:instrText xml:space="preserve"> PAGEREF _Toc14556 \h </w:instrText>
        </w:r>
        <w:r>
          <w:fldChar w:fldCharType="separate"/>
        </w:r>
        <w:r>
          <w:t>25</w:t>
        </w:r>
        <w:r>
          <w:fldChar w:fldCharType="end"/>
        </w:r>
      </w:hyperlink>
    </w:p>
    <w:p>
      <w:pPr>
        <w:pStyle w:val="TOC2"/>
        <w:tabs>
          <w:tab w:val="right" w:leader="dot" w:pos="8306"/>
        </w:tabs>
      </w:pPr>
      <w:hyperlink w:anchor="_Toc2877" w:history="1">
        <w:r>
          <w:rPr>
            <w:rFonts w:ascii="仿宋" w:eastAsia="仿宋" w:hAnsi="仿宋" w:cs="仿宋" w:hint="eastAsia"/>
            <w:lang w:eastAsia="zh-CN"/>
          </w:rPr>
          <w:t>(四)、安全色及安全标志使用要求</w:t>
        </w:r>
        <w:r>
          <w:tab/>
        </w:r>
        <w:r>
          <w:fldChar w:fldCharType="begin"/>
        </w:r>
        <w:r>
          <w:instrText xml:space="preserve"> PAGEREF _Toc2877 \h </w:instrText>
        </w:r>
        <w:r>
          <w:fldChar w:fldCharType="separate"/>
        </w:r>
        <w:r>
          <w:t>26</w:t>
        </w:r>
        <w:r>
          <w:fldChar w:fldCharType="end"/>
        </w:r>
      </w:hyperlink>
    </w:p>
    <w:p>
      <w:pPr>
        <w:pStyle w:val="TOC2"/>
        <w:tabs>
          <w:tab w:val="right" w:leader="dot" w:pos="8306"/>
        </w:tabs>
      </w:pPr>
      <w:hyperlink w:anchor="_Toc5066" w:history="1">
        <w:r>
          <w:rPr>
            <w:rFonts w:ascii="仿宋" w:eastAsia="仿宋" w:hAnsi="仿宋" w:cs="仿宋" w:hint="eastAsia"/>
            <w:lang w:eastAsia="zh-CN"/>
          </w:rPr>
          <w:t>(五)、防尘防毒措施</w:t>
        </w:r>
        <w:r>
          <w:tab/>
        </w:r>
        <w:r>
          <w:fldChar w:fldCharType="begin"/>
        </w:r>
        <w:r>
          <w:instrText xml:space="preserve"> PAGEREF _Toc5066 \h </w:instrText>
        </w:r>
        <w:r>
          <w:fldChar w:fldCharType="separate"/>
        </w:r>
        <w:r>
          <w:t>27</w:t>
        </w:r>
        <w:r>
          <w:fldChar w:fldCharType="end"/>
        </w:r>
      </w:hyperlink>
    </w:p>
    <w:p>
      <w:pPr>
        <w:pStyle w:val="TOC2"/>
        <w:tabs>
          <w:tab w:val="right" w:leader="dot" w:pos="8306"/>
        </w:tabs>
      </w:pPr>
      <w:hyperlink w:anchor="_Toc17796" w:history="1">
        <w:r>
          <w:rPr>
            <w:rFonts w:ascii="仿宋" w:eastAsia="仿宋" w:hAnsi="仿宋" w:cs="仿宋" w:hint="eastAsia"/>
            <w:lang w:eastAsia="zh-CN"/>
          </w:rPr>
          <w:t>(六)、防静电、触电防护及防雷措施</w:t>
        </w:r>
        <w:r>
          <w:tab/>
        </w:r>
        <w:r>
          <w:fldChar w:fldCharType="begin"/>
        </w:r>
        <w:r>
          <w:instrText xml:space="preserve"> PAGEREF _Toc17796 \h </w:instrText>
        </w:r>
        <w:r>
          <w:fldChar w:fldCharType="separate"/>
        </w:r>
        <w:r>
          <w:t>28</w:t>
        </w:r>
        <w:r>
          <w:fldChar w:fldCharType="end"/>
        </w:r>
      </w:hyperlink>
    </w:p>
    <w:p>
      <w:pPr>
        <w:pStyle w:val="TOC2"/>
        <w:tabs>
          <w:tab w:val="right" w:leader="dot" w:pos="8306"/>
        </w:tabs>
      </w:pPr>
      <w:hyperlink w:anchor="_Toc12004" w:history="1">
        <w:r>
          <w:rPr>
            <w:rFonts w:ascii="仿宋" w:eastAsia="仿宋" w:hAnsi="仿宋" w:cs="仿宋" w:hint="eastAsia"/>
            <w:lang w:eastAsia="zh-CN"/>
          </w:rPr>
          <w:t>(七)、机械设备安全保障措施</w:t>
        </w:r>
        <w:r>
          <w:tab/>
        </w:r>
        <w:r>
          <w:fldChar w:fldCharType="begin"/>
        </w:r>
        <w:r>
          <w:instrText xml:space="preserve"> PAGEREF _Toc12004 \h </w:instrText>
        </w:r>
        <w:r>
          <w:fldChar w:fldCharType="separate"/>
        </w:r>
        <w:r>
          <w:t>29</w:t>
        </w:r>
        <w:r>
          <w:fldChar w:fldCharType="end"/>
        </w:r>
      </w:hyperlink>
    </w:p>
    <w:p>
      <w:pPr>
        <w:pStyle w:val="TOC1"/>
        <w:tabs>
          <w:tab w:val="right" w:leader="dot" w:pos="8306"/>
        </w:tabs>
      </w:pPr>
      <w:hyperlink w:anchor="_Toc5386" w:history="1">
        <w:r>
          <w:rPr>
            <w:rFonts w:ascii="仿宋" w:eastAsia="仿宋" w:hAnsi="仿宋" w:cs="仿宋" w:hint="eastAsia"/>
            <w:lang w:eastAsia="zh-CN"/>
          </w:rPr>
          <w:t>八、特种泵阀项目经营效益</w:t>
        </w:r>
        <w:r>
          <w:tab/>
        </w:r>
        <w:r>
          <w:fldChar w:fldCharType="begin"/>
        </w:r>
        <w:r>
          <w:instrText xml:space="preserve"> PAGEREF _Toc5386 \h </w:instrText>
        </w:r>
        <w:r>
          <w:fldChar w:fldCharType="separate"/>
        </w:r>
        <w:r>
          <w:t>31</w:t>
        </w:r>
        <w:r>
          <w:fldChar w:fldCharType="end"/>
        </w:r>
      </w:hyperlink>
    </w:p>
    <w:p>
      <w:pPr>
        <w:pStyle w:val="TOC2"/>
        <w:tabs>
          <w:tab w:val="right" w:leader="dot" w:pos="8306"/>
        </w:tabs>
      </w:pPr>
      <w:hyperlink w:anchor="_Toc25084" w:history="1">
        <w:r>
          <w:rPr>
            <w:rFonts w:ascii="仿宋" w:eastAsia="仿宋" w:hAnsi="仿宋" w:cs="仿宋" w:hint="eastAsia"/>
            <w:lang w:eastAsia="zh-CN"/>
          </w:rPr>
          <w:t>(一)、经济评价财务测算</w:t>
        </w:r>
        <w:r>
          <w:tab/>
        </w:r>
        <w:r>
          <w:fldChar w:fldCharType="begin"/>
        </w:r>
        <w:r>
          <w:instrText xml:space="preserve"> PAGEREF _Toc25084 \h </w:instrText>
        </w:r>
        <w:r>
          <w:fldChar w:fldCharType="separate"/>
        </w:r>
        <w:r>
          <w:t>31</w:t>
        </w:r>
        <w:r>
          <w:fldChar w:fldCharType="end"/>
        </w:r>
      </w:hyperlink>
    </w:p>
    <w:p>
      <w:pPr>
        <w:pStyle w:val="TOC2"/>
        <w:tabs>
          <w:tab w:val="right" w:leader="dot" w:pos="8306"/>
        </w:tabs>
      </w:pPr>
      <w:hyperlink w:anchor="_Toc2662" w:history="1">
        <w:r>
          <w:rPr>
            <w:rFonts w:ascii="仿宋" w:eastAsia="仿宋" w:hAnsi="仿宋" w:cs="仿宋" w:hint="eastAsia"/>
            <w:lang w:eastAsia="zh-CN"/>
          </w:rPr>
          <w:t>(二)、特种泵阀项目盈利能力分析</w:t>
        </w:r>
        <w:r>
          <w:tab/>
        </w:r>
        <w:r>
          <w:fldChar w:fldCharType="begin"/>
        </w:r>
        <w:r>
          <w:instrText xml:space="preserve"> PAGEREF _Toc2662 \h </w:instrText>
        </w:r>
        <w:r>
          <w:fldChar w:fldCharType="separate"/>
        </w:r>
        <w:r>
          <w:t>32</w:t>
        </w:r>
        <w:r>
          <w:fldChar w:fldCharType="end"/>
        </w:r>
      </w:hyperlink>
    </w:p>
    <w:p>
      <w:pPr>
        <w:pStyle w:val="TOC1"/>
        <w:tabs>
          <w:tab w:val="right" w:leader="dot" w:pos="8306"/>
        </w:tabs>
      </w:pPr>
      <w:hyperlink w:anchor="_Toc31506" w:history="1">
        <w:r>
          <w:rPr>
            <w:rFonts w:ascii="仿宋" w:eastAsia="仿宋" w:hAnsi="仿宋" w:cs="仿宋" w:hint="eastAsia"/>
            <w:lang w:eastAsia="zh-CN"/>
          </w:rPr>
          <w:t>九、特种泵阀项目人力资源管理</w:t>
        </w:r>
        <w:r>
          <w:tab/>
        </w:r>
        <w:r>
          <w:fldChar w:fldCharType="begin"/>
        </w:r>
        <w:r>
          <w:instrText xml:space="preserve"> PAGEREF _Toc31506 \h </w:instrText>
        </w:r>
        <w:r>
          <w:fldChar w:fldCharType="separate"/>
        </w:r>
        <w:r>
          <w:t>33</w:t>
        </w:r>
        <w:r>
          <w:fldChar w:fldCharType="end"/>
        </w:r>
      </w:hyperlink>
    </w:p>
    <w:p>
      <w:pPr>
        <w:pStyle w:val="TOC2"/>
        <w:tabs>
          <w:tab w:val="right" w:leader="dot" w:pos="8306"/>
        </w:tabs>
      </w:pPr>
      <w:hyperlink w:anchor="_Toc25667" w:history="1">
        <w:r>
          <w:rPr>
            <w:rFonts w:ascii="仿宋" w:eastAsia="仿宋" w:hAnsi="仿宋" w:cs="仿宋" w:hint="eastAsia"/>
            <w:lang w:eastAsia="zh-CN"/>
          </w:rPr>
          <w:t>(一)、建立健全的预算管理制度</w:t>
        </w:r>
        <w:r>
          <w:tab/>
        </w:r>
        <w:r>
          <w:fldChar w:fldCharType="begin"/>
        </w:r>
        <w:r>
          <w:instrText xml:space="preserve"> PAGEREF _Toc25667 \h </w:instrText>
        </w:r>
        <w:r>
          <w:fldChar w:fldCharType="separate"/>
        </w:r>
        <w:r>
          <w:t>33</w:t>
        </w:r>
        <w:r>
          <w:fldChar w:fldCharType="end"/>
        </w:r>
      </w:hyperlink>
    </w:p>
    <w:p>
      <w:pPr>
        <w:pStyle w:val="TOC2"/>
        <w:tabs>
          <w:tab w:val="right" w:leader="dot" w:pos="8306"/>
        </w:tabs>
      </w:pPr>
      <w:hyperlink w:anchor="_Toc19523" w:history="1">
        <w:r>
          <w:rPr>
            <w:rFonts w:ascii="仿宋" w:eastAsia="仿宋" w:hAnsi="仿宋" w:cs="仿宋" w:hint="eastAsia"/>
            <w:lang w:eastAsia="zh-CN"/>
          </w:rPr>
          <w:t>(二)、加强资金流动监控</w:t>
        </w:r>
        <w:r>
          <w:tab/>
        </w:r>
        <w:r>
          <w:fldChar w:fldCharType="begin"/>
        </w:r>
        <w:r>
          <w:instrText xml:space="preserve"> PAGEREF _Toc19523 \h </w:instrText>
        </w:r>
        <w:r>
          <w:fldChar w:fldCharType="separate"/>
        </w:r>
        <w:r>
          <w:t>34</w:t>
        </w:r>
        <w:r>
          <w:fldChar w:fldCharType="end"/>
        </w:r>
      </w:hyperlink>
    </w:p>
    <w:p>
      <w:pPr>
        <w:pStyle w:val="TOC2"/>
        <w:tabs>
          <w:tab w:val="right" w:leader="dot" w:pos="8306"/>
        </w:tabs>
      </w:pPr>
      <w:hyperlink w:anchor="_Toc27123" w:history="1">
        <w:r>
          <w:rPr>
            <w:rFonts w:ascii="仿宋" w:eastAsia="仿宋" w:hAnsi="仿宋" w:cs="仿宋" w:hint="eastAsia"/>
            <w:lang w:eastAsia="zh-CN"/>
          </w:rPr>
          <w:t>(三)、制定完善的风险控制机制</w:t>
        </w:r>
        <w:r>
          <w:tab/>
        </w:r>
        <w:r>
          <w:fldChar w:fldCharType="begin"/>
        </w:r>
        <w:r>
          <w:instrText xml:space="preserve"> PAGEREF _Toc27123 \h </w:instrText>
        </w:r>
        <w:r>
          <w:fldChar w:fldCharType="separate"/>
        </w:r>
        <w:r>
          <w:t>35</w:t>
        </w:r>
        <w:r>
          <w:fldChar w:fldCharType="end"/>
        </w:r>
      </w:hyperlink>
    </w:p>
    <w:p>
      <w:pPr>
        <w:pStyle w:val="TOC2"/>
        <w:tabs>
          <w:tab w:val="right" w:leader="dot" w:pos="8306"/>
        </w:tabs>
      </w:pPr>
      <w:hyperlink w:anchor="_Toc3716" w:history="1">
        <w:r>
          <w:rPr>
            <w:rFonts w:ascii="仿宋" w:eastAsia="仿宋" w:hAnsi="仿宋" w:cs="仿宋" w:hint="eastAsia"/>
            <w:lang w:eastAsia="zh-CN"/>
          </w:rPr>
          <w:t>(四)、优化成本管理</w:t>
        </w:r>
        <w:r>
          <w:tab/>
        </w:r>
        <w:r>
          <w:fldChar w:fldCharType="begin"/>
        </w:r>
        <w:r>
          <w:instrText xml:space="preserve"> PAGEREF _Toc3716 \h </w:instrText>
        </w:r>
        <w:r>
          <w:fldChar w:fldCharType="separate"/>
        </w:r>
        <w:r>
          <w:t>37</w:t>
        </w:r>
        <w:r>
          <w:fldChar w:fldCharType="end"/>
        </w:r>
      </w:hyperlink>
    </w:p>
    <w:p>
      <w:pPr>
        <w:pStyle w:val="TOC1"/>
        <w:tabs>
          <w:tab w:val="right" w:leader="dot" w:pos="8306"/>
        </w:tabs>
      </w:pPr>
      <w:hyperlink w:anchor="_Toc27619" w:history="1">
        <w:r>
          <w:rPr>
            <w:rFonts w:ascii="仿宋" w:eastAsia="仿宋" w:hAnsi="仿宋" w:cs="仿宋" w:hint="eastAsia"/>
            <w:lang w:eastAsia="zh-CN"/>
          </w:rPr>
          <w:t>十、特种泵阀项目投资规划</w:t>
        </w:r>
        <w:r>
          <w:tab/>
        </w:r>
        <w:r>
          <w:fldChar w:fldCharType="begin"/>
        </w:r>
        <w:r>
          <w:instrText xml:space="preserve"> PAGEREF _Toc27619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11" w:history="1">
        <w:r>
          <w:rPr>
            <w:rFonts w:ascii="仿宋" w:eastAsia="仿宋" w:hAnsi="仿宋" w:cs="仿宋" w:hint="eastAsia"/>
            <w:lang w:eastAsia="zh-CN"/>
          </w:rPr>
          <w:t>(一)、特种泵阀项目总投资估算</w:t>
        </w:r>
        <w:r>
          <w:tab/>
        </w:r>
        <w:r>
          <w:fldChar w:fldCharType="begin"/>
        </w:r>
        <w:r>
          <w:instrText xml:space="preserve"> PAGEREF _Toc26311 \h </w:instrText>
        </w:r>
        <w:r>
          <w:fldChar w:fldCharType="separate"/>
        </w:r>
        <w:r>
          <w:t>38</w:t>
        </w:r>
        <w:r>
          <w:fldChar w:fldCharType="end"/>
        </w:r>
      </w:hyperlink>
    </w:p>
    <w:p>
      <w:pPr>
        <w:pStyle w:val="TOC2"/>
        <w:tabs>
          <w:tab w:val="right" w:leader="dot" w:pos="8306"/>
        </w:tabs>
      </w:pPr>
      <w:hyperlink w:anchor="_Toc8324" w:history="1">
        <w:r>
          <w:rPr>
            <w:rFonts w:ascii="仿宋" w:eastAsia="仿宋" w:hAnsi="仿宋" w:cs="仿宋" w:hint="eastAsia"/>
            <w:lang w:eastAsia="zh-CN"/>
          </w:rPr>
          <w:t>(二)、资金筹措</w:t>
        </w:r>
        <w:r>
          <w:tab/>
        </w:r>
        <w:r>
          <w:fldChar w:fldCharType="begin"/>
        </w:r>
        <w:r>
          <w:instrText xml:space="preserve"> PAGEREF _Toc8324 \h </w:instrText>
        </w:r>
        <w:r>
          <w:fldChar w:fldCharType="separate"/>
        </w:r>
        <w:r>
          <w:t>39</w:t>
        </w:r>
        <w:r>
          <w:fldChar w:fldCharType="end"/>
        </w:r>
      </w:hyperlink>
    </w:p>
    <w:p>
      <w:pPr>
        <w:pStyle w:val="TOC1"/>
        <w:tabs>
          <w:tab w:val="right" w:leader="dot" w:pos="8306"/>
        </w:tabs>
      </w:pPr>
      <w:hyperlink w:anchor="_Toc2497" w:history="1">
        <w:r>
          <w:rPr>
            <w:rFonts w:ascii="仿宋" w:eastAsia="仿宋" w:hAnsi="仿宋" w:cs="仿宋" w:hint="eastAsia"/>
            <w:lang w:eastAsia="zh-CN"/>
          </w:rPr>
          <w:t>十一、特种泵阀项目社会影响</w:t>
        </w:r>
        <w:r>
          <w:tab/>
        </w:r>
        <w:r>
          <w:fldChar w:fldCharType="begin"/>
        </w:r>
        <w:r>
          <w:instrText xml:space="preserve"> PAGEREF _Toc2497 \h </w:instrText>
        </w:r>
        <w:r>
          <w:fldChar w:fldCharType="separate"/>
        </w:r>
        <w:r>
          <w:t>40</w:t>
        </w:r>
        <w:r>
          <w:fldChar w:fldCharType="end"/>
        </w:r>
      </w:hyperlink>
    </w:p>
    <w:p>
      <w:pPr>
        <w:pStyle w:val="TOC2"/>
        <w:tabs>
          <w:tab w:val="right" w:leader="dot" w:pos="8306"/>
        </w:tabs>
      </w:pPr>
      <w:hyperlink w:anchor="_Toc2465" w:history="1">
        <w:r>
          <w:rPr>
            <w:rFonts w:ascii="仿宋" w:eastAsia="仿宋" w:hAnsi="仿宋" w:cs="仿宋" w:hint="eastAsia"/>
            <w:lang w:eastAsia="zh-CN"/>
          </w:rPr>
          <w:t>(一)、社会责任与义务</w:t>
        </w:r>
        <w:r>
          <w:tab/>
        </w:r>
        <w:r>
          <w:fldChar w:fldCharType="begin"/>
        </w:r>
        <w:r>
          <w:instrText xml:space="preserve"> PAGEREF _Toc2465 \h </w:instrText>
        </w:r>
        <w:r>
          <w:fldChar w:fldCharType="separate"/>
        </w:r>
        <w:r>
          <w:t>40</w:t>
        </w:r>
        <w:r>
          <w:fldChar w:fldCharType="end"/>
        </w:r>
      </w:hyperlink>
    </w:p>
    <w:p>
      <w:pPr>
        <w:pStyle w:val="TOC2"/>
        <w:tabs>
          <w:tab w:val="right" w:leader="dot" w:pos="8306"/>
        </w:tabs>
      </w:pPr>
      <w:hyperlink w:anchor="_Toc6764" w:history="1">
        <w:r>
          <w:rPr>
            <w:rFonts w:ascii="仿宋" w:eastAsia="仿宋" w:hAnsi="仿宋" w:cs="仿宋" w:hint="eastAsia"/>
            <w:lang w:eastAsia="zh-CN"/>
          </w:rPr>
          <w:t>(二)、社会参与与沟通</w:t>
        </w:r>
        <w:r>
          <w:tab/>
        </w:r>
        <w:r>
          <w:fldChar w:fldCharType="begin"/>
        </w:r>
        <w:r>
          <w:instrText xml:space="preserve"> PAGEREF _Toc6764 \h </w:instrText>
        </w:r>
        <w:r>
          <w:fldChar w:fldCharType="separate"/>
        </w:r>
        <w:r>
          <w:t>41</w:t>
        </w:r>
        <w:r>
          <w:fldChar w:fldCharType="end"/>
        </w:r>
      </w:hyperlink>
    </w:p>
    <w:p>
      <w:pPr>
        <w:pStyle w:val="TOC1"/>
        <w:tabs>
          <w:tab w:val="right" w:leader="dot" w:pos="8306"/>
        </w:tabs>
      </w:pPr>
      <w:hyperlink w:anchor="_Toc11579" w:history="1">
        <w:r>
          <w:rPr>
            <w:rFonts w:ascii="仿宋" w:eastAsia="仿宋" w:hAnsi="仿宋" w:cs="仿宋" w:hint="eastAsia"/>
            <w:lang w:eastAsia="zh-CN"/>
          </w:rPr>
          <w:t>十二、特种泵阀项目计划安排</w:t>
        </w:r>
        <w:r>
          <w:tab/>
        </w:r>
        <w:r>
          <w:fldChar w:fldCharType="begin"/>
        </w:r>
        <w:r>
          <w:instrText xml:space="preserve"> PAGEREF _Toc11579 \h </w:instrText>
        </w:r>
        <w:r>
          <w:fldChar w:fldCharType="separate"/>
        </w:r>
        <w:r>
          <w:t>42</w:t>
        </w:r>
        <w:r>
          <w:fldChar w:fldCharType="end"/>
        </w:r>
      </w:hyperlink>
    </w:p>
    <w:p>
      <w:pPr>
        <w:pStyle w:val="TOC2"/>
        <w:tabs>
          <w:tab w:val="right" w:leader="dot" w:pos="8306"/>
        </w:tabs>
      </w:pPr>
      <w:hyperlink w:anchor="_Toc495" w:history="1">
        <w:r>
          <w:rPr>
            <w:rFonts w:ascii="仿宋" w:eastAsia="仿宋" w:hAnsi="仿宋" w:cs="仿宋" w:hint="eastAsia"/>
            <w:lang w:eastAsia="zh-CN"/>
          </w:rPr>
          <w:t>(一)、建设周期</w:t>
        </w:r>
        <w:r>
          <w:tab/>
        </w:r>
        <w:r>
          <w:fldChar w:fldCharType="begin"/>
        </w:r>
        <w:r>
          <w:instrText xml:space="preserve"> PAGEREF _Toc495 \h </w:instrText>
        </w:r>
        <w:r>
          <w:fldChar w:fldCharType="separate"/>
        </w:r>
        <w:r>
          <w:t>42</w:t>
        </w:r>
        <w:r>
          <w:fldChar w:fldCharType="end"/>
        </w:r>
      </w:hyperlink>
    </w:p>
    <w:p>
      <w:pPr>
        <w:pStyle w:val="TOC2"/>
        <w:tabs>
          <w:tab w:val="right" w:leader="dot" w:pos="8306"/>
        </w:tabs>
      </w:pPr>
      <w:hyperlink w:anchor="_Toc1628" w:history="1">
        <w:r>
          <w:rPr>
            <w:rFonts w:ascii="仿宋" w:eastAsia="仿宋" w:hAnsi="仿宋" w:cs="仿宋" w:hint="eastAsia"/>
            <w:lang w:eastAsia="zh-CN"/>
          </w:rPr>
          <w:t>(二)、建设进度</w:t>
        </w:r>
        <w:r>
          <w:tab/>
        </w:r>
        <w:r>
          <w:fldChar w:fldCharType="begin"/>
        </w:r>
        <w:r>
          <w:instrText xml:space="preserve"> PAGEREF _Toc1628 \h </w:instrText>
        </w:r>
        <w:r>
          <w:fldChar w:fldCharType="separate"/>
        </w:r>
        <w:r>
          <w:t>42</w:t>
        </w:r>
        <w:r>
          <w:fldChar w:fldCharType="end"/>
        </w:r>
      </w:hyperlink>
    </w:p>
    <w:p>
      <w:pPr>
        <w:pStyle w:val="TOC2"/>
        <w:tabs>
          <w:tab w:val="right" w:leader="dot" w:pos="8306"/>
        </w:tabs>
      </w:pPr>
      <w:hyperlink w:anchor="_Toc13221" w:history="1">
        <w:r>
          <w:rPr>
            <w:rFonts w:ascii="仿宋" w:eastAsia="仿宋" w:hAnsi="仿宋" w:cs="仿宋" w:hint="eastAsia"/>
            <w:lang w:eastAsia="zh-CN"/>
          </w:rPr>
          <w:t>(三)、进度安排注意事项</w:t>
        </w:r>
        <w:r>
          <w:tab/>
        </w:r>
        <w:r>
          <w:fldChar w:fldCharType="begin"/>
        </w:r>
        <w:r>
          <w:instrText xml:space="preserve"> PAGEREF _Toc13221 \h </w:instrText>
        </w:r>
        <w:r>
          <w:fldChar w:fldCharType="separate"/>
        </w:r>
        <w:r>
          <w:t>43</w:t>
        </w:r>
        <w:r>
          <w:fldChar w:fldCharType="end"/>
        </w:r>
      </w:hyperlink>
    </w:p>
    <w:p>
      <w:pPr>
        <w:pStyle w:val="TOC2"/>
        <w:tabs>
          <w:tab w:val="right" w:leader="dot" w:pos="8306"/>
        </w:tabs>
      </w:pPr>
      <w:hyperlink w:anchor="_Toc30091" w:history="1">
        <w:r>
          <w:rPr>
            <w:rFonts w:ascii="仿宋" w:eastAsia="仿宋" w:hAnsi="仿宋" w:cs="仿宋" w:hint="eastAsia"/>
            <w:lang w:eastAsia="zh-CN"/>
          </w:rPr>
          <w:t>(四)、人力资源配置</w:t>
        </w:r>
        <w:r>
          <w:tab/>
        </w:r>
        <w:r>
          <w:fldChar w:fldCharType="begin"/>
        </w:r>
        <w:r>
          <w:instrText xml:space="preserve"> PAGEREF _Toc30091 \h </w:instrText>
        </w:r>
        <w:r>
          <w:fldChar w:fldCharType="separate"/>
        </w:r>
        <w:r>
          <w:t>45</w:t>
        </w:r>
        <w:r>
          <w:fldChar w:fldCharType="end"/>
        </w:r>
      </w:hyperlink>
    </w:p>
    <w:p>
      <w:pPr>
        <w:pStyle w:val="TOC1"/>
        <w:tabs>
          <w:tab w:val="right" w:leader="dot" w:pos="8306"/>
        </w:tabs>
      </w:pPr>
      <w:hyperlink w:anchor="_Toc9799" w:history="1">
        <w:r>
          <w:rPr>
            <w:rFonts w:ascii="仿宋" w:eastAsia="仿宋" w:hAnsi="仿宋" w:cs="仿宋" w:hint="eastAsia"/>
            <w:lang w:eastAsia="zh-CN"/>
          </w:rPr>
          <w:t>十三、供应链管理</w:t>
        </w:r>
        <w:r>
          <w:tab/>
        </w:r>
        <w:r>
          <w:fldChar w:fldCharType="begin"/>
        </w:r>
        <w:r>
          <w:instrText xml:space="preserve"> PAGEREF _Toc9799 \h </w:instrText>
        </w:r>
        <w:r>
          <w:fldChar w:fldCharType="separate"/>
        </w:r>
        <w:r>
          <w:t>46</w:t>
        </w:r>
        <w:r>
          <w:fldChar w:fldCharType="end"/>
        </w:r>
      </w:hyperlink>
    </w:p>
    <w:p>
      <w:pPr>
        <w:pStyle w:val="TOC2"/>
        <w:tabs>
          <w:tab w:val="right" w:leader="dot" w:pos="8306"/>
        </w:tabs>
      </w:pPr>
      <w:hyperlink w:anchor="_Toc30140" w:history="1">
        <w:r>
          <w:rPr>
            <w:rFonts w:ascii="仿宋" w:eastAsia="仿宋" w:hAnsi="仿宋" w:cs="仿宋" w:hint="eastAsia"/>
            <w:lang w:eastAsia="zh-CN"/>
          </w:rPr>
          <w:t>(一)、供应链战略规划</w:t>
        </w:r>
        <w:r>
          <w:tab/>
        </w:r>
        <w:r>
          <w:fldChar w:fldCharType="begin"/>
        </w:r>
        <w:r>
          <w:instrText xml:space="preserve"> PAGEREF _Toc30140 \h </w:instrText>
        </w:r>
        <w:r>
          <w:fldChar w:fldCharType="separate"/>
        </w:r>
        <w:r>
          <w:t>46</w:t>
        </w:r>
        <w:r>
          <w:fldChar w:fldCharType="end"/>
        </w:r>
      </w:hyperlink>
    </w:p>
    <w:p>
      <w:pPr>
        <w:pStyle w:val="TOC2"/>
        <w:tabs>
          <w:tab w:val="right" w:leader="dot" w:pos="8306"/>
        </w:tabs>
      </w:pPr>
      <w:hyperlink w:anchor="_Toc21389" w:history="1">
        <w:r>
          <w:rPr>
            <w:rFonts w:ascii="仿宋" w:eastAsia="仿宋" w:hAnsi="仿宋" w:cs="仿宋" w:hint="eastAsia"/>
            <w:lang w:eastAsia="zh-CN"/>
          </w:rPr>
          <w:t>(二)、供应商选择与合作</w:t>
        </w:r>
        <w:r>
          <w:tab/>
        </w:r>
        <w:r>
          <w:fldChar w:fldCharType="begin"/>
        </w:r>
        <w:r>
          <w:instrText xml:space="preserve"> PAGEREF _Toc21389 \h </w:instrText>
        </w:r>
        <w:r>
          <w:fldChar w:fldCharType="separate"/>
        </w:r>
        <w:r>
          <w:t>47</w:t>
        </w:r>
        <w:r>
          <w:fldChar w:fldCharType="end"/>
        </w:r>
      </w:hyperlink>
    </w:p>
    <w:p>
      <w:pPr>
        <w:pStyle w:val="TOC2"/>
        <w:tabs>
          <w:tab w:val="right" w:leader="dot" w:pos="8306"/>
        </w:tabs>
      </w:pPr>
      <w:hyperlink w:anchor="_Toc16890" w:history="1">
        <w:r>
          <w:rPr>
            <w:rFonts w:ascii="仿宋" w:eastAsia="仿宋" w:hAnsi="仿宋" w:cs="仿宋" w:hint="eastAsia"/>
            <w:lang w:eastAsia="zh-CN"/>
          </w:rPr>
          <w:t>(三)、物流与库存管理</w:t>
        </w:r>
        <w:r>
          <w:tab/>
        </w:r>
        <w:r>
          <w:fldChar w:fldCharType="begin"/>
        </w:r>
        <w:r>
          <w:instrText xml:space="preserve"> PAGEREF _Toc16890 \h </w:instrText>
        </w:r>
        <w:r>
          <w:fldChar w:fldCharType="separate"/>
        </w:r>
        <w:r>
          <w:t>49</w:t>
        </w:r>
        <w:r>
          <w:fldChar w:fldCharType="end"/>
        </w:r>
      </w:hyperlink>
    </w:p>
    <w:p>
      <w:pPr>
        <w:pStyle w:val="TOC1"/>
        <w:tabs>
          <w:tab w:val="right" w:leader="dot" w:pos="8306"/>
        </w:tabs>
      </w:pPr>
      <w:hyperlink w:anchor="_Toc22983" w:history="1">
        <w:r>
          <w:rPr>
            <w:rFonts w:ascii="仿宋" w:eastAsia="仿宋" w:hAnsi="仿宋" w:cs="仿宋" w:hint="eastAsia"/>
            <w:lang w:eastAsia="zh-CN"/>
          </w:rPr>
          <w:t>十四、特种泵阀项目治理与监督</w:t>
        </w:r>
        <w:r>
          <w:tab/>
        </w:r>
        <w:r>
          <w:fldChar w:fldCharType="begin"/>
        </w:r>
        <w:r>
          <w:instrText xml:space="preserve"> PAGEREF _Toc22983 \h </w:instrText>
        </w:r>
        <w:r>
          <w:fldChar w:fldCharType="separate"/>
        </w:r>
        <w:r>
          <w:t>50</w:t>
        </w:r>
        <w:r>
          <w:fldChar w:fldCharType="end"/>
        </w:r>
      </w:hyperlink>
    </w:p>
    <w:p>
      <w:pPr>
        <w:pStyle w:val="TOC2"/>
        <w:tabs>
          <w:tab w:val="right" w:leader="dot" w:pos="8306"/>
        </w:tabs>
      </w:pPr>
      <w:hyperlink w:anchor="_Toc14615" w:history="1">
        <w:r>
          <w:rPr>
            <w:rFonts w:ascii="仿宋" w:eastAsia="仿宋" w:hAnsi="仿宋" w:cs="仿宋" w:hint="eastAsia"/>
            <w:lang w:eastAsia="zh-CN"/>
          </w:rPr>
          <w:t>(一)、特种泵阀项目治理结构</w:t>
        </w:r>
        <w:r>
          <w:tab/>
        </w:r>
        <w:r>
          <w:fldChar w:fldCharType="begin"/>
        </w:r>
        <w:r>
          <w:instrText xml:space="preserve"> PAGEREF _Toc14615 \h </w:instrText>
        </w:r>
        <w:r>
          <w:fldChar w:fldCharType="separate"/>
        </w:r>
        <w:r>
          <w:t>50</w:t>
        </w:r>
        <w:r>
          <w:fldChar w:fldCharType="end"/>
        </w:r>
      </w:hyperlink>
    </w:p>
    <w:p>
      <w:pPr>
        <w:pStyle w:val="TOC2"/>
        <w:tabs>
          <w:tab w:val="right" w:leader="dot" w:pos="8306"/>
        </w:tabs>
      </w:pPr>
      <w:hyperlink w:anchor="_Toc30516" w:history="1">
        <w:r>
          <w:rPr>
            <w:rFonts w:ascii="仿宋" w:eastAsia="仿宋" w:hAnsi="仿宋" w:cs="仿宋" w:hint="eastAsia"/>
            <w:lang w:eastAsia="zh-CN"/>
          </w:rPr>
          <w:t>(二)、监督与审计</w:t>
        </w:r>
        <w:r>
          <w:tab/>
        </w:r>
        <w:r>
          <w:fldChar w:fldCharType="begin"/>
        </w:r>
        <w:r>
          <w:instrText xml:space="preserve"> PAGEREF _Toc30516 \h </w:instrText>
        </w:r>
        <w:r>
          <w:fldChar w:fldCharType="separate"/>
        </w:r>
        <w:r>
          <w:t>51</w:t>
        </w:r>
        <w:r>
          <w:fldChar w:fldCharType="end"/>
        </w:r>
      </w:hyperlink>
    </w:p>
    <w:p>
      <w:pPr>
        <w:pStyle w:val="TOC1"/>
        <w:tabs>
          <w:tab w:val="right" w:leader="dot" w:pos="8306"/>
        </w:tabs>
      </w:pPr>
      <w:hyperlink w:anchor="_Toc30757" w:history="1">
        <w:r>
          <w:rPr>
            <w:rFonts w:ascii="仿宋" w:eastAsia="仿宋" w:hAnsi="仿宋" w:cs="仿宋" w:hint="eastAsia"/>
            <w:lang w:eastAsia="zh-CN"/>
          </w:rPr>
          <w:t>十五、质量管理体系</w:t>
        </w:r>
        <w:r>
          <w:tab/>
        </w:r>
        <w:r>
          <w:fldChar w:fldCharType="begin"/>
        </w:r>
        <w:r>
          <w:instrText xml:space="preserve"> PAGEREF _Toc30757 \h </w:instrText>
        </w:r>
        <w:r>
          <w:fldChar w:fldCharType="separate"/>
        </w:r>
        <w:r>
          <w:t>53</w:t>
        </w:r>
        <w:r>
          <w:fldChar w:fldCharType="end"/>
        </w:r>
      </w:hyperlink>
    </w:p>
    <w:p>
      <w:pPr>
        <w:pStyle w:val="TOC2"/>
        <w:tabs>
          <w:tab w:val="right" w:leader="dot" w:pos="8306"/>
        </w:tabs>
      </w:pPr>
      <w:hyperlink w:anchor="_Toc5414" w:history="1">
        <w:r>
          <w:rPr>
            <w:rFonts w:ascii="仿宋" w:eastAsia="仿宋" w:hAnsi="仿宋" w:cs="仿宋" w:hint="eastAsia"/>
            <w:lang w:eastAsia="zh-CN"/>
          </w:rPr>
          <w:t>(一)、质量目标与方针</w:t>
        </w:r>
        <w:r>
          <w:tab/>
        </w:r>
        <w:r>
          <w:fldChar w:fldCharType="begin"/>
        </w:r>
        <w:r>
          <w:instrText xml:space="preserve"> PAGEREF _Toc5414 \h </w:instrText>
        </w:r>
        <w:r>
          <w:fldChar w:fldCharType="separate"/>
        </w:r>
        <w:r>
          <w:t>53</w:t>
        </w:r>
        <w:r>
          <w:fldChar w:fldCharType="end"/>
        </w:r>
      </w:hyperlink>
    </w:p>
    <w:p>
      <w:pPr>
        <w:pStyle w:val="TOC2"/>
        <w:tabs>
          <w:tab w:val="right" w:leader="dot" w:pos="8306"/>
        </w:tabs>
      </w:pPr>
      <w:hyperlink w:anchor="_Toc10641" w:history="1">
        <w:r>
          <w:rPr>
            <w:rFonts w:ascii="仿宋" w:eastAsia="仿宋" w:hAnsi="仿宋" w:cs="仿宋" w:hint="eastAsia"/>
            <w:lang w:eastAsia="zh-CN"/>
          </w:rPr>
          <w:t>(二)、质量管理责任</w:t>
        </w:r>
        <w:r>
          <w:tab/>
        </w:r>
        <w:r>
          <w:fldChar w:fldCharType="begin"/>
        </w:r>
        <w:r>
          <w:instrText xml:space="preserve"> PAGEREF _Toc10641 \h </w:instrText>
        </w:r>
        <w:r>
          <w:fldChar w:fldCharType="separate"/>
        </w:r>
        <w:r>
          <w:t>54</w:t>
        </w:r>
        <w:r>
          <w:fldChar w:fldCharType="end"/>
        </w:r>
      </w:hyperlink>
    </w:p>
    <w:p>
      <w:pPr>
        <w:pStyle w:val="TOC2"/>
        <w:tabs>
          <w:tab w:val="right" w:leader="dot" w:pos="8306"/>
        </w:tabs>
      </w:pPr>
      <w:hyperlink w:anchor="_Toc2358" w:history="1">
        <w:r>
          <w:rPr>
            <w:rFonts w:ascii="仿宋" w:eastAsia="仿宋" w:hAnsi="仿宋" w:cs="仿宋" w:hint="eastAsia"/>
            <w:lang w:eastAsia="zh-CN"/>
          </w:rPr>
          <w:t>(三)、质量管理体系文件</w:t>
        </w:r>
        <w:r>
          <w:tab/>
        </w:r>
        <w:r>
          <w:fldChar w:fldCharType="begin"/>
        </w:r>
        <w:r>
          <w:instrText xml:space="preserve"> PAGEREF _Toc2358 \h </w:instrText>
        </w:r>
        <w:r>
          <w:fldChar w:fldCharType="separate"/>
        </w:r>
        <w:r>
          <w:t>55</w:t>
        </w:r>
        <w:r>
          <w:fldChar w:fldCharType="end"/>
        </w:r>
      </w:hyperlink>
    </w:p>
    <w:p>
      <w:pPr>
        <w:pStyle w:val="TOC2"/>
        <w:tabs>
          <w:tab w:val="right" w:leader="dot" w:pos="8306"/>
        </w:tabs>
      </w:pPr>
      <w:hyperlink w:anchor="_Toc13829" w:history="1">
        <w:r>
          <w:rPr>
            <w:rFonts w:ascii="仿宋" w:eastAsia="仿宋" w:hAnsi="仿宋" w:cs="仿宋" w:hint="eastAsia"/>
            <w:lang w:eastAsia="zh-CN"/>
          </w:rPr>
          <w:t>(四)、质量培训与教育</w:t>
        </w:r>
        <w:r>
          <w:tab/>
        </w:r>
        <w:r>
          <w:fldChar w:fldCharType="begin"/>
        </w:r>
        <w:r>
          <w:instrText xml:space="preserve"> PAGEREF _Toc13829 \h </w:instrText>
        </w:r>
        <w:r>
          <w:fldChar w:fldCharType="separate"/>
        </w:r>
        <w:r>
          <w:t>57</w:t>
        </w:r>
        <w:r>
          <w:fldChar w:fldCharType="end"/>
        </w:r>
      </w:hyperlink>
    </w:p>
    <w:p>
      <w:pPr>
        <w:pStyle w:val="TOC2"/>
        <w:tabs>
          <w:tab w:val="right" w:leader="dot" w:pos="8306"/>
        </w:tabs>
      </w:pPr>
      <w:hyperlink w:anchor="_Toc9485" w:history="1">
        <w:r>
          <w:rPr>
            <w:rFonts w:ascii="仿宋" w:eastAsia="仿宋" w:hAnsi="仿宋" w:cs="仿宋" w:hint="eastAsia"/>
            <w:lang w:eastAsia="zh-CN"/>
          </w:rPr>
          <w:t>(五)、质量审核与评价</w:t>
        </w:r>
        <w:r>
          <w:tab/>
        </w:r>
        <w:r>
          <w:fldChar w:fldCharType="begin"/>
        </w:r>
        <w:r>
          <w:instrText xml:space="preserve"> PAGEREF _Toc9485 \h </w:instrText>
        </w:r>
        <w:r>
          <w:fldChar w:fldCharType="separate"/>
        </w:r>
        <w:r>
          <w:t>58</w:t>
        </w:r>
        <w:r>
          <w:fldChar w:fldCharType="end"/>
        </w:r>
      </w:hyperlink>
    </w:p>
    <w:p>
      <w:pPr>
        <w:pStyle w:val="TOC2"/>
        <w:tabs>
          <w:tab w:val="right" w:leader="dot" w:pos="8306"/>
        </w:tabs>
      </w:pPr>
      <w:hyperlink w:anchor="_Toc11656" w:history="1">
        <w:r>
          <w:rPr>
            <w:rFonts w:ascii="仿宋" w:eastAsia="仿宋" w:hAnsi="仿宋" w:cs="仿宋" w:hint="eastAsia"/>
            <w:lang w:eastAsia="zh-CN"/>
          </w:rPr>
          <w:t>(六)、不符合与纠正措施</w:t>
        </w:r>
        <w:r>
          <w:tab/>
        </w:r>
        <w:r>
          <w:fldChar w:fldCharType="begin"/>
        </w:r>
        <w:r>
          <w:instrText xml:space="preserve"> PAGEREF _Toc11656 \h </w:instrText>
        </w:r>
        <w:r>
          <w:fldChar w:fldCharType="separate"/>
        </w:r>
        <w:r>
          <w:t>59</w:t>
        </w:r>
        <w:r>
          <w:fldChar w:fldCharType="end"/>
        </w:r>
      </w:hyperlink>
    </w:p>
    <w:p>
      <w:pPr>
        <w:pStyle w:val="TOC1"/>
        <w:tabs>
          <w:tab w:val="right" w:leader="dot" w:pos="8306"/>
        </w:tabs>
      </w:pPr>
      <w:hyperlink w:anchor="_Toc12691" w:history="1">
        <w:r>
          <w:rPr>
            <w:rFonts w:ascii="仿宋" w:eastAsia="仿宋" w:hAnsi="仿宋" w:cs="仿宋" w:hint="eastAsia"/>
            <w:lang w:eastAsia="zh-CN"/>
          </w:rPr>
          <w:t>十六、特种泵阀项目实施保障措施</w:t>
        </w:r>
        <w:r>
          <w:tab/>
        </w:r>
        <w:r>
          <w:fldChar w:fldCharType="begin"/>
        </w:r>
        <w:r>
          <w:instrText xml:space="preserve"> PAGEREF _Toc12691 \h </w:instrText>
        </w:r>
        <w:r>
          <w:fldChar w:fldCharType="separate"/>
        </w:r>
        <w:r>
          <w:t>60</w:t>
        </w:r>
        <w:r>
          <w:fldChar w:fldCharType="end"/>
        </w:r>
      </w:hyperlink>
    </w:p>
    <w:p>
      <w:pPr>
        <w:pStyle w:val="TOC2"/>
        <w:tabs>
          <w:tab w:val="right" w:leader="dot" w:pos="8306"/>
        </w:tabs>
      </w:pPr>
      <w:hyperlink w:anchor="_Toc12914" w:history="1">
        <w:r>
          <w:rPr>
            <w:rFonts w:ascii="仿宋" w:eastAsia="仿宋" w:hAnsi="仿宋" w:cs="仿宋" w:hint="eastAsia"/>
            <w:lang w:eastAsia="zh-CN"/>
          </w:rPr>
          <w:t>(一)、特种泵阀项目实施保障机制</w:t>
        </w:r>
        <w:r>
          <w:tab/>
        </w:r>
        <w:r>
          <w:fldChar w:fldCharType="begin"/>
        </w:r>
        <w:r>
          <w:instrText xml:space="preserve"> PAGEREF _Toc12914 \h </w:instrText>
        </w:r>
        <w:r>
          <w:fldChar w:fldCharType="separate"/>
        </w:r>
        <w:r>
          <w:t>60</w:t>
        </w:r>
        <w:r>
          <w:fldChar w:fldCharType="end"/>
        </w:r>
      </w:hyperlink>
    </w:p>
    <w:p>
      <w:pPr>
        <w:pStyle w:val="TOC2"/>
        <w:tabs>
          <w:tab w:val="right" w:leader="dot" w:pos="8306"/>
        </w:tabs>
      </w:pPr>
      <w:hyperlink w:anchor="_Toc6276" w:history="1">
        <w:r>
          <w:rPr>
            <w:rFonts w:ascii="仿宋" w:eastAsia="仿宋" w:hAnsi="仿宋" w:cs="仿宋" w:hint="eastAsia"/>
            <w:lang w:eastAsia="zh-CN"/>
          </w:rPr>
          <w:t>(二)、特种泵阀项目法律合规要求</w:t>
        </w:r>
        <w:r>
          <w:tab/>
        </w:r>
        <w:r>
          <w:fldChar w:fldCharType="begin"/>
        </w:r>
        <w:r>
          <w:instrText xml:space="preserve"> PAGEREF _Toc6276 \h </w:instrText>
        </w:r>
        <w:r>
          <w:fldChar w:fldCharType="separate"/>
        </w:r>
        <w:r>
          <w:t>64</w:t>
        </w:r>
        <w:r>
          <w:fldChar w:fldCharType="end"/>
        </w:r>
      </w:hyperlink>
    </w:p>
    <w:p>
      <w:pPr>
        <w:pStyle w:val="TOC2"/>
        <w:tabs>
          <w:tab w:val="right" w:leader="dot" w:pos="8306"/>
        </w:tabs>
      </w:pPr>
      <w:hyperlink w:anchor="_Toc15663" w:history="1">
        <w:r>
          <w:rPr>
            <w:rFonts w:ascii="仿宋" w:eastAsia="仿宋" w:hAnsi="仿宋" w:cs="仿宋" w:hint="eastAsia"/>
            <w:lang w:eastAsia="zh-CN"/>
          </w:rPr>
          <w:t>(三)、特种泵阀项目合同管理与法律事务</w:t>
        </w:r>
        <w:r>
          <w:tab/>
        </w:r>
        <w:r>
          <w:fldChar w:fldCharType="begin"/>
        </w:r>
        <w:r>
          <w:instrText xml:space="preserve"> PAGEREF _Toc15663 \h </w:instrText>
        </w:r>
        <w:r>
          <w:fldChar w:fldCharType="separate"/>
        </w:r>
        <w:r>
          <w:t>68</w:t>
        </w:r>
        <w:r>
          <w:fldChar w:fldCharType="end"/>
        </w:r>
      </w:hyperlink>
    </w:p>
    <w:p>
      <w:pPr>
        <w:pStyle w:val="TOC2"/>
        <w:tabs>
          <w:tab w:val="right" w:leader="dot" w:pos="8306"/>
        </w:tabs>
      </w:pPr>
      <w:hyperlink w:anchor="_Toc22458" w:history="1">
        <w:r>
          <w:rPr>
            <w:rFonts w:ascii="仿宋" w:eastAsia="仿宋" w:hAnsi="仿宋" w:cs="仿宋" w:hint="eastAsia"/>
            <w:lang w:eastAsia="zh-CN"/>
          </w:rPr>
          <w:t>(四)、特种泵阀项目知识产权保护策略</w:t>
        </w:r>
        <w:r>
          <w:tab/>
        </w:r>
        <w:r>
          <w:fldChar w:fldCharType="begin"/>
        </w:r>
        <w:r>
          <w:instrText xml:space="preserve"> PAGEREF _Toc22458 \h </w:instrText>
        </w:r>
        <w:r>
          <w:fldChar w:fldCharType="separate"/>
        </w:r>
        <w:r>
          <w:t>74</w:t>
        </w:r>
        <w:r>
          <w:fldChar w:fldCharType="end"/>
        </w:r>
      </w:hyperlink>
    </w:p>
    <w:p>
      <w:pPr>
        <w:pStyle w:val="TOC1"/>
        <w:tabs>
          <w:tab w:val="right" w:leader="dot" w:pos="8306"/>
        </w:tabs>
      </w:pPr>
      <w:hyperlink w:anchor="_Toc1765" w:history="1">
        <w:r>
          <w:rPr>
            <w:rFonts w:ascii="仿宋" w:eastAsia="仿宋" w:hAnsi="仿宋" w:cs="仿宋" w:hint="eastAsia"/>
            <w:lang w:eastAsia="zh-CN"/>
          </w:rPr>
          <w:t>十七、特种泵阀项目工程方案分析</w:t>
        </w:r>
        <w:r>
          <w:tab/>
        </w:r>
        <w:r>
          <w:fldChar w:fldCharType="begin"/>
        </w:r>
        <w:r>
          <w:instrText xml:space="preserve"> PAGEREF _Toc1765 \h </w:instrText>
        </w:r>
        <w:r>
          <w:fldChar w:fldCharType="separate"/>
        </w:r>
        <w:r>
          <w:t>77</w:t>
        </w:r>
        <w:r>
          <w:fldChar w:fldCharType="end"/>
        </w:r>
      </w:hyperlink>
    </w:p>
    <w:p>
      <w:pPr>
        <w:pStyle w:val="TOC2"/>
        <w:tabs>
          <w:tab w:val="right" w:leader="dot" w:pos="8306"/>
        </w:tabs>
      </w:pPr>
      <w:hyperlink w:anchor="_Toc29611" w:history="1">
        <w:r>
          <w:rPr>
            <w:rFonts w:ascii="仿宋" w:eastAsia="仿宋" w:hAnsi="仿宋" w:cs="仿宋" w:hint="eastAsia"/>
            <w:lang w:eastAsia="zh-CN"/>
          </w:rPr>
          <w:t>(一)、建筑工程设计原则</w:t>
        </w:r>
        <w:r>
          <w:tab/>
        </w:r>
        <w:r>
          <w:fldChar w:fldCharType="begin"/>
        </w:r>
        <w:r>
          <w:instrText xml:space="preserve"> PAGEREF _Toc29611 \h </w:instrText>
        </w:r>
        <w:r>
          <w:fldChar w:fldCharType="separate"/>
        </w:r>
        <w:r>
          <w:t>77</w:t>
        </w:r>
        <w:r>
          <w:fldChar w:fldCharType="end"/>
        </w:r>
      </w:hyperlink>
    </w:p>
    <w:p>
      <w:pPr>
        <w:pStyle w:val="TOC2"/>
        <w:tabs>
          <w:tab w:val="right" w:leader="dot" w:pos="8306"/>
        </w:tabs>
      </w:pPr>
      <w:hyperlink w:anchor="_Toc6776" w:history="1">
        <w:r>
          <w:rPr>
            <w:rFonts w:ascii="仿宋" w:eastAsia="仿宋" w:hAnsi="仿宋" w:cs="仿宋" w:hint="eastAsia"/>
            <w:lang w:eastAsia="zh-CN"/>
          </w:rPr>
          <w:t>(二)、土建工程建设指标</w:t>
        </w:r>
        <w:r>
          <w:tab/>
        </w:r>
        <w:r>
          <w:fldChar w:fldCharType="begin"/>
        </w:r>
        <w:r>
          <w:instrText xml:space="preserve"> PAGEREF _Toc6776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796"/>
      <w:r>
        <w:rPr>
          <w:rFonts w:ascii="仿宋" w:eastAsia="仿宋" w:hAnsi="仿宋" w:cs="仿宋" w:hint="eastAsia"/>
          <w:sz w:val="28"/>
          <w:lang w:eastAsia="zh-CN"/>
        </w:rPr>
        <w:t>一、特种泵阀项目概论</w:t>
      </w:r>
      <w:bookmarkEnd w:id="2"/>
    </w:p>
    <w:p>
      <w:pPr>
        <w:pStyle w:val="Heading2"/>
        <w:rPr>
          <w:rFonts w:ascii="仿宋" w:eastAsia="仿宋" w:hAnsi="仿宋" w:cs="仿宋" w:hint="eastAsia"/>
          <w:lang w:eastAsia="zh-CN"/>
        </w:rPr>
      </w:pPr>
      <w:bookmarkStart w:id="3" w:name="_Toc18082"/>
      <w:r>
        <w:rPr>
          <w:rFonts w:ascii="仿宋" w:eastAsia="仿宋" w:hAnsi="仿宋" w:cs="仿宋" w:hint="eastAsia"/>
          <w:lang w:eastAsia="zh-CN"/>
        </w:rPr>
        <w:t>(一)、特种泵阀项目概况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泵阀项目的起源追溯至对市场的深入洞察。市场的不断演变与变革为特种泵阀项目提供了难得的机遇。当前市场存在的需求缺口和变革的大环境共同构成了特种泵阀项目的背景。这个特种泵阀项目旨在充分利用市场机遇，填补行业中尚未满足的需求，为客户提供全新的解决方案。市场的变革和需求的增长使得这个特种泵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特种泵阀项目名称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特种泵阀项目正式命名为特种泵阀。这个名称不仅仅是一个标识，更代表了特种泵阀项目的核心理念和愿景。它蕴含着特种泵阀项目所要解决问题的关键字，具有强烈的表达和辨识度，为特种泵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特种泵阀项目目标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泵阀项目的核心目标是提供一种全新、高效的解决方案，满足客户日益增长的需求。特种泵阀项目追求的不仅仅是满足市场需求，更是在市场中获得卓越的竞争优势。通过不断提升产品或服务的质量和创新水平，特种泵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特种泵阀项目范围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泵阀项目全面涵盖了产品研发、制造、市场推广和售后服务，确保从产品设计到最终用户体验的全方位关注。这一全面的特种泵阀项目范围是为了确保特种泵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特种泵阀项目时间表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特种泵阀项目计划在未来18个月内完成，包括研发、测试、市场试点和正式推出等不同阶段。这个时间表的合理设计是为了确保特种泵阀项目各个阶段的顺利推进，以便按时交付高质量的成果。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特种泵阀项目预算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特种泵阀项目总预算估算为XX百万美元，主要分配在研发、市场推广、人员培训和运营等方面。这一充足的预算为特种泵阀项目提供了充足的资源，确保特种泵阀项目在各个方面都能取得优异的表现。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特种泵阀项目风险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特种泵阀项目可能面临的风险包括市场接受度低、技术难题、竞争激烈等。特种泵阀项目团队已经制定了相应的风险应对计划，通过前瞻性的风险管理，确保特种泵阀项目在面对不确定性时能够迅速做出应对。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特种泵阀项目团队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特种泵阀项目汇聚了一支经验丰富、多领域专业素养的核心团队，确保特种泵阀项目在各个方面都能拥有高水平的执行力。团队的协同作战是特种泵阀项目成功的关键因素之一。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特种泵阀项目背景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特种泵阀项目的背景根植于市场对更高效、创新产品的渴望，同时也受到科技发展对行业格局的深刻改变的影响。这为特种泵阀项目提供了广阔的发展空间和市场需求。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特种泵阀项目现状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截至目前，特种泵阀项目已完成市场调研和技术验证，取得了初步的成功。这为特种泵阀项目在未来的发展奠定了坚实的基础，为更远大的目标打下了坚实的基石。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617"/>
      <w:r>
        <w:rPr>
          <w:rFonts w:ascii="仿宋" w:eastAsia="仿宋" w:hAnsi="仿宋" w:cs="仿宋" w:hint="eastAsia"/>
          <w:sz w:val="28"/>
          <w:lang w:eastAsia="zh-CN"/>
        </w:rPr>
        <w:t>(二)、特种泵阀项目目标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keyword》特种泵阀项目首要业务目标是在市场中占据有利地位，实现产品/服务的成功推广和销售。通过不断提升产品质量、创新性，特种泵阀项目追求成为行业中的领导者，赢得更多客户的青睐。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在科技迅速发展的时代，特种泵阀项目着眼于技术创新。通过持续的研发和技术升级，特种泵阀项目旨在推出更具创新性的产品或服务，以满足市场对新鲜、先进解决方案的需求。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为了建立可持续的客户关系，特种泵阀项目设定了客户满意度目标。通过提供卓越的产品质量和优质的客户服务，特种泵阀项目追求赢得客户的信任和忠诚度，确保他们的满意度达到行业领先水平。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特种泵阀项目注重社会责任和可持续发展。通过实施环保、社会责任特种泵阀项目，特种泵阀项目致力于在经济发展的同时保护环境，促进社会公平，实现可持续经营。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特种泵阀项目的团队是实现目标的核心驱动力。因此，特种泵阀项目设定了团队发展目标，包括提升团队成员的专业技能、培养领导力，以及搭建协同高效的团队工作氛围。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034"/>
      <w:r>
        <w:rPr>
          <w:rFonts w:ascii="仿宋" w:eastAsia="仿宋" w:hAnsi="仿宋" w:cs="仿宋" w:hint="eastAsia"/>
          <w:sz w:val="28"/>
          <w:lang w:eastAsia="zh-CN"/>
        </w:rPr>
        <w:t>(三)、特种泵阀项目提出的理由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特种泵阀项目提出的理由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泵阀项目的提出源于对市场机遇的深刻洞察。当前市场中存在的需求缺口和行业发展趋势表明，有巨大的商业机会等待被开发。通过准确捕捉市场机遇，特种泵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泵阀项目的理念基于对技术创新的信仰。通过持续的研发和技术投入，特种泵阀项目有望推出更具创新性的产品或服务。在科技飞速发展的当下，特种泵阀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泵阀项目的提出是为了增强企业的行业竞争力。通过提升产品或服务的质量和独特性，特种泵阀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泵阀项目响应了消费者需求的变化。随着社会和科技的不断发展，消费者对产品和服务的需求也在发生变化。通过深入了解并及时回应消费者的新需求，特种泵阀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特种泵阀项目的提出是企业战略发展规划的一部分。在面对日益激烈的市场竞争和不断变化的商业环境中，特种泵阀项目作为企业战略的一环，旨在为企业开辟新的增长领域，巩固企业在行业中的地位。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泵阀项目的提出不仅仅是基于商业考量，还注重社会责任。通过推出环保、社会责任等方面的特种泵阀项目，特种泵阀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特种泵阀项目的提出反映了对利益相关者期望的关注。包括客户、员工、投资者等利益相关者在企业发展中都有着各自的期望，特种泵阀项目力求在满足这些期望的同时，取得更大的共赢。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423"/>
      <w:r>
        <w:rPr>
          <w:rFonts w:ascii="仿宋" w:eastAsia="仿宋" w:hAnsi="仿宋" w:cs="仿宋" w:hint="eastAsia"/>
          <w:sz w:val="28"/>
          <w:lang w:eastAsia="zh-CN"/>
        </w:rPr>
        <w:t>(四)、特种泵阀项目意义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在实施特种泵阀项目的过程中，我们不仅仅是在追逐商业成功，更是为企业和社会的多个层面创造了深远的意义。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泵阀项目的首要意义在于提升企业的市场竞争力。通过持续的创新和对产品质量的高标准要求，特种泵阀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特种泵阀项目的推进将促使行业技术水平的提升。通过引入先进技术和创新性解决方案，特种泵阀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特种泵阀项目不仅创造了大量就业机会，提高了就业水平，还注重社会责任和环保。通过参与社会公益事业和推动环保特种泵阀项目，特种泵阀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综合而言，特种泵阀项目意义重大，不仅推动了企业的发展，也为行业和社会的进步贡献了积极力量。这是一个全面而深刻的影响，将在未来产生可持续的正面效应。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6"/>
      <w:r>
        <w:rPr>
          <w:rFonts w:ascii="仿宋" w:eastAsia="仿宋" w:hAnsi="仿宋" w:cs="仿宋" w:hint="eastAsia"/>
          <w:sz w:val="28"/>
          <w:lang w:eastAsia="zh-CN"/>
        </w:rPr>
        <w:t>(五)、特种泵阀项目背景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在当今迅猛发展的商业环境中，特种泵阀项目的动因根植于对多方面因素的审慎考量。这个特种泵阀项目的提出并非孤立的决策，而是对企业所处背景深入思考的产物。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市场的不断演变是特种泵阀项目背后的首要原因。科技的迅速发展和全球市场的快速变化使得企业必须灵活应对。特种泵阀项目应运而生，旨在通过创新性的解决方案迎合市场的多变需求，赢得竞争中的先机。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竞争的激烈程度也是特种泵阀项目背景中不可忽视的一环。企业需要在激烈竞争中脱颖而出，为此，特种泵阀项目致力于打破常规，提供独特的价值主张，以吸引客户并确保市场份额的增长。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技术的迅速发展为企业带来了机遇与挑战。作为特种泵阀项目启动的背景之一，对新兴技术的应用将有助于提升企业的技术水平，使其在不断演进的商业环境中保持竞争优势。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此外，社会对企业责任的期望也在逐渐升高。特种泵阀项目充分融入了社会责任的理念，通过可持续经营和社会公益特种泵阀项目，企图为社会贡献一份力量，在商业成功的同时关注社会价值。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484"/>
      <w:r>
        <w:rPr>
          <w:rFonts w:ascii="仿宋" w:eastAsia="仿宋" w:hAnsi="仿宋" w:cs="仿宋" w:hint="eastAsia"/>
          <w:sz w:val="28"/>
          <w:lang w:eastAsia="zh-CN"/>
        </w:rPr>
        <w:t>二、特种泵阀项目建设背景及必要性分析</w:t>
      </w:r>
      <w:bookmarkEnd w:id="8"/>
    </w:p>
    <w:p>
      <w:pPr>
        <w:pStyle w:val="Heading2"/>
        <w:rPr>
          <w:rFonts w:ascii="仿宋" w:eastAsia="仿宋" w:hAnsi="仿宋" w:cs="仿宋" w:hint="eastAsia"/>
          <w:lang w:eastAsia="zh-CN"/>
        </w:rPr>
      </w:pPr>
      <w:bookmarkStart w:id="9" w:name="_Toc28128"/>
      <w:r>
        <w:rPr>
          <w:rFonts w:ascii="仿宋" w:eastAsia="仿宋" w:hAnsi="仿宋" w:cs="仿宋" w:hint="eastAsia"/>
          <w:lang w:eastAsia="zh-CN"/>
        </w:rPr>
        <w:t>(一)、特种泵阀项目背景分析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泵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种泵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种泵阀项目在这个潮流中的定位。同时，我们将关注行业内涌现的新兴机遇，以便特种泵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种泵阀项目提供了强大的发展动力。我们将聚焦于行业内最新的技术发展趋势，包括但不限于人工智能、大数据分析、物联网等领域。通过深度的技术研究，我们将确保特种泵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种泵阀项目发展的源泉。我们将投入更多的精力对市场需求进行深入剖析，超越表面的需求，深入挖掘潜在的市场痛点和机遇。通过对市场需求的细致了解，特种泵阀项目将更有针对性地设计解决方案，满足市场的多样化需求，从而更好地促进特种泵阀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特种泵阀项目战略至关重要。我们将对竞争态势进行更为深入的分析，包括但不限于市场份额、产品特点、客户满意度等多个维度。通过深度的竞争分析，特种泵阀项目将能够更准确地把握市场脉搏，制定具有竞争力的特种泵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特种泵阀项目的发展具有直接的影响。我们将进行更为全面的法规和政策分析，了解行业发展中的潜在法律风险和合规挑战。通过充分了解和遵守相关法规，特种泵阀项目将确保在法律框架内合法合规运营，为特种泵阀项目的稳健发展提供有力支持。</w:t>
      </w:r>
    </w:p>
    <w:p>
      <w:pPr>
        <w:pStyle w:val="Heading2"/>
        <w:ind w:firstLine="560" w:firstLineChars="200"/>
        <w:rPr>
          <w:rFonts w:ascii="仿宋" w:eastAsia="仿宋" w:hAnsi="仿宋" w:cs="仿宋" w:hint="eastAsia"/>
          <w:sz w:val="28"/>
          <w:lang w:eastAsia="zh-CN"/>
        </w:rPr>
      </w:pPr>
      <w:bookmarkStart w:id="10" w:name="_Toc8239"/>
      <w:r>
        <w:rPr>
          <w:rFonts w:ascii="仿宋" w:eastAsia="仿宋" w:hAnsi="仿宋" w:cs="仿宋" w:hint="eastAsia"/>
          <w:sz w:val="28"/>
          <w:lang w:eastAsia="zh-CN"/>
        </w:rPr>
        <w:t>(二)、特种泵阀项目建设必要性分析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泵阀项目建设的迫切性源于对行业发展趋势的深刻洞察。我们正处于一个行业变革的时代，科技创新、数字化转型成为企业发展的关键动力。特种泵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泵阀项目建设不仅仅是为了跟上潮流，更是为了通过技术创新推动企业的持续发展。通过引入先进的技术和解决方案，特种泵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特种泵阀项目的建设成为必然选择，通过提高产品质量、拓展服务领域，从而在竞争中获得更多的机会。特种泵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特种泵阀项目建设的必要性体现在对客户需求更精准的满足。通过特种泵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泵阀项目建设的背后是对企业持续创新的追求。只有通过不断创新，企业才能在竞争中立于不败之地。特种泵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516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3596"/>
      <w:r>
        <w:rPr>
          <w:rFonts w:ascii="仿宋" w:eastAsia="仿宋" w:hAnsi="仿宋" w:cs="仿宋" w:hint="eastAsia"/>
          <w:lang w:eastAsia="zh-CN"/>
        </w:rPr>
        <w:t>(一)、特种泵阀行业分析</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泵阀行业一直以来都是市场的关注焦点。行业内的发展趋势、竞争态势以及潜在机会都对特种泵阀项目的推进产生深远的影响。通过深入研究行业的整体概貌，我们将更好地理解行业的核心特征，为特种泵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泵阀行业，技术一直是推动创新和发展的关键因素。我们将对当前技术趋势进行详尽分析，包括但不限于人工智能、大数据应用、先进制造技术等。这有助于特种泵阀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种泵阀项目成功的基础。我们将对主要竞争对手进行深入研究，包括其市场份额、产品特点、市场定位等。通过全面了解竞争对手的优势和劣势，特种泵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7022"/>
      <w:r>
        <w:rPr>
          <w:rFonts w:ascii="仿宋" w:eastAsia="仿宋" w:hAnsi="仿宋" w:cs="仿宋" w:hint="eastAsia"/>
          <w:sz w:val="28"/>
          <w:lang w:eastAsia="zh-CN"/>
        </w:rPr>
        <w:t>(二)、特种泵阀市场分析预测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通过对市场规模的深入调研，我们将预测特种泵阀市场未来的增长趋势。这包括市场的整体规模、各细分领域的发展趋势等。特种泵阀项目可以根据市场的扩张速度和潜在机会，制定更符合市场需求的发展策略。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种泵阀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特种泵阀项目实施过程中需要充分考虑的因素。我们将对市场风险进行全面评估，包括但不限于政策法规风险、市场竞争风险、技术变革风险等。通过对潜在风险的深入分析，特种泵阀项目可以制定相应的风险缓解策略，降低不确定性对特种泵阀项目的影响。</w:t>
      </w:r>
    </w:p>
    <w:p>
      <w:pPr>
        <w:pStyle w:val="Heading1"/>
        <w:ind w:firstLine="560" w:firstLineChars="200"/>
        <w:rPr>
          <w:rFonts w:ascii="仿宋" w:eastAsia="仿宋" w:hAnsi="仿宋" w:cs="仿宋" w:hint="eastAsia"/>
          <w:sz w:val="28"/>
          <w:lang w:eastAsia="zh-CN"/>
        </w:rPr>
      </w:pPr>
      <w:bookmarkStart w:id="14" w:name="_Toc2177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99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特种泵阀项目的技术管理特点体现在其创新导向。通过引入最先进的技术趋势和解决方案，特种泵阀项目致力于提升科技含量、提高质量和效率水平。这意味着我们将采用最新的工具和方法，确保特种泵阀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整合性策略是特种泵阀项目技术管理的显著特征。通过整合不同领域的技术资源，我们实现了跨学科的协同工作。这有助于优化技术架构，提高整体效能。此外，整合性策略还促进了不同技术团队之间的紧密沟通和高效合作，确保特种泵阀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种泵阀项目所采用的技术。通过不断优化技术方案，特种泵阀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种泵阀项目团队将在特种泵阀项目初期识别可能的技术风险，并采取相应的预防和应对措施。通过建立健全的风险评估机制，特种泵阀项目能够在实施过程中及时发现并解决潜在的技术问题，保障特种泵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种泵阀项目中，技术将成为特种泵阀项目成功的有力支持。这一深度剖析揭示了技术管理在特种泵阀项目实施中的关键作用，为特种泵阀项目的技术基础奠定了坚实的基础。</w:t>
      </w:r>
    </w:p>
    <w:p>
      <w:pPr>
        <w:pStyle w:val="Heading2"/>
        <w:ind w:firstLine="560" w:firstLineChars="200"/>
        <w:rPr>
          <w:rFonts w:ascii="仿宋" w:eastAsia="仿宋" w:hAnsi="仿宋" w:cs="仿宋" w:hint="eastAsia"/>
          <w:sz w:val="28"/>
          <w:lang w:eastAsia="zh-CN"/>
        </w:rPr>
      </w:pPr>
      <w:bookmarkStart w:id="16" w:name="_Toc381"/>
      <w:r>
        <w:rPr>
          <w:rFonts w:ascii="仿宋" w:eastAsia="仿宋" w:hAnsi="仿宋" w:cs="仿宋" w:hint="eastAsia"/>
          <w:sz w:val="28"/>
          <w:lang w:eastAsia="zh-CN"/>
        </w:rPr>
        <w:t>(二)、特种泵阀项目工艺技术设计方案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种泵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种泵阀项目将严格按照相关行业规范要求进行组织。通过有效控制产品质量，特种泵阀项目将致力于为顾客提供优质的特种泵阀项目产品和良好的服务。这体现了特种泵阀项目对于生产活动合规性和质量标准的高度重视，为特种泵阀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种泵阀项目注重生态效益和清洁生产原则。特种泵阀项目建设将紧密结合地方特色经济发展，与社会经济发展规划和区域环境保护规划方案相协调一致。通过与当地区域自然生态系统的结合，特种泵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种泵阀项目产品具有多样化的客户需求和个性化的特点。因此，特种泵阀项目产品规格品种多样，且单批生产数量较小。为满足这一特点，特种泵阀项目承办单位将建设先进的柔性制造生产线。通过广泛应用柔性制造技术，特种泵阀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种泵阀项目采用的技术具有较高的技术含量和自动化水平，处于国内先进水平。这一技术选用不仅体现了对生产效率、质量和环境友好性的高标准要求，同时为特种泵阀项目的可持续发展奠定了坚实的基础。</w:t>
      </w:r>
    </w:p>
    <w:p>
      <w:pPr>
        <w:pStyle w:val="Heading2"/>
        <w:ind w:firstLine="560" w:firstLineChars="200"/>
        <w:rPr>
          <w:rFonts w:ascii="仿宋" w:eastAsia="仿宋" w:hAnsi="仿宋" w:cs="仿宋" w:hint="eastAsia"/>
          <w:sz w:val="28"/>
          <w:lang w:eastAsia="zh-CN"/>
        </w:rPr>
      </w:pPr>
      <w:bookmarkStart w:id="17" w:name="_Toc2581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https://d.book118.com/297020154130006024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特种泵阀项目计划设计方案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特种泵阀项目计划设计方案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特种泵阀项目计划设计方案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特种泵阀项目计划设计方案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特种泵阀项目计划设计方案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特种泵阀项目计划设计方案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特种泵阀项目计划设计方案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特种泵阀项目计划设计方案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特种泵阀项目计划设计方案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特种泵阀项目计划设计方案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特种泵阀项目计划设计方案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特种泵阀项目计划设计方案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特种泵阀项目计划设计方案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特种泵阀项目计划设计方案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特种泵阀项目计划设计方案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特种泵阀项目计划设计方案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特种泵阀项目计划设计方案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7144D7"/>
    <w:rsid w:val="6F7144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7020154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2023-12-30T07:00:00Z</dcterms:created>
  <dcterms:modified xsi:type="dcterms:W3CDTF">2023-12-30T07:00:23Z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D78D772E931C423AAA79822EFB6090F2_11</vt:lpwstr>
  </property>
  <property fmtid="{D5CDD505-2E9C-101B-9397-08002B2CF9AE}" pid="3" name="KSOProductBuildVer">
    <vt:lpwstr>2052-12.1.0.16120</vt:lpwstr>
  </property>
</Properties>
</file>