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拉米夫定项目可行性建设方案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7" w:history="1">
        <w:r>
          <w:rPr>
            <w:rFonts w:ascii="仿宋" w:eastAsia="仿宋" w:hAnsi="仿宋" w:cs="仿宋" w:hint="eastAsia"/>
            <w:lang w:eastAsia="zh-CN"/>
          </w:rPr>
          <w:t>前言</w:t>
        </w:r>
        <w:r>
          <w:tab/>
        </w:r>
        <w:r>
          <w:fldChar w:fldCharType="begin"/>
        </w:r>
        <w:r>
          <w:instrText xml:space="preserve"> PAGEREF _Toc23887 \h </w:instrText>
        </w:r>
        <w:r>
          <w:fldChar w:fldCharType="separate"/>
        </w:r>
        <w:r>
          <w:t>3</w:t>
        </w:r>
        <w:r>
          <w:fldChar w:fldCharType="end"/>
        </w:r>
      </w:hyperlink>
    </w:p>
    <w:p>
      <w:pPr>
        <w:pStyle w:val="TOC1"/>
        <w:tabs>
          <w:tab w:val="right" w:leader="dot" w:pos="8306"/>
        </w:tabs>
      </w:pPr>
      <w:hyperlink w:anchor="_Toc3565" w:history="1">
        <w:r>
          <w:rPr>
            <w:rFonts w:ascii="仿宋" w:eastAsia="仿宋" w:hAnsi="仿宋" w:cs="仿宋" w:hint="eastAsia"/>
            <w:lang w:eastAsia="zh-CN"/>
          </w:rPr>
          <w:t>一、项目选址研究</w:t>
        </w:r>
        <w:r>
          <w:tab/>
        </w:r>
        <w:r>
          <w:fldChar w:fldCharType="begin"/>
        </w:r>
        <w:r>
          <w:instrText xml:space="preserve"> PAGEREF _Toc3565 \h </w:instrText>
        </w:r>
        <w:r>
          <w:fldChar w:fldCharType="separate"/>
        </w:r>
        <w:r>
          <w:t>3</w:t>
        </w:r>
        <w:r>
          <w:fldChar w:fldCharType="end"/>
        </w:r>
      </w:hyperlink>
    </w:p>
    <w:p>
      <w:pPr>
        <w:pStyle w:val="TOC2"/>
        <w:tabs>
          <w:tab w:val="right" w:leader="dot" w:pos="8306"/>
        </w:tabs>
      </w:pPr>
      <w:hyperlink w:anchor="_Toc6738" w:history="1">
        <w:r>
          <w:rPr>
            <w:rFonts w:ascii="仿宋" w:eastAsia="仿宋" w:hAnsi="仿宋" w:cs="仿宋" w:hint="eastAsia"/>
            <w:lang w:eastAsia="zh-CN"/>
          </w:rPr>
          <w:t>(一)、项目选址原则</w:t>
        </w:r>
        <w:r>
          <w:tab/>
        </w:r>
        <w:r>
          <w:fldChar w:fldCharType="begin"/>
        </w:r>
        <w:r>
          <w:instrText xml:space="preserve"> PAGEREF _Toc6738 \h </w:instrText>
        </w:r>
        <w:r>
          <w:fldChar w:fldCharType="separate"/>
        </w:r>
        <w:r>
          <w:t>3</w:t>
        </w:r>
        <w:r>
          <w:fldChar w:fldCharType="end"/>
        </w:r>
      </w:hyperlink>
    </w:p>
    <w:p>
      <w:pPr>
        <w:pStyle w:val="TOC2"/>
        <w:tabs>
          <w:tab w:val="right" w:leader="dot" w:pos="8306"/>
        </w:tabs>
      </w:pPr>
      <w:hyperlink w:anchor="_Toc10770" w:history="1">
        <w:r>
          <w:rPr>
            <w:rFonts w:ascii="仿宋" w:eastAsia="仿宋" w:hAnsi="仿宋" w:cs="仿宋" w:hint="eastAsia"/>
            <w:lang w:eastAsia="zh-CN"/>
          </w:rPr>
          <w:t>(二)、项目选址</w:t>
        </w:r>
        <w:r>
          <w:tab/>
        </w:r>
        <w:r>
          <w:fldChar w:fldCharType="begin"/>
        </w:r>
        <w:r>
          <w:instrText xml:space="preserve"> PAGEREF _Toc10770 \h </w:instrText>
        </w:r>
        <w:r>
          <w:fldChar w:fldCharType="separate"/>
        </w:r>
        <w:r>
          <w:t>6</w:t>
        </w:r>
        <w:r>
          <w:fldChar w:fldCharType="end"/>
        </w:r>
      </w:hyperlink>
    </w:p>
    <w:p>
      <w:pPr>
        <w:pStyle w:val="TOC2"/>
        <w:tabs>
          <w:tab w:val="right" w:leader="dot" w:pos="8306"/>
        </w:tabs>
      </w:pPr>
      <w:hyperlink w:anchor="_Toc27892" w:history="1">
        <w:r>
          <w:rPr>
            <w:rFonts w:ascii="仿宋" w:eastAsia="仿宋" w:hAnsi="仿宋" w:cs="仿宋" w:hint="eastAsia"/>
            <w:lang w:eastAsia="zh-CN"/>
          </w:rPr>
          <w:t>(三)、建设条件分析</w:t>
        </w:r>
        <w:r>
          <w:tab/>
        </w:r>
        <w:r>
          <w:fldChar w:fldCharType="begin"/>
        </w:r>
        <w:r>
          <w:instrText xml:space="preserve"> PAGEREF _Toc27892 \h </w:instrText>
        </w:r>
        <w:r>
          <w:fldChar w:fldCharType="separate"/>
        </w:r>
        <w:r>
          <w:t>8</w:t>
        </w:r>
        <w:r>
          <w:fldChar w:fldCharType="end"/>
        </w:r>
      </w:hyperlink>
    </w:p>
    <w:p>
      <w:pPr>
        <w:pStyle w:val="TOC2"/>
        <w:tabs>
          <w:tab w:val="right" w:leader="dot" w:pos="8306"/>
        </w:tabs>
      </w:pPr>
      <w:hyperlink w:anchor="_Toc23324" w:history="1">
        <w:r>
          <w:rPr>
            <w:rFonts w:ascii="仿宋" w:eastAsia="仿宋" w:hAnsi="仿宋" w:cs="仿宋" w:hint="eastAsia"/>
            <w:lang w:eastAsia="zh-CN"/>
          </w:rPr>
          <w:t>(四)、用地控制指标</w:t>
        </w:r>
        <w:r>
          <w:tab/>
        </w:r>
        <w:r>
          <w:fldChar w:fldCharType="begin"/>
        </w:r>
        <w:r>
          <w:instrText xml:space="preserve"> PAGEREF _Toc23324 \h </w:instrText>
        </w:r>
        <w:r>
          <w:fldChar w:fldCharType="separate"/>
        </w:r>
        <w:r>
          <w:t>10</w:t>
        </w:r>
        <w:r>
          <w:fldChar w:fldCharType="end"/>
        </w:r>
      </w:hyperlink>
    </w:p>
    <w:p>
      <w:pPr>
        <w:pStyle w:val="TOC2"/>
        <w:tabs>
          <w:tab w:val="right" w:leader="dot" w:pos="8306"/>
        </w:tabs>
      </w:pPr>
      <w:hyperlink w:anchor="_Toc1202" w:history="1">
        <w:r>
          <w:rPr>
            <w:rFonts w:ascii="仿宋" w:eastAsia="仿宋" w:hAnsi="仿宋" w:cs="仿宋" w:hint="eastAsia"/>
            <w:lang w:eastAsia="zh-CN"/>
          </w:rPr>
          <w:t>(五)、地总体要求</w:t>
        </w:r>
        <w:r>
          <w:tab/>
        </w:r>
        <w:r>
          <w:fldChar w:fldCharType="begin"/>
        </w:r>
        <w:r>
          <w:instrText xml:space="preserve"> PAGEREF _Toc1202 \h </w:instrText>
        </w:r>
        <w:r>
          <w:fldChar w:fldCharType="separate"/>
        </w:r>
        <w:r>
          <w:t>11</w:t>
        </w:r>
        <w:r>
          <w:fldChar w:fldCharType="end"/>
        </w:r>
      </w:hyperlink>
    </w:p>
    <w:p>
      <w:pPr>
        <w:pStyle w:val="TOC2"/>
        <w:tabs>
          <w:tab w:val="right" w:leader="dot" w:pos="8306"/>
        </w:tabs>
      </w:pPr>
      <w:hyperlink w:anchor="_Toc8822" w:history="1">
        <w:r>
          <w:rPr>
            <w:rFonts w:ascii="仿宋" w:eastAsia="仿宋" w:hAnsi="仿宋" w:cs="仿宋" w:hint="eastAsia"/>
            <w:lang w:eastAsia="zh-CN"/>
          </w:rPr>
          <w:t>(六)、节约用地措施</w:t>
        </w:r>
        <w:r>
          <w:tab/>
        </w:r>
        <w:r>
          <w:fldChar w:fldCharType="begin"/>
        </w:r>
        <w:r>
          <w:instrText xml:space="preserve"> PAGEREF _Toc8822 \h </w:instrText>
        </w:r>
        <w:r>
          <w:fldChar w:fldCharType="separate"/>
        </w:r>
        <w:r>
          <w:t>12</w:t>
        </w:r>
        <w:r>
          <w:fldChar w:fldCharType="end"/>
        </w:r>
      </w:hyperlink>
    </w:p>
    <w:p>
      <w:pPr>
        <w:pStyle w:val="TOC2"/>
        <w:tabs>
          <w:tab w:val="right" w:leader="dot" w:pos="8306"/>
        </w:tabs>
      </w:pPr>
      <w:hyperlink w:anchor="_Toc21895" w:history="1">
        <w:r>
          <w:rPr>
            <w:rFonts w:ascii="仿宋" w:eastAsia="仿宋" w:hAnsi="仿宋" w:cs="仿宋" w:hint="eastAsia"/>
            <w:lang w:eastAsia="zh-CN"/>
          </w:rPr>
          <w:t>(七)、选址综合评价</w:t>
        </w:r>
        <w:r>
          <w:tab/>
        </w:r>
        <w:r>
          <w:fldChar w:fldCharType="begin"/>
        </w:r>
        <w:r>
          <w:instrText xml:space="preserve"> PAGEREF _Toc21895 \h </w:instrText>
        </w:r>
        <w:r>
          <w:fldChar w:fldCharType="separate"/>
        </w:r>
        <w:r>
          <w:t>14</w:t>
        </w:r>
        <w:r>
          <w:fldChar w:fldCharType="end"/>
        </w:r>
      </w:hyperlink>
    </w:p>
    <w:p>
      <w:pPr>
        <w:pStyle w:val="TOC1"/>
        <w:tabs>
          <w:tab w:val="right" w:leader="dot" w:pos="8306"/>
        </w:tabs>
      </w:pPr>
      <w:hyperlink w:anchor="_Toc17259" w:history="1">
        <w:r>
          <w:rPr>
            <w:rFonts w:ascii="仿宋" w:eastAsia="仿宋" w:hAnsi="仿宋" w:cs="仿宋" w:hint="eastAsia"/>
            <w:lang w:eastAsia="zh-CN"/>
          </w:rPr>
          <w:t>二、经济影响分析</w:t>
        </w:r>
        <w:r>
          <w:tab/>
        </w:r>
        <w:r>
          <w:fldChar w:fldCharType="begin"/>
        </w:r>
        <w:r>
          <w:instrText xml:space="preserve"> PAGEREF _Toc17259 \h </w:instrText>
        </w:r>
        <w:r>
          <w:fldChar w:fldCharType="separate"/>
        </w:r>
        <w:r>
          <w:t>15</w:t>
        </w:r>
        <w:r>
          <w:fldChar w:fldCharType="end"/>
        </w:r>
      </w:hyperlink>
    </w:p>
    <w:p>
      <w:pPr>
        <w:pStyle w:val="TOC2"/>
        <w:tabs>
          <w:tab w:val="right" w:leader="dot" w:pos="8306"/>
        </w:tabs>
      </w:pPr>
      <w:hyperlink w:anchor="_Toc8166" w:history="1">
        <w:r>
          <w:rPr>
            <w:rFonts w:ascii="仿宋" w:eastAsia="仿宋" w:hAnsi="仿宋" w:cs="仿宋" w:hint="eastAsia"/>
            <w:lang w:eastAsia="zh-CN"/>
          </w:rPr>
          <w:t>(一)、经济费用效益或费用效果分析</w:t>
        </w:r>
        <w:r>
          <w:tab/>
        </w:r>
        <w:r>
          <w:fldChar w:fldCharType="begin"/>
        </w:r>
        <w:r>
          <w:instrText xml:space="preserve"> PAGEREF _Toc8166 \h </w:instrText>
        </w:r>
        <w:r>
          <w:fldChar w:fldCharType="separate"/>
        </w:r>
        <w:r>
          <w:t>15</w:t>
        </w:r>
        <w:r>
          <w:fldChar w:fldCharType="end"/>
        </w:r>
      </w:hyperlink>
    </w:p>
    <w:p>
      <w:pPr>
        <w:pStyle w:val="TOC2"/>
        <w:tabs>
          <w:tab w:val="right" w:leader="dot" w:pos="8306"/>
        </w:tabs>
      </w:pPr>
      <w:hyperlink w:anchor="_Toc9646" w:history="1">
        <w:r>
          <w:rPr>
            <w:rFonts w:ascii="仿宋" w:eastAsia="仿宋" w:hAnsi="仿宋" w:cs="仿宋" w:hint="eastAsia"/>
            <w:lang w:eastAsia="zh-CN"/>
          </w:rPr>
          <w:t>(二)、行业影响分析</w:t>
        </w:r>
        <w:r>
          <w:tab/>
        </w:r>
        <w:r>
          <w:fldChar w:fldCharType="begin"/>
        </w:r>
        <w:r>
          <w:instrText xml:space="preserve"> PAGEREF _Toc9646 \h </w:instrText>
        </w:r>
        <w:r>
          <w:fldChar w:fldCharType="separate"/>
        </w:r>
        <w:r>
          <w:t>17</w:t>
        </w:r>
        <w:r>
          <w:fldChar w:fldCharType="end"/>
        </w:r>
      </w:hyperlink>
    </w:p>
    <w:p>
      <w:pPr>
        <w:pStyle w:val="TOC2"/>
        <w:tabs>
          <w:tab w:val="right" w:leader="dot" w:pos="8306"/>
        </w:tabs>
      </w:pPr>
      <w:hyperlink w:anchor="_Toc22940" w:history="1">
        <w:r>
          <w:rPr>
            <w:rFonts w:ascii="仿宋" w:eastAsia="仿宋" w:hAnsi="仿宋" w:cs="仿宋" w:hint="eastAsia"/>
            <w:lang w:eastAsia="zh-CN"/>
          </w:rPr>
          <w:t>(三)、区域经济影响分析</w:t>
        </w:r>
        <w:r>
          <w:tab/>
        </w:r>
        <w:r>
          <w:fldChar w:fldCharType="begin"/>
        </w:r>
        <w:r>
          <w:instrText xml:space="preserve"> PAGEREF _Toc22940 \h </w:instrText>
        </w:r>
        <w:r>
          <w:fldChar w:fldCharType="separate"/>
        </w:r>
        <w:r>
          <w:t>19</w:t>
        </w:r>
        <w:r>
          <w:fldChar w:fldCharType="end"/>
        </w:r>
      </w:hyperlink>
    </w:p>
    <w:p>
      <w:pPr>
        <w:pStyle w:val="TOC2"/>
        <w:tabs>
          <w:tab w:val="right" w:leader="dot" w:pos="8306"/>
        </w:tabs>
      </w:pPr>
      <w:hyperlink w:anchor="_Toc26930" w:history="1">
        <w:r>
          <w:rPr>
            <w:rFonts w:ascii="仿宋" w:eastAsia="仿宋" w:hAnsi="仿宋" w:cs="仿宋" w:hint="eastAsia"/>
            <w:lang w:eastAsia="zh-CN"/>
          </w:rPr>
          <w:t>(四)、宏观经济影响分析</w:t>
        </w:r>
        <w:r>
          <w:tab/>
        </w:r>
        <w:r>
          <w:fldChar w:fldCharType="begin"/>
        </w:r>
        <w:r>
          <w:instrText xml:space="preserve"> PAGEREF _Toc26930 \h </w:instrText>
        </w:r>
        <w:r>
          <w:fldChar w:fldCharType="separate"/>
        </w:r>
        <w:r>
          <w:t>19</w:t>
        </w:r>
        <w:r>
          <w:fldChar w:fldCharType="end"/>
        </w:r>
      </w:hyperlink>
    </w:p>
    <w:p>
      <w:pPr>
        <w:pStyle w:val="TOC1"/>
        <w:tabs>
          <w:tab w:val="right" w:leader="dot" w:pos="8306"/>
        </w:tabs>
      </w:pPr>
      <w:hyperlink w:anchor="_Toc1726" w:history="1">
        <w:r>
          <w:rPr>
            <w:rFonts w:ascii="仿宋" w:eastAsia="仿宋" w:hAnsi="仿宋" w:cs="仿宋" w:hint="eastAsia"/>
            <w:lang w:eastAsia="zh-CN"/>
          </w:rPr>
          <w:t>三、发展规划、产业政策和行业准入分析</w:t>
        </w:r>
        <w:r>
          <w:tab/>
        </w:r>
        <w:r>
          <w:fldChar w:fldCharType="begin"/>
        </w:r>
        <w:r>
          <w:instrText xml:space="preserve"> PAGEREF _Toc1726 \h </w:instrText>
        </w:r>
        <w:r>
          <w:fldChar w:fldCharType="separate"/>
        </w:r>
        <w:r>
          <w:t>21</w:t>
        </w:r>
        <w:r>
          <w:fldChar w:fldCharType="end"/>
        </w:r>
      </w:hyperlink>
    </w:p>
    <w:p>
      <w:pPr>
        <w:pStyle w:val="TOC2"/>
        <w:tabs>
          <w:tab w:val="right" w:leader="dot" w:pos="8306"/>
        </w:tabs>
      </w:pPr>
      <w:hyperlink w:anchor="_Toc7651" w:history="1">
        <w:r>
          <w:rPr>
            <w:rFonts w:ascii="仿宋" w:eastAsia="仿宋" w:hAnsi="仿宋" w:cs="仿宋" w:hint="eastAsia"/>
            <w:lang w:eastAsia="zh-CN"/>
          </w:rPr>
          <w:t>(一)、发展规划分析</w:t>
        </w:r>
        <w:r>
          <w:tab/>
        </w:r>
        <w:r>
          <w:fldChar w:fldCharType="begin"/>
        </w:r>
        <w:r>
          <w:instrText xml:space="preserve"> PAGEREF _Toc7651 \h </w:instrText>
        </w:r>
        <w:r>
          <w:fldChar w:fldCharType="separate"/>
        </w:r>
        <w:r>
          <w:t>21</w:t>
        </w:r>
        <w:r>
          <w:fldChar w:fldCharType="end"/>
        </w:r>
      </w:hyperlink>
    </w:p>
    <w:p>
      <w:pPr>
        <w:pStyle w:val="TOC2"/>
        <w:tabs>
          <w:tab w:val="right" w:leader="dot" w:pos="8306"/>
        </w:tabs>
      </w:pPr>
      <w:hyperlink w:anchor="_Toc19212" w:history="1">
        <w:r>
          <w:rPr>
            <w:rFonts w:ascii="仿宋" w:eastAsia="仿宋" w:hAnsi="仿宋" w:cs="仿宋" w:hint="eastAsia"/>
            <w:lang w:eastAsia="zh-CN"/>
          </w:rPr>
          <w:t>(二)、产业政策分析</w:t>
        </w:r>
        <w:r>
          <w:tab/>
        </w:r>
        <w:r>
          <w:fldChar w:fldCharType="begin"/>
        </w:r>
        <w:r>
          <w:instrText xml:space="preserve"> PAGEREF _Toc19212 \h </w:instrText>
        </w:r>
        <w:r>
          <w:fldChar w:fldCharType="separate"/>
        </w:r>
        <w:r>
          <w:t>23</w:t>
        </w:r>
        <w:r>
          <w:fldChar w:fldCharType="end"/>
        </w:r>
      </w:hyperlink>
    </w:p>
    <w:p>
      <w:pPr>
        <w:pStyle w:val="TOC2"/>
        <w:tabs>
          <w:tab w:val="right" w:leader="dot" w:pos="8306"/>
        </w:tabs>
      </w:pPr>
      <w:hyperlink w:anchor="_Toc26103" w:history="1">
        <w:r>
          <w:rPr>
            <w:rFonts w:ascii="仿宋" w:eastAsia="仿宋" w:hAnsi="仿宋" w:cs="仿宋" w:hint="eastAsia"/>
            <w:lang w:eastAsia="zh-CN"/>
          </w:rPr>
          <w:t>(三)、行业准入分析</w:t>
        </w:r>
        <w:r>
          <w:tab/>
        </w:r>
        <w:r>
          <w:fldChar w:fldCharType="begin"/>
        </w:r>
        <w:r>
          <w:instrText xml:space="preserve"> PAGEREF _Toc26103 \h </w:instrText>
        </w:r>
        <w:r>
          <w:fldChar w:fldCharType="separate"/>
        </w:r>
        <w:r>
          <w:t>24</w:t>
        </w:r>
        <w:r>
          <w:fldChar w:fldCharType="end"/>
        </w:r>
      </w:hyperlink>
    </w:p>
    <w:p>
      <w:pPr>
        <w:pStyle w:val="TOC1"/>
        <w:tabs>
          <w:tab w:val="right" w:leader="dot" w:pos="8306"/>
        </w:tabs>
      </w:pPr>
      <w:hyperlink w:anchor="_Toc32628" w:history="1">
        <w:r>
          <w:rPr>
            <w:rFonts w:ascii="仿宋" w:eastAsia="仿宋" w:hAnsi="仿宋" w:cs="仿宋" w:hint="eastAsia"/>
            <w:lang w:eastAsia="zh-CN"/>
          </w:rPr>
          <w:t>四、财务管理与成本控制</w:t>
        </w:r>
        <w:r>
          <w:tab/>
        </w:r>
        <w:r>
          <w:fldChar w:fldCharType="begin"/>
        </w:r>
        <w:r>
          <w:instrText xml:space="preserve"> PAGEREF _Toc32628 \h </w:instrText>
        </w:r>
        <w:r>
          <w:fldChar w:fldCharType="separate"/>
        </w:r>
        <w:r>
          <w:t>26</w:t>
        </w:r>
        <w:r>
          <w:fldChar w:fldCharType="end"/>
        </w:r>
      </w:hyperlink>
    </w:p>
    <w:p>
      <w:pPr>
        <w:pStyle w:val="TOC2"/>
        <w:tabs>
          <w:tab w:val="right" w:leader="dot" w:pos="8306"/>
        </w:tabs>
      </w:pPr>
      <w:hyperlink w:anchor="_Toc16367" w:history="1">
        <w:r>
          <w:rPr>
            <w:rFonts w:ascii="仿宋" w:eastAsia="仿宋" w:hAnsi="仿宋" w:cs="仿宋" w:hint="eastAsia"/>
            <w:lang w:eastAsia="zh-CN"/>
          </w:rPr>
          <w:t>(一)、财务管理体系建设</w:t>
        </w:r>
        <w:r>
          <w:tab/>
        </w:r>
        <w:r>
          <w:fldChar w:fldCharType="begin"/>
        </w:r>
        <w:r>
          <w:instrText xml:space="preserve"> PAGEREF _Toc16367 \h </w:instrText>
        </w:r>
        <w:r>
          <w:fldChar w:fldCharType="separate"/>
        </w:r>
        <w:r>
          <w:t>26</w:t>
        </w:r>
        <w:r>
          <w:fldChar w:fldCharType="end"/>
        </w:r>
      </w:hyperlink>
    </w:p>
    <w:p>
      <w:pPr>
        <w:pStyle w:val="TOC2"/>
        <w:tabs>
          <w:tab w:val="right" w:leader="dot" w:pos="8306"/>
        </w:tabs>
      </w:pPr>
      <w:hyperlink w:anchor="_Toc13463" w:history="1">
        <w:r>
          <w:rPr>
            <w:rFonts w:ascii="仿宋" w:eastAsia="仿宋" w:hAnsi="仿宋" w:cs="仿宋" w:hint="eastAsia"/>
            <w:lang w:eastAsia="zh-CN"/>
          </w:rPr>
          <w:t>(二)、成本控制措施</w:t>
        </w:r>
        <w:r>
          <w:tab/>
        </w:r>
        <w:r>
          <w:fldChar w:fldCharType="begin"/>
        </w:r>
        <w:r>
          <w:instrText xml:space="preserve"> PAGEREF _Toc13463 \h </w:instrText>
        </w:r>
        <w:r>
          <w:fldChar w:fldCharType="separate"/>
        </w:r>
        <w:r>
          <w:t>27</w:t>
        </w:r>
        <w:r>
          <w:fldChar w:fldCharType="end"/>
        </w:r>
      </w:hyperlink>
    </w:p>
    <w:p>
      <w:pPr>
        <w:pStyle w:val="TOC1"/>
        <w:tabs>
          <w:tab w:val="right" w:leader="dot" w:pos="8306"/>
        </w:tabs>
      </w:pPr>
      <w:hyperlink w:anchor="_Toc23940" w:history="1">
        <w:r>
          <w:rPr>
            <w:rFonts w:ascii="仿宋" w:eastAsia="仿宋" w:hAnsi="仿宋" w:cs="仿宋" w:hint="eastAsia"/>
            <w:lang w:eastAsia="zh-CN"/>
          </w:rPr>
          <w:t>五、社会影响分析</w:t>
        </w:r>
        <w:r>
          <w:tab/>
        </w:r>
        <w:r>
          <w:fldChar w:fldCharType="begin"/>
        </w:r>
        <w:r>
          <w:instrText xml:space="preserve"> PAGEREF _Toc23940 \h </w:instrText>
        </w:r>
        <w:r>
          <w:fldChar w:fldCharType="separate"/>
        </w:r>
        <w:r>
          <w:t>28</w:t>
        </w:r>
        <w:r>
          <w:fldChar w:fldCharType="end"/>
        </w:r>
      </w:hyperlink>
    </w:p>
    <w:p>
      <w:pPr>
        <w:pStyle w:val="TOC2"/>
        <w:tabs>
          <w:tab w:val="right" w:leader="dot" w:pos="8306"/>
        </w:tabs>
      </w:pPr>
      <w:hyperlink w:anchor="_Toc4730" w:history="1">
        <w:r>
          <w:rPr>
            <w:rFonts w:ascii="仿宋" w:eastAsia="仿宋" w:hAnsi="仿宋" w:cs="仿宋" w:hint="eastAsia"/>
            <w:lang w:eastAsia="zh-CN"/>
          </w:rPr>
          <w:t>(一)、社会影响效果分析</w:t>
        </w:r>
        <w:r>
          <w:tab/>
        </w:r>
        <w:r>
          <w:fldChar w:fldCharType="begin"/>
        </w:r>
        <w:r>
          <w:instrText xml:space="preserve"> PAGEREF _Toc4730 \h </w:instrText>
        </w:r>
        <w:r>
          <w:fldChar w:fldCharType="separate"/>
        </w:r>
        <w:r>
          <w:t>28</w:t>
        </w:r>
        <w:r>
          <w:fldChar w:fldCharType="end"/>
        </w:r>
      </w:hyperlink>
    </w:p>
    <w:p>
      <w:pPr>
        <w:pStyle w:val="TOC2"/>
        <w:tabs>
          <w:tab w:val="right" w:leader="dot" w:pos="8306"/>
        </w:tabs>
      </w:pPr>
      <w:hyperlink w:anchor="_Toc22290" w:history="1">
        <w:r>
          <w:rPr>
            <w:rFonts w:ascii="仿宋" w:eastAsia="仿宋" w:hAnsi="仿宋" w:cs="仿宋" w:hint="eastAsia"/>
            <w:lang w:eastAsia="zh-CN"/>
          </w:rPr>
          <w:t>(二)、社会适应性分析</w:t>
        </w:r>
        <w:r>
          <w:tab/>
        </w:r>
        <w:r>
          <w:fldChar w:fldCharType="begin"/>
        </w:r>
        <w:r>
          <w:instrText xml:space="preserve"> PAGEREF _Toc22290 \h </w:instrText>
        </w:r>
        <w:r>
          <w:fldChar w:fldCharType="separate"/>
        </w:r>
        <w:r>
          <w:t>31</w:t>
        </w:r>
        <w:r>
          <w:fldChar w:fldCharType="end"/>
        </w:r>
      </w:hyperlink>
    </w:p>
    <w:p>
      <w:pPr>
        <w:pStyle w:val="TOC2"/>
        <w:tabs>
          <w:tab w:val="right" w:leader="dot" w:pos="8306"/>
        </w:tabs>
      </w:pPr>
      <w:hyperlink w:anchor="_Toc18126" w:history="1">
        <w:r>
          <w:rPr>
            <w:rFonts w:ascii="仿宋" w:eastAsia="仿宋" w:hAnsi="仿宋" w:cs="仿宋" w:hint="eastAsia"/>
            <w:lang w:eastAsia="zh-CN"/>
          </w:rPr>
          <w:t>(三)、社会风险及对策分析</w:t>
        </w:r>
        <w:r>
          <w:tab/>
        </w:r>
        <w:r>
          <w:fldChar w:fldCharType="begin"/>
        </w:r>
        <w:r>
          <w:instrText xml:space="preserve"> PAGEREF _Toc18126 \h </w:instrText>
        </w:r>
        <w:r>
          <w:fldChar w:fldCharType="separate"/>
        </w:r>
        <w:r>
          <w:t>32</w:t>
        </w:r>
        <w:r>
          <w:fldChar w:fldCharType="end"/>
        </w:r>
      </w:hyperlink>
    </w:p>
    <w:p>
      <w:pPr>
        <w:pStyle w:val="TOC1"/>
        <w:tabs>
          <w:tab w:val="right" w:leader="dot" w:pos="8306"/>
        </w:tabs>
      </w:pPr>
      <w:hyperlink w:anchor="_Toc18237" w:history="1">
        <w:r>
          <w:rPr>
            <w:rFonts w:ascii="仿宋" w:eastAsia="仿宋" w:hAnsi="仿宋" w:cs="仿宋" w:hint="eastAsia"/>
            <w:lang w:eastAsia="zh-CN"/>
          </w:rPr>
          <w:t>六、背景、必要性分析</w:t>
        </w:r>
        <w:r>
          <w:tab/>
        </w:r>
        <w:r>
          <w:fldChar w:fldCharType="begin"/>
        </w:r>
        <w:r>
          <w:instrText xml:space="preserve"> PAGEREF _Toc18237 \h </w:instrText>
        </w:r>
        <w:r>
          <w:fldChar w:fldCharType="separate"/>
        </w:r>
        <w:r>
          <w:t>35</w:t>
        </w:r>
        <w:r>
          <w:fldChar w:fldCharType="end"/>
        </w:r>
      </w:hyperlink>
    </w:p>
    <w:p>
      <w:pPr>
        <w:pStyle w:val="TOC2"/>
        <w:tabs>
          <w:tab w:val="right" w:leader="dot" w:pos="8306"/>
        </w:tabs>
      </w:pPr>
      <w:hyperlink w:anchor="_Toc32374" w:history="1">
        <w:r>
          <w:rPr>
            <w:rFonts w:ascii="仿宋" w:eastAsia="仿宋" w:hAnsi="仿宋" w:cs="仿宋" w:hint="eastAsia"/>
            <w:lang w:eastAsia="zh-CN"/>
          </w:rPr>
          <w:t>(一)、项目建设背景</w:t>
        </w:r>
        <w:r>
          <w:tab/>
        </w:r>
        <w:r>
          <w:fldChar w:fldCharType="begin"/>
        </w:r>
        <w:r>
          <w:instrText xml:space="preserve"> PAGEREF _Toc32374 \h </w:instrText>
        </w:r>
        <w:r>
          <w:fldChar w:fldCharType="separate"/>
        </w:r>
        <w:r>
          <w:t>35</w:t>
        </w:r>
        <w:r>
          <w:fldChar w:fldCharType="end"/>
        </w:r>
      </w:hyperlink>
    </w:p>
    <w:p>
      <w:pPr>
        <w:pStyle w:val="TOC2"/>
        <w:tabs>
          <w:tab w:val="right" w:leader="dot" w:pos="8306"/>
        </w:tabs>
      </w:pPr>
      <w:hyperlink w:anchor="_Toc30951" w:history="1">
        <w:r>
          <w:rPr>
            <w:rFonts w:ascii="仿宋" w:eastAsia="仿宋" w:hAnsi="仿宋" w:cs="仿宋" w:hint="eastAsia"/>
            <w:lang w:eastAsia="zh-CN"/>
          </w:rPr>
          <w:t>(二)、必要性分析</w:t>
        </w:r>
        <w:r>
          <w:tab/>
        </w:r>
        <w:r>
          <w:fldChar w:fldCharType="begin"/>
        </w:r>
        <w:r>
          <w:instrText xml:space="preserve"> PAGEREF _Toc30951 \h </w:instrText>
        </w:r>
        <w:r>
          <w:fldChar w:fldCharType="separate"/>
        </w:r>
        <w:r>
          <w:t>36</w:t>
        </w:r>
        <w:r>
          <w:fldChar w:fldCharType="end"/>
        </w:r>
      </w:hyperlink>
    </w:p>
    <w:p>
      <w:pPr>
        <w:pStyle w:val="TOC2"/>
        <w:tabs>
          <w:tab w:val="right" w:leader="dot" w:pos="8306"/>
        </w:tabs>
      </w:pPr>
      <w:hyperlink w:anchor="_Toc3121" w:history="1">
        <w:r>
          <w:rPr>
            <w:rFonts w:ascii="仿宋" w:eastAsia="仿宋" w:hAnsi="仿宋" w:cs="仿宋" w:hint="eastAsia"/>
            <w:lang w:eastAsia="zh-CN"/>
          </w:rPr>
          <w:t>(三)、项目建设有利条件</w:t>
        </w:r>
        <w:r>
          <w:tab/>
        </w:r>
        <w:r>
          <w:fldChar w:fldCharType="begin"/>
        </w:r>
        <w:r>
          <w:instrText xml:space="preserve"> PAGEREF _Toc3121 \h </w:instrText>
        </w:r>
        <w:r>
          <w:fldChar w:fldCharType="separate"/>
        </w:r>
        <w:r>
          <w:t>38</w:t>
        </w:r>
        <w:r>
          <w:fldChar w:fldCharType="end"/>
        </w:r>
      </w:hyperlink>
    </w:p>
    <w:p>
      <w:pPr>
        <w:pStyle w:val="TOC1"/>
        <w:tabs>
          <w:tab w:val="right" w:leader="dot" w:pos="8306"/>
        </w:tabs>
      </w:pPr>
      <w:hyperlink w:anchor="_Toc25009" w:history="1">
        <w:r>
          <w:rPr>
            <w:rFonts w:ascii="仿宋" w:eastAsia="仿宋" w:hAnsi="仿宋" w:cs="仿宋" w:hint="eastAsia"/>
            <w:lang w:eastAsia="zh-CN"/>
          </w:rPr>
          <w:t>七、项目进度计划</w:t>
        </w:r>
        <w:r>
          <w:tab/>
        </w:r>
        <w:r>
          <w:fldChar w:fldCharType="begin"/>
        </w:r>
        <w:r>
          <w:instrText xml:space="preserve"> PAGEREF _Toc25009 \h </w:instrText>
        </w:r>
        <w:r>
          <w:fldChar w:fldCharType="separate"/>
        </w:r>
        <w:r>
          <w:t>39</w:t>
        </w:r>
        <w:r>
          <w:fldChar w:fldCharType="end"/>
        </w:r>
      </w:hyperlink>
    </w:p>
    <w:p>
      <w:pPr>
        <w:pStyle w:val="TOC2"/>
        <w:tabs>
          <w:tab w:val="right" w:leader="dot" w:pos="8306"/>
        </w:tabs>
      </w:pPr>
      <w:hyperlink w:anchor="_Toc11660" w:history="1">
        <w:r>
          <w:rPr>
            <w:rFonts w:ascii="仿宋" w:eastAsia="仿宋" w:hAnsi="仿宋" w:cs="仿宋" w:hint="eastAsia"/>
            <w:lang w:eastAsia="zh-CN"/>
          </w:rPr>
          <w:t>(一)、建设周期</w:t>
        </w:r>
        <w:r>
          <w:tab/>
        </w:r>
        <w:r>
          <w:fldChar w:fldCharType="begin"/>
        </w:r>
        <w:r>
          <w:instrText xml:space="preserve"> PAGEREF _Toc11660 \h </w:instrText>
        </w:r>
        <w:r>
          <w:fldChar w:fldCharType="separate"/>
        </w:r>
        <w:r>
          <w:t>39</w:t>
        </w:r>
        <w:r>
          <w:fldChar w:fldCharType="end"/>
        </w:r>
      </w:hyperlink>
    </w:p>
    <w:p>
      <w:pPr>
        <w:pStyle w:val="TOC2"/>
        <w:tabs>
          <w:tab w:val="right" w:leader="dot" w:pos="8306"/>
        </w:tabs>
      </w:pPr>
      <w:hyperlink w:anchor="_Toc13719" w:history="1">
        <w:r>
          <w:rPr>
            <w:rFonts w:ascii="仿宋" w:eastAsia="仿宋" w:hAnsi="仿宋" w:cs="仿宋" w:hint="eastAsia"/>
            <w:lang w:eastAsia="zh-CN"/>
          </w:rPr>
          <w:t>(二)、建设进度</w:t>
        </w:r>
        <w:r>
          <w:tab/>
        </w:r>
        <w:r>
          <w:fldChar w:fldCharType="begin"/>
        </w:r>
        <w:r>
          <w:instrText xml:space="preserve"> PAGEREF _Toc13719 \h </w:instrText>
        </w:r>
        <w:r>
          <w:fldChar w:fldCharType="separate"/>
        </w:r>
        <w:r>
          <w:t>39</w:t>
        </w:r>
        <w:r>
          <w:fldChar w:fldCharType="end"/>
        </w:r>
      </w:hyperlink>
    </w:p>
    <w:p>
      <w:pPr>
        <w:pStyle w:val="TOC2"/>
        <w:tabs>
          <w:tab w:val="right" w:leader="dot" w:pos="8306"/>
        </w:tabs>
      </w:pPr>
      <w:hyperlink w:anchor="_Toc10388" w:history="1">
        <w:r>
          <w:rPr>
            <w:rFonts w:ascii="仿宋" w:eastAsia="仿宋" w:hAnsi="仿宋" w:cs="仿宋" w:hint="eastAsia"/>
            <w:lang w:eastAsia="zh-CN"/>
          </w:rPr>
          <w:t>(三)、进度安排注意事项</w:t>
        </w:r>
        <w:r>
          <w:tab/>
        </w:r>
        <w:r>
          <w:fldChar w:fldCharType="begin"/>
        </w:r>
        <w:r>
          <w:instrText xml:space="preserve"> PAGEREF _Toc10388 \h </w:instrText>
        </w:r>
        <w:r>
          <w:fldChar w:fldCharType="separate"/>
        </w:r>
        <w:r>
          <w:t>41</w:t>
        </w:r>
        <w:r>
          <w:fldChar w:fldCharType="end"/>
        </w:r>
      </w:hyperlink>
    </w:p>
    <w:p>
      <w:pPr>
        <w:pStyle w:val="TOC2"/>
        <w:tabs>
          <w:tab w:val="right" w:leader="dot" w:pos="8306"/>
        </w:tabs>
      </w:pPr>
      <w:hyperlink w:anchor="_Toc1135" w:history="1">
        <w:r>
          <w:rPr>
            <w:rFonts w:ascii="仿宋" w:eastAsia="仿宋" w:hAnsi="仿宋" w:cs="仿宋" w:hint="eastAsia"/>
            <w:lang w:eastAsia="zh-CN"/>
          </w:rPr>
          <w:t>(四)、人力资源配置</w:t>
        </w:r>
        <w:r>
          <w:tab/>
        </w:r>
        <w:r>
          <w:fldChar w:fldCharType="begin"/>
        </w:r>
        <w:r>
          <w:instrText xml:space="preserve"> PAGEREF _Toc1135 \h </w:instrText>
        </w:r>
        <w:r>
          <w:fldChar w:fldCharType="separate"/>
        </w:r>
        <w:r>
          <w:t>42</w:t>
        </w:r>
        <w:r>
          <w:fldChar w:fldCharType="end"/>
        </w:r>
      </w:hyperlink>
    </w:p>
    <w:p>
      <w:pPr>
        <w:pStyle w:val="TOC2"/>
        <w:tabs>
          <w:tab w:val="right" w:leader="dot" w:pos="8306"/>
        </w:tabs>
      </w:pPr>
      <w:hyperlink w:anchor="_Toc4059" w:history="1">
        <w:r>
          <w:rPr>
            <w:rFonts w:ascii="仿宋" w:eastAsia="仿宋" w:hAnsi="仿宋" w:cs="仿宋" w:hint="eastAsia"/>
            <w:lang w:eastAsia="zh-CN"/>
          </w:rPr>
          <w:t>(五)、员工培训</w:t>
        </w:r>
        <w:r>
          <w:tab/>
        </w:r>
        <w:r>
          <w:fldChar w:fldCharType="begin"/>
        </w:r>
        <w:r>
          <w:instrText xml:space="preserve"> PAGEREF _Toc4059 \h </w:instrText>
        </w:r>
        <w:r>
          <w:fldChar w:fldCharType="separate"/>
        </w:r>
        <w:r>
          <w:t>44</w:t>
        </w:r>
        <w:r>
          <w:fldChar w:fldCharType="end"/>
        </w:r>
      </w:hyperlink>
    </w:p>
    <w:p>
      <w:pPr>
        <w:pStyle w:val="TOC2"/>
        <w:tabs>
          <w:tab w:val="right" w:leader="dot" w:pos="8306"/>
        </w:tabs>
      </w:pPr>
      <w:hyperlink w:anchor="_Toc6221" w:history="1">
        <w:r>
          <w:rPr>
            <w:rFonts w:ascii="仿宋" w:eastAsia="仿宋" w:hAnsi="仿宋" w:cs="仿宋" w:hint="eastAsia"/>
            <w:lang w:eastAsia="zh-CN"/>
          </w:rPr>
          <w:t>(六)、项目实施保障</w:t>
        </w:r>
        <w:r>
          <w:tab/>
        </w:r>
        <w:r>
          <w:fldChar w:fldCharType="begin"/>
        </w:r>
        <w:r>
          <w:instrText xml:space="preserve"> PAGEREF _Toc6221 \h </w:instrText>
        </w:r>
        <w:r>
          <w:fldChar w:fldCharType="separate"/>
        </w:r>
        <w:r>
          <w:t>45</w:t>
        </w:r>
        <w:r>
          <w:fldChar w:fldCharType="end"/>
        </w:r>
      </w:hyperlink>
    </w:p>
    <w:p>
      <w:pPr>
        <w:pStyle w:val="TOC2"/>
        <w:tabs>
          <w:tab w:val="right" w:leader="dot" w:pos="8306"/>
        </w:tabs>
      </w:pPr>
      <w:hyperlink w:anchor="_Toc10183" w:history="1">
        <w:r>
          <w:rPr>
            <w:rFonts w:ascii="仿宋" w:eastAsia="仿宋" w:hAnsi="仿宋" w:cs="仿宋" w:hint="eastAsia"/>
            <w:lang w:eastAsia="zh-CN"/>
          </w:rPr>
          <w:t>(七)、安全规范管理</w:t>
        </w:r>
        <w:r>
          <w:tab/>
        </w:r>
        <w:r>
          <w:fldChar w:fldCharType="begin"/>
        </w:r>
        <w:r>
          <w:instrText xml:space="preserve"> PAGEREF _Toc10183 \h </w:instrText>
        </w:r>
        <w:r>
          <w:fldChar w:fldCharType="separate"/>
        </w:r>
        <w:r>
          <w:t>46</w:t>
        </w:r>
        <w:r>
          <w:fldChar w:fldCharType="end"/>
        </w:r>
      </w:hyperlink>
    </w:p>
    <w:p>
      <w:pPr>
        <w:pStyle w:val="TOC1"/>
        <w:tabs>
          <w:tab w:val="right" w:leader="dot" w:pos="8306"/>
        </w:tabs>
      </w:pPr>
      <w:hyperlink w:anchor="_Toc17435" w:history="1">
        <w:r>
          <w:rPr>
            <w:rFonts w:ascii="仿宋" w:eastAsia="仿宋" w:hAnsi="仿宋" w:cs="仿宋" w:hint="eastAsia"/>
            <w:lang w:eastAsia="zh-CN"/>
          </w:rPr>
          <w:t>八、环境保护与绿色发展</w:t>
        </w:r>
        <w:r>
          <w:tab/>
        </w:r>
        <w:r>
          <w:fldChar w:fldCharType="begin"/>
        </w:r>
        <w:r>
          <w:instrText xml:space="preserve"> PAGEREF _Toc17435 \h </w:instrText>
        </w:r>
        <w:r>
          <w:fldChar w:fldCharType="separate"/>
        </w:r>
        <w:r>
          <w:t>47</w:t>
        </w:r>
        <w:r>
          <w:fldChar w:fldCharType="end"/>
        </w:r>
      </w:hyperlink>
    </w:p>
    <w:p>
      <w:pPr>
        <w:pStyle w:val="TOC2"/>
        <w:tabs>
          <w:tab w:val="right" w:leader="dot" w:pos="8306"/>
        </w:tabs>
      </w:pPr>
      <w:hyperlink w:anchor="_Toc32586" w:history="1">
        <w:r>
          <w:rPr>
            <w:rFonts w:ascii="仿宋" w:eastAsia="仿宋" w:hAnsi="仿宋" w:cs="仿宋" w:hint="eastAsia"/>
            <w:lang w:eastAsia="zh-CN"/>
          </w:rPr>
          <w:t>(一)、环境保护措施</w:t>
        </w:r>
        <w:r>
          <w:tab/>
        </w:r>
        <w:r>
          <w:fldChar w:fldCharType="begin"/>
        </w:r>
        <w:r>
          <w:instrText xml:space="preserve"> PAGEREF _Toc32586 \h </w:instrText>
        </w:r>
        <w:r>
          <w:fldChar w:fldCharType="separate"/>
        </w:r>
        <w:r>
          <w:t>47</w:t>
        </w:r>
        <w:r>
          <w:fldChar w:fldCharType="end"/>
        </w:r>
      </w:hyperlink>
    </w:p>
    <w:p>
      <w:pPr>
        <w:pStyle w:val="TOC2"/>
        <w:tabs>
          <w:tab w:val="right" w:leader="dot" w:pos="8306"/>
        </w:tabs>
      </w:pPr>
      <w:hyperlink w:anchor="_Toc3050" w:history="1">
        <w:r>
          <w:rPr>
            <w:rFonts w:ascii="仿宋" w:eastAsia="仿宋" w:hAnsi="仿宋" w:cs="仿宋" w:hint="eastAsia"/>
            <w:lang w:eastAsia="zh-CN"/>
          </w:rPr>
          <w:t>(二)、绿色发展与可持续发展策略</w:t>
        </w:r>
        <w:r>
          <w:tab/>
        </w:r>
        <w:r>
          <w:fldChar w:fldCharType="begin"/>
        </w:r>
        <w:r>
          <w:instrText xml:space="preserve"> PAGEREF _Toc3050 \h </w:instrText>
        </w:r>
        <w:r>
          <w:fldChar w:fldCharType="separate"/>
        </w:r>
        <w:r>
          <w:t>49</w:t>
        </w:r>
        <w:r>
          <w:fldChar w:fldCharType="end"/>
        </w:r>
      </w:hyperlink>
    </w:p>
    <w:p>
      <w:pPr>
        <w:pStyle w:val="TOC1"/>
        <w:tabs>
          <w:tab w:val="right" w:leader="dot" w:pos="8306"/>
        </w:tabs>
      </w:pPr>
      <w:hyperlink w:anchor="_Toc8053" w:history="1">
        <w:r>
          <w:rPr>
            <w:rFonts w:ascii="仿宋" w:eastAsia="仿宋" w:hAnsi="仿宋" w:cs="仿宋" w:hint="eastAsia"/>
            <w:lang w:eastAsia="zh-CN"/>
          </w:rPr>
          <w:t>九、环境保护与治理方案</w:t>
        </w:r>
        <w:r>
          <w:tab/>
        </w:r>
        <w:r>
          <w:fldChar w:fldCharType="begin"/>
        </w:r>
        <w:r>
          <w:instrText xml:space="preserve"> PAGEREF _Toc8053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61" w:history="1">
        <w:r>
          <w:rPr>
            <w:rFonts w:ascii="仿宋" w:eastAsia="仿宋" w:hAnsi="仿宋" w:cs="仿宋" w:hint="eastAsia"/>
            <w:lang w:eastAsia="zh-CN"/>
          </w:rPr>
          <w:t>(一)、项目环境影响评估</w:t>
        </w:r>
        <w:r>
          <w:tab/>
        </w:r>
        <w:r>
          <w:fldChar w:fldCharType="begin"/>
        </w:r>
        <w:r>
          <w:instrText xml:space="preserve"> PAGEREF _Toc7361 \h </w:instrText>
        </w:r>
        <w:r>
          <w:fldChar w:fldCharType="separate"/>
        </w:r>
        <w:r>
          <w:t>50</w:t>
        </w:r>
        <w:r>
          <w:fldChar w:fldCharType="end"/>
        </w:r>
      </w:hyperlink>
    </w:p>
    <w:p>
      <w:pPr>
        <w:pStyle w:val="TOC2"/>
        <w:tabs>
          <w:tab w:val="right" w:leader="dot" w:pos="8306"/>
        </w:tabs>
      </w:pPr>
      <w:hyperlink w:anchor="_Toc4228" w:history="1">
        <w:r>
          <w:rPr>
            <w:rFonts w:ascii="仿宋" w:eastAsia="仿宋" w:hAnsi="仿宋" w:cs="仿宋" w:hint="eastAsia"/>
            <w:lang w:eastAsia="zh-CN"/>
          </w:rPr>
          <w:t>(二)、环境保护措施与治理方案</w:t>
        </w:r>
        <w:r>
          <w:tab/>
        </w:r>
        <w:r>
          <w:fldChar w:fldCharType="begin"/>
        </w:r>
        <w:r>
          <w:instrText xml:space="preserve"> PAGEREF _Toc4228 \h </w:instrText>
        </w:r>
        <w:r>
          <w:fldChar w:fldCharType="separate"/>
        </w:r>
        <w:r>
          <w:t>50</w:t>
        </w:r>
        <w:r>
          <w:fldChar w:fldCharType="end"/>
        </w:r>
      </w:hyperlink>
    </w:p>
    <w:p>
      <w:pPr>
        <w:pStyle w:val="TOC1"/>
        <w:tabs>
          <w:tab w:val="right" w:leader="dot" w:pos="8306"/>
        </w:tabs>
      </w:pPr>
      <w:hyperlink w:anchor="_Toc30713" w:history="1">
        <w:r>
          <w:rPr>
            <w:rFonts w:ascii="仿宋" w:eastAsia="仿宋" w:hAnsi="仿宋" w:cs="仿宋" w:hint="eastAsia"/>
            <w:lang w:eastAsia="zh-CN"/>
          </w:rPr>
          <w:t>十、资金管理与财务规划</w:t>
        </w:r>
        <w:r>
          <w:tab/>
        </w:r>
        <w:r>
          <w:fldChar w:fldCharType="begin"/>
        </w:r>
        <w:r>
          <w:instrText xml:space="preserve"> PAGEREF _Toc30713 \h </w:instrText>
        </w:r>
        <w:r>
          <w:fldChar w:fldCharType="separate"/>
        </w:r>
        <w:r>
          <w:t>51</w:t>
        </w:r>
        <w:r>
          <w:fldChar w:fldCharType="end"/>
        </w:r>
      </w:hyperlink>
    </w:p>
    <w:p>
      <w:pPr>
        <w:pStyle w:val="TOC2"/>
        <w:tabs>
          <w:tab w:val="right" w:leader="dot" w:pos="8306"/>
        </w:tabs>
      </w:pPr>
      <w:hyperlink w:anchor="_Toc10317" w:history="1">
        <w:r>
          <w:rPr>
            <w:rFonts w:ascii="仿宋" w:eastAsia="仿宋" w:hAnsi="仿宋" w:cs="仿宋" w:hint="eastAsia"/>
            <w:lang w:eastAsia="zh-CN"/>
          </w:rPr>
          <w:t>(一)、项目资金来源与筹措</w:t>
        </w:r>
        <w:r>
          <w:tab/>
        </w:r>
        <w:r>
          <w:fldChar w:fldCharType="begin"/>
        </w:r>
        <w:r>
          <w:instrText xml:space="preserve"> PAGEREF _Toc10317 \h </w:instrText>
        </w:r>
        <w:r>
          <w:fldChar w:fldCharType="separate"/>
        </w:r>
        <w:r>
          <w:t>51</w:t>
        </w:r>
        <w:r>
          <w:fldChar w:fldCharType="end"/>
        </w:r>
      </w:hyperlink>
    </w:p>
    <w:p>
      <w:pPr>
        <w:pStyle w:val="TOC2"/>
        <w:tabs>
          <w:tab w:val="right" w:leader="dot" w:pos="8306"/>
        </w:tabs>
      </w:pPr>
      <w:hyperlink w:anchor="_Toc5736" w:history="1">
        <w:r>
          <w:rPr>
            <w:rFonts w:ascii="仿宋" w:eastAsia="仿宋" w:hAnsi="仿宋" w:cs="仿宋" w:hint="eastAsia"/>
            <w:lang w:eastAsia="zh-CN"/>
          </w:rPr>
          <w:t>(二)、资金使用与监管</w:t>
        </w:r>
        <w:r>
          <w:tab/>
        </w:r>
        <w:r>
          <w:fldChar w:fldCharType="begin"/>
        </w:r>
        <w:r>
          <w:instrText xml:space="preserve"> PAGEREF _Toc5736 \h </w:instrText>
        </w:r>
        <w:r>
          <w:fldChar w:fldCharType="separate"/>
        </w:r>
        <w:r>
          <w:t>53</w:t>
        </w:r>
        <w:r>
          <w:fldChar w:fldCharType="end"/>
        </w:r>
      </w:hyperlink>
    </w:p>
    <w:p>
      <w:pPr>
        <w:pStyle w:val="TOC2"/>
        <w:tabs>
          <w:tab w:val="right" w:leader="dot" w:pos="8306"/>
        </w:tabs>
      </w:pPr>
      <w:hyperlink w:anchor="_Toc30017" w:history="1">
        <w:r>
          <w:rPr>
            <w:rFonts w:ascii="仿宋" w:eastAsia="仿宋" w:hAnsi="仿宋" w:cs="仿宋" w:hint="eastAsia"/>
            <w:lang w:eastAsia="zh-CN"/>
          </w:rPr>
          <w:t>(三)、财务规划与预测</w:t>
        </w:r>
        <w:r>
          <w:tab/>
        </w:r>
        <w:r>
          <w:fldChar w:fldCharType="begin"/>
        </w:r>
        <w:r>
          <w:instrText xml:space="preserve"> PAGEREF _Toc30017 \h </w:instrText>
        </w:r>
        <w:r>
          <w:fldChar w:fldCharType="separate"/>
        </w:r>
        <w:r>
          <w:t>54</w:t>
        </w:r>
        <w:r>
          <w:fldChar w:fldCharType="end"/>
        </w:r>
      </w:hyperlink>
    </w:p>
    <w:p>
      <w:pPr>
        <w:pStyle w:val="TOC1"/>
        <w:tabs>
          <w:tab w:val="right" w:leader="dot" w:pos="8306"/>
        </w:tabs>
      </w:pPr>
      <w:hyperlink w:anchor="_Toc10725" w:history="1">
        <w:r>
          <w:rPr>
            <w:rFonts w:ascii="仿宋" w:eastAsia="仿宋" w:hAnsi="仿宋" w:cs="仿宋" w:hint="eastAsia"/>
            <w:lang w:eastAsia="zh-CN"/>
          </w:rPr>
          <w:t>十一、项目质量与标准</w:t>
        </w:r>
        <w:r>
          <w:tab/>
        </w:r>
        <w:r>
          <w:fldChar w:fldCharType="begin"/>
        </w:r>
        <w:r>
          <w:instrText xml:space="preserve"> PAGEREF _Toc10725 \h </w:instrText>
        </w:r>
        <w:r>
          <w:fldChar w:fldCharType="separate"/>
        </w:r>
        <w:r>
          <w:t>55</w:t>
        </w:r>
        <w:r>
          <w:fldChar w:fldCharType="end"/>
        </w:r>
      </w:hyperlink>
    </w:p>
    <w:p>
      <w:pPr>
        <w:pStyle w:val="TOC2"/>
        <w:tabs>
          <w:tab w:val="right" w:leader="dot" w:pos="8306"/>
        </w:tabs>
      </w:pPr>
      <w:hyperlink w:anchor="_Toc29280" w:history="1">
        <w:r>
          <w:rPr>
            <w:rFonts w:ascii="仿宋" w:eastAsia="仿宋" w:hAnsi="仿宋" w:cs="仿宋" w:hint="eastAsia"/>
            <w:lang w:eastAsia="zh-CN"/>
          </w:rPr>
          <w:t>(一)、质量保障体系</w:t>
        </w:r>
        <w:r>
          <w:tab/>
        </w:r>
        <w:r>
          <w:fldChar w:fldCharType="begin"/>
        </w:r>
        <w:r>
          <w:instrText xml:space="preserve"> PAGEREF _Toc29280 \h </w:instrText>
        </w:r>
        <w:r>
          <w:fldChar w:fldCharType="separate"/>
        </w:r>
        <w:r>
          <w:t>55</w:t>
        </w:r>
        <w:r>
          <w:fldChar w:fldCharType="end"/>
        </w:r>
      </w:hyperlink>
    </w:p>
    <w:p>
      <w:pPr>
        <w:pStyle w:val="TOC2"/>
        <w:tabs>
          <w:tab w:val="right" w:leader="dot" w:pos="8306"/>
        </w:tabs>
      </w:pPr>
      <w:hyperlink w:anchor="_Toc6123" w:history="1">
        <w:r>
          <w:rPr>
            <w:rFonts w:ascii="仿宋" w:eastAsia="仿宋" w:hAnsi="仿宋" w:cs="仿宋" w:hint="eastAsia"/>
            <w:lang w:eastAsia="zh-CN"/>
          </w:rPr>
          <w:t>(二)、标准化作业流程</w:t>
        </w:r>
        <w:r>
          <w:tab/>
        </w:r>
        <w:r>
          <w:fldChar w:fldCharType="begin"/>
        </w:r>
        <w:r>
          <w:instrText xml:space="preserve"> PAGEREF _Toc6123 \h </w:instrText>
        </w:r>
        <w:r>
          <w:fldChar w:fldCharType="separate"/>
        </w:r>
        <w:r>
          <w:t>56</w:t>
        </w:r>
        <w:r>
          <w:fldChar w:fldCharType="end"/>
        </w:r>
      </w:hyperlink>
    </w:p>
    <w:p>
      <w:pPr>
        <w:pStyle w:val="TOC2"/>
        <w:tabs>
          <w:tab w:val="right" w:leader="dot" w:pos="8306"/>
        </w:tabs>
      </w:pPr>
      <w:hyperlink w:anchor="_Toc21448" w:history="1">
        <w:r>
          <w:rPr>
            <w:rFonts w:ascii="仿宋" w:eastAsia="仿宋" w:hAnsi="仿宋" w:cs="仿宋" w:hint="eastAsia"/>
            <w:lang w:eastAsia="zh-CN"/>
          </w:rPr>
          <w:t>(三)、质量监控与评估</w:t>
        </w:r>
        <w:r>
          <w:tab/>
        </w:r>
        <w:r>
          <w:fldChar w:fldCharType="begin"/>
        </w:r>
        <w:r>
          <w:instrText xml:space="preserve"> PAGEREF _Toc21448 \h </w:instrText>
        </w:r>
        <w:r>
          <w:fldChar w:fldCharType="separate"/>
        </w:r>
        <w:r>
          <w:t>58</w:t>
        </w:r>
        <w:r>
          <w:fldChar w:fldCharType="end"/>
        </w:r>
      </w:hyperlink>
    </w:p>
    <w:p>
      <w:pPr>
        <w:pStyle w:val="TOC2"/>
        <w:tabs>
          <w:tab w:val="right" w:leader="dot" w:pos="8306"/>
        </w:tabs>
      </w:pPr>
      <w:hyperlink w:anchor="_Toc24169" w:history="1">
        <w:r>
          <w:rPr>
            <w:rFonts w:ascii="仿宋" w:eastAsia="仿宋" w:hAnsi="仿宋" w:cs="仿宋" w:hint="eastAsia"/>
            <w:lang w:eastAsia="zh-CN"/>
          </w:rPr>
          <w:t>(四)、质量改进计划</w:t>
        </w:r>
        <w:r>
          <w:tab/>
        </w:r>
        <w:r>
          <w:fldChar w:fldCharType="begin"/>
        </w:r>
        <w:r>
          <w:instrText xml:space="preserve"> PAGEREF _Toc24169 \h </w:instrText>
        </w:r>
        <w:r>
          <w:fldChar w:fldCharType="separate"/>
        </w:r>
        <w:r>
          <w:t>59</w:t>
        </w:r>
        <w:r>
          <w:fldChar w:fldCharType="end"/>
        </w:r>
      </w:hyperlink>
    </w:p>
    <w:p>
      <w:pPr>
        <w:pStyle w:val="TOC1"/>
        <w:tabs>
          <w:tab w:val="right" w:leader="dot" w:pos="8306"/>
        </w:tabs>
      </w:pPr>
      <w:hyperlink w:anchor="_Toc30922" w:history="1">
        <w:r>
          <w:rPr>
            <w:rFonts w:ascii="仿宋" w:eastAsia="仿宋" w:hAnsi="仿宋" w:cs="仿宋" w:hint="eastAsia"/>
            <w:lang w:eastAsia="zh-CN"/>
          </w:rPr>
          <w:t>十二、安全与应急管理</w:t>
        </w:r>
        <w:r>
          <w:tab/>
        </w:r>
        <w:r>
          <w:fldChar w:fldCharType="begin"/>
        </w:r>
        <w:r>
          <w:instrText xml:space="preserve"> PAGEREF _Toc30922 \h </w:instrText>
        </w:r>
        <w:r>
          <w:fldChar w:fldCharType="separate"/>
        </w:r>
        <w:r>
          <w:t>60</w:t>
        </w:r>
        <w:r>
          <w:fldChar w:fldCharType="end"/>
        </w:r>
      </w:hyperlink>
    </w:p>
    <w:p>
      <w:pPr>
        <w:pStyle w:val="TOC2"/>
        <w:tabs>
          <w:tab w:val="right" w:leader="dot" w:pos="8306"/>
        </w:tabs>
      </w:pPr>
      <w:hyperlink w:anchor="_Toc23556" w:history="1">
        <w:r>
          <w:rPr>
            <w:rFonts w:ascii="仿宋" w:eastAsia="仿宋" w:hAnsi="仿宋" w:cs="仿宋" w:hint="eastAsia"/>
            <w:lang w:eastAsia="zh-CN"/>
          </w:rPr>
          <w:t>(一)、安全生产管理</w:t>
        </w:r>
        <w:r>
          <w:tab/>
        </w:r>
        <w:r>
          <w:fldChar w:fldCharType="begin"/>
        </w:r>
        <w:r>
          <w:instrText xml:space="preserve"> PAGEREF _Toc23556 \h </w:instrText>
        </w:r>
        <w:r>
          <w:fldChar w:fldCharType="separate"/>
        </w:r>
        <w:r>
          <w:t>60</w:t>
        </w:r>
        <w:r>
          <w:fldChar w:fldCharType="end"/>
        </w:r>
      </w:hyperlink>
    </w:p>
    <w:p>
      <w:pPr>
        <w:pStyle w:val="TOC2"/>
        <w:tabs>
          <w:tab w:val="right" w:leader="dot" w:pos="8306"/>
        </w:tabs>
      </w:pPr>
      <w:hyperlink w:anchor="_Toc14257" w:history="1">
        <w:r>
          <w:rPr>
            <w:rFonts w:ascii="仿宋" w:eastAsia="仿宋" w:hAnsi="仿宋" w:cs="仿宋" w:hint="eastAsia"/>
            <w:lang w:eastAsia="zh-CN"/>
          </w:rPr>
          <w:t>(二)、应急预案与响应</w:t>
        </w:r>
        <w:r>
          <w:tab/>
        </w:r>
        <w:r>
          <w:fldChar w:fldCharType="begin"/>
        </w:r>
        <w:r>
          <w:instrText xml:space="preserve"> PAGEREF _Toc14257 \h </w:instrText>
        </w:r>
        <w:r>
          <w:fldChar w:fldCharType="separate"/>
        </w:r>
        <w:r>
          <w:t>62</w:t>
        </w:r>
        <w:r>
          <w:fldChar w:fldCharType="end"/>
        </w:r>
      </w:hyperlink>
    </w:p>
    <w:p>
      <w:pPr>
        <w:pStyle w:val="TOC1"/>
        <w:tabs>
          <w:tab w:val="right" w:leader="dot" w:pos="8306"/>
        </w:tabs>
      </w:pPr>
      <w:hyperlink w:anchor="_Toc32585" w:history="1">
        <w:r>
          <w:rPr>
            <w:rFonts w:ascii="仿宋" w:eastAsia="仿宋" w:hAnsi="仿宋" w:cs="仿宋" w:hint="eastAsia"/>
            <w:lang w:eastAsia="zh-CN"/>
          </w:rPr>
          <w:t>十三、知识产权管理与保护</w:t>
        </w:r>
        <w:r>
          <w:tab/>
        </w:r>
        <w:r>
          <w:fldChar w:fldCharType="begin"/>
        </w:r>
        <w:r>
          <w:instrText xml:space="preserve"> PAGEREF _Toc32585 \h </w:instrText>
        </w:r>
        <w:r>
          <w:fldChar w:fldCharType="separate"/>
        </w:r>
        <w:r>
          <w:t>63</w:t>
        </w:r>
        <w:r>
          <w:fldChar w:fldCharType="end"/>
        </w:r>
      </w:hyperlink>
    </w:p>
    <w:p>
      <w:pPr>
        <w:pStyle w:val="TOC2"/>
        <w:tabs>
          <w:tab w:val="right" w:leader="dot" w:pos="8306"/>
        </w:tabs>
      </w:pPr>
      <w:hyperlink w:anchor="_Toc6293" w:history="1">
        <w:r>
          <w:rPr>
            <w:rFonts w:ascii="仿宋" w:eastAsia="仿宋" w:hAnsi="仿宋" w:cs="仿宋" w:hint="eastAsia"/>
            <w:lang w:eastAsia="zh-CN"/>
          </w:rPr>
          <w:t>(一)、知识产权管理体系建设</w:t>
        </w:r>
        <w:r>
          <w:tab/>
        </w:r>
        <w:r>
          <w:fldChar w:fldCharType="begin"/>
        </w:r>
        <w:r>
          <w:instrText xml:space="preserve"> PAGEREF _Toc6293 \h </w:instrText>
        </w:r>
        <w:r>
          <w:fldChar w:fldCharType="separate"/>
        </w:r>
        <w:r>
          <w:t>63</w:t>
        </w:r>
        <w:r>
          <w:fldChar w:fldCharType="end"/>
        </w:r>
      </w:hyperlink>
    </w:p>
    <w:p>
      <w:pPr>
        <w:pStyle w:val="TOC2"/>
        <w:tabs>
          <w:tab w:val="right" w:leader="dot" w:pos="8306"/>
        </w:tabs>
      </w:pPr>
      <w:hyperlink w:anchor="_Toc15530" w:history="1">
        <w:r>
          <w:rPr>
            <w:rFonts w:ascii="仿宋" w:eastAsia="仿宋" w:hAnsi="仿宋" w:cs="仿宋" w:hint="eastAsia"/>
            <w:lang w:eastAsia="zh-CN"/>
          </w:rPr>
          <w:t>(二)、知识产权保护措施</w:t>
        </w:r>
        <w:r>
          <w:tab/>
        </w:r>
        <w:r>
          <w:fldChar w:fldCharType="begin"/>
        </w:r>
        <w:r>
          <w:instrText xml:space="preserve"> PAGEREF _Toc15530 \h </w:instrText>
        </w:r>
        <w:r>
          <w:fldChar w:fldCharType="separate"/>
        </w:r>
        <w:r>
          <w:t>64</w:t>
        </w:r>
        <w:r>
          <w:fldChar w:fldCharType="end"/>
        </w:r>
      </w:hyperlink>
    </w:p>
    <w:p>
      <w:pPr>
        <w:pStyle w:val="TOC1"/>
        <w:tabs>
          <w:tab w:val="right" w:leader="dot" w:pos="8306"/>
        </w:tabs>
      </w:pPr>
      <w:hyperlink w:anchor="_Toc32752" w:history="1">
        <w:r>
          <w:rPr>
            <w:rFonts w:ascii="仿宋" w:eastAsia="仿宋" w:hAnsi="仿宋" w:cs="仿宋" w:hint="eastAsia"/>
            <w:lang w:eastAsia="zh-CN"/>
          </w:rPr>
          <w:t>十四、合作与交流机制建立</w:t>
        </w:r>
        <w:r>
          <w:tab/>
        </w:r>
        <w:r>
          <w:fldChar w:fldCharType="begin"/>
        </w:r>
        <w:r>
          <w:instrText xml:space="preserve"> PAGEREF _Toc32752 \h </w:instrText>
        </w:r>
        <w:r>
          <w:fldChar w:fldCharType="separate"/>
        </w:r>
        <w:r>
          <w:t>66</w:t>
        </w:r>
        <w:r>
          <w:fldChar w:fldCharType="end"/>
        </w:r>
      </w:hyperlink>
    </w:p>
    <w:p>
      <w:pPr>
        <w:pStyle w:val="TOC2"/>
        <w:tabs>
          <w:tab w:val="right" w:leader="dot" w:pos="8306"/>
        </w:tabs>
      </w:pPr>
      <w:hyperlink w:anchor="_Toc26944" w:history="1">
        <w:r>
          <w:rPr>
            <w:rFonts w:ascii="仿宋" w:eastAsia="仿宋" w:hAnsi="仿宋" w:cs="仿宋" w:hint="eastAsia"/>
            <w:lang w:eastAsia="zh-CN"/>
          </w:rPr>
          <w:t>(一)、合作伙伴选择与合作方式</w:t>
        </w:r>
        <w:r>
          <w:tab/>
        </w:r>
        <w:r>
          <w:fldChar w:fldCharType="begin"/>
        </w:r>
        <w:r>
          <w:instrText xml:space="preserve"> PAGEREF _Toc26944 \h </w:instrText>
        </w:r>
        <w:r>
          <w:fldChar w:fldCharType="separate"/>
        </w:r>
        <w:r>
          <w:t>66</w:t>
        </w:r>
        <w:r>
          <w:fldChar w:fldCharType="end"/>
        </w:r>
      </w:hyperlink>
    </w:p>
    <w:p>
      <w:pPr>
        <w:pStyle w:val="TOC2"/>
        <w:tabs>
          <w:tab w:val="right" w:leader="dot" w:pos="8306"/>
        </w:tabs>
      </w:pPr>
      <w:hyperlink w:anchor="_Toc3802" w:history="1">
        <w:r>
          <w:rPr>
            <w:rFonts w:ascii="仿宋" w:eastAsia="仿宋" w:hAnsi="仿宋" w:cs="仿宋" w:hint="eastAsia"/>
            <w:lang w:eastAsia="zh-CN"/>
          </w:rPr>
          <w:t>(二)、交流与合作平台搭建</w:t>
        </w:r>
        <w:r>
          <w:tab/>
        </w:r>
        <w:r>
          <w:fldChar w:fldCharType="begin"/>
        </w:r>
        <w:r>
          <w:instrText xml:space="preserve"> PAGEREF _Toc3802 \h </w:instrText>
        </w:r>
        <w:r>
          <w:fldChar w:fldCharType="separate"/>
        </w:r>
        <w:r>
          <w:t>67</w:t>
        </w:r>
        <w:r>
          <w:fldChar w:fldCharType="end"/>
        </w:r>
      </w:hyperlink>
    </w:p>
    <w:p>
      <w:pPr>
        <w:pStyle w:val="TOC1"/>
        <w:tabs>
          <w:tab w:val="right" w:leader="dot" w:pos="8306"/>
        </w:tabs>
      </w:pPr>
      <w:hyperlink w:anchor="_Toc18589" w:history="1">
        <w:r>
          <w:rPr>
            <w:rFonts w:ascii="仿宋" w:eastAsia="仿宋" w:hAnsi="仿宋" w:cs="仿宋" w:hint="eastAsia"/>
            <w:lang w:eastAsia="zh-CN"/>
          </w:rPr>
          <w:t>十五、质量管理与控制</w:t>
        </w:r>
        <w:r>
          <w:tab/>
        </w:r>
        <w:r>
          <w:fldChar w:fldCharType="begin"/>
        </w:r>
        <w:r>
          <w:instrText xml:space="preserve"> PAGEREF _Toc18589 \h </w:instrText>
        </w:r>
        <w:r>
          <w:fldChar w:fldCharType="separate"/>
        </w:r>
        <w:r>
          <w:t>69</w:t>
        </w:r>
        <w:r>
          <w:fldChar w:fldCharType="end"/>
        </w:r>
      </w:hyperlink>
    </w:p>
    <w:p>
      <w:pPr>
        <w:pStyle w:val="TOC2"/>
        <w:tabs>
          <w:tab w:val="right" w:leader="dot" w:pos="8306"/>
        </w:tabs>
      </w:pPr>
      <w:hyperlink w:anchor="_Toc28175" w:history="1">
        <w:r>
          <w:rPr>
            <w:rFonts w:ascii="仿宋" w:eastAsia="仿宋" w:hAnsi="仿宋" w:cs="仿宋" w:hint="eastAsia"/>
            <w:lang w:eastAsia="zh-CN"/>
          </w:rPr>
          <w:t>(一)、质量管理体系建设</w:t>
        </w:r>
        <w:r>
          <w:tab/>
        </w:r>
        <w:r>
          <w:fldChar w:fldCharType="begin"/>
        </w:r>
        <w:r>
          <w:instrText xml:space="preserve"> PAGEREF _Toc28175 \h </w:instrText>
        </w:r>
        <w:r>
          <w:fldChar w:fldCharType="separate"/>
        </w:r>
        <w:r>
          <w:t>69</w:t>
        </w:r>
        <w:r>
          <w:fldChar w:fldCharType="end"/>
        </w:r>
      </w:hyperlink>
    </w:p>
    <w:p>
      <w:pPr>
        <w:pStyle w:val="TOC2"/>
        <w:tabs>
          <w:tab w:val="right" w:leader="dot" w:pos="8306"/>
        </w:tabs>
      </w:pPr>
      <w:hyperlink w:anchor="_Toc20025" w:history="1">
        <w:r>
          <w:rPr>
            <w:rFonts w:ascii="仿宋" w:eastAsia="仿宋" w:hAnsi="仿宋" w:cs="仿宋" w:hint="eastAsia"/>
            <w:lang w:eastAsia="zh-CN"/>
          </w:rPr>
          <w:t>(二)、质量控制措施</w:t>
        </w:r>
        <w:r>
          <w:tab/>
        </w:r>
        <w:r>
          <w:fldChar w:fldCharType="begin"/>
        </w:r>
        <w:r>
          <w:instrText xml:space="preserve"> PAGEREF _Toc20025 \h </w:instrText>
        </w:r>
        <w:r>
          <w:fldChar w:fldCharType="separate"/>
        </w:r>
        <w:r>
          <w:t>70</w:t>
        </w:r>
        <w:r>
          <w:fldChar w:fldCharType="end"/>
        </w:r>
      </w:hyperlink>
    </w:p>
    <w:p>
      <w:pPr>
        <w:pStyle w:val="TOC1"/>
        <w:tabs>
          <w:tab w:val="right" w:leader="dot" w:pos="8306"/>
        </w:tabs>
      </w:pPr>
      <w:hyperlink w:anchor="_Toc8745" w:history="1">
        <w:r>
          <w:rPr>
            <w:rFonts w:ascii="仿宋" w:eastAsia="仿宋" w:hAnsi="仿宋" w:cs="仿宋" w:hint="eastAsia"/>
            <w:lang w:eastAsia="zh-CN"/>
          </w:rPr>
          <w:t>十六、人力资源管理与开发</w:t>
        </w:r>
        <w:r>
          <w:tab/>
        </w:r>
        <w:r>
          <w:fldChar w:fldCharType="begin"/>
        </w:r>
        <w:r>
          <w:instrText xml:space="preserve"> PAGEREF _Toc8745 \h </w:instrText>
        </w:r>
        <w:r>
          <w:fldChar w:fldCharType="separate"/>
        </w:r>
        <w:r>
          <w:t>71</w:t>
        </w:r>
        <w:r>
          <w:fldChar w:fldCharType="end"/>
        </w:r>
      </w:hyperlink>
    </w:p>
    <w:p>
      <w:pPr>
        <w:pStyle w:val="TOC2"/>
        <w:tabs>
          <w:tab w:val="right" w:leader="dot" w:pos="8306"/>
        </w:tabs>
      </w:pPr>
      <w:hyperlink w:anchor="_Toc22335" w:history="1">
        <w:r>
          <w:rPr>
            <w:rFonts w:ascii="仿宋" w:eastAsia="仿宋" w:hAnsi="仿宋" w:cs="仿宋" w:hint="eastAsia"/>
            <w:lang w:eastAsia="zh-CN"/>
          </w:rPr>
          <w:t>(一)、人力资源规划</w:t>
        </w:r>
        <w:r>
          <w:tab/>
        </w:r>
        <w:r>
          <w:fldChar w:fldCharType="begin"/>
        </w:r>
        <w:r>
          <w:instrText xml:space="preserve"> PAGEREF _Toc22335 \h </w:instrText>
        </w:r>
        <w:r>
          <w:fldChar w:fldCharType="separate"/>
        </w:r>
        <w:r>
          <w:t>71</w:t>
        </w:r>
        <w:r>
          <w:fldChar w:fldCharType="end"/>
        </w:r>
      </w:hyperlink>
    </w:p>
    <w:p>
      <w:pPr>
        <w:pStyle w:val="TOC2"/>
        <w:tabs>
          <w:tab w:val="right" w:leader="dot" w:pos="8306"/>
        </w:tabs>
      </w:pPr>
      <w:hyperlink w:anchor="_Toc15035" w:history="1">
        <w:r>
          <w:rPr>
            <w:rFonts w:ascii="仿宋" w:eastAsia="仿宋" w:hAnsi="仿宋" w:cs="仿宋" w:hint="eastAsia"/>
            <w:lang w:eastAsia="zh-CN"/>
          </w:rPr>
          <w:t>(二)、人力资源开发与培训</w:t>
        </w:r>
        <w:r>
          <w:tab/>
        </w:r>
        <w:r>
          <w:fldChar w:fldCharType="begin"/>
        </w:r>
        <w:r>
          <w:instrText xml:space="preserve"> PAGEREF _Toc15035 \h </w:instrText>
        </w:r>
        <w:r>
          <w:fldChar w:fldCharType="separate"/>
        </w:r>
        <w:r>
          <w:t>73</w:t>
        </w:r>
        <w:r>
          <w:fldChar w:fldCharType="end"/>
        </w:r>
      </w:hyperlink>
    </w:p>
    <w:p>
      <w:pPr>
        <w:pStyle w:val="TOC1"/>
        <w:tabs>
          <w:tab w:val="right" w:leader="dot" w:pos="8306"/>
        </w:tabs>
      </w:pPr>
      <w:hyperlink w:anchor="_Toc1986" w:history="1">
        <w:r>
          <w:rPr>
            <w:rFonts w:ascii="仿宋" w:eastAsia="仿宋" w:hAnsi="仿宋" w:cs="仿宋" w:hint="eastAsia"/>
            <w:lang w:eastAsia="zh-CN"/>
          </w:rPr>
          <w:t>十七、法律法规与政策遵循</w:t>
        </w:r>
        <w:r>
          <w:tab/>
        </w:r>
        <w:r>
          <w:fldChar w:fldCharType="begin"/>
        </w:r>
        <w:r>
          <w:instrText xml:space="preserve"> PAGEREF _Toc1986 \h </w:instrText>
        </w:r>
        <w:r>
          <w:fldChar w:fldCharType="separate"/>
        </w:r>
        <w:r>
          <w:t>76</w:t>
        </w:r>
        <w:r>
          <w:fldChar w:fldCharType="end"/>
        </w:r>
      </w:hyperlink>
    </w:p>
    <w:p>
      <w:pPr>
        <w:pStyle w:val="TOC2"/>
        <w:tabs>
          <w:tab w:val="right" w:leader="dot" w:pos="8306"/>
        </w:tabs>
      </w:pPr>
      <w:hyperlink w:anchor="_Toc31531" w:history="1">
        <w:r>
          <w:rPr>
            <w:rFonts w:ascii="仿宋" w:eastAsia="仿宋" w:hAnsi="仿宋" w:cs="仿宋" w:hint="eastAsia"/>
            <w:lang w:eastAsia="zh-CN"/>
          </w:rPr>
          <w:t>(一)、法律法规遵守</w:t>
        </w:r>
        <w:r>
          <w:tab/>
        </w:r>
        <w:r>
          <w:fldChar w:fldCharType="begin"/>
        </w:r>
        <w:r>
          <w:instrText xml:space="preserve"> PAGEREF _Toc31531 \h </w:instrText>
        </w:r>
        <w:r>
          <w:fldChar w:fldCharType="separate"/>
        </w:r>
        <w:r>
          <w:t>76</w:t>
        </w:r>
        <w:r>
          <w:fldChar w:fldCharType="end"/>
        </w:r>
      </w:hyperlink>
    </w:p>
    <w:p>
      <w:pPr>
        <w:pStyle w:val="TOC2"/>
        <w:tabs>
          <w:tab w:val="right" w:leader="dot" w:pos="8306"/>
        </w:tabs>
      </w:pPr>
      <w:hyperlink w:anchor="_Toc3749" w:history="1">
        <w:r>
          <w:rPr>
            <w:rFonts w:ascii="仿宋" w:eastAsia="仿宋" w:hAnsi="仿宋" w:cs="仿宋" w:hint="eastAsia"/>
            <w:lang w:eastAsia="zh-CN"/>
          </w:rPr>
          <w:t>(二)、政策导向与利用</w:t>
        </w:r>
        <w:r>
          <w:tab/>
        </w:r>
        <w:r>
          <w:fldChar w:fldCharType="begin"/>
        </w:r>
        <w:r>
          <w:instrText xml:space="preserve"> PAGEREF _Toc3749 \h </w:instrText>
        </w:r>
        <w:r>
          <w:fldChar w:fldCharType="separate"/>
        </w:r>
        <w:r>
          <w:t>77</w:t>
        </w:r>
        <w:r>
          <w:fldChar w:fldCharType="end"/>
        </w:r>
      </w:hyperlink>
    </w:p>
    <w:p>
      <w:pPr>
        <w:pStyle w:val="TOC1"/>
        <w:tabs>
          <w:tab w:val="right" w:leader="dot" w:pos="8306"/>
        </w:tabs>
      </w:pPr>
      <w:hyperlink w:anchor="_Toc21378" w:history="1">
        <w:r>
          <w:rPr>
            <w:rFonts w:ascii="仿宋" w:eastAsia="仿宋" w:hAnsi="仿宋" w:cs="仿宋" w:hint="eastAsia"/>
            <w:lang w:eastAsia="zh-CN"/>
          </w:rPr>
          <w:t>十八、企业合规与伦理</w:t>
        </w:r>
        <w:r>
          <w:tab/>
        </w:r>
        <w:r>
          <w:fldChar w:fldCharType="begin"/>
        </w:r>
        <w:r>
          <w:instrText xml:space="preserve"> PAGEREF _Toc21378 \h </w:instrText>
        </w:r>
        <w:r>
          <w:fldChar w:fldCharType="separate"/>
        </w:r>
        <w:r>
          <w:t>78</w:t>
        </w:r>
        <w:r>
          <w:fldChar w:fldCharType="end"/>
        </w:r>
      </w:hyperlink>
    </w:p>
    <w:p>
      <w:pPr>
        <w:pStyle w:val="TOC2"/>
        <w:tabs>
          <w:tab w:val="right" w:leader="dot" w:pos="8306"/>
        </w:tabs>
      </w:pPr>
      <w:hyperlink w:anchor="_Toc28093" w:history="1">
        <w:r>
          <w:rPr>
            <w:rFonts w:ascii="仿宋" w:eastAsia="仿宋" w:hAnsi="仿宋" w:cs="仿宋" w:hint="eastAsia"/>
            <w:lang w:eastAsia="zh-CN"/>
          </w:rPr>
          <w:t>(一)、合规政策与程序</w:t>
        </w:r>
        <w:r>
          <w:tab/>
        </w:r>
        <w:r>
          <w:fldChar w:fldCharType="begin"/>
        </w:r>
        <w:r>
          <w:instrText xml:space="preserve"> PAGEREF _Toc28093 \h </w:instrText>
        </w:r>
        <w:r>
          <w:fldChar w:fldCharType="separate"/>
        </w:r>
        <w:r>
          <w:t>78</w:t>
        </w:r>
        <w:r>
          <w:fldChar w:fldCharType="end"/>
        </w:r>
      </w:hyperlink>
    </w:p>
    <w:p>
      <w:pPr>
        <w:pStyle w:val="TOC2"/>
        <w:tabs>
          <w:tab w:val="right" w:leader="dot" w:pos="8306"/>
        </w:tabs>
      </w:pPr>
      <w:hyperlink w:anchor="_Toc28806" w:history="1">
        <w:r>
          <w:rPr>
            <w:rFonts w:ascii="仿宋" w:eastAsia="仿宋" w:hAnsi="仿宋" w:cs="仿宋" w:hint="eastAsia"/>
            <w:lang w:eastAsia="zh-CN"/>
          </w:rPr>
          <w:t>(二)、伦理规范与培训</w:t>
        </w:r>
        <w:r>
          <w:tab/>
        </w:r>
        <w:r>
          <w:fldChar w:fldCharType="begin"/>
        </w:r>
        <w:r>
          <w:instrText xml:space="preserve"> PAGEREF _Toc28806 \h </w:instrText>
        </w:r>
        <w:r>
          <w:fldChar w:fldCharType="separate"/>
        </w:r>
        <w:r>
          <w:t>79</w:t>
        </w:r>
        <w:r>
          <w:fldChar w:fldCharType="end"/>
        </w:r>
      </w:hyperlink>
    </w:p>
    <w:p>
      <w:pPr>
        <w:pStyle w:val="TOC2"/>
        <w:tabs>
          <w:tab w:val="right" w:leader="dot" w:pos="8306"/>
        </w:tabs>
      </w:pPr>
      <w:hyperlink w:anchor="_Toc4078" w:history="1">
        <w:r>
          <w:rPr>
            <w:rFonts w:ascii="仿宋" w:eastAsia="仿宋" w:hAnsi="仿宋" w:cs="仿宋" w:hint="eastAsia"/>
            <w:lang w:eastAsia="zh-CN"/>
          </w:rPr>
          <w:t>(三)、合规风险评估</w:t>
        </w:r>
        <w:r>
          <w:tab/>
        </w:r>
        <w:r>
          <w:fldChar w:fldCharType="begin"/>
        </w:r>
        <w:r>
          <w:instrText xml:space="preserve"> PAGEREF _Toc4078 \h </w:instrText>
        </w:r>
        <w:r>
          <w:fldChar w:fldCharType="separate"/>
        </w:r>
        <w:r>
          <w:t>80</w:t>
        </w:r>
        <w:r>
          <w:fldChar w:fldCharType="end"/>
        </w:r>
      </w:hyperlink>
    </w:p>
    <w:p>
      <w:pPr>
        <w:pStyle w:val="TOC2"/>
        <w:tabs>
          <w:tab w:val="right" w:leader="dot" w:pos="8306"/>
        </w:tabs>
      </w:pPr>
      <w:hyperlink w:anchor="_Toc9691" w:history="1">
        <w:r>
          <w:rPr>
            <w:rFonts w:ascii="仿宋" w:eastAsia="仿宋" w:hAnsi="仿宋" w:cs="仿宋" w:hint="eastAsia"/>
            <w:lang w:eastAsia="zh-CN"/>
          </w:rPr>
          <w:t>(四)、合规监督与执行</w:t>
        </w:r>
        <w:r>
          <w:tab/>
        </w:r>
        <w:r>
          <w:fldChar w:fldCharType="begin"/>
        </w:r>
        <w:r>
          <w:instrText xml:space="preserve"> PAGEREF _Toc9691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6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73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077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789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32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拉米夫定项目与土地用途规划：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拉米夫定项目的容积率和建筑密度：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用地控制指标通常规定了容积率和建筑密度的要求。对于拉米夫定项目来说，这将影响建筑物的规模和高度。必须确保项目的设计符合容积率和建筑密度的限制，以遵守用地控制法规。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拉米夫定项目的建筑线限制：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用地控制指标还可能规定了建筑物与街道或相邻土地的距离，这被称为建筑线限制。拉米夫定项目必须遵守这些规定，以确保建筑的位置符合法规。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拉米夫定项目的环境影响和可持续性：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用地控制指标可能包括环境保护要求，例如绿地比例和污染防控措施。对于拉米夫定项目，这意味着必须考虑如何保护当地生态系统、水资源和空气质量，以确保项目的可持续性。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在整个项目规划和实施过程中，与用地控制指标的合作和遵守是至关重要的。这有助于确保拉米夫定项目是一个合法、可持续且与城市规划一致的发展项目。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0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拉米夫定项目需要评估可用地块的规模和形状，以确定是否满足地总体要求。某些城市规划可能要求项目具有特定的地块大小或形状，以适应城市发展的整体格局。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每个城市都有自己的规划目标和愿景，包括住宅区、商业区和工业区的平衡发展。拉米夫定项目需要与城市规划目标保持一致，以确保项目不会破坏城市的整体规划。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https://d.book118.com/297060142154006031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拉米夫定项目可行性建设方案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12A15"/>
    <w:rsid w:val="66D12A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7060142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2024-01-08T00:43:00Z</dcterms:created>
  <dcterms:modified xsi:type="dcterms:W3CDTF">2024-01-08T00:44:03Z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066BB920272547C494D85C7129CCA126_11</vt:lpwstr>
  </property>
  <property fmtid="{D5CDD505-2E9C-101B-9397-08002B2CF9AE}" pid="3" name="KSOProductBuildVer">
    <vt:lpwstr>2052-12.1.0.16120</vt:lpwstr>
  </property>
</Properties>
</file>