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电子计算机外部设备及装置项目规划设计蓝图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38" w:history="1">
        <w:r>
          <w:rPr>
            <w:rFonts w:ascii="仿宋" w:eastAsia="仿宋" w:hAnsi="仿宋" w:cs="仿宋" w:hint="eastAsia"/>
            <w:lang w:eastAsia="zh-CN"/>
          </w:rPr>
          <w:t>序言</w:t>
        </w:r>
        <w:r>
          <w:tab/>
        </w:r>
        <w:r>
          <w:fldChar w:fldCharType="begin"/>
        </w:r>
        <w:r>
          <w:instrText xml:space="preserve"> PAGEREF _Toc3838 \h </w:instrText>
        </w:r>
        <w:r>
          <w:fldChar w:fldCharType="separate"/>
        </w:r>
        <w:r>
          <w:t>3</w:t>
        </w:r>
        <w:r>
          <w:fldChar w:fldCharType="end"/>
        </w:r>
      </w:hyperlink>
    </w:p>
    <w:p>
      <w:pPr>
        <w:pStyle w:val="TOC1"/>
        <w:tabs>
          <w:tab w:val="right" w:leader="dot" w:pos="8306"/>
        </w:tabs>
      </w:pPr>
      <w:hyperlink w:anchor="_Toc13264" w:history="1">
        <w:r>
          <w:rPr>
            <w:rFonts w:ascii="仿宋" w:eastAsia="仿宋" w:hAnsi="仿宋" w:cs="仿宋" w:hint="eastAsia"/>
            <w:lang w:eastAsia="zh-CN"/>
          </w:rPr>
          <w:t>一、市场分析、调研</w:t>
        </w:r>
        <w:r>
          <w:tab/>
        </w:r>
        <w:r>
          <w:fldChar w:fldCharType="begin"/>
        </w:r>
        <w:r>
          <w:instrText xml:space="preserve"> PAGEREF _Toc13264 \h </w:instrText>
        </w:r>
        <w:r>
          <w:fldChar w:fldCharType="separate"/>
        </w:r>
        <w:r>
          <w:t>3</w:t>
        </w:r>
        <w:r>
          <w:fldChar w:fldCharType="end"/>
        </w:r>
      </w:hyperlink>
    </w:p>
    <w:p>
      <w:pPr>
        <w:pStyle w:val="TOC2"/>
        <w:tabs>
          <w:tab w:val="right" w:leader="dot" w:pos="8306"/>
        </w:tabs>
      </w:pPr>
      <w:hyperlink w:anchor="_Toc18340" w:history="1">
        <w:r>
          <w:rPr>
            <w:rFonts w:ascii="仿宋" w:eastAsia="仿宋" w:hAnsi="仿宋" w:cs="仿宋" w:hint="eastAsia"/>
            <w:lang w:eastAsia="zh-CN"/>
          </w:rPr>
          <w:t>(一)、电子计算机外部设备及装置行业分析</w:t>
        </w:r>
        <w:r>
          <w:tab/>
        </w:r>
        <w:r>
          <w:fldChar w:fldCharType="begin"/>
        </w:r>
        <w:r>
          <w:instrText xml:space="preserve"> PAGEREF _Toc18340 \h </w:instrText>
        </w:r>
        <w:r>
          <w:fldChar w:fldCharType="separate"/>
        </w:r>
        <w:r>
          <w:t>3</w:t>
        </w:r>
        <w:r>
          <w:fldChar w:fldCharType="end"/>
        </w:r>
      </w:hyperlink>
    </w:p>
    <w:p>
      <w:pPr>
        <w:pStyle w:val="TOC2"/>
        <w:tabs>
          <w:tab w:val="right" w:leader="dot" w:pos="8306"/>
        </w:tabs>
      </w:pPr>
      <w:hyperlink w:anchor="_Toc5565" w:history="1">
        <w:r>
          <w:rPr>
            <w:rFonts w:ascii="仿宋" w:eastAsia="仿宋" w:hAnsi="仿宋" w:cs="仿宋" w:hint="eastAsia"/>
            <w:lang w:eastAsia="zh-CN"/>
          </w:rPr>
          <w:t>(二)、电子计算机外部设备及装置市场分析预测</w:t>
        </w:r>
        <w:r>
          <w:tab/>
        </w:r>
        <w:r>
          <w:fldChar w:fldCharType="begin"/>
        </w:r>
        <w:r>
          <w:instrText xml:space="preserve"> PAGEREF _Toc5565 \h </w:instrText>
        </w:r>
        <w:r>
          <w:fldChar w:fldCharType="separate"/>
        </w:r>
        <w:r>
          <w:t>4</w:t>
        </w:r>
        <w:r>
          <w:fldChar w:fldCharType="end"/>
        </w:r>
      </w:hyperlink>
    </w:p>
    <w:p>
      <w:pPr>
        <w:pStyle w:val="TOC1"/>
        <w:tabs>
          <w:tab w:val="right" w:leader="dot" w:pos="8306"/>
        </w:tabs>
      </w:pPr>
      <w:hyperlink w:anchor="_Toc7526" w:history="1">
        <w:r>
          <w:rPr>
            <w:rFonts w:ascii="仿宋" w:eastAsia="仿宋" w:hAnsi="仿宋" w:cs="仿宋" w:hint="eastAsia"/>
            <w:lang w:eastAsia="zh-CN"/>
          </w:rPr>
          <w:t>二、电子计算机外部设备及装置项目可持续发展</w:t>
        </w:r>
        <w:r>
          <w:tab/>
        </w:r>
        <w:r>
          <w:fldChar w:fldCharType="begin"/>
        </w:r>
        <w:r>
          <w:instrText xml:space="preserve"> PAGEREF _Toc7526 \h </w:instrText>
        </w:r>
        <w:r>
          <w:fldChar w:fldCharType="separate"/>
        </w:r>
        <w:r>
          <w:t>5</w:t>
        </w:r>
        <w:r>
          <w:fldChar w:fldCharType="end"/>
        </w:r>
      </w:hyperlink>
    </w:p>
    <w:p>
      <w:pPr>
        <w:pStyle w:val="TOC2"/>
        <w:tabs>
          <w:tab w:val="right" w:leader="dot" w:pos="8306"/>
        </w:tabs>
      </w:pPr>
      <w:hyperlink w:anchor="_Toc17534" w:history="1">
        <w:r>
          <w:rPr>
            <w:rFonts w:ascii="仿宋" w:eastAsia="仿宋" w:hAnsi="仿宋" w:cs="仿宋" w:hint="eastAsia"/>
            <w:lang w:eastAsia="zh-CN"/>
          </w:rPr>
          <w:t>(一)、可持续战略与实践</w:t>
        </w:r>
        <w:r>
          <w:tab/>
        </w:r>
        <w:r>
          <w:fldChar w:fldCharType="begin"/>
        </w:r>
        <w:r>
          <w:instrText xml:space="preserve"> PAGEREF _Toc17534 \h </w:instrText>
        </w:r>
        <w:r>
          <w:fldChar w:fldCharType="separate"/>
        </w:r>
        <w:r>
          <w:t>5</w:t>
        </w:r>
        <w:r>
          <w:fldChar w:fldCharType="end"/>
        </w:r>
      </w:hyperlink>
    </w:p>
    <w:p>
      <w:pPr>
        <w:pStyle w:val="TOC2"/>
        <w:tabs>
          <w:tab w:val="right" w:leader="dot" w:pos="8306"/>
        </w:tabs>
      </w:pPr>
      <w:hyperlink w:anchor="_Toc6443" w:history="1">
        <w:r>
          <w:rPr>
            <w:rFonts w:ascii="仿宋" w:eastAsia="仿宋" w:hAnsi="仿宋" w:cs="仿宋" w:hint="eastAsia"/>
            <w:lang w:eastAsia="zh-CN"/>
          </w:rPr>
          <w:t>(二)、环保与社会责任</w:t>
        </w:r>
        <w:r>
          <w:tab/>
        </w:r>
        <w:r>
          <w:fldChar w:fldCharType="begin"/>
        </w:r>
        <w:r>
          <w:instrText xml:space="preserve"> PAGEREF _Toc6443 \h </w:instrText>
        </w:r>
        <w:r>
          <w:fldChar w:fldCharType="separate"/>
        </w:r>
        <w:r>
          <w:t>5</w:t>
        </w:r>
        <w:r>
          <w:fldChar w:fldCharType="end"/>
        </w:r>
      </w:hyperlink>
    </w:p>
    <w:p>
      <w:pPr>
        <w:pStyle w:val="TOC1"/>
        <w:tabs>
          <w:tab w:val="right" w:leader="dot" w:pos="8306"/>
        </w:tabs>
      </w:pPr>
      <w:hyperlink w:anchor="_Toc28850" w:history="1">
        <w:r>
          <w:rPr>
            <w:rFonts w:ascii="仿宋" w:eastAsia="仿宋" w:hAnsi="仿宋" w:cs="仿宋" w:hint="eastAsia"/>
            <w:lang w:eastAsia="zh-CN"/>
          </w:rPr>
          <w:t>三、电子计算机外部设备及装置项目绩效评估</w:t>
        </w:r>
        <w:r>
          <w:tab/>
        </w:r>
        <w:r>
          <w:fldChar w:fldCharType="begin"/>
        </w:r>
        <w:r>
          <w:instrText xml:space="preserve"> PAGEREF _Toc28850 \h </w:instrText>
        </w:r>
        <w:r>
          <w:fldChar w:fldCharType="separate"/>
        </w:r>
        <w:r>
          <w:t>7</w:t>
        </w:r>
        <w:r>
          <w:fldChar w:fldCharType="end"/>
        </w:r>
      </w:hyperlink>
    </w:p>
    <w:p>
      <w:pPr>
        <w:pStyle w:val="TOC2"/>
        <w:tabs>
          <w:tab w:val="right" w:leader="dot" w:pos="8306"/>
        </w:tabs>
      </w:pPr>
      <w:hyperlink w:anchor="_Toc3876" w:history="1">
        <w:r>
          <w:rPr>
            <w:rFonts w:ascii="仿宋" w:eastAsia="仿宋" w:hAnsi="仿宋" w:cs="仿宋" w:hint="eastAsia"/>
            <w:lang w:eastAsia="zh-CN"/>
          </w:rPr>
          <w:t>(一)、绩效评估指标</w:t>
        </w:r>
        <w:r>
          <w:tab/>
        </w:r>
        <w:r>
          <w:fldChar w:fldCharType="begin"/>
        </w:r>
        <w:r>
          <w:instrText xml:space="preserve"> PAGEREF _Toc3876 \h </w:instrText>
        </w:r>
        <w:r>
          <w:fldChar w:fldCharType="separate"/>
        </w:r>
        <w:r>
          <w:t>7</w:t>
        </w:r>
        <w:r>
          <w:fldChar w:fldCharType="end"/>
        </w:r>
      </w:hyperlink>
    </w:p>
    <w:p>
      <w:pPr>
        <w:pStyle w:val="TOC2"/>
        <w:tabs>
          <w:tab w:val="right" w:leader="dot" w:pos="8306"/>
        </w:tabs>
      </w:pPr>
      <w:hyperlink w:anchor="_Toc5035" w:history="1">
        <w:r>
          <w:rPr>
            <w:rFonts w:ascii="仿宋" w:eastAsia="仿宋" w:hAnsi="仿宋" w:cs="仿宋" w:hint="eastAsia"/>
            <w:lang w:eastAsia="zh-CN"/>
          </w:rPr>
          <w:t>(二)、绩效评估方法</w:t>
        </w:r>
        <w:r>
          <w:tab/>
        </w:r>
        <w:r>
          <w:fldChar w:fldCharType="begin"/>
        </w:r>
        <w:r>
          <w:instrText xml:space="preserve"> PAGEREF _Toc5035 \h </w:instrText>
        </w:r>
        <w:r>
          <w:fldChar w:fldCharType="separate"/>
        </w:r>
        <w:r>
          <w:t>8</w:t>
        </w:r>
        <w:r>
          <w:fldChar w:fldCharType="end"/>
        </w:r>
      </w:hyperlink>
    </w:p>
    <w:p>
      <w:pPr>
        <w:pStyle w:val="TOC2"/>
        <w:tabs>
          <w:tab w:val="right" w:leader="dot" w:pos="8306"/>
        </w:tabs>
      </w:pPr>
      <w:hyperlink w:anchor="_Toc14772" w:history="1">
        <w:r>
          <w:rPr>
            <w:rFonts w:ascii="仿宋" w:eastAsia="仿宋" w:hAnsi="仿宋" w:cs="仿宋" w:hint="eastAsia"/>
            <w:lang w:eastAsia="zh-CN"/>
          </w:rPr>
          <w:t>(三)、绩效评估周期</w:t>
        </w:r>
        <w:r>
          <w:tab/>
        </w:r>
        <w:r>
          <w:fldChar w:fldCharType="begin"/>
        </w:r>
        <w:r>
          <w:instrText xml:space="preserve"> PAGEREF _Toc14772 \h </w:instrText>
        </w:r>
        <w:r>
          <w:fldChar w:fldCharType="separate"/>
        </w:r>
        <w:r>
          <w:t>9</w:t>
        </w:r>
        <w:r>
          <w:fldChar w:fldCharType="end"/>
        </w:r>
      </w:hyperlink>
    </w:p>
    <w:p>
      <w:pPr>
        <w:pStyle w:val="TOC1"/>
        <w:tabs>
          <w:tab w:val="right" w:leader="dot" w:pos="8306"/>
        </w:tabs>
      </w:pPr>
      <w:hyperlink w:anchor="_Toc29484" w:history="1">
        <w:r>
          <w:rPr>
            <w:rFonts w:ascii="仿宋" w:eastAsia="仿宋" w:hAnsi="仿宋" w:cs="仿宋" w:hint="eastAsia"/>
            <w:lang w:eastAsia="zh-CN"/>
          </w:rPr>
          <w:t>四、产品规划分析</w:t>
        </w:r>
        <w:r>
          <w:tab/>
        </w:r>
        <w:r>
          <w:fldChar w:fldCharType="begin"/>
        </w:r>
        <w:r>
          <w:instrText xml:space="preserve"> PAGEREF _Toc29484 \h </w:instrText>
        </w:r>
        <w:r>
          <w:fldChar w:fldCharType="separate"/>
        </w:r>
        <w:r>
          <w:t>10</w:t>
        </w:r>
        <w:r>
          <w:fldChar w:fldCharType="end"/>
        </w:r>
      </w:hyperlink>
    </w:p>
    <w:p>
      <w:pPr>
        <w:pStyle w:val="TOC2"/>
        <w:tabs>
          <w:tab w:val="right" w:leader="dot" w:pos="8306"/>
        </w:tabs>
      </w:pPr>
      <w:hyperlink w:anchor="_Toc12473" w:history="1">
        <w:r>
          <w:rPr>
            <w:rFonts w:ascii="仿宋" w:eastAsia="仿宋" w:hAnsi="仿宋" w:cs="仿宋" w:hint="eastAsia"/>
            <w:lang w:eastAsia="zh-CN"/>
          </w:rPr>
          <w:t>(一)、产品规划</w:t>
        </w:r>
        <w:r>
          <w:tab/>
        </w:r>
        <w:r>
          <w:fldChar w:fldCharType="begin"/>
        </w:r>
        <w:r>
          <w:instrText xml:space="preserve"> PAGEREF _Toc12473 \h </w:instrText>
        </w:r>
        <w:r>
          <w:fldChar w:fldCharType="separate"/>
        </w:r>
        <w:r>
          <w:t>10</w:t>
        </w:r>
        <w:r>
          <w:fldChar w:fldCharType="end"/>
        </w:r>
      </w:hyperlink>
    </w:p>
    <w:p>
      <w:pPr>
        <w:pStyle w:val="TOC2"/>
        <w:tabs>
          <w:tab w:val="right" w:leader="dot" w:pos="8306"/>
        </w:tabs>
      </w:pPr>
      <w:hyperlink w:anchor="_Toc13345" w:history="1">
        <w:r>
          <w:rPr>
            <w:rFonts w:ascii="仿宋" w:eastAsia="仿宋" w:hAnsi="仿宋" w:cs="仿宋" w:hint="eastAsia"/>
            <w:lang w:eastAsia="zh-CN"/>
          </w:rPr>
          <w:t>(二)、建设规模</w:t>
        </w:r>
        <w:r>
          <w:tab/>
        </w:r>
        <w:r>
          <w:fldChar w:fldCharType="begin"/>
        </w:r>
        <w:r>
          <w:instrText xml:space="preserve"> PAGEREF _Toc13345 \h </w:instrText>
        </w:r>
        <w:r>
          <w:fldChar w:fldCharType="separate"/>
        </w:r>
        <w:r>
          <w:t>11</w:t>
        </w:r>
        <w:r>
          <w:fldChar w:fldCharType="end"/>
        </w:r>
      </w:hyperlink>
    </w:p>
    <w:p>
      <w:pPr>
        <w:pStyle w:val="TOC1"/>
        <w:tabs>
          <w:tab w:val="right" w:leader="dot" w:pos="8306"/>
        </w:tabs>
      </w:pPr>
      <w:hyperlink w:anchor="_Toc18415" w:history="1">
        <w:r>
          <w:rPr>
            <w:rFonts w:ascii="仿宋" w:eastAsia="仿宋" w:hAnsi="仿宋" w:cs="仿宋" w:hint="eastAsia"/>
            <w:lang w:eastAsia="zh-CN"/>
          </w:rPr>
          <w:t>五、工艺说明</w:t>
        </w:r>
        <w:r>
          <w:tab/>
        </w:r>
        <w:r>
          <w:fldChar w:fldCharType="begin"/>
        </w:r>
        <w:r>
          <w:instrText xml:space="preserve"> PAGEREF _Toc18415 \h </w:instrText>
        </w:r>
        <w:r>
          <w:fldChar w:fldCharType="separate"/>
        </w:r>
        <w:r>
          <w:t>12</w:t>
        </w:r>
        <w:r>
          <w:fldChar w:fldCharType="end"/>
        </w:r>
      </w:hyperlink>
    </w:p>
    <w:p>
      <w:pPr>
        <w:pStyle w:val="TOC2"/>
        <w:tabs>
          <w:tab w:val="right" w:leader="dot" w:pos="8306"/>
        </w:tabs>
      </w:pPr>
      <w:hyperlink w:anchor="_Toc31721" w:history="1">
        <w:r>
          <w:rPr>
            <w:rFonts w:ascii="仿宋" w:eastAsia="仿宋" w:hAnsi="仿宋" w:cs="仿宋" w:hint="eastAsia"/>
            <w:lang w:eastAsia="zh-CN"/>
          </w:rPr>
          <w:t>(一)、技术管理特点</w:t>
        </w:r>
        <w:r>
          <w:tab/>
        </w:r>
        <w:r>
          <w:fldChar w:fldCharType="begin"/>
        </w:r>
        <w:r>
          <w:instrText xml:space="preserve"> PAGEREF _Toc31721 \h </w:instrText>
        </w:r>
        <w:r>
          <w:fldChar w:fldCharType="separate"/>
        </w:r>
        <w:r>
          <w:t>12</w:t>
        </w:r>
        <w:r>
          <w:fldChar w:fldCharType="end"/>
        </w:r>
      </w:hyperlink>
    </w:p>
    <w:p>
      <w:pPr>
        <w:pStyle w:val="TOC2"/>
        <w:tabs>
          <w:tab w:val="right" w:leader="dot" w:pos="8306"/>
        </w:tabs>
      </w:pPr>
      <w:hyperlink w:anchor="_Toc30075" w:history="1">
        <w:r>
          <w:rPr>
            <w:rFonts w:ascii="仿宋" w:eastAsia="仿宋" w:hAnsi="仿宋" w:cs="仿宋" w:hint="eastAsia"/>
            <w:lang w:eastAsia="zh-CN"/>
          </w:rPr>
          <w:t>(二)、电子计算机外部设备及装置项目工艺技术设计方案</w:t>
        </w:r>
        <w:r>
          <w:tab/>
        </w:r>
        <w:r>
          <w:fldChar w:fldCharType="begin"/>
        </w:r>
        <w:r>
          <w:instrText xml:space="preserve"> PAGEREF _Toc30075 \h </w:instrText>
        </w:r>
        <w:r>
          <w:fldChar w:fldCharType="separate"/>
        </w:r>
        <w:r>
          <w:t>14</w:t>
        </w:r>
        <w:r>
          <w:fldChar w:fldCharType="end"/>
        </w:r>
      </w:hyperlink>
    </w:p>
    <w:p>
      <w:pPr>
        <w:pStyle w:val="TOC2"/>
        <w:tabs>
          <w:tab w:val="right" w:leader="dot" w:pos="8306"/>
        </w:tabs>
      </w:pPr>
      <w:hyperlink w:anchor="_Toc23859" w:history="1">
        <w:r>
          <w:rPr>
            <w:rFonts w:ascii="仿宋" w:eastAsia="仿宋" w:hAnsi="仿宋" w:cs="仿宋" w:hint="eastAsia"/>
            <w:lang w:eastAsia="zh-CN"/>
          </w:rPr>
          <w:t>(三)、设备选型方案</w:t>
        </w:r>
        <w:r>
          <w:tab/>
        </w:r>
        <w:r>
          <w:fldChar w:fldCharType="begin"/>
        </w:r>
        <w:r>
          <w:instrText xml:space="preserve"> PAGEREF _Toc23859 \h </w:instrText>
        </w:r>
        <w:r>
          <w:fldChar w:fldCharType="separate"/>
        </w:r>
        <w:r>
          <w:t>15</w:t>
        </w:r>
        <w:r>
          <w:fldChar w:fldCharType="end"/>
        </w:r>
      </w:hyperlink>
    </w:p>
    <w:p>
      <w:pPr>
        <w:pStyle w:val="TOC1"/>
        <w:tabs>
          <w:tab w:val="right" w:leader="dot" w:pos="8306"/>
        </w:tabs>
      </w:pPr>
      <w:hyperlink w:anchor="_Toc10736" w:history="1">
        <w:r>
          <w:rPr>
            <w:rFonts w:ascii="仿宋" w:eastAsia="仿宋" w:hAnsi="仿宋" w:cs="仿宋" w:hint="eastAsia"/>
            <w:lang w:eastAsia="zh-CN"/>
          </w:rPr>
          <w:t>六、电子计算机外部设备及装置项目概论</w:t>
        </w:r>
        <w:r>
          <w:tab/>
        </w:r>
        <w:r>
          <w:fldChar w:fldCharType="begin"/>
        </w:r>
        <w:r>
          <w:instrText xml:space="preserve"> PAGEREF _Toc10736 \h </w:instrText>
        </w:r>
        <w:r>
          <w:fldChar w:fldCharType="separate"/>
        </w:r>
        <w:r>
          <w:t>16</w:t>
        </w:r>
        <w:r>
          <w:fldChar w:fldCharType="end"/>
        </w:r>
      </w:hyperlink>
    </w:p>
    <w:p>
      <w:pPr>
        <w:pStyle w:val="TOC2"/>
        <w:tabs>
          <w:tab w:val="right" w:leader="dot" w:pos="8306"/>
        </w:tabs>
      </w:pPr>
      <w:hyperlink w:anchor="_Toc29819" w:history="1">
        <w:r>
          <w:rPr>
            <w:rFonts w:ascii="仿宋" w:eastAsia="仿宋" w:hAnsi="仿宋" w:cs="仿宋" w:hint="eastAsia"/>
            <w:lang w:eastAsia="zh-CN"/>
          </w:rPr>
          <w:t>(一)、电子计算机外部设备及装置项目概况</w:t>
        </w:r>
        <w:r>
          <w:tab/>
        </w:r>
        <w:r>
          <w:fldChar w:fldCharType="begin"/>
        </w:r>
        <w:r>
          <w:instrText xml:space="preserve"> PAGEREF _Toc29819 \h </w:instrText>
        </w:r>
        <w:r>
          <w:fldChar w:fldCharType="separate"/>
        </w:r>
        <w:r>
          <w:t>16</w:t>
        </w:r>
        <w:r>
          <w:fldChar w:fldCharType="end"/>
        </w:r>
      </w:hyperlink>
    </w:p>
    <w:p>
      <w:pPr>
        <w:pStyle w:val="TOC2"/>
        <w:tabs>
          <w:tab w:val="right" w:leader="dot" w:pos="8306"/>
        </w:tabs>
      </w:pPr>
      <w:hyperlink w:anchor="_Toc3396" w:history="1">
        <w:r>
          <w:rPr>
            <w:rFonts w:ascii="仿宋" w:eastAsia="仿宋" w:hAnsi="仿宋" w:cs="仿宋" w:hint="eastAsia"/>
            <w:lang w:eastAsia="zh-CN"/>
          </w:rPr>
          <w:t>(二)、电子计算机外部设备及装置项目目标</w:t>
        </w:r>
        <w:r>
          <w:tab/>
        </w:r>
        <w:r>
          <w:fldChar w:fldCharType="begin"/>
        </w:r>
        <w:r>
          <w:instrText xml:space="preserve"> PAGEREF _Toc3396 \h </w:instrText>
        </w:r>
        <w:r>
          <w:fldChar w:fldCharType="separate"/>
        </w:r>
        <w:r>
          <w:t>19</w:t>
        </w:r>
        <w:r>
          <w:fldChar w:fldCharType="end"/>
        </w:r>
      </w:hyperlink>
    </w:p>
    <w:p>
      <w:pPr>
        <w:pStyle w:val="TOC2"/>
        <w:tabs>
          <w:tab w:val="right" w:leader="dot" w:pos="8306"/>
        </w:tabs>
      </w:pPr>
      <w:hyperlink w:anchor="_Toc31139" w:history="1">
        <w:r>
          <w:rPr>
            <w:rFonts w:ascii="仿宋" w:eastAsia="仿宋" w:hAnsi="仿宋" w:cs="仿宋" w:hint="eastAsia"/>
            <w:lang w:eastAsia="zh-CN"/>
          </w:rPr>
          <w:t>(三)、电子计算机外部设备及装置项目提出的理由</w:t>
        </w:r>
        <w:r>
          <w:tab/>
        </w:r>
        <w:r>
          <w:fldChar w:fldCharType="begin"/>
        </w:r>
        <w:r>
          <w:instrText xml:space="preserve"> PAGEREF _Toc31139 \h </w:instrText>
        </w:r>
        <w:r>
          <w:fldChar w:fldCharType="separate"/>
        </w:r>
        <w:r>
          <w:t>20</w:t>
        </w:r>
        <w:r>
          <w:fldChar w:fldCharType="end"/>
        </w:r>
      </w:hyperlink>
    </w:p>
    <w:p>
      <w:pPr>
        <w:pStyle w:val="TOC2"/>
        <w:tabs>
          <w:tab w:val="right" w:leader="dot" w:pos="8306"/>
        </w:tabs>
      </w:pPr>
      <w:hyperlink w:anchor="_Toc28806" w:history="1">
        <w:r>
          <w:rPr>
            <w:rFonts w:ascii="仿宋" w:eastAsia="仿宋" w:hAnsi="仿宋" w:cs="仿宋" w:hint="eastAsia"/>
            <w:lang w:eastAsia="zh-CN"/>
          </w:rPr>
          <w:t>(四)、电子计算机外部设备及装置项目意义</w:t>
        </w:r>
        <w:r>
          <w:tab/>
        </w:r>
        <w:r>
          <w:fldChar w:fldCharType="begin"/>
        </w:r>
        <w:r>
          <w:instrText xml:space="preserve"> PAGEREF _Toc28806 \h </w:instrText>
        </w:r>
        <w:r>
          <w:fldChar w:fldCharType="separate"/>
        </w:r>
        <w:r>
          <w:t>22</w:t>
        </w:r>
        <w:r>
          <w:fldChar w:fldCharType="end"/>
        </w:r>
      </w:hyperlink>
    </w:p>
    <w:p>
      <w:pPr>
        <w:pStyle w:val="TOC2"/>
        <w:tabs>
          <w:tab w:val="right" w:leader="dot" w:pos="8306"/>
        </w:tabs>
      </w:pPr>
      <w:hyperlink w:anchor="_Toc30538" w:history="1">
        <w:r>
          <w:rPr>
            <w:rFonts w:ascii="仿宋" w:eastAsia="仿宋" w:hAnsi="仿宋" w:cs="仿宋" w:hint="eastAsia"/>
            <w:lang w:eastAsia="zh-CN"/>
          </w:rPr>
          <w:t>(五)、电子计算机外部设备及装置项目背景</w:t>
        </w:r>
        <w:r>
          <w:tab/>
        </w:r>
        <w:r>
          <w:fldChar w:fldCharType="begin"/>
        </w:r>
        <w:r>
          <w:instrText xml:space="preserve"> PAGEREF _Toc30538 \h </w:instrText>
        </w:r>
        <w:r>
          <w:fldChar w:fldCharType="separate"/>
        </w:r>
        <w:r>
          <w:t>23</w:t>
        </w:r>
        <w:r>
          <w:fldChar w:fldCharType="end"/>
        </w:r>
      </w:hyperlink>
    </w:p>
    <w:p>
      <w:pPr>
        <w:pStyle w:val="TOC1"/>
        <w:tabs>
          <w:tab w:val="right" w:leader="dot" w:pos="8306"/>
        </w:tabs>
      </w:pPr>
      <w:hyperlink w:anchor="_Toc615" w:history="1">
        <w:r>
          <w:rPr>
            <w:rFonts w:ascii="仿宋" w:eastAsia="仿宋" w:hAnsi="仿宋" w:cs="仿宋" w:hint="eastAsia"/>
            <w:lang w:eastAsia="zh-CN"/>
          </w:rPr>
          <w:t>七、电子计算机外部设备及装置项目风险管理</w:t>
        </w:r>
        <w:r>
          <w:tab/>
        </w:r>
        <w:r>
          <w:fldChar w:fldCharType="begin"/>
        </w:r>
        <w:r>
          <w:instrText xml:space="preserve"> PAGEREF _Toc615 \h </w:instrText>
        </w:r>
        <w:r>
          <w:fldChar w:fldCharType="separate"/>
        </w:r>
        <w:r>
          <w:t>24</w:t>
        </w:r>
        <w:r>
          <w:fldChar w:fldCharType="end"/>
        </w:r>
      </w:hyperlink>
    </w:p>
    <w:p>
      <w:pPr>
        <w:pStyle w:val="TOC2"/>
        <w:tabs>
          <w:tab w:val="right" w:leader="dot" w:pos="8306"/>
        </w:tabs>
      </w:pPr>
      <w:hyperlink w:anchor="_Toc7619" w:history="1">
        <w:r>
          <w:rPr>
            <w:rFonts w:ascii="仿宋" w:eastAsia="仿宋" w:hAnsi="仿宋" w:cs="仿宋" w:hint="eastAsia"/>
            <w:lang w:eastAsia="zh-CN"/>
          </w:rPr>
          <w:t>(一)、风险识别与评估</w:t>
        </w:r>
        <w:r>
          <w:tab/>
        </w:r>
        <w:r>
          <w:fldChar w:fldCharType="begin"/>
        </w:r>
        <w:r>
          <w:instrText xml:space="preserve"> PAGEREF _Toc7619 \h </w:instrText>
        </w:r>
        <w:r>
          <w:fldChar w:fldCharType="separate"/>
        </w:r>
        <w:r>
          <w:t>24</w:t>
        </w:r>
        <w:r>
          <w:fldChar w:fldCharType="end"/>
        </w:r>
      </w:hyperlink>
    </w:p>
    <w:p>
      <w:pPr>
        <w:pStyle w:val="TOC2"/>
        <w:tabs>
          <w:tab w:val="right" w:leader="dot" w:pos="8306"/>
        </w:tabs>
      </w:pPr>
      <w:hyperlink w:anchor="_Toc1224" w:history="1">
        <w:r>
          <w:rPr>
            <w:rFonts w:ascii="仿宋" w:eastAsia="仿宋" w:hAnsi="仿宋" w:cs="仿宋" w:hint="eastAsia"/>
            <w:lang w:eastAsia="zh-CN"/>
          </w:rPr>
          <w:t>(二)、风险应对策略</w:t>
        </w:r>
        <w:r>
          <w:tab/>
        </w:r>
        <w:r>
          <w:fldChar w:fldCharType="begin"/>
        </w:r>
        <w:r>
          <w:instrText xml:space="preserve"> PAGEREF _Toc1224 \h </w:instrText>
        </w:r>
        <w:r>
          <w:fldChar w:fldCharType="separate"/>
        </w:r>
        <w:r>
          <w:t>25</w:t>
        </w:r>
        <w:r>
          <w:fldChar w:fldCharType="end"/>
        </w:r>
      </w:hyperlink>
    </w:p>
    <w:p>
      <w:pPr>
        <w:pStyle w:val="TOC2"/>
        <w:tabs>
          <w:tab w:val="right" w:leader="dot" w:pos="8306"/>
        </w:tabs>
      </w:pPr>
      <w:hyperlink w:anchor="_Toc5852" w:history="1">
        <w:r>
          <w:rPr>
            <w:rFonts w:ascii="仿宋" w:eastAsia="仿宋" w:hAnsi="仿宋" w:cs="仿宋" w:hint="eastAsia"/>
            <w:lang w:eastAsia="zh-CN"/>
          </w:rPr>
          <w:t>(三)、风险监控与控制</w:t>
        </w:r>
        <w:r>
          <w:tab/>
        </w:r>
        <w:r>
          <w:fldChar w:fldCharType="begin"/>
        </w:r>
        <w:r>
          <w:instrText xml:space="preserve"> PAGEREF _Toc5852 \h </w:instrText>
        </w:r>
        <w:r>
          <w:fldChar w:fldCharType="separate"/>
        </w:r>
        <w:r>
          <w:t>27</w:t>
        </w:r>
        <w:r>
          <w:fldChar w:fldCharType="end"/>
        </w:r>
      </w:hyperlink>
    </w:p>
    <w:p>
      <w:pPr>
        <w:pStyle w:val="TOC1"/>
        <w:tabs>
          <w:tab w:val="right" w:leader="dot" w:pos="8306"/>
        </w:tabs>
      </w:pPr>
      <w:hyperlink w:anchor="_Toc29672" w:history="1">
        <w:r>
          <w:rPr>
            <w:rFonts w:ascii="仿宋" w:eastAsia="仿宋" w:hAnsi="仿宋" w:cs="仿宋" w:hint="eastAsia"/>
            <w:lang w:eastAsia="zh-CN"/>
          </w:rPr>
          <w:t>八、电子计算机外部设备及装置项目社会影响</w:t>
        </w:r>
        <w:r>
          <w:tab/>
        </w:r>
        <w:r>
          <w:fldChar w:fldCharType="begin"/>
        </w:r>
        <w:r>
          <w:instrText xml:space="preserve"> PAGEREF _Toc29672 \h </w:instrText>
        </w:r>
        <w:r>
          <w:fldChar w:fldCharType="separate"/>
        </w:r>
        <w:r>
          <w:t>28</w:t>
        </w:r>
        <w:r>
          <w:fldChar w:fldCharType="end"/>
        </w:r>
      </w:hyperlink>
    </w:p>
    <w:p>
      <w:pPr>
        <w:pStyle w:val="TOC2"/>
        <w:tabs>
          <w:tab w:val="right" w:leader="dot" w:pos="8306"/>
        </w:tabs>
      </w:pPr>
      <w:hyperlink w:anchor="_Toc10459" w:history="1">
        <w:r>
          <w:rPr>
            <w:rFonts w:ascii="仿宋" w:eastAsia="仿宋" w:hAnsi="仿宋" w:cs="仿宋" w:hint="eastAsia"/>
            <w:lang w:eastAsia="zh-CN"/>
          </w:rPr>
          <w:t>(一)、社会责任与义务</w:t>
        </w:r>
        <w:r>
          <w:tab/>
        </w:r>
        <w:r>
          <w:fldChar w:fldCharType="begin"/>
        </w:r>
        <w:r>
          <w:instrText xml:space="preserve"> PAGEREF _Toc10459 \h </w:instrText>
        </w:r>
        <w:r>
          <w:fldChar w:fldCharType="separate"/>
        </w:r>
        <w:r>
          <w:t>28</w:t>
        </w:r>
        <w:r>
          <w:fldChar w:fldCharType="end"/>
        </w:r>
      </w:hyperlink>
    </w:p>
    <w:p>
      <w:pPr>
        <w:pStyle w:val="TOC2"/>
        <w:tabs>
          <w:tab w:val="right" w:leader="dot" w:pos="8306"/>
        </w:tabs>
      </w:pPr>
      <w:hyperlink w:anchor="_Toc21488" w:history="1">
        <w:r>
          <w:rPr>
            <w:rFonts w:ascii="仿宋" w:eastAsia="仿宋" w:hAnsi="仿宋" w:cs="仿宋" w:hint="eastAsia"/>
            <w:lang w:eastAsia="zh-CN"/>
          </w:rPr>
          <w:t>(二)、社会参与与沟通</w:t>
        </w:r>
        <w:r>
          <w:tab/>
        </w:r>
        <w:r>
          <w:fldChar w:fldCharType="begin"/>
        </w:r>
        <w:r>
          <w:instrText xml:space="preserve"> PAGEREF _Toc21488 \h </w:instrText>
        </w:r>
        <w:r>
          <w:fldChar w:fldCharType="separate"/>
        </w:r>
        <w:r>
          <w:t>29</w:t>
        </w:r>
        <w:r>
          <w:fldChar w:fldCharType="end"/>
        </w:r>
      </w:hyperlink>
    </w:p>
    <w:p>
      <w:pPr>
        <w:pStyle w:val="TOC1"/>
        <w:tabs>
          <w:tab w:val="right" w:leader="dot" w:pos="8306"/>
        </w:tabs>
      </w:pPr>
      <w:hyperlink w:anchor="_Toc10836" w:history="1">
        <w:r>
          <w:rPr>
            <w:rFonts w:ascii="仿宋" w:eastAsia="仿宋" w:hAnsi="仿宋" w:cs="仿宋" w:hint="eastAsia"/>
            <w:lang w:eastAsia="zh-CN"/>
          </w:rPr>
          <w:t>九、电子计算机外部设备及装置项目人力资源管理</w:t>
        </w:r>
        <w:r>
          <w:tab/>
        </w:r>
        <w:r>
          <w:fldChar w:fldCharType="begin"/>
        </w:r>
        <w:r>
          <w:instrText xml:space="preserve"> PAGEREF _Toc10836 \h </w:instrText>
        </w:r>
        <w:r>
          <w:fldChar w:fldCharType="separate"/>
        </w:r>
        <w:r>
          <w:t>30</w:t>
        </w:r>
        <w:r>
          <w:fldChar w:fldCharType="end"/>
        </w:r>
      </w:hyperlink>
    </w:p>
    <w:p>
      <w:pPr>
        <w:pStyle w:val="TOC2"/>
        <w:tabs>
          <w:tab w:val="right" w:leader="dot" w:pos="8306"/>
        </w:tabs>
      </w:pPr>
      <w:hyperlink w:anchor="_Toc16364" w:history="1">
        <w:r>
          <w:rPr>
            <w:rFonts w:ascii="仿宋" w:eastAsia="仿宋" w:hAnsi="仿宋" w:cs="仿宋" w:hint="eastAsia"/>
            <w:lang w:eastAsia="zh-CN"/>
          </w:rPr>
          <w:t>(一)、建立健全的预算管理制度</w:t>
        </w:r>
        <w:r>
          <w:tab/>
        </w:r>
        <w:r>
          <w:fldChar w:fldCharType="begin"/>
        </w:r>
        <w:r>
          <w:instrText xml:space="preserve"> PAGEREF _Toc16364 \h </w:instrText>
        </w:r>
        <w:r>
          <w:fldChar w:fldCharType="separate"/>
        </w:r>
        <w:r>
          <w:t>30</w:t>
        </w:r>
        <w:r>
          <w:fldChar w:fldCharType="end"/>
        </w:r>
      </w:hyperlink>
    </w:p>
    <w:p>
      <w:pPr>
        <w:pStyle w:val="TOC2"/>
        <w:tabs>
          <w:tab w:val="right" w:leader="dot" w:pos="8306"/>
        </w:tabs>
      </w:pPr>
      <w:hyperlink w:anchor="_Toc5579" w:history="1">
        <w:r>
          <w:rPr>
            <w:rFonts w:ascii="仿宋" w:eastAsia="仿宋" w:hAnsi="仿宋" w:cs="仿宋" w:hint="eastAsia"/>
            <w:lang w:eastAsia="zh-CN"/>
          </w:rPr>
          <w:t>(二)、加强资金流动监控</w:t>
        </w:r>
        <w:r>
          <w:tab/>
        </w:r>
        <w:r>
          <w:fldChar w:fldCharType="begin"/>
        </w:r>
        <w:r>
          <w:instrText xml:space="preserve"> PAGEREF _Toc5579 \h </w:instrText>
        </w:r>
        <w:r>
          <w:fldChar w:fldCharType="separate"/>
        </w:r>
        <w:r>
          <w:t>32</w:t>
        </w:r>
        <w:r>
          <w:fldChar w:fldCharType="end"/>
        </w:r>
      </w:hyperlink>
    </w:p>
    <w:p>
      <w:pPr>
        <w:pStyle w:val="TOC2"/>
        <w:tabs>
          <w:tab w:val="right" w:leader="dot" w:pos="8306"/>
        </w:tabs>
      </w:pPr>
      <w:hyperlink w:anchor="_Toc28013" w:history="1">
        <w:r>
          <w:rPr>
            <w:rFonts w:ascii="仿宋" w:eastAsia="仿宋" w:hAnsi="仿宋" w:cs="仿宋" w:hint="eastAsia"/>
            <w:lang w:eastAsia="zh-CN"/>
          </w:rPr>
          <w:t>(三)、制定完善的风险控制机制</w:t>
        </w:r>
        <w:r>
          <w:tab/>
        </w:r>
        <w:r>
          <w:fldChar w:fldCharType="begin"/>
        </w:r>
        <w:r>
          <w:instrText xml:space="preserve"> PAGEREF _Toc28013 \h </w:instrText>
        </w:r>
        <w:r>
          <w:fldChar w:fldCharType="separate"/>
        </w:r>
        <w:r>
          <w:t>33</w:t>
        </w:r>
        <w:r>
          <w:fldChar w:fldCharType="end"/>
        </w:r>
      </w:hyperlink>
    </w:p>
    <w:p>
      <w:pPr>
        <w:pStyle w:val="TOC2"/>
        <w:tabs>
          <w:tab w:val="right" w:leader="dot" w:pos="8306"/>
        </w:tabs>
      </w:pPr>
      <w:hyperlink w:anchor="_Toc17209" w:history="1">
        <w:r>
          <w:rPr>
            <w:rFonts w:ascii="仿宋" w:eastAsia="仿宋" w:hAnsi="仿宋" w:cs="仿宋" w:hint="eastAsia"/>
            <w:lang w:eastAsia="zh-CN"/>
          </w:rPr>
          <w:t>(四)、优化成本管理</w:t>
        </w:r>
        <w:r>
          <w:tab/>
        </w:r>
        <w:r>
          <w:fldChar w:fldCharType="begin"/>
        </w:r>
        <w:r>
          <w:instrText xml:space="preserve"> PAGEREF _Toc17209 \h </w:instrText>
        </w:r>
        <w:r>
          <w:fldChar w:fldCharType="separate"/>
        </w:r>
        <w:r>
          <w:t>35</w:t>
        </w:r>
        <w:r>
          <w:fldChar w:fldCharType="end"/>
        </w:r>
      </w:hyperlink>
    </w:p>
    <w:p>
      <w:pPr>
        <w:pStyle w:val="TOC1"/>
        <w:tabs>
          <w:tab w:val="right" w:leader="dot" w:pos="8306"/>
        </w:tabs>
      </w:pPr>
      <w:hyperlink w:anchor="_Toc12910" w:history="1">
        <w:r>
          <w:rPr>
            <w:rFonts w:ascii="仿宋" w:eastAsia="仿宋" w:hAnsi="仿宋" w:cs="仿宋" w:hint="eastAsia"/>
            <w:lang w:eastAsia="zh-CN"/>
          </w:rPr>
          <w:t>十、电子计算机外部设备及装置项目经营效益</w:t>
        </w:r>
        <w:r>
          <w:tab/>
        </w:r>
        <w:r>
          <w:fldChar w:fldCharType="begin"/>
        </w:r>
        <w:r>
          <w:instrText xml:space="preserve"> PAGEREF _Toc12910 \h </w:instrText>
        </w:r>
        <w:r>
          <w:fldChar w:fldCharType="separate"/>
        </w:r>
        <w:r>
          <w:t>36</w:t>
        </w:r>
        <w:r>
          <w:fldChar w:fldCharType="end"/>
        </w:r>
      </w:hyperlink>
    </w:p>
    <w:p>
      <w:pPr>
        <w:pStyle w:val="TOC2"/>
        <w:tabs>
          <w:tab w:val="right" w:leader="dot" w:pos="8306"/>
        </w:tabs>
      </w:pPr>
      <w:hyperlink w:anchor="_Toc16113" w:history="1">
        <w:r>
          <w:rPr>
            <w:rFonts w:ascii="仿宋" w:eastAsia="仿宋" w:hAnsi="仿宋" w:cs="仿宋" w:hint="eastAsia"/>
            <w:lang w:eastAsia="zh-CN"/>
          </w:rPr>
          <w:t>(一)、经济评价财务测算</w:t>
        </w:r>
        <w:r>
          <w:tab/>
        </w:r>
        <w:r>
          <w:fldChar w:fldCharType="begin"/>
        </w:r>
        <w:r>
          <w:instrText xml:space="preserve"> PAGEREF _Toc16113 \h </w:instrText>
        </w:r>
        <w:r>
          <w:fldChar w:fldCharType="separate"/>
        </w:r>
        <w:r>
          <w:t>36</w:t>
        </w:r>
        <w:r>
          <w:fldChar w:fldCharType="end"/>
        </w:r>
      </w:hyperlink>
    </w:p>
    <w:p>
      <w:pPr>
        <w:pStyle w:val="TOC2"/>
        <w:tabs>
          <w:tab w:val="right" w:leader="dot" w:pos="8306"/>
        </w:tabs>
      </w:pPr>
      <w:hyperlink w:anchor="_Toc18227" w:history="1">
        <w:r>
          <w:rPr>
            <w:rFonts w:ascii="仿宋" w:eastAsia="仿宋" w:hAnsi="仿宋" w:cs="仿宋" w:hint="eastAsia"/>
            <w:lang w:eastAsia="zh-CN"/>
          </w:rPr>
          <w:t>(二)、电子计算机外部设备及装置项目盈利能力分析</w:t>
        </w:r>
        <w:r>
          <w:tab/>
        </w:r>
        <w:r>
          <w:fldChar w:fldCharType="begin"/>
        </w:r>
        <w:r>
          <w:instrText xml:space="preserve"> PAGEREF _Toc18227 \h </w:instrText>
        </w:r>
        <w:r>
          <w:fldChar w:fldCharType="separate"/>
        </w:r>
        <w:r>
          <w:t>38</w:t>
        </w:r>
        <w:r>
          <w:fldChar w:fldCharType="end"/>
        </w:r>
      </w:hyperlink>
    </w:p>
    <w:p>
      <w:pPr>
        <w:pStyle w:val="TOC1"/>
        <w:tabs>
          <w:tab w:val="right" w:leader="dot" w:pos="8306"/>
        </w:tabs>
      </w:pPr>
      <w:hyperlink w:anchor="_Toc12409" w:history="1">
        <w:r>
          <w:rPr>
            <w:rFonts w:ascii="仿宋" w:eastAsia="仿宋" w:hAnsi="仿宋" w:cs="仿宋" w:hint="eastAsia"/>
            <w:lang w:eastAsia="zh-CN"/>
          </w:rPr>
          <w:t>十一、电子计算机外部设备及装置项目技术管理</w:t>
        </w:r>
        <w:r>
          <w:tab/>
        </w:r>
        <w:r>
          <w:fldChar w:fldCharType="begin"/>
        </w:r>
        <w:r>
          <w:instrText xml:space="preserve"> PAGEREF _Toc12409 \h </w:instrText>
        </w:r>
        <w:r>
          <w:fldChar w:fldCharType="separate"/>
        </w:r>
        <w:r>
          <w:t>38</w:t>
        </w:r>
        <w:r>
          <w:fldChar w:fldCharType="end"/>
        </w:r>
      </w:hyperlink>
    </w:p>
    <w:p>
      <w:pPr>
        <w:pStyle w:val="TOC2"/>
        <w:tabs>
          <w:tab w:val="right" w:leader="dot" w:pos="8306"/>
        </w:tabs>
      </w:pPr>
      <w:hyperlink w:anchor="_Toc3124" w:history="1">
        <w:r>
          <w:rPr>
            <w:rFonts w:ascii="仿宋" w:eastAsia="仿宋" w:hAnsi="仿宋" w:cs="仿宋" w:hint="eastAsia"/>
            <w:lang w:eastAsia="zh-CN"/>
          </w:rPr>
          <w:t>(一)、技术方案选用方向</w:t>
        </w:r>
        <w:r>
          <w:tab/>
        </w:r>
        <w:r>
          <w:fldChar w:fldCharType="begin"/>
        </w:r>
        <w:r>
          <w:instrText xml:space="preserve"> PAGEREF _Toc3124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77" w:history="1">
        <w:r>
          <w:rPr>
            <w:rFonts w:ascii="仿宋" w:eastAsia="仿宋" w:hAnsi="仿宋" w:cs="仿宋" w:hint="eastAsia"/>
            <w:lang w:eastAsia="zh-CN"/>
          </w:rPr>
          <w:t>(二)、工艺技术方案选用原则</w:t>
        </w:r>
        <w:r>
          <w:tab/>
        </w:r>
        <w:r>
          <w:fldChar w:fldCharType="begin"/>
        </w:r>
        <w:r>
          <w:instrText xml:space="preserve"> PAGEREF _Toc6477 \h </w:instrText>
        </w:r>
        <w:r>
          <w:fldChar w:fldCharType="separate"/>
        </w:r>
        <w:r>
          <w:t>40</w:t>
        </w:r>
        <w:r>
          <w:fldChar w:fldCharType="end"/>
        </w:r>
      </w:hyperlink>
    </w:p>
    <w:p>
      <w:pPr>
        <w:pStyle w:val="TOC2"/>
        <w:tabs>
          <w:tab w:val="right" w:leader="dot" w:pos="8306"/>
        </w:tabs>
      </w:pPr>
      <w:hyperlink w:anchor="_Toc7254" w:history="1">
        <w:r>
          <w:rPr>
            <w:rFonts w:ascii="仿宋" w:eastAsia="仿宋" w:hAnsi="仿宋" w:cs="仿宋" w:hint="eastAsia"/>
            <w:lang w:eastAsia="zh-CN"/>
          </w:rPr>
          <w:t>(三)、工艺技术方案要求</w:t>
        </w:r>
        <w:r>
          <w:tab/>
        </w:r>
        <w:r>
          <w:fldChar w:fldCharType="begin"/>
        </w:r>
        <w:r>
          <w:instrText xml:space="preserve"> PAGEREF _Toc7254 \h </w:instrText>
        </w:r>
        <w:r>
          <w:fldChar w:fldCharType="separate"/>
        </w:r>
        <w:r>
          <w:t>42</w:t>
        </w:r>
        <w:r>
          <w:fldChar w:fldCharType="end"/>
        </w:r>
      </w:hyperlink>
    </w:p>
    <w:p>
      <w:pPr>
        <w:pStyle w:val="TOC1"/>
        <w:tabs>
          <w:tab w:val="right" w:leader="dot" w:pos="8306"/>
        </w:tabs>
      </w:pPr>
      <w:hyperlink w:anchor="_Toc12974" w:history="1">
        <w:r>
          <w:rPr>
            <w:rFonts w:ascii="仿宋" w:eastAsia="仿宋" w:hAnsi="仿宋" w:cs="仿宋" w:hint="eastAsia"/>
            <w:lang w:eastAsia="zh-CN"/>
          </w:rPr>
          <w:t>十二、电子计算机外部设备及装置项目投资规划</w:t>
        </w:r>
        <w:r>
          <w:tab/>
        </w:r>
        <w:r>
          <w:fldChar w:fldCharType="begin"/>
        </w:r>
        <w:r>
          <w:instrText xml:space="preserve"> PAGEREF _Toc12974 \h </w:instrText>
        </w:r>
        <w:r>
          <w:fldChar w:fldCharType="separate"/>
        </w:r>
        <w:r>
          <w:t>45</w:t>
        </w:r>
        <w:r>
          <w:fldChar w:fldCharType="end"/>
        </w:r>
      </w:hyperlink>
    </w:p>
    <w:p>
      <w:pPr>
        <w:pStyle w:val="TOC2"/>
        <w:tabs>
          <w:tab w:val="right" w:leader="dot" w:pos="8306"/>
        </w:tabs>
      </w:pPr>
      <w:hyperlink w:anchor="_Toc30209" w:history="1">
        <w:r>
          <w:rPr>
            <w:rFonts w:ascii="仿宋" w:eastAsia="仿宋" w:hAnsi="仿宋" w:cs="仿宋" w:hint="eastAsia"/>
            <w:lang w:eastAsia="zh-CN"/>
          </w:rPr>
          <w:t>(一)、电子计算机外部设备及装置项目总投资估算</w:t>
        </w:r>
        <w:r>
          <w:tab/>
        </w:r>
        <w:r>
          <w:fldChar w:fldCharType="begin"/>
        </w:r>
        <w:r>
          <w:instrText xml:space="preserve"> PAGEREF _Toc30209 \h </w:instrText>
        </w:r>
        <w:r>
          <w:fldChar w:fldCharType="separate"/>
        </w:r>
        <w:r>
          <w:t>45</w:t>
        </w:r>
        <w:r>
          <w:fldChar w:fldCharType="end"/>
        </w:r>
      </w:hyperlink>
    </w:p>
    <w:p>
      <w:pPr>
        <w:pStyle w:val="TOC2"/>
        <w:tabs>
          <w:tab w:val="right" w:leader="dot" w:pos="8306"/>
        </w:tabs>
      </w:pPr>
      <w:hyperlink w:anchor="_Toc10979" w:history="1">
        <w:r>
          <w:rPr>
            <w:rFonts w:ascii="仿宋" w:eastAsia="仿宋" w:hAnsi="仿宋" w:cs="仿宋" w:hint="eastAsia"/>
            <w:lang w:eastAsia="zh-CN"/>
          </w:rPr>
          <w:t>(二)、资金筹措</w:t>
        </w:r>
        <w:r>
          <w:tab/>
        </w:r>
        <w:r>
          <w:fldChar w:fldCharType="begin"/>
        </w:r>
        <w:r>
          <w:instrText xml:space="preserve"> PAGEREF _Toc10979 \h </w:instrText>
        </w:r>
        <w:r>
          <w:fldChar w:fldCharType="separate"/>
        </w:r>
        <w:r>
          <w:t>46</w:t>
        </w:r>
        <w:r>
          <w:fldChar w:fldCharType="end"/>
        </w:r>
      </w:hyperlink>
    </w:p>
    <w:p>
      <w:pPr>
        <w:pStyle w:val="TOC1"/>
        <w:tabs>
          <w:tab w:val="right" w:leader="dot" w:pos="8306"/>
        </w:tabs>
      </w:pPr>
      <w:hyperlink w:anchor="_Toc6615" w:history="1">
        <w:r>
          <w:rPr>
            <w:rFonts w:ascii="仿宋" w:eastAsia="仿宋" w:hAnsi="仿宋" w:cs="仿宋" w:hint="eastAsia"/>
            <w:lang w:eastAsia="zh-CN"/>
          </w:rPr>
          <w:t>十三、利益相关者分析与沟通计划</w:t>
        </w:r>
        <w:r>
          <w:tab/>
        </w:r>
        <w:r>
          <w:fldChar w:fldCharType="begin"/>
        </w:r>
        <w:r>
          <w:instrText xml:space="preserve"> PAGEREF _Toc6615 \h </w:instrText>
        </w:r>
        <w:r>
          <w:fldChar w:fldCharType="separate"/>
        </w:r>
        <w:r>
          <w:t>47</w:t>
        </w:r>
        <w:r>
          <w:fldChar w:fldCharType="end"/>
        </w:r>
      </w:hyperlink>
    </w:p>
    <w:p>
      <w:pPr>
        <w:pStyle w:val="TOC2"/>
        <w:tabs>
          <w:tab w:val="right" w:leader="dot" w:pos="8306"/>
        </w:tabs>
      </w:pPr>
      <w:hyperlink w:anchor="_Toc17823" w:history="1">
        <w:r>
          <w:rPr>
            <w:rFonts w:ascii="仿宋" w:eastAsia="仿宋" w:hAnsi="仿宋" w:cs="仿宋" w:hint="eastAsia"/>
            <w:lang w:eastAsia="zh-CN"/>
          </w:rPr>
          <w:t>(一)、利益相关者分析</w:t>
        </w:r>
        <w:r>
          <w:tab/>
        </w:r>
        <w:r>
          <w:fldChar w:fldCharType="begin"/>
        </w:r>
        <w:r>
          <w:instrText xml:space="preserve"> PAGEREF _Toc17823 \h </w:instrText>
        </w:r>
        <w:r>
          <w:fldChar w:fldCharType="separate"/>
        </w:r>
        <w:r>
          <w:t>47</w:t>
        </w:r>
        <w:r>
          <w:fldChar w:fldCharType="end"/>
        </w:r>
      </w:hyperlink>
    </w:p>
    <w:p>
      <w:pPr>
        <w:pStyle w:val="TOC2"/>
        <w:tabs>
          <w:tab w:val="right" w:leader="dot" w:pos="8306"/>
        </w:tabs>
      </w:pPr>
      <w:hyperlink w:anchor="_Toc13325" w:history="1">
        <w:r>
          <w:rPr>
            <w:rFonts w:ascii="仿宋" w:eastAsia="仿宋" w:hAnsi="仿宋" w:cs="仿宋" w:hint="eastAsia"/>
            <w:lang w:eastAsia="zh-CN"/>
          </w:rPr>
          <w:t>(二)、沟通计划</w:t>
        </w:r>
        <w:r>
          <w:tab/>
        </w:r>
        <w:r>
          <w:fldChar w:fldCharType="begin"/>
        </w:r>
        <w:r>
          <w:instrText xml:space="preserve"> PAGEREF _Toc13325 \h </w:instrText>
        </w:r>
        <w:r>
          <w:fldChar w:fldCharType="separate"/>
        </w:r>
        <w:r>
          <w:t>48</w:t>
        </w:r>
        <w:r>
          <w:fldChar w:fldCharType="end"/>
        </w:r>
      </w:hyperlink>
    </w:p>
    <w:p>
      <w:pPr>
        <w:pStyle w:val="TOC1"/>
        <w:tabs>
          <w:tab w:val="right" w:leader="dot" w:pos="8306"/>
        </w:tabs>
      </w:pPr>
      <w:hyperlink w:anchor="_Toc16481" w:history="1">
        <w:r>
          <w:rPr>
            <w:rFonts w:ascii="仿宋" w:eastAsia="仿宋" w:hAnsi="仿宋" w:cs="仿宋" w:hint="eastAsia"/>
            <w:lang w:eastAsia="zh-CN"/>
          </w:rPr>
          <w:t>十四、质量管理体系</w:t>
        </w:r>
        <w:r>
          <w:tab/>
        </w:r>
        <w:r>
          <w:fldChar w:fldCharType="begin"/>
        </w:r>
        <w:r>
          <w:instrText xml:space="preserve"> PAGEREF _Toc16481 \h </w:instrText>
        </w:r>
        <w:r>
          <w:fldChar w:fldCharType="separate"/>
        </w:r>
        <w:r>
          <w:t>49</w:t>
        </w:r>
        <w:r>
          <w:fldChar w:fldCharType="end"/>
        </w:r>
      </w:hyperlink>
    </w:p>
    <w:p>
      <w:pPr>
        <w:pStyle w:val="TOC2"/>
        <w:tabs>
          <w:tab w:val="right" w:leader="dot" w:pos="8306"/>
        </w:tabs>
      </w:pPr>
      <w:hyperlink w:anchor="_Toc19902" w:history="1">
        <w:r>
          <w:rPr>
            <w:rFonts w:ascii="仿宋" w:eastAsia="仿宋" w:hAnsi="仿宋" w:cs="仿宋" w:hint="eastAsia"/>
            <w:lang w:eastAsia="zh-CN"/>
          </w:rPr>
          <w:t>(一)、质量目标与方针</w:t>
        </w:r>
        <w:r>
          <w:tab/>
        </w:r>
        <w:r>
          <w:fldChar w:fldCharType="begin"/>
        </w:r>
        <w:r>
          <w:instrText xml:space="preserve"> PAGEREF _Toc19902 \h </w:instrText>
        </w:r>
        <w:r>
          <w:fldChar w:fldCharType="separate"/>
        </w:r>
        <w:r>
          <w:t>49</w:t>
        </w:r>
        <w:r>
          <w:fldChar w:fldCharType="end"/>
        </w:r>
      </w:hyperlink>
    </w:p>
    <w:p>
      <w:pPr>
        <w:pStyle w:val="TOC2"/>
        <w:tabs>
          <w:tab w:val="right" w:leader="dot" w:pos="8306"/>
        </w:tabs>
      </w:pPr>
      <w:hyperlink w:anchor="_Toc8970" w:history="1">
        <w:r>
          <w:rPr>
            <w:rFonts w:ascii="仿宋" w:eastAsia="仿宋" w:hAnsi="仿宋" w:cs="仿宋" w:hint="eastAsia"/>
            <w:lang w:eastAsia="zh-CN"/>
          </w:rPr>
          <w:t>(二)、质量管理责任</w:t>
        </w:r>
        <w:r>
          <w:tab/>
        </w:r>
        <w:r>
          <w:fldChar w:fldCharType="begin"/>
        </w:r>
        <w:r>
          <w:instrText xml:space="preserve"> PAGEREF _Toc8970 \h </w:instrText>
        </w:r>
        <w:r>
          <w:fldChar w:fldCharType="separate"/>
        </w:r>
        <w:r>
          <w:t>50</w:t>
        </w:r>
        <w:r>
          <w:fldChar w:fldCharType="end"/>
        </w:r>
      </w:hyperlink>
    </w:p>
    <w:p>
      <w:pPr>
        <w:pStyle w:val="TOC2"/>
        <w:tabs>
          <w:tab w:val="right" w:leader="dot" w:pos="8306"/>
        </w:tabs>
      </w:pPr>
      <w:hyperlink w:anchor="_Toc11698" w:history="1">
        <w:r>
          <w:rPr>
            <w:rFonts w:ascii="仿宋" w:eastAsia="仿宋" w:hAnsi="仿宋" w:cs="仿宋" w:hint="eastAsia"/>
            <w:lang w:eastAsia="zh-CN"/>
          </w:rPr>
          <w:t>(三)、质量管理体系文件</w:t>
        </w:r>
        <w:r>
          <w:tab/>
        </w:r>
        <w:r>
          <w:fldChar w:fldCharType="begin"/>
        </w:r>
        <w:r>
          <w:instrText xml:space="preserve"> PAGEREF _Toc11698 \h </w:instrText>
        </w:r>
        <w:r>
          <w:fldChar w:fldCharType="separate"/>
        </w:r>
        <w:r>
          <w:t>52</w:t>
        </w:r>
        <w:r>
          <w:fldChar w:fldCharType="end"/>
        </w:r>
      </w:hyperlink>
    </w:p>
    <w:p>
      <w:pPr>
        <w:pStyle w:val="TOC2"/>
        <w:tabs>
          <w:tab w:val="right" w:leader="dot" w:pos="8306"/>
        </w:tabs>
      </w:pPr>
      <w:hyperlink w:anchor="_Toc9730" w:history="1">
        <w:r>
          <w:rPr>
            <w:rFonts w:ascii="仿宋" w:eastAsia="仿宋" w:hAnsi="仿宋" w:cs="仿宋" w:hint="eastAsia"/>
            <w:lang w:eastAsia="zh-CN"/>
          </w:rPr>
          <w:t>(四)、质量培训与教育</w:t>
        </w:r>
        <w:r>
          <w:tab/>
        </w:r>
        <w:r>
          <w:fldChar w:fldCharType="begin"/>
        </w:r>
        <w:r>
          <w:instrText xml:space="preserve"> PAGEREF _Toc9730 \h </w:instrText>
        </w:r>
        <w:r>
          <w:fldChar w:fldCharType="separate"/>
        </w:r>
        <w:r>
          <w:t>54</w:t>
        </w:r>
        <w:r>
          <w:fldChar w:fldCharType="end"/>
        </w:r>
      </w:hyperlink>
    </w:p>
    <w:p>
      <w:pPr>
        <w:pStyle w:val="TOC2"/>
        <w:tabs>
          <w:tab w:val="right" w:leader="dot" w:pos="8306"/>
        </w:tabs>
      </w:pPr>
      <w:hyperlink w:anchor="_Toc3176" w:history="1">
        <w:r>
          <w:rPr>
            <w:rFonts w:ascii="仿宋" w:eastAsia="仿宋" w:hAnsi="仿宋" w:cs="仿宋" w:hint="eastAsia"/>
            <w:lang w:eastAsia="zh-CN"/>
          </w:rPr>
          <w:t>(五)、质量审核与评价</w:t>
        </w:r>
        <w:r>
          <w:tab/>
        </w:r>
        <w:r>
          <w:fldChar w:fldCharType="begin"/>
        </w:r>
        <w:r>
          <w:instrText xml:space="preserve"> PAGEREF _Toc3176 \h </w:instrText>
        </w:r>
        <w:r>
          <w:fldChar w:fldCharType="separate"/>
        </w:r>
        <w:r>
          <w:t>55</w:t>
        </w:r>
        <w:r>
          <w:fldChar w:fldCharType="end"/>
        </w:r>
      </w:hyperlink>
    </w:p>
    <w:p>
      <w:pPr>
        <w:pStyle w:val="TOC2"/>
        <w:tabs>
          <w:tab w:val="right" w:leader="dot" w:pos="8306"/>
        </w:tabs>
      </w:pPr>
      <w:hyperlink w:anchor="_Toc25249" w:history="1">
        <w:r>
          <w:rPr>
            <w:rFonts w:ascii="仿宋" w:eastAsia="仿宋" w:hAnsi="仿宋" w:cs="仿宋" w:hint="eastAsia"/>
            <w:lang w:eastAsia="zh-CN"/>
          </w:rPr>
          <w:t>(六)、不符合与纠正措施</w:t>
        </w:r>
        <w:r>
          <w:tab/>
        </w:r>
        <w:r>
          <w:fldChar w:fldCharType="begin"/>
        </w:r>
        <w:r>
          <w:instrText xml:space="preserve"> PAGEREF _Toc25249 \h </w:instrText>
        </w:r>
        <w:r>
          <w:fldChar w:fldCharType="separate"/>
        </w:r>
        <w:r>
          <w:t>57</w:t>
        </w:r>
        <w:r>
          <w:fldChar w:fldCharType="end"/>
        </w:r>
      </w:hyperlink>
    </w:p>
    <w:p>
      <w:pPr>
        <w:pStyle w:val="TOC1"/>
        <w:tabs>
          <w:tab w:val="right" w:leader="dot" w:pos="8306"/>
        </w:tabs>
      </w:pPr>
      <w:hyperlink w:anchor="_Toc7528" w:history="1">
        <w:r>
          <w:rPr>
            <w:rFonts w:ascii="仿宋" w:eastAsia="仿宋" w:hAnsi="仿宋" w:cs="仿宋" w:hint="eastAsia"/>
            <w:lang w:eastAsia="zh-CN"/>
          </w:rPr>
          <w:t>十五、营销与推广策略</w:t>
        </w:r>
        <w:r>
          <w:tab/>
        </w:r>
        <w:r>
          <w:fldChar w:fldCharType="begin"/>
        </w:r>
        <w:r>
          <w:instrText xml:space="preserve"> PAGEREF _Toc7528 \h </w:instrText>
        </w:r>
        <w:r>
          <w:fldChar w:fldCharType="separate"/>
        </w:r>
        <w:r>
          <w:t>58</w:t>
        </w:r>
        <w:r>
          <w:fldChar w:fldCharType="end"/>
        </w:r>
      </w:hyperlink>
    </w:p>
    <w:p>
      <w:pPr>
        <w:pStyle w:val="TOC2"/>
        <w:tabs>
          <w:tab w:val="right" w:leader="dot" w:pos="8306"/>
        </w:tabs>
      </w:pPr>
      <w:hyperlink w:anchor="_Toc26546" w:history="1">
        <w:r>
          <w:rPr>
            <w:rFonts w:ascii="仿宋" w:eastAsia="仿宋" w:hAnsi="仿宋" w:cs="仿宋" w:hint="eastAsia"/>
            <w:lang w:eastAsia="zh-CN"/>
          </w:rPr>
          <w:t>(一)、产品/服务定位与特点</w:t>
        </w:r>
        <w:r>
          <w:tab/>
        </w:r>
        <w:r>
          <w:fldChar w:fldCharType="begin"/>
        </w:r>
        <w:r>
          <w:instrText xml:space="preserve"> PAGEREF _Toc26546 \h </w:instrText>
        </w:r>
        <w:r>
          <w:fldChar w:fldCharType="separate"/>
        </w:r>
        <w:r>
          <w:t>58</w:t>
        </w:r>
        <w:r>
          <w:fldChar w:fldCharType="end"/>
        </w:r>
      </w:hyperlink>
    </w:p>
    <w:p>
      <w:pPr>
        <w:pStyle w:val="TOC2"/>
        <w:tabs>
          <w:tab w:val="right" w:leader="dot" w:pos="8306"/>
        </w:tabs>
      </w:pPr>
      <w:hyperlink w:anchor="_Toc16419" w:history="1">
        <w:r>
          <w:rPr>
            <w:rFonts w:ascii="仿宋" w:eastAsia="仿宋" w:hAnsi="仿宋" w:cs="仿宋" w:hint="eastAsia"/>
            <w:lang w:eastAsia="zh-CN"/>
          </w:rPr>
          <w:t>(二)、市场定位与竞争分析</w:t>
        </w:r>
        <w:r>
          <w:tab/>
        </w:r>
        <w:r>
          <w:fldChar w:fldCharType="begin"/>
        </w:r>
        <w:r>
          <w:instrText xml:space="preserve"> PAGEREF _Toc16419 \h </w:instrText>
        </w:r>
        <w:r>
          <w:fldChar w:fldCharType="separate"/>
        </w:r>
        <w:r>
          <w:t>59</w:t>
        </w:r>
        <w:r>
          <w:fldChar w:fldCharType="end"/>
        </w:r>
      </w:hyperlink>
    </w:p>
    <w:p>
      <w:pPr>
        <w:pStyle w:val="TOC2"/>
        <w:tabs>
          <w:tab w:val="right" w:leader="dot" w:pos="8306"/>
        </w:tabs>
      </w:pPr>
      <w:hyperlink w:anchor="_Toc23378" w:history="1">
        <w:r>
          <w:rPr>
            <w:rFonts w:ascii="仿宋" w:eastAsia="仿宋" w:hAnsi="仿宋" w:cs="仿宋" w:hint="eastAsia"/>
            <w:lang w:eastAsia="zh-CN"/>
          </w:rPr>
          <w:t>(三)、营销渠道与策略</w:t>
        </w:r>
        <w:r>
          <w:tab/>
        </w:r>
        <w:r>
          <w:fldChar w:fldCharType="begin"/>
        </w:r>
        <w:r>
          <w:instrText xml:space="preserve"> PAGEREF _Toc23378 \h </w:instrText>
        </w:r>
        <w:r>
          <w:fldChar w:fldCharType="separate"/>
        </w:r>
        <w:r>
          <w:t>60</w:t>
        </w:r>
        <w:r>
          <w:fldChar w:fldCharType="end"/>
        </w:r>
      </w:hyperlink>
    </w:p>
    <w:p>
      <w:pPr>
        <w:pStyle w:val="TOC2"/>
        <w:tabs>
          <w:tab w:val="right" w:leader="dot" w:pos="8306"/>
        </w:tabs>
      </w:pPr>
      <w:hyperlink w:anchor="_Toc31987" w:history="1">
        <w:r>
          <w:rPr>
            <w:rFonts w:ascii="仿宋" w:eastAsia="仿宋" w:hAnsi="仿宋" w:cs="仿宋" w:hint="eastAsia"/>
            <w:lang w:eastAsia="zh-CN"/>
          </w:rPr>
          <w:t>(四)、推广与宣传活动</w:t>
        </w:r>
        <w:r>
          <w:tab/>
        </w:r>
        <w:r>
          <w:fldChar w:fldCharType="begin"/>
        </w:r>
        <w:r>
          <w:instrText xml:space="preserve"> PAGEREF _Toc31987 \h </w:instrText>
        </w:r>
        <w:r>
          <w:fldChar w:fldCharType="separate"/>
        </w:r>
        <w:r>
          <w:t>62</w:t>
        </w:r>
        <w:r>
          <w:fldChar w:fldCharType="end"/>
        </w:r>
      </w:hyperlink>
    </w:p>
    <w:p>
      <w:pPr>
        <w:pStyle w:val="TOC1"/>
        <w:tabs>
          <w:tab w:val="right" w:leader="dot" w:pos="8306"/>
        </w:tabs>
      </w:pPr>
      <w:hyperlink w:anchor="_Toc23667" w:history="1">
        <w:r>
          <w:rPr>
            <w:rFonts w:ascii="仿宋" w:eastAsia="仿宋" w:hAnsi="仿宋" w:cs="仿宋" w:hint="eastAsia"/>
            <w:lang w:eastAsia="zh-CN"/>
          </w:rPr>
          <w:t>十六、电子计算机外部设备及装置项目变更管理</w:t>
        </w:r>
        <w:r>
          <w:tab/>
        </w:r>
        <w:r>
          <w:fldChar w:fldCharType="begin"/>
        </w:r>
        <w:r>
          <w:instrText xml:space="preserve"> PAGEREF _Toc23667 \h </w:instrText>
        </w:r>
        <w:r>
          <w:fldChar w:fldCharType="separate"/>
        </w:r>
        <w:r>
          <w:t>67</w:t>
        </w:r>
        <w:r>
          <w:fldChar w:fldCharType="end"/>
        </w:r>
      </w:hyperlink>
    </w:p>
    <w:p>
      <w:pPr>
        <w:pStyle w:val="TOC2"/>
        <w:tabs>
          <w:tab w:val="right" w:leader="dot" w:pos="8306"/>
        </w:tabs>
      </w:pPr>
      <w:hyperlink w:anchor="_Toc22264" w:history="1">
        <w:r>
          <w:rPr>
            <w:rFonts w:ascii="仿宋" w:eastAsia="仿宋" w:hAnsi="仿宋" w:cs="仿宋" w:hint="eastAsia"/>
            <w:lang w:eastAsia="zh-CN"/>
          </w:rPr>
          <w:t>(一)、变更申请与评估</w:t>
        </w:r>
        <w:r>
          <w:tab/>
        </w:r>
        <w:r>
          <w:fldChar w:fldCharType="begin"/>
        </w:r>
        <w:r>
          <w:instrText xml:space="preserve"> PAGEREF _Toc22264 \h </w:instrText>
        </w:r>
        <w:r>
          <w:fldChar w:fldCharType="separate"/>
        </w:r>
        <w:r>
          <w:t>67</w:t>
        </w:r>
        <w:r>
          <w:fldChar w:fldCharType="end"/>
        </w:r>
      </w:hyperlink>
    </w:p>
    <w:p>
      <w:pPr>
        <w:pStyle w:val="TOC2"/>
        <w:tabs>
          <w:tab w:val="right" w:leader="dot" w:pos="8306"/>
        </w:tabs>
      </w:pPr>
      <w:hyperlink w:anchor="_Toc10699" w:history="1">
        <w:r>
          <w:rPr>
            <w:rFonts w:ascii="仿宋" w:eastAsia="仿宋" w:hAnsi="仿宋" w:cs="仿宋" w:hint="eastAsia"/>
            <w:lang w:eastAsia="zh-CN"/>
          </w:rPr>
          <w:t>(二)、变更实施与控制</w:t>
        </w:r>
        <w:r>
          <w:tab/>
        </w:r>
        <w:r>
          <w:fldChar w:fldCharType="begin"/>
        </w:r>
        <w:r>
          <w:instrText xml:space="preserve"> PAGEREF _Toc10699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26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340"/>
      <w:r>
        <w:rPr>
          <w:rFonts w:ascii="仿宋" w:eastAsia="仿宋" w:hAnsi="仿宋" w:cs="仿宋" w:hint="eastAsia"/>
          <w:lang w:eastAsia="zh-CN"/>
        </w:rPr>
        <w:t>(一)、电子计算机外部设备及装置行业分析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行业一直以来都是市场的关注焦点。行业内的发展趋势、竞争态势以及潜在机会都对电子计算机外部设备及装置项目的推进产生深远的影响。通过深入研究行业的整体概貌，我们将更好地理解行业的核心特征，为电子计算机外部设备及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外部设备及装置行业，技术一直是推动创新和发展的关键因素。我们将对当前技术趋势进行详尽分析，包括但不限于人工智能、大数据应用、先进制造技术等。这有助于电子计算机外部设备及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计算机外部设备及装置项目成功的基础。我们将对主要竞争对手进行深入研究，包括其市场份额、产品特点、市场定位等。通过全面了解竞争对手的优势和劣势，电子计算机外部设备及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565"/>
      <w:r>
        <w:rPr>
          <w:rFonts w:ascii="仿宋" w:eastAsia="仿宋" w:hAnsi="仿宋" w:cs="仿宋" w:hint="eastAsia"/>
          <w:sz w:val="28"/>
          <w:lang w:eastAsia="zh-CN"/>
        </w:rPr>
        <w:t>(二)、电子计算机外部设备及装置市场分析预测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计算机外部设备及装置市场未来的增长趋势。这包括市场的整体规模、各细分领域的发展趋势等。电子计算机外部设备及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计算机外部设备及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子计算机外部设备及装置项目实施过程中需要充分考虑的因素。我们将对市场风险进行全面评估，包括但不限于政策法规风险、市场竞争风险、技术变革风险等。通过对潜在风险的深入分析，电子计算机外部设备及装置项目可以制定相应的风险缓解策略，降低不确定性对电子计算机外部设备及装置项目的影响。</w:t>
      </w:r>
    </w:p>
    <w:p>
      <w:pPr>
        <w:pStyle w:val="Heading1"/>
        <w:ind w:firstLine="560" w:firstLineChars="200"/>
        <w:rPr>
          <w:rFonts w:ascii="仿宋" w:eastAsia="仿宋" w:hAnsi="仿宋" w:cs="仿宋" w:hint="eastAsia"/>
          <w:sz w:val="28"/>
          <w:lang w:eastAsia="zh-CN"/>
        </w:rPr>
      </w:pPr>
      <w:bookmarkStart w:id="5" w:name="_Toc7526"/>
      <w:r>
        <w:rPr>
          <w:rFonts w:ascii="仿宋" w:eastAsia="仿宋" w:hAnsi="仿宋" w:cs="仿宋" w:hint="eastAsia"/>
          <w:sz w:val="28"/>
          <w:lang w:eastAsia="zh-CN"/>
        </w:rPr>
        <w:t>二、电子计算机外部设备及装置项目可持续发展</w:t>
      </w:r>
      <w:bookmarkEnd w:id="5"/>
    </w:p>
    <w:p>
      <w:pPr>
        <w:pStyle w:val="Heading2"/>
        <w:rPr>
          <w:rFonts w:ascii="仿宋" w:eastAsia="仿宋" w:hAnsi="仿宋" w:cs="仿宋" w:hint="eastAsia"/>
          <w:lang w:eastAsia="zh-CN"/>
        </w:rPr>
      </w:pPr>
      <w:bookmarkStart w:id="6" w:name="_Toc1753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外部设备及装置项目中，电子计算机外部设备及装置项目团队着眼于未来，明确了可持续发展的战略方向。制定的具体可持续发展目标包括降低资源使用、采用环保技术、最大化社会效益等。这一步骤不仅有助于电子计算机外部设备及装置项目在环保和社会责任方面达到最高标准，也为未来提供了明确的指引，确保电子计算机外部设备及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可持续实践的融入电子计算机外部设备及装置项目管理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计算机外部设备及装置项目管理周期。从电子计算机外部设备及装置项目规划开始，电子计算机外部设备及装置项目团队就考虑了环境和社会的因素。在执行阶段，电子计算机外部设备及装置项目团队积极推动绿色技术的应用，优化资源利用。此外，关注员工的社会责任，通过培训和沟通活动提高员工对可持续发展的认知，使他们能够在日常工作中践行可持续实践。这些举措不仅为电子计算机外部设备及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644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计算机外部设备及装置项目的可持续发展理念，我们深信环保与社会责任是电子计算机外部设备及装置项目成功的关键支柱。在电子计算机外部设备及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团队通过引入先进的环保技术、建立高效的废物处理系统以及推动能源节约措施，积极履行环保责任。定期的环保监测和评估确保电子计算机外部设备及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不仅致力于自身可持续发展，还注重对社会的回馈。通过支持社区电子计算机外部设备及装置项目、参与慈善事业、提供培训机会等方式，电子计算机外部设备及装置项目积极履行社会责任。与当地社区建立积极互动，关注员工的工作与生活平衡，以及员工的身心健康，是电子计算机外部设备及装置项目在社会责任层面的关键举措。这样的实践不仅增强了电子计算机外部设备及装置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28850"/>
      <w:r>
        <w:rPr>
          <w:rFonts w:ascii="仿宋" w:eastAsia="仿宋" w:hAnsi="仿宋" w:cs="仿宋" w:hint="eastAsia"/>
          <w:sz w:val="28"/>
          <w:lang w:eastAsia="zh-CN"/>
        </w:rPr>
        <w:t>三、电子计算机外部设备及装置项目绩效评估</w:t>
      </w:r>
      <w:bookmarkEnd w:id="8"/>
    </w:p>
    <w:p>
      <w:pPr>
        <w:pStyle w:val="Heading2"/>
        <w:rPr>
          <w:rFonts w:ascii="仿宋" w:eastAsia="仿宋" w:hAnsi="仿宋" w:cs="仿宋" w:hint="eastAsia"/>
          <w:lang w:eastAsia="zh-CN"/>
        </w:rPr>
      </w:pPr>
      <w:bookmarkStart w:id="9" w:name="_Toc387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外部设备及装置项目中，我们设计了一套全面的绩效评估指标，以确保电子计算机外部设备及装置项目的可控和成功交付。这些指标跨足电子计算机外部设备及装置项目目标、成本、进度和质量等多个维度，为我们提供了全面洞察电子计算机外部设备及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目标达成率是我们关注的首要指标。我们设定了明确的目标，并通过定期监测和评估，迅速发现并应对潜在的目标偏差。这为电子计算机外部设备及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成本绩效是另一个核心关注点。通过实际成本与预算成本的对比分析，我们深入了解成本差异的原因，及时调整资源分配，保持电子计算机外部设备及装置项目在经济效益方面的合理水平。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进度作为关键的绩效指标之一，得到了精心的关注。我们制定了详细的电子计算机外部设备及装置项目进度计划，并设立了进度符合度指标，确保实际进度与计划进度保持一致。这使我们能够快速发现和解决潜在的进度问题，保持电子计算机外部设备及装置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计算机外部设备及装置项目绩效的不可或缺的一环。我们引入了一系列的质量标准和客户满意度指标，以确保电子计算机外部设备及装置项目交付的成果在质量上达到或超越预期水平。通过持续监测这些指标，我们努力提升电子计算机外部设备及装置项目整体质量水平，为电子计算机外部设备及装置项目的成功交付提供有力保障。通过这些科学且全面的绩效评估，我们能够更好地引导电子计算机外部设备及装置项目的持续改进，确保电子计算机外部设备及装置项目目标的顺利达成。</w:t>
      </w:r>
    </w:p>
    <w:p>
      <w:pPr>
        <w:pStyle w:val="Heading2"/>
        <w:ind w:firstLine="560" w:firstLineChars="200"/>
        <w:rPr>
          <w:rFonts w:ascii="仿宋" w:eastAsia="仿宋" w:hAnsi="仿宋" w:cs="仿宋" w:hint="eastAsia"/>
          <w:sz w:val="28"/>
          <w:lang w:eastAsia="zh-CN"/>
        </w:rPr>
      </w:pPr>
      <w:bookmarkStart w:id="10" w:name="_Toc503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绩效评估是电子计算机外部设备及装置项目中的关键环节，为确保电子计算机外部设备及装置项目达到预期目标，我们采用了多层次、多维度的绩效评估方法。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计算机外部设备及装置项目的战略目标对齐，确保每个决策和行动都与电子计算机外部设备及装置项目整体目标保持一致。团队会定期召开战略对齐会议，审视当前工作与电子计算机外部设备及装置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电子计算机外部设备及装置项目进度、质量、成本和风险等方面。这些指标通过数据收集和分析，为电子计算机外部设备及装置项目管理团队提供了客观的评估依据。例如，我们通过电子计算机外部设备及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计算机外部设备及装置项目内部，还考虑了电子计算机外部设备及装置项目对外部环境的影响。我们定期进行干系人满意度调查，以了解各利益相关方对电子计算机外部设备及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这种多层次、多角度的绩效评估方法，使得我们能够全面了解电子计算机外部设备及装置项目的运行状态，及时做出调整，确保电子计算机外部设备及装置项目在不断变化的环境中保持稳健前行。</w:t>
      </w:r>
    </w:p>
    <w:p>
      <w:pPr>
        <w:pStyle w:val="Heading2"/>
        <w:ind w:firstLine="560" w:firstLineChars="200"/>
        <w:rPr>
          <w:rFonts w:ascii="仿宋" w:eastAsia="仿宋" w:hAnsi="仿宋" w:cs="仿宋" w:hint="eastAsia"/>
          <w:sz w:val="28"/>
          <w:lang w:eastAsia="zh-CN"/>
        </w:rPr>
      </w:pPr>
      <w:bookmarkStart w:id="11" w:name="_Toc1477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为了确保电子计算机外部设备及装置项目的有效管理和不断优化，我们采用了精心设计的绩效评估周期。这个周期旨在实现灵活、实时和全面的评估，以适应电子计算机外部设备及装置项目执行中的各种挑战。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计算机外部设备及装置项目的不同需求，分为短期、中期和长期。短期评估关注每个迭代或工作周期，以及时发现和解决当前任务中的问题。中期评估涵盖几个迭代，深入了解整体电子计算机外部设备及装置项目的趋势和性能。长期评估则着眼于整个电子计算机外部设备及装置项目阶段，确保电子计算机外部设备及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计算机外部设备及装置项目管理工具和协作平台，团队成员能够随时更新和分享电子计算机外部设备及装置项目数据。这种实时性的反馈机制使我们能够及时察觉潜在问题，快速调整，保持电子计算机外部设备及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计算机外部设备及装置项目的决策制定密不可分。每个周期的电子计算机外部设备及装置项目回顾会议成为集体总结经验、识别问题深层次原因并找到创新解决方案的平台。这种定期的反思与调整机制使电子计算机外部设备及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484"/>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247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电子计算机外部设备及装置项目的主要产品是XXXX，预计年产值为XXX万元。这一产品在市场中占据着重要的地位，其广泛的应用范围使得该电子计算机外部设备及装置项目的市场前景非常广阔。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计算机外部设备及装置项目的xxx产品作为重要的原材料之一，将在多个领域发挥关键作用。其在建筑、交通、能源等方面的广泛应用将为整个产业链提供强大的支持，形成产业协同效应。电子计算机外部设备及装置项目的年产值XXX万XXX万XXX万万元不仅反映了其在市场上的巨大潜力，更预示着它对国民经济的积极贡献。这种关联度高、涉及面广的产业关系，使得该电子计算机外部设备及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3345"/>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子计算机外部设备及装置项目总征地面积为XXXX平方米，相当于约XX.XX亩，其中净用地面积为XXXX平方米，红线范围内相当于约XX.XX亩。这一用地规模充分考虑了电子计算机外部设备及装置项目的建设需求，保障了电子计算机外部设备及装置项目在合适的空间内得以充分发展。电子计算机外部设备及装置项目规划的总建筑面积为XXXX平方米，其中主体工程建设占XXXX平方米，计容建筑面积达XXXX平方米。预计建筑工程的投资将达到XXXX万元，为电子计算机外部设备及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计划购置的设备共计XXXX台（套），设备购置费用为XXXX万元。这一设备购置计划充分考虑到电子计算机外部设备及装置项目的生产需求和技术要求，确保了电子计算机外部设备及装置项目在生产运营中具备先进的技术装备和高效的生产能力。设备的合理配置将为电子计算机外部设备及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计划总投资为XXXX万元，预计年实现营业收入为XXXX万元。这一产能规模的设定旨在确保电子计算机外部设备及装置项目能够在投资与回报之间取得平衡，实现长期可持续的发展。电子计算机外部设备及装置项目的总投资充分考虑到各个方面的需求，包括用地建设、设备购置等多个环节，以确保电子计算机外部设备及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8415"/>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3172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外部设备及装置项目的技术管理特点体现在其创新导向。通过引入最先进的技术趋势和解决方案，电子计算机外部设备及装置项目致力于提升科技含量、提高质量和效率水平。这意味着我们将采用最新的工具和方法，确保电子计算机外部设备及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计算机外部设备及装置项目技术管理的显著特征。通过整合不同领域的技术资源，我们实现了跨学科的协同工作。这有助于优化技术架构，提高整体效能。此外，整合性策略还促进了不同技术团队之间的紧密沟通和高效合作，确保电子计算机外部设备及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计算机外部设备及装置项目所采用的技术。通过不断优化技术方案，电子计算机外部设备及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计算机外部设备及装置项目团队将在电子计算机外部设备及装置项目初期识别可能的技术风险，并采取相应的预防和应对措施。通过建立健全的风险评估机制，电子计算机外部设备及装置项目能够在实施过程中及时发现并解决潜在的技术问题，保障电子计算机外部设备及装置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计算机外部设备及装置项目中，技术将成为电子计算机外部设备及装置项目成功的有力支持。这一深度剖析揭示了技术管理在电子计算机外部设备及装置项目实施中的关键作用，为电子计算机外部设备及装置项目的技术基础奠定了坚实的基础。</w:t>
      </w:r>
    </w:p>
    <w:p>
      <w:pPr>
        <w:pStyle w:val="Heading2"/>
        <w:ind w:firstLine="560" w:firstLineChars="200"/>
        <w:rPr>
          <w:rFonts w:ascii="仿宋" w:eastAsia="仿宋" w:hAnsi="仿宋" w:cs="仿宋" w:hint="eastAsia"/>
          <w:sz w:val="28"/>
          <w:lang w:eastAsia="zh-CN"/>
        </w:rPr>
      </w:pPr>
      <w:bookmarkStart w:id="17" w:name="_Toc30075"/>
      <w:r>
        <w:rPr>
          <w:rFonts w:ascii="仿宋" w:eastAsia="仿宋" w:hAnsi="仿宋" w:cs="仿宋" w:hint="eastAsia"/>
          <w:sz w:val="28"/>
          <w:lang w:eastAsia="zh-CN"/>
        </w:rPr>
        <w:t>(二)、电子计算机外部设备及装置项目工艺技术设计方案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计算机外部设备及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子计算机外部设备及装置项目将严格按照相关行业规范要求进行组织。通过有效控制产品质量，电子计算机外部设备及装置项目将致力于为顾客提供优质的电子计算机外部设备及装置项目产品和良好的服务。这体现了电子计算机外部设备及装置项目对于生产活动合规性和质量标准的高度重视，为电子计算机外部设备及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计算机外部设备及装置项目注重生态效益和清洁生产原则。电子计算机外部设备及装置项目建设将紧密结合地方特色经济发展，与社会经济发展规划和区域环境保护规划方案相协调一致。通过与当地区域自然生态系统的结合，电子计算机外部设备及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计算机外部设备及装置项目产品具有多样化的客户需求和个性化的特点。因此，电子计算机外部设备及装置项目产品规格品种多样，且单批生产数量较小。为满足这一特点，电子计算机外部设备及装置项目承办单位将建设先进的柔性制造生产线。通过广泛应用柔性制造技术，电子计算机外部设备及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计算机外部设备及装置项目采用的技术具有较高的技术含量和自动化水平，处于国内先进水平。这一技术选用不仅体现了对生产效率、质量和环境友好性的高标准要求，同时为电子计算机外部设备及装置项目的可持续发展奠定了坚实的基础。</w:t>
      </w:r>
    </w:p>
    <w:p>
      <w:pPr>
        <w:pStyle w:val="Heading2"/>
        <w:ind w:firstLine="560" w:firstLineChars="200"/>
        <w:rPr>
          <w:rFonts w:ascii="仿宋" w:eastAsia="仿宋" w:hAnsi="仿宋" w:cs="仿宋" w:hint="eastAsia"/>
          <w:sz w:val="28"/>
          <w:lang w:eastAsia="zh-CN"/>
        </w:rPr>
      </w:pPr>
      <w:bookmarkStart w:id="18" w:name="_Toc23859"/>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为确保电子计算机外部设备及装置项目的高效生产和技术实施，我们制定了一套精心设计的设备选型方案，以满足电子计算机外部设备及装置项目生产、质量和环保的要求。该方案的主要特点如下：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计算机外部设备及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计算机外部设备及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0736"/>
      <w:r>
        <w:rPr>
          <w:rFonts w:ascii="仿宋" w:eastAsia="仿宋" w:hAnsi="仿宋" w:cs="仿宋" w:hint="eastAsia"/>
          <w:sz w:val="28"/>
          <w:lang w:eastAsia="zh-CN"/>
        </w:rPr>
        <w:t>六、电子计算机外部设备及装置项目概论</w:t>
      </w:r>
      <w:bookmarkEnd w:id="19"/>
    </w:p>
    <w:p>
      <w:pPr>
        <w:pStyle w:val="Heading2"/>
        <w:rPr>
          <w:rFonts w:ascii="仿宋" w:eastAsia="仿宋" w:hAnsi="仿宋" w:cs="仿宋" w:hint="eastAsia"/>
          <w:lang w:eastAsia="zh-CN"/>
        </w:rPr>
      </w:pPr>
      <w:bookmarkStart w:id="20" w:name="_Toc29819"/>
      <w:r>
        <w:rPr>
          <w:rFonts w:ascii="仿宋" w:eastAsia="仿宋" w:hAnsi="仿宋" w:cs="仿宋" w:hint="eastAsia"/>
          <w:lang w:eastAsia="zh-CN"/>
        </w:rPr>
        <w:t>(一)、电子计算机外部设备及装置项目概况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https://d.book118.com/297101111055006030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电子计算机外部设备及装置项目规划设计蓝图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8139BC"/>
    <w:rsid w:val="748139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10111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2024-01-09T08:28:00Z</dcterms:created>
  <dcterms:modified xsi:type="dcterms:W3CDTF">2024-01-09T08:28:18Z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137A3007EDC5462FB655894D1B58D788_11</vt:lpwstr>
  </property>
  <property fmtid="{D5CDD505-2E9C-101B-9397-08002B2CF9AE}" pid="3" name="KSOProductBuildVer">
    <vt:lpwstr>2052-12.1.0.16120</vt:lpwstr>
  </property>
</Properties>
</file>