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05FF2" w:rsidP="00E05FF2" w14:paraId="12518DE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05FF2">
        <w:rPr>
          <w:rFonts w:ascii="华文中宋" w:eastAsia="华文中宋" w:hAnsi="华文中宋"/>
          <w:b/>
          <w:sz w:val="30"/>
        </w:rPr>
        <w:t>2024</w:t>
      </w:r>
      <w:r w:rsidRPr="00E05FF2">
        <w:rPr>
          <w:rFonts w:ascii="华文中宋" w:eastAsia="华文中宋" w:hAnsi="华文中宋"/>
          <w:b/>
          <w:sz w:val="30"/>
        </w:rPr>
        <w:t>年中山市东区经济发展总公司人员招聘考试题库及答案解析</w:t>
      </w:r>
    </w:p>
    <w:p w:rsidR="00A77B3E" w14:paraId="5DBD094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1A553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54315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 w14:paraId="599F0A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55765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 w14:paraId="44D8F0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 w14:paraId="519751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 w14:paraId="3530D8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 w14:paraId="2DE260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094A8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1EDF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3577F5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0A2B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5F2D94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72A402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18EF68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337B08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20474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EA93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一边“一床难求”，一边“床位闲置”。我国养老机构发展不平衡、布局不合理的现象仍然存在。尤其是民办养老机构普遍面临缺少资金、缺少政策扶持、护工紧缺、服务不规范等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。还有一些民办养老机构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于高端养老人群，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老百姓只能望而兴叹。</w:t>
      </w:r>
    </w:p>
    <w:p w:rsidR="003F588C" w14:paraId="753BDA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4003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、缺陷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集中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一般</w:t>
      </w:r>
    </w:p>
    <w:p w:rsidR="003F588C" w14:paraId="76D9B0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、困难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关注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贫苦</w:t>
      </w:r>
    </w:p>
    <w:p w:rsidR="003F588C" w14:paraId="185808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服务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低端</w:t>
      </w:r>
    </w:p>
    <w:p w:rsidR="003F588C" w14:paraId="044989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定位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普通</w:t>
      </w:r>
    </w:p>
    <w:p w:rsidR="003F588C" w14:paraId="143B75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829A7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先看第一空。“面临……缺陷”为不当搭配，排除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项。“低端”不能用来修饰“老百姓”，排除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项。“缺少资金、缺少政策扶持、护工紧缺”可以视为民办养老机构面临的“困难”，但是“服务不规范”不是民办养老机构面临的“困难”，而是其存在的不足或者问题，故排除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021B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成本过高是可再生能源发展的最大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。就电力而言，风电是最接近商业化的可再生能源，但成本仍然比火力发电高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太阳能发电成本就更高了，是火电的数倍。因而降低成本是可再生能源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化发展的关键。</w:t>
      </w:r>
    </w:p>
    <w:p w:rsidR="003F588C" w14:paraId="48DCD1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5C09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、瓶颈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现代</w:t>
      </w:r>
    </w:p>
    <w:p w:rsidR="003F588C" w14:paraId="17D759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、障碍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规模</w:t>
      </w:r>
    </w:p>
    <w:p w:rsidR="003F588C" w14:paraId="3B8909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市场</w:t>
      </w:r>
    </w:p>
    <w:p w:rsidR="003F588C" w14:paraId="134343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、阻碍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产业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https://d.book118.com/297110014065006031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:rsidP="00A66124" w14:paraId="672FAC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FF2" w14:paraId="5C52CF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:rsidP="00A66124" w14:paraId="2AF59CF2" w14:textId="2093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5FF2" w14:paraId="643A49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paraId="37B0EB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F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:rsidP="00A66124" w14:textId="2093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5F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F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:rsidP="00A66124" w14:textId="20934B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5F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paraId="0B160E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paraId="156F78F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paraId="79F007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5FF2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B060E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05F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05FF2"/>
    <w:rPr>
      <w:sz w:val="18"/>
      <w:szCs w:val="18"/>
    </w:rPr>
  </w:style>
  <w:style w:type="paragraph" w:styleId="Footer">
    <w:name w:val="footer"/>
    <w:basedOn w:val="Normal"/>
    <w:link w:val="a0"/>
    <w:rsid w:val="00E05F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05FF2"/>
    <w:rPr>
      <w:sz w:val="18"/>
      <w:szCs w:val="18"/>
    </w:rPr>
  </w:style>
  <w:style w:type="character" w:styleId="PageNumber">
    <w:name w:val="page number"/>
    <w:basedOn w:val="DefaultParagraphFont"/>
    <w:rsid w:val="00E05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7110014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3851</Words>
  <Characters>21955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2024-01-14T10:10:00Z</dcterms:created>
  <dcterms:modified xsi:type="dcterms:W3CDTF">2024-01-14T10:10:00Z</dcterms:modified>
</cp:coreProperties>
</file>