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203F4" w14:paraId="1D1820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03F4" w14:paraId="58D9F5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03F4" w14:paraId="2F3491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03F4" w:rsidRPr="002203F4" w14:paraId="3D70EC73" w14:textId="450DB29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203F4">
        <w:rPr>
          <w:rFonts w:ascii="宋体" w:eastAsia="宋体" w:hAnsi="宋体" w:hint="eastAsia"/>
          <w:b/>
          <w:sz w:val="60"/>
        </w:rPr>
        <w:t>装卸搬运服务项目可行性研究分析报告</w:t>
      </w:r>
    </w:p>
    <w:p w:rsidR="002203F4" w:rsidP="002203F4" w14:paraId="65DAA814" w14:textId="6F62D42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203F4">
        <w:rPr>
          <w:rFonts w:ascii="仿宋" w:eastAsia="仿宋" w:hAnsi="仿宋" w:hint="eastAsia"/>
          <w:b/>
          <w:sz w:val="40"/>
        </w:rPr>
        <w:t>目录</w:t>
      </w:r>
    </w:p>
    <w:p w:rsidR="002203F4" w14:paraId="66FEF5A1" w14:textId="0D5F7D4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203F4" w14:paraId="5E221D7E" w14:textId="3771EA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03F4" w14:paraId="5DD25C37" w14:textId="2EF2A0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(一)、装卸搬运服务项目产品的市场定位和目标客户分析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03F4" w14:paraId="6A2883F8" w14:textId="057936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203F4" w14:paraId="2F5BA0B4" w14:textId="78A5E8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203F4" w14:paraId="6930EA89" w14:textId="75B515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203F4" w14:paraId="14A27F1C" w14:textId="092069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203F4" w14:paraId="38F319E2" w14:textId="0547BD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(二)、商业模式创新对装卸搬运服务项目价值的影响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203F4" w14:paraId="6134BC3B" w14:textId="55E2DA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203F4" w14:paraId="3F260810" w14:textId="4C6119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三、装卸搬运服务项目节能分析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203F4" w14:paraId="3110257B" w14:textId="268FB6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(一)、装卸搬运服务项目建设的节能原则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203F4" w14:paraId="537AA717" w14:textId="42CD8B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203F4" w14:paraId="2368FB2B" w14:textId="2DD50E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(三)、装卸搬运服务项目节能背景分析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203F4" w14:paraId="0D7863FC" w14:textId="792125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(四)、装卸搬运服务项目能源消耗种类和数量分析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203F4" w14:paraId="5EA07956" w14:textId="19E451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(五)、装卸搬运服务项目用能品种选择的可靠性分析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203F4" w14:paraId="4D5BBA53" w14:textId="61B480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(六)、装卸搬运服务项目建筑结构节能设计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_Toc156299269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203F4" w14:paraId="5307D313" w14:textId="0EE030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(七)、装卸搬运服务项目节能效果分析与建议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_Toc156299270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203F4" w14:paraId="6E396055" w14:textId="2ABDFE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203F4" w14:paraId="2A319451" w14:textId="26980E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(一)、装卸搬运服务项目与文化内涵的结合方式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203F4" w14:paraId="4B13AF95" w14:textId="65B828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(二)、装卸搬运服务项目产品的艺术价值分析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_Toc156299273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203F4" w14:paraId="4D43BDE5" w14:textId="6804B4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_Toc156299274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https://d.book118.com/297111022055006032</w:t>
        </w:r>
      </w:hyperlink>
    </w:p>
    <w:p w:rsidR="002203F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:rsidP="0009361D" w14:paraId="5C76082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03F4" w14:paraId="74FCDC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:rsidP="0009361D" w14:paraId="3722DDF0" w14:textId="2497B8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203F4" w14:paraId="30D5969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14:paraId="2C132AE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:rsidP="000936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03F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:rsidP="0009361D" w14:textId="2497B8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203F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14:paraId="5AA2F89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:rsidRPr="002203F4" w:rsidP="002203F4" w14:paraId="60EB7875" w14:textId="43E3063A">
    <w:pPr>
      <w:pStyle w:val="Header"/>
      <w:rPr>
        <w:rFonts w:ascii="仿宋" w:eastAsia="仿宋" w:hAnsi="仿宋"/>
      </w:rPr>
    </w:pPr>
    <w:r w:rsidRPr="002203F4">
      <w:rPr>
        <w:rFonts w:ascii="仿宋" w:eastAsia="仿宋" w:hAnsi="仿宋" w:hint="eastAsia"/>
      </w:rPr>
      <w:t>装卸搬运服务可行性报告</w:t>
    </w:r>
    <w:r w:rsidRPr="002203F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14:paraId="230F242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:rsidRPr="002203F4" w:rsidP="002203F4" w14:textId="43E3063A">
    <w:pPr>
      <w:pStyle w:val="Header"/>
      <w:rPr>
        <w:rFonts w:ascii="仿宋" w:eastAsia="仿宋" w:hAnsi="仿宋"/>
      </w:rPr>
    </w:pPr>
    <w:r w:rsidRPr="002203F4">
      <w:rPr>
        <w:rFonts w:ascii="仿宋" w:eastAsia="仿宋" w:hAnsi="仿宋" w:hint="eastAsia"/>
      </w:rPr>
      <w:t>装卸搬运服务可行性报告</w:t>
    </w:r>
    <w:r w:rsidRPr="002203F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03F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F4"/>
    <w:rsid w:val="0009361D"/>
    <w:rsid w:val="002203F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076680"/>
  <w15:chartTrackingRefBased/>
  <w15:docId w15:val="{85A56B42-8504-4043-A2DC-9FC3A62A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203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203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203F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203F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203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203F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203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203F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203F4"/>
  </w:style>
  <w:style w:type="paragraph" w:styleId="TOC1">
    <w:name w:val="toc 1"/>
    <w:basedOn w:val="Normal"/>
    <w:next w:val="Normal"/>
    <w:autoRedefine/>
    <w:uiPriority w:val="39"/>
    <w:unhideWhenUsed/>
    <w:rsid w:val="002203F4"/>
  </w:style>
  <w:style w:type="paragraph" w:styleId="TOC2">
    <w:name w:val="toc 2"/>
    <w:basedOn w:val="Normal"/>
    <w:next w:val="Normal"/>
    <w:autoRedefine/>
    <w:uiPriority w:val="39"/>
    <w:unhideWhenUsed/>
    <w:rsid w:val="002203F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7111022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4359</Words>
  <Characters>24849</Characters>
  <Application>Microsoft Office Word</Application>
  <DocSecurity>0</DocSecurity>
  <Lines>207</Lines>
  <Paragraphs>58</Paragraphs>
  <ScaleCrop>false</ScaleCrop>
  <Company/>
  <LinksUpToDate>false</LinksUpToDate>
  <CharactersWithSpaces>29150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2024-01-16T04:06:00Z</dcterms:created>
  <dcterms:modified xsi:type="dcterms:W3CDTF">2024-01-16T04:07:00Z</dcterms:modified>
</cp:coreProperties>
</file>