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电动小车项目计划设计方案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3395" w:history="1">
        <w:r>
          <w:rPr>
            <w:rFonts w:ascii="仿宋" w:eastAsia="仿宋" w:hAnsi="仿宋" w:cs="仿宋" w:hint="eastAsia"/>
            <w:lang w:eastAsia="zh-CN"/>
          </w:rPr>
          <w:t>前言</w:t>
        </w:r>
        <w:r>
          <w:tab/>
        </w:r>
        <w:r>
          <w:fldChar w:fldCharType="begin"/>
        </w:r>
        <w:r>
          <w:instrText xml:space="preserve"> PAGEREF _Toc23395 \h </w:instrText>
        </w:r>
        <w:r>
          <w:fldChar w:fldCharType="separate"/>
        </w:r>
        <w:r>
          <w:t>3</w:t>
        </w:r>
        <w:r>
          <w:fldChar w:fldCharType="end"/>
        </w:r>
      </w:hyperlink>
    </w:p>
    <w:p>
      <w:pPr>
        <w:pStyle w:val="TOC1"/>
        <w:tabs>
          <w:tab w:val="right" w:leader="dot" w:pos="8306"/>
        </w:tabs>
      </w:pPr>
      <w:hyperlink w:anchor="_Toc2822" w:history="1">
        <w:r>
          <w:rPr>
            <w:rFonts w:ascii="仿宋" w:eastAsia="仿宋" w:hAnsi="仿宋" w:cs="仿宋" w:hint="eastAsia"/>
            <w:lang w:eastAsia="zh-CN"/>
          </w:rPr>
          <w:t>一、产品规划分析</w:t>
        </w:r>
        <w:r>
          <w:tab/>
        </w:r>
        <w:r>
          <w:fldChar w:fldCharType="begin"/>
        </w:r>
        <w:r>
          <w:instrText xml:space="preserve"> PAGEREF _Toc2822 \h </w:instrText>
        </w:r>
        <w:r>
          <w:fldChar w:fldCharType="separate"/>
        </w:r>
        <w:r>
          <w:t>3</w:t>
        </w:r>
        <w:r>
          <w:fldChar w:fldCharType="end"/>
        </w:r>
      </w:hyperlink>
    </w:p>
    <w:p>
      <w:pPr>
        <w:pStyle w:val="TOC2"/>
        <w:tabs>
          <w:tab w:val="right" w:leader="dot" w:pos="8306"/>
        </w:tabs>
      </w:pPr>
      <w:hyperlink w:anchor="_Toc9370" w:history="1">
        <w:r>
          <w:rPr>
            <w:rFonts w:ascii="仿宋" w:eastAsia="仿宋" w:hAnsi="仿宋" w:cs="仿宋" w:hint="eastAsia"/>
            <w:lang w:eastAsia="zh-CN"/>
          </w:rPr>
          <w:t>(一)、产品规划</w:t>
        </w:r>
        <w:r>
          <w:tab/>
        </w:r>
        <w:r>
          <w:fldChar w:fldCharType="begin"/>
        </w:r>
        <w:r>
          <w:instrText xml:space="preserve"> PAGEREF _Toc9370 \h </w:instrText>
        </w:r>
        <w:r>
          <w:fldChar w:fldCharType="separate"/>
        </w:r>
        <w:r>
          <w:t>3</w:t>
        </w:r>
        <w:r>
          <w:fldChar w:fldCharType="end"/>
        </w:r>
      </w:hyperlink>
    </w:p>
    <w:p>
      <w:pPr>
        <w:pStyle w:val="TOC2"/>
        <w:tabs>
          <w:tab w:val="right" w:leader="dot" w:pos="8306"/>
        </w:tabs>
      </w:pPr>
      <w:hyperlink w:anchor="_Toc4055" w:history="1">
        <w:r>
          <w:rPr>
            <w:rFonts w:ascii="仿宋" w:eastAsia="仿宋" w:hAnsi="仿宋" w:cs="仿宋" w:hint="eastAsia"/>
            <w:lang w:eastAsia="zh-CN"/>
          </w:rPr>
          <w:t>(二)、建设规模</w:t>
        </w:r>
        <w:r>
          <w:tab/>
        </w:r>
        <w:r>
          <w:fldChar w:fldCharType="begin"/>
        </w:r>
        <w:r>
          <w:instrText xml:space="preserve"> PAGEREF _Toc4055 \h </w:instrText>
        </w:r>
        <w:r>
          <w:fldChar w:fldCharType="separate"/>
        </w:r>
        <w:r>
          <w:t>4</w:t>
        </w:r>
        <w:r>
          <w:fldChar w:fldCharType="end"/>
        </w:r>
      </w:hyperlink>
    </w:p>
    <w:p>
      <w:pPr>
        <w:pStyle w:val="TOC1"/>
        <w:tabs>
          <w:tab w:val="right" w:leader="dot" w:pos="8306"/>
        </w:tabs>
      </w:pPr>
      <w:hyperlink w:anchor="_Toc20970" w:history="1">
        <w:r>
          <w:rPr>
            <w:rFonts w:ascii="仿宋" w:eastAsia="仿宋" w:hAnsi="仿宋" w:cs="仿宋" w:hint="eastAsia"/>
            <w:lang w:eastAsia="zh-CN"/>
          </w:rPr>
          <w:t>二、电动小车项目土建工程</w:t>
        </w:r>
        <w:r>
          <w:tab/>
        </w:r>
        <w:r>
          <w:fldChar w:fldCharType="begin"/>
        </w:r>
        <w:r>
          <w:instrText xml:space="preserve"> PAGEREF _Toc20970 \h </w:instrText>
        </w:r>
        <w:r>
          <w:fldChar w:fldCharType="separate"/>
        </w:r>
        <w:r>
          <w:t>5</w:t>
        </w:r>
        <w:r>
          <w:fldChar w:fldCharType="end"/>
        </w:r>
      </w:hyperlink>
    </w:p>
    <w:p>
      <w:pPr>
        <w:pStyle w:val="TOC2"/>
        <w:tabs>
          <w:tab w:val="right" w:leader="dot" w:pos="8306"/>
        </w:tabs>
      </w:pPr>
      <w:hyperlink w:anchor="_Toc15681" w:history="1">
        <w:r>
          <w:rPr>
            <w:rFonts w:ascii="仿宋" w:eastAsia="仿宋" w:hAnsi="仿宋" w:cs="仿宋" w:hint="eastAsia"/>
            <w:lang w:eastAsia="zh-CN"/>
          </w:rPr>
          <w:t>(一)、建筑工程设计原则</w:t>
        </w:r>
        <w:r>
          <w:tab/>
        </w:r>
        <w:r>
          <w:fldChar w:fldCharType="begin"/>
        </w:r>
        <w:r>
          <w:instrText xml:space="preserve"> PAGEREF _Toc15681 \h </w:instrText>
        </w:r>
        <w:r>
          <w:fldChar w:fldCharType="separate"/>
        </w:r>
        <w:r>
          <w:t>5</w:t>
        </w:r>
        <w:r>
          <w:fldChar w:fldCharType="end"/>
        </w:r>
      </w:hyperlink>
    </w:p>
    <w:p>
      <w:pPr>
        <w:pStyle w:val="TOC2"/>
        <w:tabs>
          <w:tab w:val="right" w:leader="dot" w:pos="8306"/>
        </w:tabs>
      </w:pPr>
      <w:hyperlink w:anchor="_Toc28602" w:history="1">
        <w:r>
          <w:rPr>
            <w:rFonts w:ascii="仿宋" w:eastAsia="仿宋" w:hAnsi="仿宋" w:cs="仿宋" w:hint="eastAsia"/>
            <w:lang w:eastAsia="zh-CN"/>
          </w:rPr>
          <w:t>(二)、土建工程设计年限及安全等级</w:t>
        </w:r>
        <w:r>
          <w:tab/>
        </w:r>
        <w:r>
          <w:fldChar w:fldCharType="begin"/>
        </w:r>
        <w:r>
          <w:instrText xml:space="preserve"> PAGEREF _Toc28602 \h </w:instrText>
        </w:r>
        <w:r>
          <w:fldChar w:fldCharType="separate"/>
        </w:r>
        <w:r>
          <w:t>6</w:t>
        </w:r>
        <w:r>
          <w:fldChar w:fldCharType="end"/>
        </w:r>
      </w:hyperlink>
    </w:p>
    <w:p>
      <w:pPr>
        <w:pStyle w:val="TOC2"/>
        <w:tabs>
          <w:tab w:val="right" w:leader="dot" w:pos="8306"/>
        </w:tabs>
      </w:pPr>
      <w:hyperlink w:anchor="_Toc8003" w:history="1">
        <w:r>
          <w:rPr>
            <w:rFonts w:ascii="仿宋" w:eastAsia="仿宋" w:hAnsi="仿宋" w:cs="仿宋" w:hint="eastAsia"/>
            <w:lang w:eastAsia="zh-CN"/>
          </w:rPr>
          <w:t>(三)、建筑工程设计总体要求</w:t>
        </w:r>
        <w:r>
          <w:tab/>
        </w:r>
        <w:r>
          <w:fldChar w:fldCharType="begin"/>
        </w:r>
        <w:r>
          <w:instrText xml:space="preserve"> PAGEREF _Toc8003 \h </w:instrText>
        </w:r>
        <w:r>
          <w:fldChar w:fldCharType="separate"/>
        </w:r>
        <w:r>
          <w:t>7</w:t>
        </w:r>
        <w:r>
          <w:fldChar w:fldCharType="end"/>
        </w:r>
      </w:hyperlink>
    </w:p>
    <w:p>
      <w:pPr>
        <w:pStyle w:val="TOC2"/>
        <w:tabs>
          <w:tab w:val="right" w:leader="dot" w:pos="8306"/>
        </w:tabs>
      </w:pPr>
      <w:hyperlink w:anchor="_Toc3707" w:history="1">
        <w:r>
          <w:rPr>
            <w:rFonts w:ascii="仿宋" w:eastAsia="仿宋" w:hAnsi="仿宋" w:cs="仿宋" w:hint="eastAsia"/>
            <w:lang w:eastAsia="zh-CN"/>
          </w:rPr>
          <w:t>(四)、土建工程建设指标</w:t>
        </w:r>
        <w:r>
          <w:tab/>
        </w:r>
        <w:r>
          <w:fldChar w:fldCharType="begin"/>
        </w:r>
        <w:r>
          <w:instrText xml:space="preserve"> PAGEREF _Toc3707 \h </w:instrText>
        </w:r>
        <w:r>
          <w:fldChar w:fldCharType="separate"/>
        </w:r>
        <w:r>
          <w:t>8</w:t>
        </w:r>
        <w:r>
          <w:fldChar w:fldCharType="end"/>
        </w:r>
      </w:hyperlink>
    </w:p>
    <w:p>
      <w:pPr>
        <w:pStyle w:val="TOC1"/>
        <w:tabs>
          <w:tab w:val="right" w:leader="dot" w:pos="8306"/>
        </w:tabs>
      </w:pPr>
      <w:hyperlink w:anchor="_Toc3919" w:history="1">
        <w:r>
          <w:rPr>
            <w:rFonts w:ascii="仿宋" w:eastAsia="仿宋" w:hAnsi="仿宋" w:cs="仿宋" w:hint="eastAsia"/>
            <w:lang w:eastAsia="zh-CN"/>
          </w:rPr>
          <w:t>三、市场分析、调研</w:t>
        </w:r>
        <w:r>
          <w:tab/>
        </w:r>
        <w:r>
          <w:fldChar w:fldCharType="begin"/>
        </w:r>
        <w:r>
          <w:instrText xml:space="preserve"> PAGEREF _Toc3919 \h </w:instrText>
        </w:r>
        <w:r>
          <w:fldChar w:fldCharType="separate"/>
        </w:r>
        <w:r>
          <w:t>8</w:t>
        </w:r>
        <w:r>
          <w:fldChar w:fldCharType="end"/>
        </w:r>
      </w:hyperlink>
    </w:p>
    <w:p>
      <w:pPr>
        <w:pStyle w:val="TOC2"/>
        <w:tabs>
          <w:tab w:val="right" w:leader="dot" w:pos="8306"/>
        </w:tabs>
      </w:pPr>
      <w:hyperlink w:anchor="_Toc2445" w:history="1">
        <w:r>
          <w:rPr>
            <w:rFonts w:ascii="仿宋" w:eastAsia="仿宋" w:hAnsi="仿宋" w:cs="仿宋" w:hint="eastAsia"/>
            <w:lang w:eastAsia="zh-CN"/>
          </w:rPr>
          <w:t>(一)、电动小车行业分析</w:t>
        </w:r>
        <w:r>
          <w:tab/>
        </w:r>
        <w:r>
          <w:fldChar w:fldCharType="begin"/>
        </w:r>
        <w:r>
          <w:instrText xml:space="preserve"> PAGEREF _Toc2445 \h </w:instrText>
        </w:r>
        <w:r>
          <w:fldChar w:fldCharType="separate"/>
        </w:r>
        <w:r>
          <w:t>8</w:t>
        </w:r>
        <w:r>
          <w:fldChar w:fldCharType="end"/>
        </w:r>
      </w:hyperlink>
    </w:p>
    <w:p>
      <w:pPr>
        <w:pStyle w:val="TOC2"/>
        <w:tabs>
          <w:tab w:val="right" w:leader="dot" w:pos="8306"/>
        </w:tabs>
      </w:pPr>
      <w:hyperlink w:anchor="_Toc11282" w:history="1">
        <w:r>
          <w:rPr>
            <w:rFonts w:ascii="仿宋" w:eastAsia="仿宋" w:hAnsi="仿宋" w:cs="仿宋" w:hint="eastAsia"/>
            <w:lang w:eastAsia="zh-CN"/>
          </w:rPr>
          <w:t>(二)、电动小车市场分析预测</w:t>
        </w:r>
        <w:r>
          <w:tab/>
        </w:r>
        <w:r>
          <w:fldChar w:fldCharType="begin"/>
        </w:r>
        <w:r>
          <w:instrText xml:space="preserve"> PAGEREF _Toc11282 \h </w:instrText>
        </w:r>
        <w:r>
          <w:fldChar w:fldCharType="separate"/>
        </w:r>
        <w:r>
          <w:t>9</w:t>
        </w:r>
        <w:r>
          <w:fldChar w:fldCharType="end"/>
        </w:r>
      </w:hyperlink>
    </w:p>
    <w:p>
      <w:pPr>
        <w:pStyle w:val="TOC1"/>
        <w:tabs>
          <w:tab w:val="right" w:leader="dot" w:pos="8306"/>
        </w:tabs>
      </w:pPr>
      <w:hyperlink w:anchor="_Toc14968" w:history="1">
        <w:r>
          <w:rPr>
            <w:rFonts w:ascii="仿宋" w:eastAsia="仿宋" w:hAnsi="仿宋" w:cs="仿宋" w:hint="eastAsia"/>
            <w:lang w:eastAsia="zh-CN"/>
          </w:rPr>
          <w:t>四、电动小车项目危机管理</w:t>
        </w:r>
        <w:r>
          <w:tab/>
        </w:r>
        <w:r>
          <w:fldChar w:fldCharType="begin"/>
        </w:r>
        <w:r>
          <w:instrText xml:space="preserve"> PAGEREF _Toc14968 \h </w:instrText>
        </w:r>
        <w:r>
          <w:fldChar w:fldCharType="separate"/>
        </w:r>
        <w:r>
          <w:t>10</w:t>
        </w:r>
        <w:r>
          <w:fldChar w:fldCharType="end"/>
        </w:r>
      </w:hyperlink>
    </w:p>
    <w:p>
      <w:pPr>
        <w:pStyle w:val="TOC2"/>
        <w:tabs>
          <w:tab w:val="right" w:leader="dot" w:pos="8306"/>
        </w:tabs>
      </w:pPr>
      <w:hyperlink w:anchor="_Toc28761" w:history="1">
        <w:r>
          <w:rPr>
            <w:rFonts w:ascii="仿宋" w:eastAsia="仿宋" w:hAnsi="仿宋" w:cs="仿宋" w:hint="eastAsia"/>
            <w:lang w:eastAsia="zh-CN"/>
          </w:rPr>
          <w:t>(一)、危机预警与识别</w:t>
        </w:r>
        <w:r>
          <w:tab/>
        </w:r>
        <w:r>
          <w:fldChar w:fldCharType="begin"/>
        </w:r>
        <w:r>
          <w:instrText xml:space="preserve"> PAGEREF _Toc28761 \h </w:instrText>
        </w:r>
        <w:r>
          <w:fldChar w:fldCharType="separate"/>
        </w:r>
        <w:r>
          <w:t>10</w:t>
        </w:r>
        <w:r>
          <w:fldChar w:fldCharType="end"/>
        </w:r>
      </w:hyperlink>
    </w:p>
    <w:p>
      <w:pPr>
        <w:pStyle w:val="TOC2"/>
        <w:tabs>
          <w:tab w:val="right" w:leader="dot" w:pos="8306"/>
        </w:tabs>
      </w:pPr>
      <w:hyperlink w:anchor="_Toc8873" w:history="1">
        <w:r>
          <w:rPr>
            <w:rFonts w:ascii="仿宋" w:eastAsia="仿宋" w:hAnsi="仿宋" w:cs="仿宋" w:hint="eastAsia"/>
            <w:lang w:eastAsia="zh-CN"/>
          </w:rPr>
          <w:t>(二)、危机应对与恢复</w:t>
        </w:r>
        <w:r>
          <w:tab/>
        </w:r>
        <w:r>
          <w:fldChar w:fldCharType="begin"/>
        </w:r>
        <w:r>
          <w:instrText xml:space="preserve"> PAGEREF _Toc8873 \h </w:instrText>
        </w:r>
        <w:r>
          <w:fldChar w:fldCharType="separate"/>
        </w:r>
        <w:r>
          <w:t>11</w:t>
        </w:r>
        <w:r>
          <w:fldChar w:fldCharType="end"/>
        </w:r>
      </w:hyperlink>
    </w:p>
    <w:p>
      <w:pPr>
        <w:pStyle w:val="TOC1"/>
        <w:tabs>
          <w:tab w:val="right" w:leader="dot" w:pos="8306"/>
        </w:tabs>
      </w:pPr>
      <w:hyperlink w:anchor="_Toc27214" w:history="1">
        <w:r>
          <w:rPr>
            <w:rFonts w:ascii="仿宋" w:eastAsia="仿宋" w:hAnsi="仿宋" w:cs="仿宋" w:hint="eastAsia"/>
            <w:lang w:eastAsia="zh-CN"/>
          </w:rPr>
          <w:t>五、电动小车项目选址可行性分析</w:t>
        </w:r>
        <w:r>
          <w:tab/>
        </w:r>
        <w:r>
          <w:fldChar w:fldCharType="begin"/>
        </w:r>
        <w:r>
          <w:instrText xml:space="preserve"> PAGEREF _Toc27214 \h </w:instrText>
        </w:r>
        <w:r>
          <w:fldChar w:fldCharType="separate"/>
        </w:r>
        <w:r>
          <w:t>12</w:t>
        </w:r>
        <w:r>
          <w:fldChar w:fldCharType="end"/>
        </w:r>
      </w:hyperlink>
    </w:p>
    <w:p>
      <w:pPr>
        <w:pStyle w:val="TOC2"/>
        <w:tabs>
          <w:tab w:val="right" w:leader="dot" w:pos="8306"/>
        </w:tabs>
      </w:pPr>
      <w:hyperlink w:anchor="_Toc10322" w:history="1">
        <w:r>
          <w:rPr>
            <w:rFonts w:ascii="仿宋" w:eastAsia="仿宋" w:hAnsi="仿宋" w:cs="仿宋" w:hint="eastAsia"/>
            <w:lang w:eastAsia="zh-CN"/>
          </w:rPr>
          <w:t>(一)、电动小车项目选址</w:t>
        </w:r>
        <w:r>
          <w:tab/>
        </w:r>
        <w:r>
          <w:fldChar w:fldCharType="begin"/>
        </w:r>
        <w:r>
          <w:instrText xml:space="preserve"> PAGEREF _Toc10322 \h </w:instrText>
        </w:r>
        <w:r>
          <w:fldChar w:fldCharType="separate"/>
        </w:r>
        <w:r>
          <w:t>12</w:t>
        </w:r>
        <w:r>
          <w:fldChar w:fldCharType="end"/>
        </w:r>
      </w:hyperlink>
    </w:p>
    <w:p>
      <w:pPr>
        <w:pStyle w:val="TOC2"/>
        <w:tabs>
          <w:tab w:val="right" w:leader="dot" w:pos="8306"/>
        </w:tabs>
      </w:pPr>
      <w:hyperlink w:anchor="_Toc23901" w:history="1">
        <w:r>
          <w:rPr>
            <w:rFonts w:ascii="仿宋" w:eastAsia="仿宋" w:hAnsi="仿宋" w:cs="仿宋" w:hint="eastAsia"/>
            <w:lang w:eastAsia="zh-CN"/>
          </w:rPr>
          <w:t>(二)、用地控制指标</w:t>
        </w:r>
        <w:r>
          <w:tab/>
        </w:r>
        <w:r>
          <w:fldChar w:fldCharType="begin"/>
        </w:r>
        <w:r>
          <w:instrText xml:space="preserve"> PAGEREF _Toc23901 \h </w:instrText>
        </w:r>
        <w:r>
          <w:fldChar w:fldCharType="separate"/>
        </w:r>
        <w:r>
          <w:t>12</w:t>
        </w:r>
        <w:r>
          <w:fldChar w:fldCharType="end"/>
        </w:r>
      </w:hyperlink>
    </w:p>
    <w:p>
      <w:pPr>
        <w:pStyle w:val="TOC2"/>
        <w:tabs>
          <w:tab w:val="right" w:leader="dot" w:pos="8306"/>
        </w:tabs>
      </w:pPr>
      <w:hyperlink w:anchor="_Toc10022" w:history="1">
        <w:r>
          <w:rPr>
            <w:rFonts w:ascii="仿宋" w:eastAsia="仿宋" w:hAnsi="仿宋" w:cs="仿宋" w:hint="eastAsia"/>
            <w:lang w:eastAsia="zh-CN"/>
          </w:rPr>
          <w:t>(三)、节约用地措施</w:t>
        </w:r>
        <w:r>
          <w:tab/>
        </w:r>
        <w:r>
          <w:fldChar w:fldCharType="begin"/>
        </w:r>
        <w:r>
          <w:instrText xml:space="preserve"> PAGEREF _Toc10022 \h </w:instrText>
        </w:r>
        <w:r>
          <w:fldChar w:fldCharType="separate"/>
        </w:r>
        <w:r>
          <w:t>14</w:t>
        </w:r>
        <w:r>
          <w:fldChar w:fldCharType="end"/>
        </w:r>
      </w:hyperlink>
    </w:p>
    <w:p>
      <w:pPr>
        <w:pStyle w:val="TOC2"/>
        <w:tabs>
          <w:tab w:val="right" w:leader="dot" w:pos="8306"/>
        </w:tabs>
      </w:pPr>
      <w:hyperlink w:anchor="_Toc11393" w:history="1">
        <w:r>
          <w:rPr>
            <w:rFonts w:ascii="仿宋" w:eastAsia="仿宋" w:hAnsi="仿宋" w:cs="仿宋" w:hint="eastAsia"/>
            <w:lang w:eastAsia="zh-CN"/>
          </w:rPr>
          <w:t>(四)、总图布置方案</w:t>
        </w:r>
        <w:r>
          <w:tab/>
        </w:r>
        <w:r>
          <w:fldChar w:fldCharType="begin"/>
        </w:r>
        <w:r>
          <w:instrText xml:space="preserve"> PAGEREF _Toc11393 \h </w:instrText>
        </w:r>
        <w:r>
          <w:fldChar w:fldCharType="separate"/>
        </w:r>
        <w:r>
          <w:t>15</w:t>
        </w:r>
        <w:r>
          <w:fldChar w:fldCharType="end"/>
        </w:r>
      </w:hyperlink>
    </w:p>
    <w:p>
      <w:pPr>
        <w:pStyle w:val="TOC2"/>
        <w:tabs>
          <w:tab w:val="right" w:leader="dot" w:pos="8306"/>
        </w:tabs>
      </w:pPr>
      <w:hyperlink w:anchor="_Toc23549" w:history="1">
        <w:r>
          <w:rPr>
            <w:rFonts w:ascii="仿宋" w:eastAsia="仿宋" w:hAnsi="仿宋" w:cs="仿宋" w:hint="eastAsia"/>
            <w:lang w:eastAsia="zh-CN"/>
          </w:rPr>
          <w:t>(五)、选址综合评价</w:t>
        </w:r>
        <w:r>
          <w:tab/>
        </w:r>
        <w:r>
          <w:fldChar w:fldCharType="begin"/>
        </w:r>
        <w:r>
          <w:instrText xml:space="preserve"> PAGEREF _Toc23549 \h </w:instrText>
        </w:r>
        <w:r>
          <w:fldChar w:fldCharType="separate"/>
        </w:r>
        <w:r>
          <w:t>16</w:t>
        </w:r>
        <w:r>
          <w:fldChar w:fldCharType="end"/>
        </w:r>
      </w:hyperlink>
    </w:p>
    <w:p>
      <w:pPr>
        <w:pStyle w:val="TOC1"/>
        <w:tabs>
          <w:tab w:val="right" w:leader="dot" w:pos="8306"/>
        </w:tabs>
      </w:pPr>
      <w:hyperlink w:anchor="_Toc6097" w:history="1">
        <w:r>
          <w:rPr>
            <w:rFonts w:ascii="仿宋" w:eastAsia="仿宋" w:hAnsi="仿宋" w:cs="仿宋" w:hint="eastAsia"/>
            <w:lang w:eastAsia="zh-CN"/>
          </w:rPr>
          <w:t>六、电动小车项目建设背景及必要性分析</w:t>
        </w:r>
        <w:r>
          <w:tab/>
        </w:r>
        <w:r>
          <w:fldChar w:fldCharType="begin"/>
        </w:r>
        <w:r>
          <w:instrText xml:space="preserve"> PAGEREF _Toc6097 \h </w:instrText>
        </w:r>
        <w:r>
          <w:fldChar w:fldCharType="separate"/>
        </w:r>
        <w:r>
          <w:t>17</w:t>
        </w:r>
        <w:r>
          <w:fldChar w:fldCharType="end"/>
        </w:r>
      </w:hyperlink>
    </w:p>
    <w:p>
      <w:pPr>
        <w:pStyle w:val="TOC2"/>
        <w:tabs>
          <w:tab w:val="right" w:leader="dot" w:pos="8306"/>
        </w:tabs>
      </w:pPr>
      <w:hyperlink w:anchor="_Toc10927" w:history="1">
        <w:r>
          <w:rPr>
            <w:rFonts w:ascii="仿宋" w:eastAsia="仿宋" w:hAnsi="仿宋" w:cs="仿宋" w:hint="eastAsia"/>
            <w:lang w:eastAsia="zh-CN"/>
          </w:rPr>
          <w:t>(一)、电动小车项目背景分析</w:t>
        </w:r>
        <w:r>
          <w:tab/>
        </w:r>
        <w:r>
          <w:fldChar w:fldCharType="begin"/>
        </w:r>
        <w:r>
          <w:instrText xml:space="preserve"> PAGEREF _Toc10927 \h </w:instrText>
        </w:r>
        <w:r>
          <w:fldChar w:fldCharType="separate"/>
        </w:r>
        <w:r>
          <w:t>17</w:t>
        </w:r>
        <w:r>
          <w:fldChar w:fldCharType="end"/>
        </w:r>
      </w:hyperlink>
    </w:p>
    <w:p>
      <w:pPr>
        <w:pStyle w:val="TOC2"/>
        <w:tabs>
          <w:tab w:val="right" w:leader="dot" w:pos="8306"/>
        </w:tabs>
      </w:pPr>
      <w:hyperlink w:anchor="_Toc28536" w:history="1">
        <w:r>
          <w:rPr>
            <w:rFonts w:ascii="仿宋" w:eastAsia="仿宋" w:hAnsi="仿宋" w:cs="仿宋" w:hint="eastAsia"/>
            <w:lang w:eastAsia="zh-CN"/>
          </w:rPr>
          <w:t>(二)、电动小车项目建设必要性分析</w:t>
        </w:r>
        <w:r>
          <w:tab/>
        </w:r>
        <w:r>
          <w:fldChar w:fldCharType="begin"/>
        </w:r>
        <w:r>
          <w:instrText xml:space="preserve"> PAGEREF _Toc28536 \h </w:instrText>
        </w:r>
        <w:r>
          <w:fldChar w:fldCharType="separate"/>
        </w:r>
        <w:r>
          <w:t>19</w:t>
        </w:r>
        <w:r>
          <w:fldChar w:fldCharType="end"/>
        </w:r>
      </w:hyperlink>
    </w:p>
    <w:p>
      <w:pPr>
        <w:pStyle w:val="TOC1"/>
        <w:tabs>
          <w:tab w:val="right" w:leader="dot" w:pos="8306"/>
        </w:tabs>
      </w:pPr>
      <w:hyperlink w:anchor="_Toc30625" w:history="1">
        <w:r>
          <w:rPr>
            <w:rFonts w:ascii="仿宋" w:eastAsia="仿宋" w:hAnsi="仿宋" w:cs="仿宋" w:hint="eastAsia"/>
            <w:lang w:eastAsia="zh-CN"/>
          </w:rPr>
          <w:t>七、电动小车项目社会影响</w:t>
        </w:r>
        <w:r>
          <w:tab/>
        </w:r>
        <w:r>
          <w:fldChar w:fldCharType="begin"/>
        </w:r>
        <w:r>
          <w:instrText xml:space="preserve"> PAGEREF _Toc30625 \h </w:instrText>
        </w:r>
        <w:r>
          <w:fldChar w:fldCharType="separate"/>
        </w:r>
        <w:r>
          <w:t>20</w:t>
        </w:r>
        <w:r>
          <w:fldChar w:fldCharType="end"/>
        </w:r>
      </w:hyperlink>
    </w:p>
    <w:p>
      <w:pPr>
        <w:pStyle w:val="TOC2"/>
        <w:tabs>
          <w:tab w:val="right" w:leader="dot" w:pos="8306"/>
        </w:tabs>
      </w:pPr>
      <w:hyperlink w:anchor="_Toc12169" w:history="1">
        <w:r>
          <w:rPr>
            <w:rFonts w:ascii="仿宋" w:eastAsia="仿宋" w:hAnsi="仿宋" w:cs="仿宋" w:hint="eastAsia"/>
            <w:lang w:eastAsia="zh-CN"/>
          </w:rPr>
          <w:t>(一)、社会责任与义务</w:t>
        </w:r>
        <w:r>
          <w:tab/>
        </w:r>
        <w:r>
          <w:fldChar w:fldCharType="begin"/>
        </w:r>
        <w:r>
          <w:instrText xml:space="preserve"> PAGEREF _Toc12169 \h </w:instrText>
        </w:r>
        <w:r>
          <w:fldChar w:fldCharType="separate"/>
        </w:r>
        <w:r>
          <w:t>20</w:t>
        </w:r>
        <w:r>
          <w:fldChar w:fldCharType="end"/>
        </w:r>
      </w:hyperlink>
    </w:p>
    <w:p>
      <w:pPr>
        <w:pStyle w:val="TOC2"/>
        <w:tabs>
          <w:tab w:val="right" w:leader="dot" w:pos="8306"/>
        </w:tabs>
      </w:pPr>
      <w:hyperlink w:anchor="_Toc23256" w:history="1">
        <w:r>
          <w:rPr>
            <w:rFonts w:ascii="仿宋" w:eastAsia="仿宋" w:hAnsi="仿宋" w:cs="仿宋" w:hint="eastAsia"/>
            <w:lang w:eastAsia="zh-CN"/>
          </w:rPr>
          <w:t>(二)、社会参与与沟通</w:t>
        </w:r>
        <w:r>
          <w:tab/>
        </w:r>
        <w:r>
          <w:fldChar w:fldCharType="begin"/>
        </w:r>
        <w:r>
          <w:instrText xml:space="preserve"> PAGEREF _Toc23256 \h </w:instrText>
        </w:r>
        <w:r>
          <w:fldChar w:fldCharType="separate"/>
        </w:r>
        <w:r>
          <w:t>21</w:t>
        </w:r>
        <w:r>
          <w:fldChar w:fldCharType="end"/>
        </w:r>
      </w:hyperlink>
    </w:p>
    <w:p>
      <w:pPr>
        <w:pStyle w:val="TOC1"/>
        <w:tabs>
          <w:tab w:val="right" w:leader="dot" w:pos="8306"/>
        </w:tabs>
      </w:pPr>
      <w:hyperlink w:anchor="_Toc21319" w:history="1">
        <w:r>
          <w:rPr>
            <w:rFonts w:ascii="仿宋" w:eastAsia="仿宋" w:hAnsi="仿宋" w:cs="仿宋" w:hint="eastAsia"/>
            <w:lang w:eastAsia="zh-CN"/>
          </w:rPr>
          <w:t>八、电动小车项目经营效益</w:t>
        </w:r>
        <w:r>
          <w:tab/>
        </w:r>
        <w:r>
          <w:fldChar w:fldCharType="begin"/>
        </w:r>
        <w:r>
          <w:instrText xml:space="preserve"> PAGEREF _Toc21319 \h </w:instrText>
        </w:r>
        <w:r>
          <w:fldChar w:fldCharType="separate"/>
        </w:r>
        <w:r>
          <w:t>22</w:t>
        </w:r>
        <w:r>
          <w:fldChar w:fldCharType="end"/>
        </w:r>
      </w:hyperlink>
    </w:p>
    <w:p>
      <w:pPr>
        <w:pStyle w:val="TOC2"/>
        <w:tabs>
          <w:tab w:val="right" w:leader="dot" w:pos="8306"/>
        </w:tabs>
      </w:pPr>
      <w:hyperlink w:anchor="_Toc24723" w:history="1">
        <w:r>
          <w:rPr>
            <w:rFonts w:ascii="仿宋" w:eastAsia="仿宋" w:hAnsi="仿宋" w:cs="仿宋" w:hint="eastAsia"/>
            <w:lang w:eastAsia="zh-CN"/>
          </w:rPr>
          <w:t>(一)、经济评价财务测算</w:t>
        </w:r>
        <w:r>
          <w:tab/>
        </w:r>
        <w:r>
          <w:fldChar w:fldCharType="begin"/>
        </w:r>
        <w:r>
          <w:instrText xml:space="preserve"> PAGEREF _Toc24723 \h </w:instrText>
        </w:r>
        <w:r>
          <w:fldChar w:fldCharType="separate"/>
        </w:r>
        <w:r>
          <w:t>22</w:t>
        </w:r>
        <w:r>
          <w:fldChar w:fldCharType="end"/>
        </w:r>
      </w:hyperlink>
    </w:p>
    <w:p>
      <w:pPr>
        <w:pStyle w:val="TOC2"/>
        <w:tabs>
          <w:tab w:val="right" w:leader="dot" w:pos="8306"/>
        </w:tabs>
      </w:pPr>
      <w:hyperlink w:anchor="_Toc25562" w:history="1">
        <w:r>
          <w:rPr>
            <w:rFonts w:ascii="仿宋" w:eastAsia="仿宋" w:hAnsi="仿宋" w:cs="仿宋" w:hint="eastAsia"/>
            <w:lang w:eastAsia="zh-CN"/>
          </w:rPr>
          <w:t>(二)、电动小车项目盈利能力分析</w:t>
        </w:r>
        <w:r>
          <w:tab/>
        </w:r>
        <w:r>
          <w:fldChar w:fldCharType="begin"/>
        </w:r>
        <w:r>
          <w:instrText xml:space="preserve"> PAGEREF _Toc25562 \h </w:instrText>
        </w:r>
        <w:r>
          <w:fldChar w:fldCharType="separate"/>
        </w:r>
        <w:r>
          <w:t>23</w:t>
        </w:r>
        <w:r>
          <w:fldChar w:fldCharType="end"/>
        </w:r>
      </w:hyperlink>
    </w:p>
    <w:p>
      <w:pPr>
        <w:pStyle w:val="TOC1"/>
        <w:tabs>
          <w:tab w:val="right" w:leader="dot" w:pos="8306"/>
        </w:tabs>
      </w:pPr>
      <w:hyperlink w:anchor="_Toc27570" w:history="1">
        <w:r>
          <w:rPr>
            <w:rFonts w:ascii="仿宋" w:eastAsia="仿宋" w:hAnsi="仿宋" w:cs="仿宋" w:hint="eastAsia"/>
            <w:lang w:eastAsia="zh-CN"/>
          </w:rPr>
          <w:t>九、电动小车项目创新与研发</w:t>
        </w:r>
        <w:r>
          <w:tab/>
        </w:r>
        <w:r>
          <w:fldChar w:fldCharType="begin"/>
        </w:r>
        <w:r>
          <w:instrText xml:space="preserve"> PAGEREF _Toc27570 \h </w:instrText>
        </w:r>
        <w:r>
          <w:fldChar w:fldCharType="separate"/>
        </w:r>
        <w:r>
          <w:t>24</w:t>
        </w:r>
        <w:r>
          <w:fldChar w:fldCharType="end"/>
        </w:r>
      </w:hyperlink>
    </w:p>
    <w:p>
      <w:pPr>
        <w:pStyle w:val="TOC2"/>
        <w:tabs>
          <w:tab w:val="right" w:leader="dot" w:pos="8306"/>
        </w:tabs>
      </w:pPr>
      <w:hyperlink w:anchor="_Toc9613" w:history="1">
        <w:r>
          <w:rPr>
            <w:rFonts w:ascii="仿宋" w:eastAsia="仿宋" w:hAnsi="仿宋" w:cs="仿宋" w:hint="eastAsia"/>
            <w:lang w:eastAsia="zh-CN"/>
          </w:rPr>
          <w:t>(一)、创新策略与方向</w:t>
        </w:r>
        <w:r>
          <w:tab/>
        </w:r>
        <w:r>
          <w:fldChar w:fldCharType="begin"/>
        </w:r>
        <w:r>
          <w:instrText xml:space="preserve"> PAGEREF _Toc9613 \h </w:instrText>
        </w:r>
        <w:r>
          <w:fldChar w:fldCharType="separate"/>
        </w:r>
        <w:r>
          <w:t>24</w:t>
        </w:r>
        <w:r>
          <w:fldChar w:fldCharType="end"/>
        </w:r>
      </w:hyperlink>
    </w:p>
    <w:p>
      <w:pPr>
        <w:pStyle w:val="TOC2"/>
        <w:tabs>
          <w:tab w:val="right" w:leader="dot" w:pos="8306"/>
        </w:tabs>
      </w:pPr>
      <w:hyperlink w:anchor="_Toc12419" w:history="1">
        <w:r>
          <w:rPr>
            <w:rFonts w:ascii="仿宋" w:eastAsia="仿宋" w:hAnsi="仿宋" w:cs="仿宋" w:hint="eastAsia"/>
            <w:lang w:eastAsia="zh-CN"/>
          </w:rPr>
          <w:t>(二)、研发规划与投入</w:t>
        </w:r>
        <w:r>
          <w:tab/>
        </w:r>
        <w:r>
          <w:fldChar w:fldCharType="begin"/>
        </w:r>
        <w:r>
          <w:instrText xml:space="preserve"> PAGEREF _Toc12419 \h </w:instrText>
        </w:r>
        <w:r>
          <w:fldChar w:fldCharType="separate"/>
        </w:r>
        <w:r>
          <w:t>25</w:t>
        </w:r>
        <w:r>
          <w:fldChar w:fldCharType="end"/>
        </w:r>
      </w:hyperlink>
    </w:p>
    <w:p>
      <w:pPr>
        <w:pStyle w:val="TOC1"/>
        <w:tabs>
          <w:tab w:val="right" w:leader="dot" w:pos="8306"/>
        </w:tabs>
      </w:pPr>
      <w:hyperlink w:anchor="_Toc8192" w:history="1">
        <w:r>
          <w:rPr>
            <w:rFonts w:ascii="仿宋" w:eastAsia="仿宋" w:hAnsi="仿宋" w:cs="仿宋" w:hint="eastAsia"/>
            <w:lang w:eastAsia="zh-CN"/>
          </w:rPr>
          <w:t>十、电动小车项目财务管理</w:t>
        </w:r>
        <w:r>
          <w:tab/>
        </w:r>
        <w:r>
          <w:fldChar w:fldCharType="begin"/>
        </w:r>
        <w:r>
          <w:instrText xml:space="preserve"> PAGEREF _Toc8192 \h </w:instrText>
        </w:r>
        <w:r>
          <w:fldChar w:fldCharType="separate"/>
        </w:r>
        <w:r>
          <w:t>27</w:t>
        </w:r>
        <w:r>
          <w:fldChar w:fldCharType="end"/>
        </w:r>
      </w:hyperlink>
    </w:p>
    <w:p>
      <w:pPr>
        <w:pStyle w:val="TOC2"/>
        <w:tabs>
          <w:tab w:val="right" w:leader="dot" w:pos="8306"/>
        </w:tabs>
      </w:pPr>
      <w:hyperlink w:anchor="_Toc12958" w:history="1">
        <w:r>
          <w:rPr>
            <w:rFonts w:ascii="仿宋" w:eastAsia="仿宋" w:hAnsi="仿宋" w:cs="仿宋" w:hint="eastAsia"/>
            <w:lang w:eastAsia="zh-CN"/>
          </w:rPr>
          <w:t>(一)、资金需求大</w:t>
        </w:r>
        <w:r>
          <w:tab/>
        </w:r>
        <w:r>
          <w:fldChar w:fldCharType="begin"/>
        </w:r>
        <w:r>
          <w:instrText xml:space="preserve"> PAGEREF _Toc12958 \h </w:instrText>
        </w:r>
        <w:r>
          <w:fldChar w:fldCharType="separate"/>
        </w:r>
        <w:r>
          <w:t>27</w:t>
        </w:r>
        <w:r>
          <w:fldChar w:fldCharType="end"/>
        </w:r>
      </w:hyperlink>
    </w:p>
    <w:p>
      <w:pPr>
        <w:pStyle w:val="TOC2"/>
        <w:tabs>
          <w:tab w:val="right" w:leader="dot" w:pos="8306"/>
        </w:tabs>
      </w:pPr>
      <w:hyperlink w:anchor="_Toc24825" w:history="1">
        <w:r>
          <w:rPr>
            <w:rFonts w:ascii="仿宋" w:eastAsia="仿宋" w:hAnsi="仿宋" w:cs="仿宋" w:hint="eastAsia"/>
            <w:lang w:eastAsia="zh-CN"/>
          </w:rPr>
          <w:t>(二)、研发周期长</w:t>
        </w:r>
        <w:r>
          <w:tab/>
        </w:r>
        <w:r>
          <w:fldChar w:fldCharType="begin"/>
        </w:r>
        <w:r>
          <w:instrText xml:space="preserve"> PAGEREF _Toc24825 \h </w:instrText>
        </w:r>
        <w:r>
          <w:fldChar w:fldCharType="separate"/>
        </w:r>
        <w:r>
          <w:t>28</w:t>
        </w:r>
        <w:r>
          <w:fldChar w:fldCharType="end"/>
        </w:r>
      </w:hyperlink>
    </w:p>
    <w:p>
      <w:pPr>
        <w:pStyle w:val="TOC2"/>
        <w:tabs>
          <w:tab w:val="right" w:leader="dot" w:pos="8306"/>
        </w:tabs>
      </w:pPr>
      <w:hyperlink w:anchor="_Toc18167" w:history="1">
        <w:r>
          <w:rPr>
            <w:rFonts w:ascii="仿宋" w:eastAsia="仿宋" w:hAnsi="仿宋" w:cs="仿宋" w:hint="eastAsia"/>
            <w:lang w:eastAsia="zh-CN"/>
          </w:rPr>
          <w:t>(三)、市场风险大</w:t>
        </w:r>
        <w:r>
          <w:tab/>
        </w:r>
        <w:r>
          <w:fldChar w:fldCharType="begin"/>
        </w:r>
        <w:r>
          <w:instrText xml:space="preserve"> PAGEREF _Toc18167 \h </w:instrText>
        </w:r>
        <w:r>
          <w:fldChar w:fldCharType="separate"/>
        </w:r>
        <w:r>
          <w:t>29</w:t>
        </w:r>
        <w:r>
          <w:fldChar w:fldCharType="end"/>
        </w:r>
      </w:hyperlink>
    </w:p>
    <w:p>
      <w:pPr>
        <w:pStyle w:val="TOC2"/>
        <w:tabs>
          <w:tab w:val="right" w:leader="dot" w:pos="8306"/>
        </w:tabs>
      </w:pPr>
      <w:hyperlink w:anchor="_Toc5821" w:history="1">
        <w:r>
          <w:rPr>
            <w:rFonts w:ascii="仿宋" w:eastAsia="仿宋" w:hAnsi="仿宋" w:cs="仿宋" w:hint="eastAsia"/>
            <w:lang w:eastAsia="zh-CN"/>
          </w:rPr>
          <w:t>(四)、利润率高</w:t>
        </w:r>
        <w:r>
          <w:tab/>
        </w:r>
        <w:r>
          <w:fldChar w:fldCharType="begin"/>
        </w:r>
        <w:r>
          <w:instrText xml:space="preserve"> PAGEREF _Toc5821 \h </w:instrText>
        </w:r>
        <w:r>
          <w:fldChar w:fldCharType="separate"/>
        </w:r>
        <w:r>
          <w:t>32</w:t>
        </w:r>
        <w:r>
          <w:fldChar w:fldCharType="end"/>
        </w:r>
      </w:hyperlink>
    </w:p>
    <w:p>
      <w:pPr>
        <w:pStyle w:val="TOC1"/>
        <w:tabs>
          <w:tab w:val="right" w:leader="dot" w:pos="8306"/>
        </w:tabs>
      </w:pPr>
      <w:hyperlink w:anchor="_Toc25438" w:history="1">
        <w:r>
          <w:rPr>
            <w:rFonts w:ascii="仿宋" w:eastAsia="仿宋" w:hAnsi="仿宋" w:cs="仿宋" w:hint="eastAsia"/>
            <w:lang w:eastAsia="zh-CN"/>
          </w:rPr>
          <w:t>十一、电动小车项目计划安排</w:t>
        </w:r>
        <w:r>
          <w:tab/>
        </w:r>
        <w:r>
          <w:fldChar w:fldCharType="begin"/>
        </w:r>
        <w:r>
          <w:instrText xml:space="preserve"> PAGEREF _Toc25438 \h </w:instrText>
        </w:r>
        <w:r>
          <w:fldChar w:fldCharType="separate"/>
        </w:r>
        <w:r>
          <w:t>34</w:t>
        </w:r>
        <w:r>
          <w:fldChar w:fldCharType="end"/>
        </w:r>
      </w:hyperlink>
    </w:p>
    <w:p>
      <w:pPr>
        <w:pStyle w:val="TOC2"/>
        <w:tabs>
          <w:tab w:val="right" w:leader="dot" w:pos="8306"/>
        </w:tabs>
      </w:pPr>
      <w:hyperlink w:anchor="_Toc17933" w:history="1">
        <w:r>
          <w:rPr>
            <w:rFonts w:ascii="仿宋" w:eastAsia="仿宋" w:hAnsi="仿宋" w:cs="仿宋" w:hint="eastAsia"/>
            <w:lang w:eastAsia="zh-CN"/>
          </w:rPr>
          <w:t>(一)、建设周期</w:t>
        </w:r>
        <w:r>
          <w:tab/>
        </w:r>
        <w:r>
          <w:fldChar w:fldCharType="begin"/>
        </w:r>
        <w:r>
          <w:instrText xml:space="preserve"> PAGEREF _Toc17933 \h </w:instrText>
        </w:r>
        <w:r>
          <w:fldChar w:fldCharType="separate"/>
        </w:r>
        <w:r>
          <w:t>34</w:t>
        </w:r>
        <w:r>
          <w:fldChar w:fldCharType="end"/>
        </w:r>
      </w:hyperlink>
    </w:p>
    <w:p>
      <w:pPr>
        <w:pStyle w:val="TOC2"/>
        <w:tabs>
          <w:tab w:val="right" w:leader="dot" w:pos="8306"/>
        </w:tabs>
      </w:pPr>
      <w:hyperlink w:anchor="_Toc3832" w:history="1">
        <w:r>
          <w:rPr>
            <w:rFonts w:ascii="仿宋" w:eastAsia="仿宋" w:hAnsi="仿宋" w:cs="仿宋" w:hint="eastAsia"/>
            <w:lang w:eastAsia="zh-CN"/>
          </w:rPr>
          <w:t>(二)、建设进度</w:t>
        </w:r>
        <w:r>
          <w:tab/>
        </w:r>
        <w:r>
          <w:fldChar w:fldCharType="begin"/>
        </w:r>
        <w:r>
          <w:instrText xml:space="preserve"> PAGEREF _Toc3832 \h </w:instrText>
        </w:r>
        <w:r>
          <w:fldChar w:fldCharType="separate"/>
        </w:r>
        <w:r>
          <w:t>35</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6707" w:history="1">
        <w:r>
          <w:rPr>
            <w:rFonts w:ascii="仿宋" w:eastAsia="仿宋" w:hAnsi="仿宋" w:cs="仿宋" w:hint="eastAsia"/>
            <w:lang w:eastAsia="zh-CN"/>
          </w:rPr>
          <w:t>(三)、进度安排注意事项</w:t>
        </w:r>
        <w:r>
          <w:tab/>
        </w:r>
        <w:r>
          <w:fldChar w:fldCharType="begin"/>
        </w:r>
        <w:r>
          <w:instrText xml:space="preserve"> PAGEREF _Toc16707 \h </w:instrText>
        </w:r>
        <w:r>
          <w:fldChar w:fldCharType="separate"/>
        </w:r>
        <w:r>
          <w:t>36</w:t>
        </w:r>
        <w:r>
          <w:fldChar w:fldCharType="end"/>
        </w:r>
      </w:hyperlink>
    </w:p>
    <w:p>
      <w:pPr>
        <w:pStyle w:val="TOC2"/>
        <w:tabs>
          <w:tab w:val="right" w:leader="dot" w:pos="8306"/>
        </w:tabs>
      </w:pPr>
      <w:hyperlink w:anchor="_Toc9074" w:history="1">
        <w:r>
          <w:rPr>
            <w:rFonts w:ascii="仿宋" w:eastAsia="仿宋" w:hAnsi="仿宋" w:cs="仿宋" w:hint="eastAsia"/>
            <w:lang w:eastAsia="zh-CN"/>
          </w:rPr>
          <w:t>(四)、人力资源配置</w:t>
        </w:r>
        <w:r>
          <w:tab/>
        </w:r>
        <w:r>
          <w:fldChar w:fldCharType="begin"/>
        </w:r>
        <w:r>
          <w:instrText xml:space="preserve"> PAGEREF _Toc9074 \h </w:instrText>
        </w:r>
        <w:r>
          <w:fldChar w:fldCharType="separate"/>
        </w:r>
        <w:r>
          <w:t>37</w:t>
        </w:r>
        <w:r>
          <w:fldChar w:fldCharType="end"/>
        </w:r>
      </w:hyperlink>
    </w:p>
    <w:p>
      <w:pPr>
        <w:pStyle w:val="TOC1"/>
        <w:tabs>
          <w:tab w:val="right" w:leader="dot" w:pos="8306"/>
        </w:tabs>
      </w:pPr>
      <w:hyperlink w:anchor="_Toc28962" w:history="1">
        <w:r>
          <w:rPr>
            <w:rFonts w:ascii="仿宋" w:eastAsia="仿宋" w:hAnsi="仿宋" w:cs="仿宋" w:hint="eastAsia"/>
            <w:lang w:eastAsia="zh-CN"/>
          </w:rPr>
          <w:t>十二、电动小车项目投资规划</w:t>
        </w:r>
        <w:r>
          <w:tab/>
        </w:r>
        <w:r>
          <w:fldChar w:fldCharType="begin"/>
        </w:r>
        <w:r>
          <w:instrText xml:space="preserve"> PAGEREF _Toc28962 \h </w:instrText>
        </w:r>
        <w:r>
          <w:fldChar w:fldCharType="separate"/>
        </w:r>
        <w:r>
          <w:t>38</w:t>
        </w:r>
        <w:r>
          <w:fldChar w:fldCharType="end"/>
        </w:r>
      </w:hyperlink>
    </w:p>
    <w:p>
      <w:pPr>
        <w:pStyle w:val="TOC2"/>
        <w:tabs>
          <w:tab w:val="right" w:leader="dot" w:pos="8306"/>
        </w:tabs>
      </w:pPr>
      <w:hyperlink w:anchor="_Toc19722" w:history="1">
        <w:r>
          <w:rPr>
            <w:rFonts w:ascii="仿宋" w:eastAsia="仿宋" w:hAnsi="仿宋" w:cs="仿宋" w:hint="eastAsia"/>
            <w:lang w:eastAsia="zh-CN"/>
          </w:rPr>
          <w:t>(一)、电动小车项目总投资估算</w:t>
        </w:r>
        <w:r>
          <w:tab/>
        </w:r>
        <w:r>
          <w:fldChar w:fldCharType="begin"/>
        </w:r>
        <w:r>
          <w:instrText xml:space="preserve"> PAGEREF _Toc19722 \h </w:instrText>
        </w:r>
        <w:r>
          <w:fldChar w:fldCharType="separate"/>
        </w:r>
        <w:r>
          <w:t>38</w:t>
        </w:r>
        <w:r>
          <w:fldChar w:fldCharType="end"/>
        </w:r>
      </w:hyperlink>
    </w:p>
    <w:p>
      <w:pPr>
        <w:pStyle w:val="TOC2"/>
        <w:tabs>
          <w:tab w:val="right" w:leader="dot" w:pos="8306"/>
        </w:tabs>
      </w:pPr>
      <w:hyperlink w:anchor="_Toc17748" w:history="1">
        <w:r>
          <w:rPr>
            <w:rFonts w:ascii="仿宋" w:eastAsia="仿宋" w:hAnsi="仿宋" w:cs="仿宋" w:hint="eastAsia"/>
            <w:lang w:eastAsia="zh-CN"/>
          </w:rPr>
          <w:t>(二)、资金筹措</w:t>
        </w:r>
        <w:r>
          <w:tab/>
        </w:r>
        <w:r>
          <w:fldChar w:fldCharType="begin"/>
        </w:r>
        <w:r>
          <w:instrText xml:space="preserve"> PAGEREF _Toc17748 \h </w:instrText>
        </w:r>
        <w:r>
          <w:fldChar w:fldCharType="separate"/>
        </w:r>
        <w:r>
          <w:t>40</w:t>
        </w:r>
        <w:r>
          <w:fldChar w:fldCharType="end"/>
        </w:r>
      </w:hyperlink>
    </w:p>
    <w:p>
      <w:pPr>
        <w:pStyle w:val="TOC1"/>
        <w:tabs>
          <w:tab w:val="right" w:leader="dot" w:pos="8306"/>
        </w:tabs>
      </w:pPr>
      <w:hyperlink w:anchor="_Toc26529" w:history="1">
        <w:r>
          <w:rPr>
            <w:rFonts w:ascii="仿宋" w:eastAsia="仿宋" w:hAnsi="仿宋" w:cs="仿宋" w:hint="eastAsia"/>
            <w:lang w:eastAsia="zh-CN"/>
          </w:rPr>
          <w:t>十三、电动小车项目实施保障措施</w:t>
        </w:r>
        <w:r>
          <w:tab/>
        </w:r>
        <w:r>
          <w:fldChar w:fldCharType="begin"/>
        </w:r>
        <w:r>
          <w:instrText xml:space="preserve"> PAGEREF _Toc26529 \h </w:instrText>
        </w:r>
        <w:r>
          <w:fldChar w:fldCharType="separate"/>
        </w:r>
        <w:r>
          <w:t>40</w:t>
        </w:r>
        <w:r>
          <w:fldChar w:fldCharType="end"/>
        </w:r>
      </w:hyperlink>
    </w:p>
    <w:p>
      <w:pPr>
        <w:pStyle w:val="TOC2"/>
        <w:tabs>
          <w:tab w:val="right" w:leader="dot" w:pos="8306"/>
        </w:tabs>
      </w:pPr>
      <w:hyperlink w:anchor="_Toc4525" w:history="1">
        <w:r>
          <w:rPr>
            <w:rFonts w:ascii="仿宋" w:eastAsia="仿宋" w:hAnsi="仿宋" w:cs="仿宋" w:hint="eastAsia"/>
            <w:lang w:eastAsia="zh-CN"/>
          </w:rPr>
          <w:t>(一)、电动小车项目实施保障机制</w:t>
        </w:r>
        <w:r>
          <w:tab/>
        </w:r>
        <w:r>
          <w:fldChar w:fldCharType="begin"/>
        </w:r>
        <w:r>
          <w:instrText xml:space="preserve"> PAGEREF _Toc4525 \h </w:instrText>
        </w:r>
        <w:r>
          <w:fldChar w:fldCharType="separate"/>
        </w:r>
        <w:r>
          <w:t>40</w:t>
        </w:r>
        <w:r>
          <w:fldChar w:fldCharType="end"/>
        </w:r>
      </w:hyperlink>
    </w:p>
    <w:p>
      <w:pPr>
        <w:pStyle w:val="TOC2"/>
        <w:tabs>
          <w:tab w:val="right" w:leader="dot" w:pos="8306"/>
        </w:tabs>
      </w:pPr>
      <w:hyperlink w:anchor="_Toc2402" w:history="1">
        <w:r>
          <w:rPr>
            <w:rFonts w:ascii="仿宋" w:eastAsia="仿宋" w:hAnsi="仿宋" w:cs="仿宋" w:hint="eastAsia"/>
            <w:lang w:eastAsia="zh-CN"/>
          </w:rPr>
          <w:t>(二)、电动小车项目法律合规要求</w:t>
        </w:r>
        <w:r>
          <w:tab/>
        </w:r>
        <w:r>
          <w:fldChar w:fldCharType="begin"/>
        </w:r>
        <w:r>
          <w:instrText xml:space="preserve"> PAGEREF _Toc2402 \h </w:instrText>
        </w:r>
        <w:r>
          <w:fldChar w:fldCharType="separate"/>
        </w:r>
        <w:r>
          <w:t>44</w:t>
        </w:r>
        <w:r>
          <w:fldChar w:fldCharType="end"/>
        </w:r>
      </w:hyperlink>
    </w:p>
    <w:p>
      <w:pPr>
        <w:pStyle w:val="TOC2"/>
        <w:tabs>
          <w:tab w:val="right" w:leader="dot" w:pos="8306"/>
        </w:tabs>
      </w:pPr>
      <w:hyperlink w:anchor="_Toc1704" w:history="1">
        <w:r>
          <w:rPr>
            <w:rFonts w:ascii="仿宋" w:eastAsia="仿宋" w:hAnsi="仿宋" w:cs="仿宋" w:hint="eastAsia"/>
            <w:lang w:eastAsia="zh-CN"/>
          </w:rPr>
          <w:t>(三)、电动小车项目合同管理与法律事务</w:t>
        </w:r>
        <w:r>
          <w:tab/>
        </w:r>
        <w:r>
          <w:fldChar w:fldCharType="begin"/>
        </w:r>
        <w:r>
          <w:instrText xml:space="preserve"> PAGEREF _Toc1704 \h </w:instrText>
        </w:r>
        <w:r>
          <w:fldChar w:fldCharType="separate"/>
        </w:r>
        <w:r>
          <w:t>48</w:t>
        </w:r>
        <w:r>
          <w:fldChar w:fldCharType="end"/>
        </w:r>
      </w:hyperlink>
    </w:p>
    <w:p>
      <w:pPr>
        <w:pStyle w:val="TOC2"/>
        <w:tabs>
          <w:tab w:val="right" w:leader="dot" w:pos="8306"/>
        </w:tabs>
      </w:pPr>
      <w:hyperlink w:anchor="_Toc20438" w:history="1">
        <w:r>
          <w:rPr>
            <w:rFonts w:ascii="仿宋" w:eastAsia="仿宋" w:hAnsi="仿宋" w:cs="仿宋" w:hint="eastAsia"/>
            <w:lang w:eastAsia="zh-CN"/>
          </w:rPr>
          <w:t>(四)、电动小车项目知识产权保护策略</w:t>
        </w:r>
        <w:r>
          <w:tab/>
        </w:r>
        <w:r>
          <w:fldChar w:fldCharType="begin"/>
        </w:r>
        <w:r>
          <w:instrText xml:space="preserve"> PAGEREF _Toc20438 \h </w:instrText>
        </w:r>
        <w:r>
          <w:fldChar w:fldCharType="separate"/>
        </w:r>
        <w:r>
          <w:t>54</w:t>
        </w:r>
        <w:r>
          <w:fldChar w:fldCharType="end"/>
        </w:r>
      </w:hyperlink>
    </w:p>
    <w:p>
      <w:pPr>
        <w:pStyle w:val="TOC1"/>
        <w:tabs>
          <w:tab w:val="right" w:leader="dot" w:pos="8306"/>
        </w:tabs>
      </w:pPr>
      <w:hyperlink w:anchor="_Toc9920" w:history="1">
        <w:r>
          <w:rPr>
            <w:rFonts w:ascii="仿宋" w:eastAsia="仿宋" w:hAnsi="仿宋" w:cs="仿宋" w:hint="eastAsia"/>
            <w:lang w:eastAsia="zh-CN"/>
          </w:rPr>
          <w:t>十四、利益相关者分析与沟通计划</w:t>
        </w:r>
        <w:r>
          <w:tab/>
        </w:r>
        <w:r>
          <w:fldChar w:fldCharType="begin"/>
        </w:r>
        <w:r>
          <w:instrText xml:space="preserve"> PAGEREF _Toc9920 \h </w:instrText>
        </w:r>
        <w:r>
          <w:fldChar w:fldCharType="separate"/>
        </w:r>
        <w:r>
          <w:t>57</w:t>
        </w:r>
        <w:r>
          <w:fldChar w:fldCharType="end"/>
        </w:r>
      </w:hyperlink>
    </w:p>
    <w:p>
      <w:pPr>
        <w:pStyle w:val="TOC2"/>
        <w:tabs>
          <w:tab w:val="right" w:leader="dot" w:pos="8306"/>
        </w:tabs>
      </w:pPr>
      <w:hyperlink w:anchor="_Toc27220" w:history="1">
        <w:r>
          <w:rPr>
            <w:rFonts w:ascii="仿宋" w:eastAsia="仿宋" w:hAnsi="仿宋" w:cs="仿宋" w:hint="eastAsia"/>
            <w:lang w:eastAsia="zh-CN"/>
          </w:rPr>
          <w:t>(一)、利益相关者分析</w:t>
        </w:r>
        <w:r>
          <w:tab/>
        </w:r>
        <w:r>
          <w:fldChar w:fldCharType="begin"/>
        </w:r>
        <w:r>
          <w:instrText xml:space="preserve"> PAGEREF _Toc27220 \h </w:instrText>
        </w:r>
        <w:r>
          <w:fldChar w:fldCharType="separate"/>
        </w:r>
        <w:r>
          <w:t>57</w:t>
        </w:r>
        <w:r>
          <w:fldChar w:fldCharType="end"/>
        </w:r>
      </w:hyperlink>
    </w:p>
    <w:p>
      <w:pPr>
        <w:pStyle w:val="TOC2"/>
        <w:tabs>
          <w:tab w:val="right" w:leader="dot" w:pos="8306"/>
        </w:tabs>
      </w:pPr>
      <w:hyperlink w:anchor="_Toc26511" w:history="1">
        <w:r>
          <w:rPr>
            <w:rFonts w:ascii="仿宋" w:eastAsia="仿宋" w:hAnsi="仿宋" w:cs="仿宋" w:hint="eastAsia"/>
            <w:lang w:eastAsia="zh-CN"/>
          </w:rPr>
          <w:t>(二)、沟通计划</w:t>
        </w:r>
        <w:r>
          <w:tab/>
        </w:r>
        <w:r>
          <w:fldChar w:fldCharType="begin"/>
        </w:r>
        <w:r>
          <w:instrText xml:space="preserve"> PAGEREF _Toc26511 \h </w:instrText>
        </w:r>
        <w:r>
          <w:fldChar w:fldCharType="separate"/>
        </w:r>
        <w:r>
          <w:t>58</w:t>
        </w:r>
        <w:r>
          <w:fldChar w:fldCharType="end"/>
        </w:r>
      </w:hyperlink>
    </w:p>
    <w:p>
      <w:pPr>
        <w:pStyle w:val="TOC1"/>
        <w:tabs>
          <w:tab w:val="right" w:leader="dot" w:pos="8306"/>
        </w:tabs>
      </w:pPr>
      <w:hyperlink w:anchor="_Toc29997" w:history="1">
        <w:r>
          <w:rPr>
            <w:rFonts w:ascii="仿宋" w:eastAsia="仿宋" w:hAnsi="仿宋" w:cs="仿宋" w:hint="eastAsia"/>
            <w:lang w:eastAsia="zh-CN"/>
          </w:rPr>
          <w:t>十五、电动小车项目变更管理</w:t>
        </w:r>
        <w:r>
          <w:tab/>
        </w:r>
        <w:r>
          <w:fldChar w:fldCharType="begin"/>
        </w:r>
        <w:r>
          <w:instrText xml:space="preserve"> PAGEREF _Toc29997 \h </w:instrText>
        </w:r>
        <w:r>
          <w:fldChar w:fldCharType="separate"/>
        </w:r>
        <w:r>
          <w:t>59</w:t>
        </w:r>
        <w:r>
          <w:fldChar w:fldCharType="end"/>
        </w:r>
      </w:hyperlink>
    </w:p>
    <w:p>
      <w:pPr>
        <w:pStyle w:val="TOC2"/>
        <w:tabs>
          <w:tab w:val="right" w:leader="dot" w:pos="8306"/>
        </w:tabs>
      </w:pPr>
      <w:hyperlink w:anchor="_Toc25812" w:history="1">
        <w:r>
          <w:rPr>
            <w:rFonts w:ascii="仿宋" w:eastAsia="仿宋" w:hAnsi="仿宋" w:cs="仿宋" w:hint="eastAsia"/>
            <w:lang w:eastAsia="zh-CN"/>
          </w:rPr>
          <w:t>(一)、变更申请与评估</w:t>
        </w:r>
        <w:r>
          <w:tab/>
        </w:r>
        <w:r>
          <w:fldChar w:fldCharType="begin"/>
        </w:r>
        <w:r>
          <w:instrText xml:space="preserve"> PAGEREF _Toc25812 \h </w:instrText>
        </w:r>
        <w:r>
          <w:fldChar w:fldCharType="separate"/>
        </w:r>
        <w:r>
          <w:t>59</w:t>
        </w:r>
        <w:r>
          <w:fldChar w:fldCharType="end"/>
        </w:r>
      </w:hyperlink>
    </w:p>
    <w:p>
      <w:pPr>
        <w:pStyle w:val="TOC2"/>
        <w:tabs>
          <w:tab w:val="right" w:leader="dot" w:pos="8306"/>
        </w:tabs>
      </w:pPr>
      <w:hyperlink w:anchor="_Toc4875" w:history="1">
        <w:r>
          <w:rPr>
            <w:rFonts w:ascii="仿宋" w:eastAsia="仿宋" w:hAnsi="仿宋" w:cs="仿宋" w:hint="eastAsia"/>
            <w:lang w:eastAsia="zh-CN"/>
          </w:rPr>
          <w:t>(二)、变更实施与控制</w:t>
        </w:r>
        <w:r>
          <w:tab/>
        </w:r>
        <w:r>
          <w:fldChar w:fldCharType="begin"/>
        </w:r>
        <w:r>
          <w:instrText xml:space="preserve"> PAGEREF _Toc4875 \h </w:instrText>
        </w:r>
        <w:r>
          <w:fldChar w:fldCharType="separate"/>
        </w:r>
        <w:r>
          <w:t>59</w:t>
        </w:r>
        <w:r>
          <w:fldChar w:fldCharType="end"/>
        </w:r>
      </w:hyperlink>
    </w:p>
    <w:p>
      <w:pPr>
        <w:pStyle w:val="TOC1"/>
        <w:tabs>
          <w:tab w:val="right" w:leader="dot" w:pos="8306"/>
        </w:tabs>
      </w:pPr>
      <w:hyperlink w:anchor="_Toc31959" w:history="1">
        <w:r>
          <w:rPr>
            <w:rFonts w:ascii="仿宋" w:eastAsia="仿宋" w:hAnsi="仿宋" w:cs="仿宋" w:hint="eastAsia"/>
            <w:lang w:eastAsia="zh-CN"/>
          </w:rPr>
          <w:t>十六、风险识别与分类</w:t>
        </w:r>
        <w:r>
          <w:tab/>
        </w:r>
        <w:r>
          <w:fldChar w:fldCharType="begin"/>
        </w:r>
        <w:r>
          <w:instrText xml:space="preserve"> PAGEREF _Toc31959 \h </w:instrText>
        </w:r>
        <w:r>
          <w:fldChar w:fldCharType="separate"/>
        </w:r>
        <w:r>
          <w:t>60</w:t>
        </w:r>
        <w:r>
          <w:fldChar w:fldCharType="end"/>
        </w:r>
      </w:hyperlink>
    </w:p>
    <w:p>
      <w:pPr>
        <w:pStyle w:val="TOC2"/>
        <w:tabs>
          <w:tab w:val="right" w:leader="dot" w:pos="8306"/>
        </w:tabs>
      </w:pPr>
      <w:hyperlink w:anchor="_Toc24142" w:history="1">
        <w:r>
          <w:rPr>
            <w:rFonts w:ascii="仿宋" w:eastAsia="仿宋" w:hAnsi="仿宋" w:cs="仿宋" w:hint="eastAsia"/>
            <w:lang w:eastAsia="zh-CN"/>
          </w:rPr>
          <w:t>(一)、风险识别</w:t>
        </w:r>
        <w:r>
          <w:tab/>
        </w:r>
        <w:r>
          <w:fldChar w:fldCharType="begin"/>
        </w:r>
        <w:r>
          <w:instrText xml:space="preserve"> PAGEREF _Toc24142 \h </w:instrText>
        </w:r>
        <w:r>
          <w:fldChar w:fldCharType="separate"/>
        </w:r>
        <w:r>
          <w:t>60</w:t>
        </w:r>
        <w:r>
          <w:fldChar w:fldCharType="end"/>
        </w:r>
      </w:hyperlink>
    </w:p>
    <w:p>
      <w:pPr>
        <w:pStyle w:val="TOC2"/>
        <w:tabs>
          <w:tab w:val="right" w:leader="dot" w:pos="8306"/>
        </w:tabs>
      </w:pPr>
      <w:hyperlink w:anchor="_Toc10437" w:history="1">
        <w:r>
          <w:rPr>
            <w:rFonts w:ascii="仿宋" w:eastAsia="仿宋" w:hAnsi="仿宋" w:cs="仿宋" w:hint="eastAsia"/>
            <w:lang w:eastAsia="zh-CN"/>
          </w:rPr>
          <w:t>(二)、风险分类</w:t>
        </w:r>
        <w:r>
          <w:tab/>
        </w:r>
        <w:r>
          <w:fldChar w:fldCharType="begin"/>
        </w:r>
        <w:r>
          <w:instrText xml:space="preserve"> PAGEREF _Toc10437 \h </w:instrText>
        </w:r>
        <w:r>
          <w:fldChar w:fldCharType="separate"/>
        </w:r>
        <w:r>
          <w:t>61</w:t>
        </w:r>
        <w:r>
          <w:fldChar w:fldCharType="end"/>
        </w:r>
      </w:hyperlink>
    </w:p>
    <w:p>
      <w:pPr>
        <w:pStyle w:val="TOC1"/>
        <w:tabs>
          <w:tab w:val="right" w:leader="dot" w:pos="8306"/>
        </w:tabs>
      </w:pPr>
      <w:hyperlink w:anchor="_Toc23164" w:history="1">
        <w:r>
          <w:rPr>
            <w:rFonts w:ascii="仿宋" w:eastAsia="仿宋" w:hAnsi="仿宋" w:cs="仿宋" w:hint="eastAsia"/>
            <w:lang w:eastAsia="zh-CN"/>
          </w:rPr>
          <w:t>十七、电动小车项目治理与监督</w:t>
        </w:r>
        <w:r>
          <w:tab/>
        </w:r>
        <w:r>
          <w:fldChar w:fldCharType="begin"/>
        </w:r>
        <w:r>
          <w:instrText xml:space="preserve"> PAGEREF _Toc23164 \h </w:instrText>
        </w:r>
        <w:r>
          <w:fldChar w:fldCharType="separate"/>
        </w:r>
        <w:r>
          <w:t>63</w:t>
        </w:r>
        <w:r>
          <w:fldChar w:fldCharType="end"/>
        </w:r>
      </w:hyperlink>
    </w:p>
    <w:p>
      <w:pPr>
        <w:pStyle w:val="TOC2"/>
        <w:tabs>
          <w:tab w:val="right" w:leader="dot" w:pos="8306"/>
        </w:tabs>
      </w:pPr>
      <w:hyperlink w:anchor="_Toc14576" w:history="1">
        <w:r>
          <w:rPr>
            <w:rFonts w:ascii="仿宋" w:eastAsia="仿宋" w:hAnsi="仿宋" w:cs="仿宋" w:hint="eastAsia"/>
            <w:lang w:eastAsia="zh-CN"/>
          </w:rPr>
          <w:t>(一)、电动小车项目治理结构</w:t>
        </w:r>
        <w:r>
          <w:tab/>
        </w:r>
        <w:r>
          <w:fldChar w:fldCharType="begin"/>
        </w:r>
        <w:r>
          <w:instrText xml:space="preserve"> PAGEREF _Toc14576 \h </w:instrText>
        </w:r>
        <w:r>
          <w:fldChar w:fldCharType="separate"/>
        </w:r>
        <w:r>
          <w:t>63</w:t>
        </w:r>
        <w:r>
          <w:fldChar w:fldCharType="end"/>
        </w:r>
      </w:hyperlink>
    </w:p>
    <w:p>
      <w:pPr>
        <w:pStyle w:val="TOC2"/>
        <w:tabs>
          <w:tab w:val="right" w:leader="dot" w:pos="8306"/>
        </w:tabs>
      </w:pPr>
      <w:hyperlink w:anchor="_Toc3578" w:history="1">
        <w:r>
          <w:rPr>
            <w:rFonts w:ascii="仿宋" w:eastAsia="仿宋" w:hAnsi="仿宋" w:cs="仿宋" w:hint="eastAsia"/>
            <w:lang w:eastAsia="zh-CN"/>
          </w:rPr>
          <w:t>(二)、监督与审计</w:t>
        </w:r>
        <w:r>
          <w:tab/>
        </w:r>
        <w:r>
          <w:fldChar w:fldCharType="begin"/>
        </w:r>
        <w:r>
          <w:instrText xml:space="preserve"> PAGEREF _Toc3578 \h </w:instrText>
        </w:r>
        <w:r>
          <w:fldChar w:fldCharType="separate"/>
        </w:r>
        <w:r>
          <w:t>65</w:t>
        </w:r>
        <w:r>
          <w:fldChar w:fldCharType="end"/>
        </w:r>
      </w:hyperlink>
    </w:p>
    <w:p>
      <w:pPr>
        <w:pStyle w:val="TOC1"/>
        <w:tabs>
          <w:tab w:val="right" w:leader="dot" w:pos="8306"/>
        </w:tabs>
      </w:pPr>
      <w:hyperlink w:anchor="_Toc7198" w:history="1">
        <w:r>
          <w:rPr>
            <w:rFonts w:ascii="仿宋" w:eastAsia="仿宋" w:hAnsi="仿宋" w:cs="仿宋" w:hint="eastAsia"/>
            <w:lang w:eastAsia="zh-CN"/>
          </w:rPr>
          <w:t>十八、营销与推广策略</w:t>
        </w:r>
        <w:r>
          <w:tab/>
        </w:r>
        <w:r>
          <w:fldChar w:fldCharType="begin"/>
        </w:r>
        <w:r>
          <w:instrText xml:space="preserve"> PAGEREF _Toc7198 \h </w:instrText>
        </w:r>
        <w:r>
          <w:fldChar w:fldCharType="separate"/>
        </w:r>
        <w:r>
          <w:t>66</w:t>
        </w:r>
        <w:r>
          <w:fldChar w:fldCharType="end"/>
        </w:r>
      </w:hyperlink>
    </w:p>
    <w:p>
      <w:pPr>
        <w:pStyle w:val="TOC2"/>
        <w:tabs>
          <w:tab w:val="right" w:leader="dot" w:pos="8306"/>
        </w:tabs>
      </w:pPr>
      <w:hyperlink w:anchor="_Toc28316" w:history="1">
        <w:r>
          <w:rPr>
            <w:rFonts w:ascii="仿宋" w:eastAsia="仿宋" w:hAnsi="仿宋" w:cs="仿宋" w:hint="eastAsia"/>
            <w:lang w:eastAsia="zh-CN"/>
          </w:rPr>
          <w:t>(一)、产品/服务定位与特点</w:t>
        </w:r>
        <w:r>
          <w:tab/>
        </w:r>
        <w:r>
          <w:fldChar w:fldCharType="begin"/>
        </w:r>
        <w:r>
          <w:instrText xml:space="preserve"> PAGEREF _Toc28316 \h </w:instrText>
        </w:r>
        <w:r>
          <w:fldChar w:fldCharType="separate"/>
        </w:r>
        <w:r>
          <w:t>66</w:t>
        </w:r>
        <w:r>
          <w:fldChar w:fldCharType="end"/>
        </w:r>
      </w:hyperlink>
    </w:p>
    <w:p>
      <w:pPr>
        <w:pStyle w:val="TOC2"/>
        <w:tabs>
          <w:tab w:val="right" w:leader="dot" w:pos="8306"/>
        </w:tabs>
      </w:pPr>
      <w:hyperlink w:anchor="_Toc21070" w:history="1">
        <w:r>
          <w:rPr>
            <w:rFonts w:ascii="仿宋" w:eastAsia="仿宋" w:hAnsi="仿宋" w:cs="仿宋" w:hint="eastAsia"/>
            <w:lang w:eastAsia="zh-CN"/>
          </w:rPr>
          <w:t>(二)、市场定位与竞争分析</w:t>
        </w:r>
        <w:r>
          <w:tab/>
        </w:r>
        <w:r>
          <w:fldChar w:fldCharType="begin"/>
        </w:r>
        <w:r>
          <w:instrText xml:space="preserve"> PAGEREF _Toc21070 \h </w:instrText>
        </w:r>
        <w:r>
          <w:fldChar w:fldCharType="separate"/>
        </w:r>
        <w:r>
          <w:t>67</w:t>
        </w:r>
        <w:r>
          <w:fldChar w:fldCharType="end"/>
        </w:r>
      </w:hyperlink>
    </w:p>
    <w:p>
      <w:pPr>
        <w:pStyle w:val="TOC2"/>
        <w:tabs>
          <w:tab w:val="right" w:leader="dot" w:pos="8306"/>
        </w:tabs>
      </w:pPr>
      <w:hyperlink w:anchor="_Toc24547" w:history="1">
        <w:r>
          <w:rPr>
            <w:rFonts w:ascii="仿宋" w:eastAsia="仿宋" w:hAnsi="仿宋" w:cs="仿宋" w:hint="eastAsia"/>
            <w:lang w:eastAsia="zh-CN"/>
          </w:rPr>
          <w:t>(三)、营销渠道与策略</w:t>
        </w:r>
        <w:r>
          <w:tab/>
        </w:r>
        <w:r>
          <w:fldChar w:fldCharType="begin"/>
        </w:r>
        <w:r>
          <w:instrText xml:space="preserve"> PAGEREF _Toc24547 \h </w:instrText>
        </w:r>
        <w:r>
          <w:fldChar w:fldCharType="separate"/>
        </w:r>
        <w:r>
          <w:t>69</w:t>
        </w:r>
        <w:r>
          <w:fldChar w:fldCharType="end"/>
        </w:r>
      </w:hyperlink>
    </w:p>
    <w:p>
      <w:pPr>
        <w:pStyle w:val="TOC2"/>
        <w:tabs>
          <w:tab w:val="right" w:leader="dot" w:pos="8306"/>
        </w:tabs>
      </w:pPr>
      <w:hyperlink w:anchor="_Toc28311" w:history="1">
        <w:r>
          <w:rPr>
            <w:rFonts w:ascii="仿宋" w:eastAsia="仿宋" w:hAnsi="仿宋" w:cs="仿宋" w:hint="eastAsia"/>
            <w:lang w:eastAsia="zh-CN"/>
          </w:rPr>
          <w:t>(四)、推广与宣传活动</w:t>
        </w:r>
        <w:r>
          <w:tab/>
        </w:r>
        <w:r>
          <w:fldChar w:fldCharType="begin"/>
        </w:r>
        <w:r>
          <w:instrText xml:space="preserve"> PAGEREF _Toc28311 \h </w:instrText>
        </w:r>
        <w:r>
          <w:fldChar w:fldCharType="separate"/>
        </w:r>
        <w:r>
          <w:t>70</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3395"/>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2822"/>
      <w:r>
        <w:rPr>
          <w:rFonts w:ascii="仿宋" w:eastAsia="仿宋" w:hAnsi="仿宋" w:cs="仿宋" w:hint="eastAsia"/>
          <w:sz w:val="28"/>
          <w:lang w:eastAsia="zh-CN"/>
        </w:rPr>
        <w:t>一、产品规划分析</w:t>
      </w:r>
      <w:bookmarkEnd w:id="2"/>
    </w:p>
    <w:p>
      <w:pPr>
        <w:pStyle w:val="Heading2"/>
        <w:rPr>
          <w:rFonts w:ascii="仿宋" w:eastAsia="仿宋" w:hAnsi="仿宋" w:cs="仿宋" w:hint="eastAsia"/>
          <w:lang w:eastAsia="zh-CN"/>
        </w:rPr>
      </w:pPr>
      <w:bookmarkStart w:id="3" w:name="_Toc9370"/>
      <w:r>
        <w:rPr>
          <w:rFonts w:ascii="仿宋" w:eastAsia="仿宋" w:hAnsi="仿宋" w:cs="仿宋" w:hint="eastAsia"/>
          <w:lang w:eastAsia="zh-CN"/>
        </w:rPr>
        <w:t>(一)、产品规划</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电动小车项目的主要产品是XXXX，预计年产值为XXX万元。这一产品在市场中占据着重要的地位，其广泛的应用范围使得该电动小车项目的市场前景非常广阔。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电动小车项目的xxx产品作为重要的原材料之一，将在多个领域发挥关键作用。其在建筑、交通、能源等方面的广泛应用将为整个产业链提供强大的支持，形成产业协同效应。电动小车项目的年产值XXX万XXX万XXX万万元不仅反映了其在市场上的巨大潜力，更预示着它对国民经济的积极贡献。这种关联度高、涉及面广的产业关系，使得该电动小车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4" w:name="_Toc4055"/>
      <w:r>
        <w:rPr>
          <w:rFonts w:ascii="仿宋" w:eastAsia="仿宋" w:hAnsi="仿宋" w:cs="仿宋" w:hint="eastAsia"/>
          <w:sz w:val="28"/>
          <w:lang w:eastAsia="zh-CN"/>
        </w:rPr>
        <w:t>(二)、建设规模</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电动小车项目总征地面积为XXXX平方米，相当于约XX.XX亩，其中净用地面积为XXXX平方米，红线范围内相当于约XX.XX亩。这一用地规模充分考虑了电动小车项目的建设需求，保障了电动小车项目在合适的空间内得以充分发展。电动小车项目规划的总建筑面积为XXXX平方米，其中主体工程建设占XXXX平方米，计容建筑面积达XXXX平方米。预计建筑工程的投资将达到XXXX万元，为电动小车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lang w:eastAsia="zh-CN"/>
        </w:rPr>
        <w:t>电动小车项目计划购置的设备共计XXXX台（套），设备购置费用为XXXX万元。这一设备购置计划充分考虑到电动小车项目的生产需求和技术要求，确保了电动小车项目在生产运营中具备先进的技术装备和高效的生产能力。设备的合理配置将为电动小车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电动小车项目计划总投资为XXXX万元，预计年实现营业收入为XXXX万元。这一产能规模的设定旨在确保电动小车项目能够在投资与回报之间取得平衡，实现长期可持续的发展。电动小车项目的总投资充分考虑到各个方面的需求，包括用地建设、设备购置等多个环节，以确保电动小车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5" w:name="_Toc20970"/>
      <w:r>
        <w:rPr>
          <w:rFonts w:ascii="仿宋" w:eastAsia="仿宋" w:hAnsi="仿宋" w:cs="仿宋" w:hint="eastAsia"/>
          <w:sz w:val="28"/>
          <w:lang w:eastAsia="zh-CN"/>
        </w:rPr>
        <w:t>二、电动小车项目土建工程</w:t>
      </w:r>
      <w:bookmarkEnd w:id="5"/>
    </w:p>
    <w:p>
      <w:pPr>
        <w:pStyle w:val="Heading2"/>
        <w:rPr>
          <w:rFonts w:ascii="仿宋" w:eastAsia="仿宋" w:hAnsi="仿宋" w:cs="仿宋" w:hint="eastAsia"/>
          <w:lang w:eastAsia="zh-CN"/>
        </w:rPr>
      </w:pPr>
      <w:bookmarkStart w:id="6" w:name="_Toc15681"/>
      <w:r>
        <w:rPr>
          <w:rFonts w:ascii="仿宋" w:eastAsia="仿宋" w:hAnsi="仿宋" w:cs="仿宋" w:hint="eastAsia"/>
          <w:lang w:eastAsia="zh-CN"/>
        </w:rPr>
        <w:t>(一)、建筑工程设计原则</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在电动小车项目的建筑工程设计中，我们将秉承一系列重要的设计原则，以确保电动小车项目建筑在功能、美观、可持续性等方面达到最佳效果。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首要原则是确保建筑的功能性得到最大化的发挥。我们将充分理解电动小车项目的实际需求，合理布局各个功能区域，保证建筑在满足业务需求的同时，提供高效的工作环境。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4.</w:t>
      </w:r>
      <w:r>
        <w:rPr>
          <w:rFonts w:ascii="仿宋" w:eastAsia="仿宋" w:hAnsi="仿宋" w:cs="仿宋" w:hint="eastAsia"/>
          <w:sz w:val="28"/>
          <w:lang w:eastAsia="zh-CN"/>
        </w:rPr>
        <w:t xml:space="preserve"> 安全性考虑：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在建筑设计中，我们将综合考虑建设和运营成本。通过精细的经济效益分析，确保设计方案在高效利用资源的同时，对电动小车项目的长期盈利能力有积极的贡献。</w:t>
      </w:r>
    </w:p>
    <w:p>
      <w:pPr>
        <w:pStyle w:val="Heading2"/>
        <w:ind w:firstLine="560" w:firstLineChars="200"/>
        <w:rPr>
          <w:rFonts w:ascii="仿宋" w:eastAsia="仿宋" w:hAnsi="仿宋" w:cs="仿宋" w:hint="eastAsia"/>
          <w:sz w:val="28"/>
          <w:lang w:eastAsia="zh-CN"/>
        </w:rPr>
      </w:pPr>
      <w:bookmarkStart w:id="7" w:name="_Toc28602"/>
      <w:r>
        <w:rPr>
          <w:rFonts w:ascii="仿宋" w:eastAsia="仿宋" w:hAnsi="仿宋" w:cs="仿宋" w:hint="eastAsia"/>
          <w:sz w:val="28"/>
          <w:lang w:eastAsia="zh-CN"/>
        </w:rPr>
        <w:t>(二)、土建工程设计年限及安全等级</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电动小车项目的土建工程设计中，我们将精准设定设计年限，结合电动小车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电动小车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8" w:name="_Toc8003"/>
      <w:r>
        <w:rPr>
          <w:rFonts w:ascii="仿宋" w:eastAsia="仿宋" w:hAnsi="仿宋" w:cs="仿宋" w:hint="eastAsia"/>
          <w:sz w:val="28"/>
          <w:lang w:eastAsia="zh-CN"/>
        </w:rPr>
        <w:t>(三)、建筑工程设计总体要求</w:t>
      </w:r>
      <w:bookmarkEnd w:id="8"/>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该电动小车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电动小车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电动小车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9" w:name="_Toc3707"/>
      <w:r>
        <w:rPr>
          <w:rFonts w:ascii="仿宋" w:eastAsia="仿宋" w:hAnsi="仿宋" w:cs="仿宋" w:hint="eastAsia"/>
          <w:sz w:val="28"/>
          <w:lang w:eastAsia="zh-CN"/>
        </w:rPr>
        <w:t>(四)、土建工程建设指标</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本期工程电动小车项目预计总建筑面积XXX平方米，其中：计容建筑面积XXX平方米，计划建筑工程投资XX万元，占电动小车项目总投资的XX%。</w:t>
      </w:r>
    </w:p>
    <w:p>
      <w:pPr>
        <w:pStyle w:val="Heading1"/>
        <w:ind w:firstLine="560" w:firstLineChars="200"/>
        <w:rPr>
          <w:rFonts w:ascii="仿宋" w:eastAsia="仿宋" w:hAnsi="仿宋" w:cs="仿宋" w:hint="eastAsia"/>
          <w:sz w:val="28"/>
          <w:lang w:eastAsia="zh-CN"/>
        </w:rPr>
      </w:pPr>
      <w:bookmarkStart w:id="10" w:name="_Toc3919"/>
      <w:r>
        <w:rPr>
          <w:rFonts w:ascii="仿宋" w:eastAsia="仿宋" w:hAnsi="仿宋" w:cs="仿宋" w:hint="eastAsia"/>
          <w:sz w:val="28"/>
          <w:lang w:eastAsia="zh-CN"/>
        </w:rPr>
        <w:t>三、市场分析、调研</w:t>
      </w:r>
      <w:bookmarkEnd w:id="10"/>
    </w:p>
    <w:p>
      <w:pPr>
        <w:pStyle w:val="Heading2"/>
        <w:rPr>
          <w:rFonts w:ascii="仿宋" w:eastAsia="仿宋" w:hAnsi="仿宋" w:cs="仿宋" w:hint="eastAsia"/>
          <w:lang w:eastAsia="zh-CN"/>
        </w:rPr>
      </w:pPr>
      <w:bookmarkStart w:id="11" w:name="_Toc2445"/>
      <w:r>
        <w:rPr>
          <w:rFonts w:ascii="仿宋" w:eastAsia="仿宋" w:hAnsi="仿宋" w:cs="仿宋" w:hint="eastAsia"/>
          <w:lang w:eastAsia="zh-CN"/>
        </w:rPr>
        <w:t>(一)、电动小车行业分析</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电动小车行业一直以来都是市场的关注焦点。行业内的发展趋势、竞争态势以及潜在机会都对电动小车项目的推进产生深远的影响。通过深入研究行业的整体概貌，我们将更好地理解行业的核心特征，为电动小车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电动小车行业，技术一直是推动创新和发展的关键因素。我们将对当前技术趋势进行详尽分析，包括但不限于人工智能、大数据应用、先进制造技术等。这有助于电动小车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电动小车项目成功的基础。我们将对主要竞争对手进行深入研究，包括其市场份额、产品特点、市场定位等。通过全面了解竞争对手的优势和劣势，电动小车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12" w:name="_Toc11282"/>
      <w:r>
        <w:rPr>
          <w:rFonts w:ascii="仿宋" w:eastAsia="仿宋" w:hAnsi="仿宋" w:cs="仿宋" w:hint="eastAsia"/>
          <w:sz w:val="28"/>
          <w:lang w:eastAsia="zh-CN"/>
        </w:rPr>
        <w:t>(二)、电动小车市场分析预测</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通过对市场规模的深入调研，我们将预测电动小车市场未来的增长趋势。这包括市场的整体规模、各细分领域的发展趋势等。电动小车项目可以根据市场的扩张速度和潜在机会，制定更符合市场需求的发展策略。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电动小车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是电动小车项目实施过程中需要充分考虑的因素。我们将对市场风险进行全面评估，包括但不限于政策法规风险、市场竞争风险、技术变革风险等。通过对潜在风险的深入分析，电动小车项目可以制定相应的风险缓解策略，降低不确定性对电动小车项目的影响。</w:t>
      </w:r>
    </w:p>
    <w:p>
      <w:pPr>
        <w:pStyle w:val="Heading1"/>
        <w:ind w:firstLine="560" w:firstLineChars="200"/>
        <w:rPr>
          <w:rFonts w:ascii="仿宋" w:eastAsia="仿宋" w:hAnsi="仿宋" w:cs="仿宋" w:hint="eastAsia"/>
          <w:sz w:val="28"/>
          <w:lang w:eastAsia="zh-CN"/>
        </w:rPr>
      </w:pPr>
      <w:bookmarkStart w:id="13" w:name="_Toc14968"/>
      <w:r>
        <w:rPr>
          <w:rFonts w:ascii="仿宋" w:eastAsia="仿宋" w:hAnsi="仿宋" w:cs="仿宋" w:hint="eastAsia"/>
          <w:sz w:val="28"/>
          <w:lang w:eastAsia="zh-CN"/>
        </w:rPr>
        <w:t>四、电动小车项目危机管理</w:t>
      </w:r>
      <w:bookmarkEnd w:id="13"/>
    </w:p>
    <w:p>
      <w:pPr>
        <w:pStyle w:val="Heading2"/>
        <w:rPr>
          <w:rFonts w:ascii="仿宋" w:eastAsia="仿宋" w:hAnsi="仿宋" w:cs="仿宋" w:hint="eastAsia"/>
          <w:lang w:eastAsia="zh-CN"/>
        </w:rPr>
      </w:pPr>
      <w:bookmarkStart w:id="14" w:name="_Toc28761"/>
      <w:r>
        <w:rPr>
          <w:rFonts w:ascii="仿宋" w:eastAsia="仿宋" w:hAnsi="仿宋" w:cs="仿宋" w:hint="eastAsia"/>
          <w:lang w:eastAsia="zh-CN"/>
        </w:rPr>
        <w:t>(一)、危机预警与识别</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在电动小车项目危机管理中，危机预警与识别是确保电动小车项目稳健运行的核心步骤。通过建立全面的监测机制，电动小车项目团队旨在及时发现和理解潜在的风险和危机因素，以便采取及时的预防和应对措施，确保电动小车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首先，通过深入的风险评估，电动小车项目团队全面分析了整个电动小车项目和各个阶段可能存在的威胁。这包括准确评估每个潜在风险的发生概率和可能影响的程度，为后续危机预警提供了有力支持。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电动小车项目团队着重于明确定义电动小车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电动小车项目进展的持续监控，团队能够及时发现潜在问题并作出迅速反应。电动小车项目管理工具、定期进度报告以及团队会议等方式都被纳入监测体系，确保信息能够流畅传递。</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在这一阶段，团队的专业素养和反应速度将发挥至关重要的作用，以确保潜在危机能够在初期得到有效的处理，最大程度地减轻负面影响。通过危机预警与识别，电动小车项目得以更有序、可控地推进。</w:t>
      </w:r>
    </w:p>
    <w:p>
      <w:pPr>
        <w:pStyle w:val="Heading2"/>
        <w:ind w:firstLine="560" w:firstLineChars="200"/>
        <w:rPr>
          <w:rFonts w:ascii="仿宋" w:eastAsia="仿宋" w:hAnsi="仿宋" w:cs="仿宋" w:hint="eastAsia"/>
          <w:sz w:val="28"/>
          <w:lang w:eastAsia="zh-CN"/>
        </w:rPr>
      </w:pPr>
      <w:bookmarkStart w:id="15" w:name="_Toc8873"/>
      <w:r>
        <w:rPr>
          <w:rFonts w:ascii="仿宋" w:eastAsia="仿宋" w:hAnsi="仿宋" w:cs="仿宋" w:hint="eastAsia"/>
          <w:sz w:val="28"/>
          <w:lang w:eastAsia="zh-CN"/>
        </w:rPr>
        <w:t>(二)、危机应对与恢复</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在危机发生时，电动小车项目团队立即行动，成立了应急小组。该小组的任务是迅速制定并实施紧急应对措施，以最小化潜在损失。以下是采取的主要措施：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暂停电动小车项目进度：为遏制危机蔓延，电动小车项目暂时停止进行，以便全面评估当前状况。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资源重新分配：重新评估电动小车项目资源的分配，确保最大限度地减小损失。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实时沟通：与关键利益相关者建立实时沟通机制，向他们传递电动小车项目危机的实际状况，保障电动小车项目核心利益。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在紧急应对的同时，电动小车项目团队强调了团队协作和有效沟通的重要性。以下是团队协作的关键举措：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信息共享机制：建立了信息共享平台，确保团队成员能够及时获取电动小车项目危机的实时信息。</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领导者沟通：电动小车项目领导者通过定期会议和即时沟通工具，指导团队应对危机，保持团队稳定运行。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随着危机得到初步控制，电动小车项目团队转向制定恢复计划，以确保电动小车项目能够从中迅速恢复。主要恢复计划包括：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修复受损的进度计划：重新评估电动小车项目进度，制定修复计划，确保电动小车项目尽快回归正常进程。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重新调整资源分配：优化资源分配，确保电动小车项目在有限资源下高效运转。</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风险管理机制加强：对电动小车项目风险进行全面评估，制定更强化的风险管理策略，以预防未来可能的危机。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16" w:name="_Toc27214"/>
      <w:r>
        <w:rPr>
          <w:rFonts w:ascii="仿宋" w:eastAsia="仿宋" w:hAnsi="仿宋" w:cs="仿宋" w:hint="eastAsia"/>
          <w:sz w:val="28"/>
          <w:lang w:eastAsia="zh-CN"/>
        </w:rPr>
        <w:t>五、电动小车项目选址可行性分析</w:t>
      </w:r>
      <w:bookmarkEnd w:id="16"/>
    </w:p>
    <w:p>
      <w:pPr>
        <w:pStyle w:val="Heading2"/>
        <w:rPr>
          <w:rFonts w:ascii="仿宋" w:eastAsia="仿宋" w:hAnsi="仿宋" w:cs="仿宋" w:hint="eastAsia"/>
          <w:lang w:eastAsia="zh-CN"/>
        </w:rPr>
      </w:pPr>
      <w:bookmarkStart w:id="17" w:name="_Toc10322"/>
      <w:r>
        <w:rPr>
          <w:rFonts w:ascii="仿宋" w:eastAsia="仿宋" w:hAnsi="仿宋" w:cs="仿宋" w:hint="eastAsia"/>
          <w:lang w:eastAsia="zh-CN"/>
        </w:rPr>
        <w:t>(一)、电动小车项目选址</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该电动小车项目选址位于XX省XX市XX区XXX街道</w:t>
      </w:r>
    </w:p>
    <w:p>
      <w:pPr>
        <w:pStyle w:val="Heading2"/>
        <w:ind w:firstLine="560" w:firstLineChars="200"/>
        <w:rPr>
          <w:rFonts w:ascii="仿宋" w:eastAsia="仿宋" w:hAnsi="仿宋" w:cs="仿宋" w:hint="eastAsia"/>
          <w:sz w:val="28"/>
          <w:lang w:eastAsia="zh-CN"/>
        </w:rPr>
      </w:pPr>
      <w:bookmarkStart w:id="18" w:name="_Toc23901"/>
      <w:r>
        <w:rPr>
          <w:rFonts w:ascii="仿宋" w:eastAsia="仿宋" w:hAnsi="仿宋" w:cs="仿宋" w:hint="eastAsia"/>
          <w:sz w:val="28"/>
          <w:lang w:eastAsia="zh-CN"/>
        </w:rPr>
        <w:t>(二)、用地控制指标</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电动小车项目的征地面积将根据电动小车项目的实际规模和需求进行精确规划。具体面积XXX平方米，旨在确保电动小车项目不仅能够满足当前的发展需求，还能够预留空间以适应未来的扩展。</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净用地面积是在征地面积基础上去除不可利用面积后的实际可开发用地。具体面积XXX平方米，考虑到环保、交通、安全等多方面因素，以确保电动小车项目在整体利用效率上达到最优。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电动小车项目计划建设的建筑总规模具体面积XXX平方米。这一规模的确定综合考虑了电动小车项目的性质、规模，以及城市规划的相关要求，确保建筑布局与周边环境协调一致。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绿地率是电动小车项目用地中被规划为绿地的比例。具体面积XXX平方米，旨在通过合理规划绿地，改善电动小车项目周边环境，提升居民生活质量，并符合城市整体绿化规划。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容积率是用地上可以建设的建筑总体积与用地面积之比。具体面积XXX，通过合理的容积率规划，确保电动小车项目建筑规模与周边环境和谐共生。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确保电动小车项目选址与当地城市规划相一致，具体面积XXX平方米。通过与城市规划部门深入沟通，确保电动小车项目不仅符合城市的整体发展方向，还能够融入城市的发展布局，为城市的长远发展贡献力量。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电动小车项目选址符合当地产业政策，具体面积XXX平方米。这包括电动小车项目对当地经济的促进作用，以及对相关产业的带动效应，确保电动小车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用地总体要求必须符合环保和可持续发展的原则，具体面积XXX平方米。通过采用绿色建筑设计、节能减排等措施，确保电动小车项目在建设和运营过程中对环境的影响最小化，达到可持续发展的要求。</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9.</w:t>
      </w:r>
      <w:r>
        <w:rPr>
          <w:rFonts w:ascii="仿宋" w:eastAsia="仿宋" w:hAnsi="仿宋" w:cs="仿宋" w:hint="eastAsia"/>
          <w:sz w:val="28"/>
          <w:lang w:eastAsia="zh-CN"/>
        </w:rPr>
        <w:t xml:space="preserve"> 公共设施配套：</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确保电动小车项目选址具备必要的公共设施配套，具体面积XXX平方米。这包括交通便利性、教育、医疗等基础设施，以提高居民生活品质，使得电动小车项目选址更具吸引力。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考虑用地总体要求对当地社会稳定性的影响，具体面积XXX平方米。通过深入了解当地社区反馈，确保电动小车项目的选址和建设过程对当地社会和谐稳定产生积极作用。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电动小车项目选址不仅符合法规和规划，还在实际操作中具有可行性。这一全面规划将为电动小车项目的成功实施提供坚实的基础，确保电动小车项目选址阶段就能够奠定良好的发展基础。</w:t>
      </w:r>
    </w:p>
    <w:p>
      <w:pPr>
        <w:pStyle w:val="Heading2"/>
        <w:ind w:firstLine="560" w:firstLineChars="200"/>
        <w:rPr>
          <w:rFonts w:ascii="仿宋" w:eastAsia="仿宋" w:hAnsi="仿宋" w:cs="仿宋" w:hint="eastAsia"/>
          <w:sz w:val="28"/>
          <w:lang w:eastAsia="zh-CN"/>
        </w:rPr>
      </w:pPr>
      <w:bookmarkStart w:id="19" w:name="_Toc10022"/>
      <w:r>
        <w:rPr>
          <w:rFonts w:ascii="仿宋" w:eastAsia="仿宋" w:hAnsi="仿宋" w:cs="仿宋" w:hint="eastAsia"/>
          <w:sz w:val="28"/>
          <w:lang w:eastAsia="zh-CN"/>
        </w:rPr>
        <w:t>(三)、节约用地措施</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电动小车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电动小车项目的设备规划和空间设计中，我们将采取灵活设备布局的措施。设备布局将根据实际需求进行灵活设计，避免不必要的浪费。通过合理规划设备摆放位置，我们将提高设备的利用率，减少设备间距，以确保电动小车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电动小车项目内部引入共享设施的概念，例如共享会议室、办公区等。通过这种方式，我们可以减少对资源的重复建设，提高资源共享效率，从而减小电动小车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20" w:name="_Toc11393"/>
      <w:r>
        <w:rPr>
          <w:rFonts w:ascii="仿宋" w:eastAsia="仿宋" w:hAnsi="仿宋" w:cs="仿宋" w:hint="eastAsia"/>
          <w:sz w:val="28"/>
          <w:lang w:eastAsia="zh-CN"/>
        </w:rPr>
        <w:t>(四)、总图布置方案</w:t>
      </w:r>
      <w:bookmarkEnd w:id="20"/>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电动小车项目的总图布置中，我们将不同功能区域进行明确的规划，以最大程度满足电动小车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交通与通道设计：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建筑空间组织：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21" w:name="_Toc23549"/>
      <w:r>
        <w:rPr>
          <w:rFonts w:ascii="仿宋" w:eastAsia="仿宋" w:hAnsi="仿宋" w:cs="仿宋" w:hint="eastAsia"/>
          <w:sz w:val="28"/>
          <w:lang w:eastAsia="zh-CN"/>
        </w:rPr>
        <w:t>(五)、选址综合评价</w:t>
      </w:r>
      <w:bookmarkEnd w:id="21"/>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电动小车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https://d.book118.com/297112200026006040</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电动小车项目计划设计方案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电动小车项目计划设计方案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电动小车项目计划设计方案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电动小车项目计划设计方案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电动小车项目计划设计方案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电动小车项目计划设计方案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电动小车项目计划设计方案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电动小车项目计划设计方案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电动小车项目计划设计方案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电动小车项目计划设计方案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电动小车项目计划设计方案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电动小车项目计划设计方案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电动小车项目计划设计方案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电动小车项目计划设计方案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电动小车项目计划设计方案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电动小车项目计划设计方案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电动小车项目计划设计方案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5CC0C57"/>
    <w:rsid w:val="55CC0C57"/>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297112200026006040"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2024-02-03T23:20:00Z</dcterms:created>
  <dcterms:modified xsi:type="dcterms:W3CDTF">2024-02-03T23:20:49Z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81B60C7315A14760B671596C6C644E5A_11</vt:lpwstr>
  </property>
  <property fmtid="{D5CDD505-2E9C-101B-9397-08002B2CF9AE}" pid="3" name="KSOProductBuildVer">
    <vt:lpwstr>2052-12.1.0.16250</vt:lpwstr>
  </property>
</Properties>
</file>