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医用传感器项目建设总纲及方案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791" w:history="1">
        <w:r>
          <w:rPr>
            <w:rFonts w:ascii="仿宋" w:eastAsia="仿宋" w:hAnsi="仿宋" w:cs="仿宋" w:hint="eastAsia"/>
            <w:lang w:eastAsia="zh-CN"/>
          </w:rPr>
          <w:t>概论</w:t>
        </w:r>
        <w:r>
          <w:tab/>
        </w:r>
        <w:r>
          <w:fldChar w:fldCharType="begin"/>
        </w:r>
        <w:r>
          <w:instrText xml:space="preserve"> PAGEREF _Toc5791 \h </w:instrText>
        </w:r>
        <w:r>
          <w:fldChar w:fldCharType="separate"/>
        </w:r>
        <w:r>
          <w:t>3</w:t>
        </w:r>
        <w:r>
          <w:fldChar w:fldCharType="end"/>
        </w:r>
      </w:hyperlink>
    </w:p>
    <w:p>
      <w:pPr>
        <w:pStyle w:val="TOC1"/>
        <w:tabs>
          <w:tab w:val="right" w:leader="dot" w:pos="8306"/>
        </w:tabs>
      </w:pPr>
      <w:hyperlink w:anchor="_Toc15364" w:history="1">
        <w:r>
          <w:rPr>
            <w:rFonts w:ascii="仿宋" w:eastAsia="仿宋" w:hAnsi="仿宋" w:cs="仿宋" w:hint="eastAsia"/>
            <w:lang w:eastAsia="zh-CN"/>
          </w:rPr>
          <w:t>一、经济影响分析</w:t>
        </w:r>
        <w:r>
          <w:tab/>
        </w:r>
        <w:r>
          <w:fldChar w:fldCharType="begin"/>
        </w:r>
        <w:r>
          <w:instrText xml:space="preserve"> PAGEREF _Toc15364 \h </w:instrText>
        </w:r>
        <w:r>
          <w:fldChar w:fldCharType="separate"/>
        </w:r>
        <w:r>
          <w:t>3</w:t>
        </w:r>
        <w:r>
          <w:fldChar w:fldCharType="end"/>
        </w:r>
      </w:hyperlink>
    </w:p>
    <w:p>
      <w:pPr>
        <w:pStyle w:val="TOC2"/>
        <w:tabs>
          <w:tab w:val="right" w:leader="dot" w:pos="8306"/>
        </w:tabs>
      </w:pPr>
      <w:hyperlink w:anchor="_Toc10695" w:history="1">
        <w:r>
          <w:rPr>
            <w:rFonts w:ascii="仿宋" w:eastAsia="仿宋" w:hAnsi="仿宋" w:cs="仿宋" w:hint="eastAsia"/>
            <w:lang w:eastAsia="zh-CN"/>
          </w:rPr>
          <w:t>(一)、经济费用效益或费用效果分析</w:t>
        </w:r>
        <w:r>
          <w:tab/>
        </w:r>
        <w:r>
          <w:fldChar w:fldCharType="begin"/>
        </w:r>
        <w:r>
          <w:instrText xml:space="preserve"> PAGEREF _Toc10695 \h </w:instrText>
        </w:r>
        <w:r>
          <w:fldChar w:fldCharType="separate"/>
        </w:r>
        <w:r>
          <w:t>3</w:t>
        </w:r>
        <w:r>
          <w:fldChar w:fldCharType="end"/>
        </w:r>
      </w:hyperlink>
    </w:p>
    <w:p>
      <w:pPr>
        <w:pStyle w:val="TOC2"/>
        <w:tabs>
          <w:tab w:val="right" w:leader="dot" w:pos="8306"/>
        </w:tabs>
      </w:pPr>
      <w:hyperlink w:anchor="_Toc30489" w:history="1">
        <w:r>
          <w:rPr>
            <w:rFonts w:ascii="仿宋" w:eastAsia="仿宋" w:hAnsi="仿宋" w:cs="仿宋" w:hint="eastAsia"/>
            <w:lang w:eastAsia="zh-CN"/>
          </w:rPr>
          <w:t>(二)、行业影响分析</w:t>
        </w:r>
        <w:r>
          <w:tab/>
        </w:r>
        <w:r>
          <w:fldChar w:fldCharType="begin"/>
        </w:r>
        <w:r>
          <w:instrText xml:space="preserve"> PAGEREF _Toc30489 \h </w:instrText>
        </w:r>
        <w:r>
          <w:fldChar w:fldCharType="separate"/>
        </w:r>
        <w:r>
          <w:t>5</w:t>
        </w:r>
        <w:r>
          <w:fldChar w:fldCharType="end"/>
        </w:r>
      </w:hyperlink>
    </w:p>
    <w:p>
      <w:pPr>
        <w:pStyle w:val="TOC2"/>
        <w:tabs>
          <w:tab w:val="right" w:leader="dot" w:pos="8306"/>
        </w:tabs>
      </w:pPr>
      <w:hyperlink w:anchor="_Toc31231" w:history="1">
        <w:r>
          <w:rPr>
            <w:rFonts w:ascii="仿宋" w:eastAsia="仿宋" w:hAnsi="仿宋" w:cs="仿宋" w:hint="eastAsia"/>
            <w:lang w:eastAsia="zh-CN"/>
          </w:rPr>
          <w:t>(三)、区域经济影响分析</w:t>
        </w:r>
        <w:r>
          <w:tab/>
        </w:r>
        <w:r>
          <w:fldChar w:fldCharType="begin"/>
        </w:r>
        <w:r>
          <w:instrText xml:space="preserve"> PAGEREF _Toc31231 \h </w:instrText>
        </w:r>
        <w:r>
          <w:fldChar w:fldCharType="separate"/>
        </w:r>
        <w:r>
          <w:t>7</w:t>
        </w:r>
        <w:r>
          <w:fldChar w:fldCharType="end"/>
        </w:r>
      </w:hyperlink>
    </w:p>
    <w:p>
      <w:pPr>
        <w:pStyle w:val="TOC2"/>
        <w:tabs>
          <w:tab w:val="right" w:leader="dot" w:pos="8306"/>
        </w:tabs>
      </w:pPr>
      <w:hyperlink w:anchor="_Toc25769" w:history="1">
        <w:r>
          <w:rPr>
            <w:rFonts w:ascii="仿宋" w:eastAsia="仿宋" w:hAnsi="仿宋" w:cs="仿宋" w:hint="eastAsia"/>
            <w:lang w:eastAsia="zh-CN"/>
          </w:rPr>
          <w:t>(四)、宏观经济影响分析</w:t>
        </w:r>
        <w:r>
          <w:tab/>
        </w:r>
        <w:r>
          <w:fldChar w:fldCharType="begin"/>
        </w:r>
        <w:r>
          <w:instrText xml:space="preserve"> PAGEREF _Toc25769 \h </w:instrText>
        </w:r>
        <w:r>
          <w:fldChar w:fldCharType="separate"/>
        </w:r>
        <w:r>
          <w:t>8</w:t>
        </w:r>
        <w:r>
          <w:fldChar w:fldCharType="end"/>
        </w:r>
      </w:hyperlink>
    </w:p>
    <w:p>
      <w:pPr>
        <w:pStyle w:val="TOC1"/>
        <w:tabs>
          <w:tab w:val="right" w:leader="dot" w:pos="8306"/>
        </w:tabs>
      </w:pPr>
      <w:hyperlink w:anchor="_Toc28360" w:history="1">
        <w:r>
          <w:rPr>
            <w:rFonts w:ascii="仿宋" w:eastAsia="仿宋" w:hAnsi="仿宋" w:cs="仿宋" w:hint="eastAsia"/>
            <w:lang w:eastAsia="zh-CN"/>
          </w:rPr>
          <w:t>二、发展规划、产业政策和行业准入分析</w:t>
        </w:r>
        <w:r>
          <w:tab/>
        </w:r>
        <w:r>
          <w:fldChar w:fldCharType="begin"/>
        </w:r>
        <w:r>
          <w:instrText xml:space="preserve"> PAGEREF _Toc28360 \h </w:instrText>
        </w:r>
        <w:r>
          <w:fldChar w:fldCharType="separate"/>
        </w:r>
        <w:r>
          <w:t>9</w:t>
        </w:r>
        <w:r>
          <w:fldChar w:fldCharType="end"/>
        </w:r>
      </w:hyperlink>
    </w:p>
    <w:p>
      <w:pPr>
        <w:pStyle w:val="TOC2"/>
        <w:tabs>
          <w:tab w:val="right" w:leader="dot" w:pos="8306"/>
        </w:tabs>
      </w:pPr>
      <w:hyperlink w:anchor="_Toc17793" w:history="1">
        <w:r>
          <w:rPr>
            <w:rFonts w:ascii="仿宋" w:eastAsia="仿宋" w:hAnsi="仿宋" w:cs="仿宋" w:hint="eastAsia"/>
            <w:lang w:eastAsia="zh-CN"/>
          </w:rPr>
          <w:t>(一)、发展规划分析</w:t>
        </w:r>
        <w:r>
          <w:tab/>
        </w:r>
        <w:r>
          <w:fldChar w:fldCharType="begin"/>
        </w:r>
        <w:r>
          <w:instrText xml:space="preserve"> PAGEREF _Toc17793 \h </w:instrText>
        </w:r>
        <w:r>
          <w:fldChar w:fldCharType="separate"/>
        </w:r>
        <w:r>
          <w:t>9</w:t>
        </w:r>
        <w:r>
          <w:fldChar w:fldCharType="end"/>
        </w:r>
      </w:hyperlink>
    </w:p>
    <w:p>
      <w:pPr>
        <w:pStyle w:val="TOC2"/>
        <w:tabs>
          <w:tab w:val="right" w:leader="dot" w:pos="8306"/>
        </w:tabs>
      </w:pPr>
      <w:hyperlink w:anchor="_Toc10182" w:history="1">
        <w:r>
          <w:rPr>
            <w:rFonts w:ascii="仿宋" w:eastAsia="仿宋" w:hAnsi="仿宋" w:cs="仿宋" w:hint="eastAsia"/>
            <w:lang w:eastAsia="zh-CN"/>
          </w:rPr>
          <w:t>(二)、产业政策分析</w:t>
        </w:r>
        <w:r>
          <w:tab/>
        </w:r>
        <w:r>
          <w:fldChar w:fldCharType="begin"/>
        </w:r>
        <w:r>
          <w:instrText xml:space="preserve"> PAGEREF _Toc10182 \h </w:instrText>
        </w:r>
        <w:r>
          <w:fldChar w:fldCharType="separate"/>
        </w:r>
        <w:r>
          <w:t>11</w:t>
        </w:r>
        <w:r>
          <w:fldChar w:fldCharType="end"/>
        </w:r>
      </w:hyperlink>
    </w:p>
    <w:p>
      <w:pPr>
        <w:pStyle w:val="TOC2"/>
        <w:tabs>
          <w:tab w:val="right" w:leader="dot" w:pos="8306"/>
        </w:tabs>
      </w:pPr>
      <w:hyperlink w:anchor="_Toc15513" w:history="1">
        <w:r>
          <w:rPr>
            <w:rFonts w:ascii="仿宋" w:eastAsia="仿宋" w:hAnsi="仿宋" w:cs="仿宋" w:hint="eastAsia"/>
            <w:lang w:eastAsia="zh-CN"/>
          </w:rPr>
          <w:t>(三)、行业准入分析</w:t>
        </w:r>
        <w:r>
          <w:tab/>
        </w:r>
        <w:r>
          <w:fldChar w:fldCharType="begin"/>
        </w:r>
        <w:r>
          <w:instrText xml:space="preserve"> PAGEREF _Toc15513 \h </w:instrText>
        </w:r>
        <w:r>
          <w:fldChar w:fldCharType="separate"/>
        </w:r>
        <w:r>
          <w:t>13</w:t>
        </w:r>
        <w:r>
          <w:fldChar w:fldCharType="end"/>
        </w:r>
      </w:hyperlink>
    </w:p>
    <w:p>
      <w:pPr>
        <w:pStyle w:val="TOC1"/>
        <w:tabs>
          <w:tab w:val="right" w:leader="dot" w:pos="8306"/>
        </w:tabs>
      </w:pPr>
      <w:hyperlink w:anchor="_Toc15977" w:history="1">
        <w:r>
          <w:rPr>
            <w:rFonts w:ascii="仿宋" w:eastAsia="仿宋" w:hAnsi="仿宋" w:cs="仿宋" w:hint="eastAsia"/>
            <w:lang w:eastAsia="zh-CN"/>
          </w:rPr>
          <w:t>三、项目选址研究</w:t>
        </w:r>
        <w:r>
          <w:tab/>
        </w:r>
        <w:r>
          <w:fldChar w:fldCharType="begin"/>
        </w:r>
        <w:r>
          <w:instrText xml:space="preserve"> PAGEREF _Toc15977 \h </w:instrText>
        </w:r>
        <w:r>
          <w:fldChar w:fldCharType="separate"/>
        </w:r>
        <w:r>
          <w:t>14</w:t>
        </w:r>
        <w:r>
          <w:fldChar w:fldCharType="end"/>
        </w:r>
      </w:hyperlink>
    </w:p>
    <w:p>
      <w:pPr>
        <w:pStyle w:val="TOC2"/>
        <w:tabs>
          <w:tab w:val="right" w:leader="dot" w:pos="8306"/>
        </w:tabs>
      </w:pPr>
      <w:hyperlink w:anchor="_Toc24212" w:history="1">
        <w:r>
          <w:rPr>
            <w:rFonts w:ascii="仿宋" w:eastAsia="仿宋" w:hAnsi="仿宋" w:cs="仿宋" w:hint="eastAsia"/>
            <w:lang w:eastAsia="zh-CN"/>
          </w:rPr>
          <w:t>(一)、项目选址原则</w:t>
        </w:r>
        <w:r>
          <w:tab/>
        </w:r>
        <w:r>
          <w:fldChar w:fldCharType="begin"/>
        </w:r>
        <w:r>
          <w:instrText xml:space="preserve"> PAGEREF _Toc24212 \h </w:instrText>
        </w:r>
        <w:r>
          <w:fldChar w:fldCharType="separate"/>
        </w:r>
        <w:r>
          <w:t>14</w:t>
        </w:r>
        <w:r>
          <w:fldChar w:fldCharType="end"/>
        </w:r>
      </w:hyperlink>
    </w:p>
    <w:p>
      <w:pPr>
        <w:pStyle w:val="TOC2"/>
        <w:tabs>
          <w:tab w:val="right" w:leader="dot" w:pos="8306"/>
        </w:tabs>
      </w:pPr>
      <w:hyperlink w:anchor="_Toc6639" w:history="1">
        <w:r>
          <w:rPr>
            <w:rFonts w:ascii="仿宋" w:eastAsia="仿宋" w:hAnsi="仿宋" w:cs="仿宋" w:hint="eastAsia"/>
            <w:lang w:eastAsia="zh-CN"/>
          </w:rPr>
          <w:t>(二)、项目选址</w:t>
        </w:r>
        <w:r>
          <w:tab/>
        </w:r>
        <w:r>
          <w:fldChar w:fldCharType="begin"/>
        </w:r>
        <w:r>
          <w:instrText xml:space="preserve"> PAGEREF _Toc6639 \h </w:instrText>
        </w:r>
        <w:r>
          <w:fldChar w:fldCharType="separate"/>
        </w:r>
        <w:r>
          <w:t>17</w:t>
        </w:r>
        <w:r>
          <w:fldChar w:fldCharType="end"/>
        </w:r>
      </w:hyperlink>
    </w:p>
    <w:p>
      <w:pPr>
        <w:pStyle w:val="TOC2"/>
        <w:tabs>
          <w:tab w:val="right" w:leader="dot" w:pos="8306"/>
        </w:tabs>
      </w:pPr>
      <w:hyperlink w:anchor="_Toc11829" w:history="1">
        <w:r>
          <w:rPr>
            <w:rFonts w:ascii="仿宋" w:eastAsia="仿宋" w:hAnsi="仿宋" w:cs="仿宋" w:hint="eastAsia"/>
            <w:lang w:eastAsia="zh-CN"/>
          </w:rPr>
          <w:t>(三)、建设条件分析</w:t>
        </w:r>
        <w:r>
          <w:tab/>
        </w:r>
        <w:r>
          <w:fldChar w:fldCharType="begin"/>
        </w:r>
        <w:r>
          <w:instrText xml:space="preserve"> PAGEREF _Toc11829 \h </w:instrText>
        </w:r>
        <w:r>
          <w:fldChar w:fldCharType="separate"/>
        </w:r>
        <w:r>
          <w:t>19</w:t>
        </w:r>
        <w:r>
          <w:fldChar w:fldCharType="end"/>
        </w:r>
      </w:hyperlink>
    </w:p>
    <w:p>
      <w:pPr>
        <w:pStyle w:val="TOC2"/>
        <w:tabs>
          <w:tab w:val="right" w:leader="dot" w:pos="8306"/>
        </w:tabs>
      </w:pPr>
      <w:hyperlink w:anchor="_Toc4241" w:history="1">
        <w:r>
          <w:rPr>
            <w:rFonts w:ascii="仿宋" w:eastAsia="仿宋" w:hAnsi="仿宋" w:cs="仿宋" w:hint="eastAsia"/>
            <w:lang w:eastAsia="zh-CN"/>
          </w:rPr>
          <w:t>(四)、用地控制指标</w:t>
        </w:r>
        <w:r>
          <w:tab/>
        </w:r>
        <w:r>
          <w:fldChar w:fldCharType="begin"/>
        </w:r>
        <w:r>
          <w:instrText xml:space="preserve"> PAGEREF _Toc4241 \h </w:instrText>
        </w:r>
        <w:r>
          <w:fldChar w:fldCharType="separate"/>
        </w:r>
        <w:r>
          <w:t>20</w:t>
        </w:r>
        <w:r>
          <w:fldChar w:fldCharType="end"/>
        </w:r>
      </w:hyperlink>
    </w:p>
    <w:p>
      <w:pPr>
        <w:pStyle w:val="TOC2"/>
        <w:tabs>
          <w:tab w:val="right" w:leader="dot" w:pos="8306"/>
        </w:tabs>
      </w:pPr>
      <w:hyperlink w:anchor="_Toc30058" w:history="1">
        <w:r>
          <w:rPr>
            <w:rFonts w:ascii="仿宋" w:eastAsia="仿宋" w:hAnsi="仿宋" w:cs="仿宋" w:hint="eastAsia"/>
            <w:lang w:eastAsia="zh-CN"/>
          </w:rPr>
          <w:t>(五)、地总体要求</w:t>
        </w:r>
        <w:r>
          <w:tab/>
        </w:r>
        <w:r>
          <w:fldChar w:fldCharType="begin"/>
        </w:r>
        <w:r>
          <w:instrText xml:space="preserve"> PAGEREF _Toc30058 \h </w:instrText>
        </w:r>
        <w:r>
          <w:fldChar w:fldCharType="separate"/>
        </w:r>
        <w:r>
          <w:t>22</w:t>
        </w:r>
        <w:r>
          <w:fldChar w:fldCharType="end"/>
        </w:r>
      </w:hyperlink>
    </w:p>
    <w:p>
      <w:pPr>
        <w:pStyle w:val="TOC2"/>
        <w:tabs>
          <w:tab w:val="right" w:leader="dot" w:pos="8306"/>
        </w:tabs>
      </w:pPr>
      <w:hyperlink w:anchor="_Toc9926" w:history="1">
        <w:r>
          <w:rPr>
            <w:rFonts w:ascii="仿宋" w:eastAsia="仿宋" w:hAnsi="仿宋" w:cs="仿宋" w:hint="eastAsia"/>
            <w:lang w:eastAsia="zh-CN"/>
          </w:rPr>
          <w:t>(六)、节约用地措施</w:t>
        </w:r>
        <w:r>
          <w:tab/>
        </w:r>
        <w:r>
          <w:fldChar w:fldCharType="begin"/>
        </w:r>
        <w:r>
          <w:instrText xml:space="preserve"> PAGEREF _Toc9926 \h </w:instrText>
        </w:r>
        <w:r>
          <w:fldChar w:fldCharType="separate"/>
        </w:r>
        <w:r>
          <w:t>23</w:t>
        </w:r>
        <w:r>
          <w:fldChar w:fldCharType="end"/>
        </w:r>
      </w:hyperlink>
    </w:p>
    <w:p>
      <w:pPr>
        <w:pStyle w:val="TOC2"/>
        <w:tabs>
          <w:tab w:val="right" w:leader="dot" w:pos="8306"/>
        </w:tabs>
      </w:pPr>
      <w:hyperlink w:anchor="_Toc10217" w:history="1">
        <w:r>
          <w:rPr>
            <w:rFonts w:ascii="仿宋" w:eastAsia="仿宋" w:hAnsi="仿宋" w:cs="仿宋" w:hint="eastAsia"/>
            <w:lang w:eastAsia="zh-CN"/>
          </w:rPr>
          <w:t>(七)、选址综合评价</w:t>
        </w:r>
        <w:r>
          <w:tab/>
        </w:r>
        <w:r>
          <w:fldChar w:fldCharType="begin"/>
        </w:r>
        <w:r>
          <w:instrText xml:space="preserve"> PAGEREF _Toc10217 \h </w:instrText>
        </w:r>
        <w:r>
          <w:fldChar w:fldCharType="separate"/>
        </w:r>
        <w:r>
          <w:t>25</w:t>
        </w:r>
        <w:r>
          <w:fldChar w:fldCharType="end"/>
        </w:r>
      </w:hyperlink>
    </w:p>
    <w:p>
      <w:pPr>
        <w:pStyle w:val="TOC1"/>
        <w:tabs>
          <w:tab w:val="right" w:leader="dot" w:pos="8306"/>
        </w:tabs>
      </w:pPr>
      <w:hyperlink w:anchor="_Toc1549" w:history="1">
        <w:r>
          <w:rPr>
            <w:rFonts w:ascii="仿宋" w:eastAsia="仿宋" w:hAnsi="仿宋" w:cs="仿宋" w:hint="eastAsia"/>
            <w:lang w:eastAsia="zh-CN"/>
          </w:rPr>
          <w:t>四、财务管理与成本控制</w:t>
        </w:r>
        <w:r>
          <w:tab/>
        </w:r>
        <w:r>
          <w:fldChar w:fldCharType="begin"/>
        </w:r>
        <w:r>
          <w:instrText xml:space="preserve"> PAGEREF _Toc1549 \h </w:instrText>
        </w:r>
        <w:r>
          <w:fldChar w:fldCharType="separate"/>
        </w:r>
        <w:r>
          <w:t>26</w:t>
        </w:r>
        <w:r>
          <w:fldChar w:fldCharType="end"/>
        </w:r>
      </w:hyperlink>
    </w:p>
    <w:p>
      <w:pPr>
        <w:pStyle w:val="TOC2"/>
        <w:tabs>
          <w:tab w:val="right" w:leader="dot" w:pos="8306"/>
        </w:tabs>
      </w:pPr>
      <w:hyperlink w:anchor="_Toc9068" w:history="1">
        <w:r>
          <w:rPr>
            <w:rFonts w:ascii="仿宋" w:eastAsia="仿宋" w:hAnsi="仿宋" w:cs="仿宋" w:hint="eastAsia"/>
            <w:lang w:eastAsia="zh-CN"/>
          </w:rPr>
          <w:t>(一)、财务管理体系建设</w:t>
        </w:r>
        <w:r>
          <w:tab/>
        </w:r>
        <w:r>
          <w:fldChar w:fldCharType="begin"/>
        </w:r>
        <w:r>
          <w:instrText xml:space="preserve"> PAGEREF _Toc9068 \h </w:instrText>
        </w:r>
        <w:r>
          <w:fldChar w:fldCharType="separate"/>
        </w:r>
        <w:r>
          <w:t>26</w:t>
        </w:r>
        <w:r>
          <w:fldChar w:fldCharType="end"/>
        </w:r>
      </w:hyperlink>
    </w:p>
    <w:p>
      <w:pPr>
        <w:pStyle w:val="TOC2"/>
        <w:tabs>
          <w:tab w:val="right" w:leader="dot" w:pos="8306"/>
        </w:tabs>
      </w:pPr>
      <w:hyperlink w:anchor="_Toc20124" w:history="1">
        <w:r>
          <w:rPr>
            <w:rFonts w:ascii="仿宋" w:eastAsia="仿宋" w:hAnsi="仿宋" w:cs="仿宋" w:hint="eastAsia"/>
            <w:lang w:eastAsia="zh-CN"/>
          </w:rPr>
          <w:t>(二)、成本控制措施</w:t>
        </w:r>
        <w:r>
          <w:tab/>
        </w:r>
        <w:r>
          <w:fldChar w:fldCharType="begin"/>
        </w:r>
        <w:r>
          <w:instrText xml:space="preserve"> PAGEREF _Toc20124 \h </w:instrText>
        </w:r>
        <w:r>
          <w:fldChar w:fldCharType="separate"/>
        </w:r>
        <w:r>
          <w:t>27</w:t>
        </w:r>
        <w:r>
          <w:fldChar w:fldCharType="end"/>
        </w:r>
      </w:hyperlink>
    </w:p>
    <w:p>
      <w:pPr>
        <w:pStyle w:val="TOC1"/>
        <w:tabs>
          <w:tab w:val="right" w:leader="dot" w:pos="8306"/>
        </w:tabs>
      </w:pPr>
      <w:hyperlink w:anchor="_Toc782" w:history="1">
        <w:r>
          <w:rPr>
            <w:rFonts w:ascii="仿宋" w:eastAsia="仿宋" w:hAnsi="仿宋" w:cs="仿宋" w:hint="eastAsia"/>
            <w:lang w:eastAsia="zh-CN"/>
          </w:rPr>
          <w:t>五、资源开发及综合利用分析</w:t>
        </w:r>
        <w:r>
          <w:tab/>
        </w:r>
        <w:r>
          <w:fldChar w:fldCharType="begin"/>
        </w:r>
        <w:r>
          <w:instrText xml:space="preserve"> PAGEREF _Toc782 \h </w:instrText>
        </w:r>
        <w:r>
          <w:fldChar w:fldCharType="separate"/>
        </w:r>
        <w:r>
          <w:t>28</w:t>
        </w:r>
        <w:r>
          <w:fldChar w:fldCharType="end"/>
        </w:r>
      </w:hyperlink>
    </w:p>
    <w:p>
      <w:pPr>
        <w:pStyle w:val="TOC2"/>
        <w:tabs>
          <w:tab w:val="right" w:leader="dot" w:pos="8306"/>
        </w:tabs>
      </w:pPr>
      <w:hyperlink w:anchor="_Toc17378" w:history="1">
        <w:r>
          <w:rPr>
            <w:rFonts w:ascii="仿宋" w:eastAsia="仿宋" w:hAnsi="仿宋" w:cs="仿宋" w:hint="eastAsia"/>
            <w:lang w:eastAsia="zh-CN"/>
          </w:rPr>
          <w:t>(一)、资源开发方案</w:t>
        </w:r>
        <w:r>
          <w:tab/>
        </w:r>
        <w:r>
          <w:fldChar w:fldCharType="begin"/>
        </w:r>
        <w:r>
          <w:instrText xml:space="preserve"> PAGEREF _Toc17378 \h </w:instrText>
        </w:r>
        <w:r>
          <w:fldChar w:fldCharType="separate"/>
        </w:r>
        <w:r>
          <w:t>28</w:t>
        </w:r>
        <w:r>
          <w:fldChar w:fldCharType="end"/>
        </w:r>
      </w:hyperlink>
    </w:p>
    <w:p>
      <w:pPr>
        <w:pStyle w:val="TOC2"/>
        <w:tabs>
          <w:tab w:val="right" w:leader="dot" w:pos="8306"/>
        </w:tabs>
      </w:pPr>
      <w:hyperlink w:anchor="_Toc9820" w:history="1">
        <w:r>
          <w:rPr>
            <w:rFonts w:ascii="仿宋" w:eastAsia="仿宋" w:hAnsi="仿宋" w:cs="仿宋" w:hint="eastAsia"/>
            <w:lang w:eastAsia="zh-CN"/>
          </w:rPr>
          <w:t>(二)、资源利用方案</w:t>
        </w:r>
        <w:r>
          <w:tab/>
        </w:r>
        <w:r>
          <w:fldChar w:fldCharType="begin"/>
        </w:r>
        <w:r>
          <w:instrText xml:space="preserve"> PAGEREF _Toc9820 \h </w:instrText>
        </w:r>
        <w:r>
          <w:fldChar w:fldCharType="separate"/>
        </w:r>
        <w:r>
          <w:t>29</w:t>
        </w:r>
        <w:r>
          <w:fldChar w:fldCharType="end"/>
        </w:r>
      </w:hyperlink>
    </w:p>
    <w:p>
      <w:pPr>
        <w:pStyle w:val="TOC2"/>
        <w:tabs>
          <w:tab w:val="right" w:leader="dot" w:pos="8306"/>
        </w:tabs>
      </w:pPr>
      <w:hyperlink w:anchor="_Toc4543" w:history="1">
        <w:r>
          <w:rPr>
            <w:rFonts w:ascii="仿宋" w:eastAsia="仿宋" w:hAnsi="仿宋" w:cs="仿宋" w:hint="eastAsia"/>
            <w:lang w:eastAsia="zh-CN"/>
          </w:rPr>
          <w:t>(三)、资源节约措施</w:t>
        </w:r>
        <w:r>
          <w:tab/>
        </w:r>
        <w:r>
          <w:fldChar w:fldCharType="begin"/>
        </w:r>
        <w:r>
          <w:instrText xml:space="preserve"> PAGEREF _Toc4543 \h </w:instrText>
        </w:r>
        <w:r>
          <w:fldChar w:fldCharType="separate"/>
        </w:r>
        <w:r>
          <w:t>30</w:t>
        </w:r>
        <w:r>
          <w:fldChar w:fldCharType="end"/>
        </w:r>
      </w:hyperlink>
    </w:p>
    <w:p>
      <w:pPr>
        <w:pStyle w:val="TOC1"/>
        <w:tabs>
          <w:tab w:val="right" w:leader="dot" w:pos="8306"/>
        </w:tabs>
      </w:pPr>
      <w:hyperlink w:anchor="_Toc21007" w:history="1">
        <w:r>
          <w:rPr>
            <w:rFonts w:ascii="仿宋" w:eastAsia="仿宋" w:hAnsi="仿宋" w:cs="仿宋" w:hint="eastAsia"/>
            <w:lang w:eastAsia="zh-CN"/>
          </w:rPr>
          <w:t>六、环境和生态影响分析</w:t>
        </w:r>
        <w:r>
          <w:tab/>
        </w:r>
        <w:r>
          <w:fldChar w:fldCharType="begin"/>
        </w:r>
        <w:r>
          <w:instrText xml:space="preserve"> PAGEREF _Toc21007 \h </w:instrText>
        </w:r>
        <w:r>
          <w:fldChar w:fldCharType="separate"/>
        </w:r>
        <w:r>
          <w:t>32</w:t>
        </w:r>
        <w:r>
          <w:fldChar w:fldCharType="end"/>
        </w:r>
      </w:hyperlink>
    </w:p>
    <w:p>
      <w:pPr>
        <w:pStyle w:val="TOC2"/>
        <w:tabs>
          <w:tab w:val="right" w:leader="dot" w:pos="8306"/>
        </w:tabs>
      </w:pPr>
      <w:hyperlink w:anchor="_Toc6369" w:history="1">
        <w:r>
          <w:rPr>
            <w:rFonts w:ascii="仿宋" w:eastAsia="仿宋" w:hAnsi="仿宋" w:cs="仿宋" w:hint="eastAsia"/>
            <w:lang w:eastAsia="zh-CN"/>
          </w:rPr>
          <w:t>(一)、环境和生态现状</w:t>
        </w:r>
        <w:r>
          <w:tab/>
        </w:r>
        <w:r>
          <w:fldChar w:fldCharType="begin"/>
        </w:r>
        <w:r>
          <w:instrText xml:space="preserve"> PAGEREF _Toc6369 \h </w:instrText>
        </w:r>
        <w:r>
          <w:fldChar w:fldCharType="separate"/>
        </w:r>
        <w:r>
          <w:t>32</w:t>
        </w:r>
        <w:r>
          <w:fldChar w:fldCharType="end"/>
        </w:r>
      </w:hyperlink>
    </w:p>
    <w:p>
      <w:pPr>
        <w:pStyle w:val="TOC2"/>
        <w:tabs>
          <w:tab w:val="right" w:leader="dot" w:pos="8306"/>
        </w:tabs>
      </w:pPr>
      <w:hyperlink w:anchor="_Toc16278" w:history="1">
        <w:r>
          <w:rPr>
            <w:rFonts w:ascii="仿宋" w:eastAsia="仿宋" w:hAnsi="仿宋" w:cs="仿宋" w:hint="eastAsia"/>
            <w:lang w:eastAsia="zh-CN"/>
          </w:rPr>
          <w:t>(二)、生态环境影响分析</w:t>
        </w:r>
        <w:r>
          <w:tab/>
        </w:r>
        <w:r>
          <w:fldChar w:fldCharType="begin"/>
        </w:r>
        <w:r>
          <w:instrText xml:space="preserve"> PAGEREF _Toc16278 \h </w:instrText>
        </w:r>
        <w:r>
          <w:fldChar w:fldCharType="separate"/>
        </w:r>
        <w:r>
          <w:t>33</w:t>
        </w:r>
        <w:r>
          <w:fldChar w:fldCharType="end"/>
        </w:r>
      </w:hyperlink>
    </w:p>
    <w:p>
      <w:pPr>
        <w:pStyle w:val="TOC2"/>
        <w:tabs>
          <w:tab w:val="right" w:leader="dot" w:pos="8306"/>
        </w:tabs>
      </w:pPr>
      <w:hyperlink w:anchor="_Toc25258" w:history="1">
        <w:r>
          <w:rPr>
            <w:rFonts w:ascii="仿宋" w:eastAsia="仿宋" w:hAnsi="仿宋" w:cs="仿宋" w:hint="eastAsia"/>
            <w:lang w:eastAsia="zh-CN"/>
          </w:rPr>
          <w:t>(三)、生态环境保护措施</w:t>
        </w:r>
        <w:r>
          <w:tab/>
        </w:r>
        <w:r>
          <w:fldChar w:fldCharType="begin"/>
        </w:r>
        <w:r>
          <w:instrText xml:space="preserve"> PAGEREF _Toc25258 \h </w:instrText>
        </w:r>
        <w:r>
          <w:fldChar w:fldCharType="separate"/>
        </w:r>
        <w:r>
          <w:t>34</w:t>
        </w:r>
        <w:r>
          <w:fldChar w:fldCharType="end"/>
        </w:r>
      </w:hyperlink>
    </w:p>
    <w:p>
      <w:pPr>
        <w:pStyle w:val="TOC2"/>
        <w:tabs>
          <w:tab w:val="right" w:leader="dot" w:pos="8306"/>
        </w:tabs>
      </w:pPr>
      <w:hyperlink w:anchor="_Toc22987" w:history="1">
        <w:r>
          <w:rPr>
            <w:rFonts w:ascii="仿宋" w:eastAsia="仿宋" w:hAnsi="仿宋" w:cs="仿宋" w:hint="eastAsia"/>
            <w:lang w:eastAsia="zh-CN"/>
          </w:rPr>
          <w:t>(四)、地质灾害影响分析</w:t>
        </w:r>
        <w:r>
          <w:tab/>
        </w:r>
        <w:r>
          <w:fldChar w:fldCharType="begin"/>
        </w:r>
        <w:r>
          <w:instrText xml:space="preserve"> PAGEREF _Toc22987 \h </w:instrText>
        </w:r>
        <w:r>
          <w:fldChar w:fldCharType="separate"/>
        </w:r>
        <w:r>
          <w:t>36</w:t>
        </w:r>
        <w:r>
          <w:fldChar w:fldCharType="end"/>
        </w:r>
      </w:hyperlink>
    </w:p>
    <w:p>
      <w:pPr>
        <w:pStyle w:val="TOC2"/>
        <w:tabs>
          <w:tab w:val="right" w:leader="dot" w:pos="8306"/>
        </w:tabs>
      </w:pPr>
      <w:hyperlink w:anchor="_Toc8573" w:history="1">
        <w:r>
          <w:rPr>
            <w:rFonts w:ascii="仿宋" w:eastAsia="仿宋" w:hAnsi="仿宋" w:cs="仿宋" w:hint="eastAsia"/>
            <w:lang w:eastAsia="zh-CN"/>
          </w:rPr>
          <w:t>(五)、特殊环境影响</w:t>
        </w:r>
        <w:r>
          <w:tab/>
        </w:r>
        <w:r>
          <w:fldChar w:fldCharType="begin"/>
        </w:r>
        <w:r>
          <w:instrText xml:space="preserve"> PAGEREF _Toc8573 \h </w:instrText>
        </w:r>
        <w:r>
          <w:fldChar w:fldCharType="separate"/>
        </w:r>
        <w:r>
          <w:t>38</w:t>
        </w:r>
        <w:r>
          <w:fldChar w:fldCharType="end"/>
        </w:r>
      </w:hyperlink>
    </w:p>
    <w:p>
      <w:pPr>
        <w:pStyle w:val="TOC1"/>
        <w:tabs>
          <w:tab w:val="right" w:leader="dot" w:pos="8306"/>
        </w:tabs>
      </w:pPr>
      <w:hyperlink w:anchor="_Toc6293" w:history="1">
        <w:r>
          <w:rPr>
            <w:rFonts w:ascii="仿宋" w:eastAsia="仿宋" w:hAnsi="仿宋" w:cs="仿宋" w:hint="eastAsia"/>
            <w:lang w:eastAsia="zh-CN"/>
          </w:rPr>
          <w:t>七、项目变更管理</w:t>
        </w:r>
        <w:r>
          <w:tab/>
        </w:r>
        <w:r>
          <w:fldChar w:fldCharType="begin"/>
        </w:r>
        <w:r>
          <w:instrText xml:space="preserve"> PAGEREF _Toc6293 \h </w:instrText>
        </w:r>
        <w:r>
          <w:fldChar w:fldCharType="separate"/>
        </w:r>
        <w:r>
          <w:t>39</w:t>
        </w:r>
        <w:r>
          <w:fldChar w:fldCharType="end"/>
        </w:r>
      </w:hyperlink>
    </w:p>
    <w:p>
      <w:pPr>
        <w:pStyle w:val="TOC2"/>
        <w:tabs>
          <w:tab w:val="right" w:leader="dot" w:pos="8306"/>
        </w:tabs>
      </w:pPr>
      <w:hyperlink w:anchor="_Toc2168" w:history="1">
        <w:r>
          <w:rPr>
            <w:rFonts w:ascii="仿宋" w:eastAsia="仿宋" w:hAnsi="仿宋" w:cs="仿宋" w:hint="eastAsia"/>
            <w:lang w:eastAsia="zh-CN"/>
          </w:rPr>
          <w:t>(一)、变更控制流程</w:t>
        </w:r>
        <w:r>
          <w:tab/>
        </w:r>
        <w:r>
          <w:fldChar w:fldCharType="begin"/>
        </w:r>
        <w:r>
          <w:instrText xml:space="preserve"> PAGEREF _Toc2168 \h </w:instrText>
        </w:r>
        <w:r>
          <w:fldChar w:fldCharType="separate"/>
        </w:r>
        <w:r>
          <w:t>39</w:t>
        </w:r>
        <w:r>
          <w:fldChar w:fldCharType="end"/>
        </w:r>
      </w:hyperlink>
    </w:p>
    <w:p>
      <w:pPr>
        <w:pStyle w:val="TOC2"/>
        <w:tabs>
          <w:tab w:val="right" w:leader="dot" w:pos="8306"/>
        </w:tabs>
      </w:pPr>
      <w:hyperlink w:anchor="_Toc14907" w:history="1">
        <w:r>
          <w:rPr>
            <w:rFonts w:ascii="仿宋" w:eastAsia="仿宋" w:hAnsi="仿宋" w:cs="仿宋" w:hint="eastAsia"/>
            <w:lang w:eastAsia="zh-CN"/>
          </w:rPr>
          <w:t>(二)、影响评估与处理</w:t>
        </w:r>
        <w:r>
          <w:tab/>
        </w:r>
        <w:r>
          <w:fldChar w:fldCharType="begin"/>
        </w:r>
        <w:r>
          <w:instrText xml:space="preserve"> PAGEREF _Toc14907 \h </w:instrText>
        </w:r>
        <w:r>
          <w:fldChar w:fldCharType="separate"/>
        </w:r>
        <w:r>
          <w:t>40</w:t>
        </w:r>
        <w:r>
          <w:fldChar w:fldCharType="end"/>
        </w:r>
      </w:hyperlink>
    </w:p>
    <w:p>
      <w:pPr>
        <w:pStyle w:val="TOC2"/>
        <w:tabs>
          <w:tab w:val="right" w:leader="dot" w:pos="8306"/>
        </w:tabs>
      </w:pPr>
      <w:hyperlink w:anchor="_Toc24026" w:history="1">
        <w:r>
          <w:rPr>
            <w:rFonts w:ascii="仿宋" w:eastAsia="仿宋" w:hAnsi="仿宋" w:cs="仿宋" w:hint="eastAsia"/>
            <w:lang w:eastAsia="zh-CN"/>
          </w:rPr>
          <w:t>(三)、变更记录与追踪</w:t>
        </w:r>
        <w:r>
          <w:tab/>
        </w:r>
        <w:r>
          <w:fldChar w:fldCharType="begin"/>
        </w:r>
        <w:r>
          <w:instrText xml:space="preserve"> PAGEREF _Toc24026 \h </w:instrText>
        </w:r>
        <w:r>
          <w:fldChar w:fldCharType="separate"/>
        </w:r>
        <w:r>
          <w:t>41</w:t>
        </w:r>
        <w:r>
          <w:fldChar w:fldCharType="end"/>
        </w:r>
      </w:hyperlink>
    </w:p>
    <w:p>
      <w:pPr>
        <w:pStyle w:val="TOC2"/>
        <w:tabs>
          <w:tab w:val="right" w:leader="dot" w:pos="8306"/>
        </w:tabs>
      </w:pPr>
      <w:hyperlink w:anchor="_Toc20664" w:history="1">
        <w:r>
          <w:rPr>
            <w:rFonts w:ascii="仿宋" w:eastAsia="仿宋" w:hAnsi="仿宋" w:cs="仿宋" w:hint="eastAsia"/>
            <w:lang w:eastAsia="zh-CN"/>
          </w:rPr>
          <w:t>(四)、变更管理策略</w:t>
        </w:r>
        <w:r>
          <w:tab/>
        </w:r>
        <w:r>
          <w:fldChar w:fldCharType="begin"/>
        </w:r>
        <w:r>
          <w:instrText xml:space="preserve"> PAGEREF _Toc20664 \h </w:instrText>
        </w:r>
        <w:r>
          <w:fldChar w:fldCharType="separate"/>
        </w:r>
        <w:r>
          <w:t>43</w:t>
        </w:r>
        <w:r>
          <w:fldChar w:fldCharType="end"/>
        </w:r>
      </w:hyperlink>
    </w:p>
    <w:p>
      <w:pPr>
        <w:pStyle w:val="TOC1"/>
        <w:tabs>
          <w:tab w:val="right" w:leader="dot" w:pos="8306"/>
        </w:tabs>
      </w:pPr>
      <w:hyperlink w:anchor="_Toc1439" w:history="1">
        <w:r>
          <w:rPr>
            <w:rFonts w:ascii="仿宋" w:eastAsia="仿宋" w:hAnsi="仿宋" w:cs="仿宋" w:hint="eastAsia"/>
            <w:lang w:eastAsia="zh-CN"/>
          </w:rPr>
          <w:t>八、资金管理与财务规划</w:t>
        </w:r>
        <w:r>
          <w:tab/>
        </w:r>
        <w:r>
          <w:fldChar w:fldCharType="begin"/>
        </w:r>
        <w:r>
          <w:instrText xml:space="preserve"> PAGEREF _Toc1439 \h </w:instrText>
        </w:r>
        <w:r>
          <w:fldChar w:fldCharType="separate"/>
        </w:r>
        <w:r>
          <w:t>45</w:t>
        </w:r>
        <w:r>
          <w:fldChar w:fldCharType="end"/>
        </w:r>
      </w:hyperlink>
    </w:p>
    <w:p>
      <w:pPr>
        <w:pStyle w:val="TOC2"/>
        <w:tabs>
          <w:tab w:val="right" w:leader="dot" w:pos="8306"/>
        </w:tabs>
      </w:pPr>
      <w:hyperlink w:anchor="_Toc2645" w:history="1">
        <w:r>
          <w:rPr>
            <w:rFonts w:ascii="仿宋" w:eastAsia="仿宋" w:hAnsi="仿宋" w:cs="仿宋" w:hint="eastAsia"/>
            <w:lang w:eastAsia="zh-CN"/>
          </w:rPr>
          <w:t>(一)、项目资金来源与筹措</w:t>
        </w:r>
        <w:r>
          <w:tab/>
        </w:r>
        <w:r>
          <w:fldChar w:fldCharType="begin"/>
        </w:r>
        <w:r>
          <w:instrText xml:space="preserve"> PAGEREF _Toc2645 \h </w:instrText>
        </w:r>
        <w:r>
          <w:fldChar w:fldCharType="separate"/>
        </w:r>
        <w:r>
          <w:t>45</w:t>
        </w:r>
        <w:r>
          <w:fldChar w:fldCharType="end"/>
        </w:r>
      </w:hyperlink>
    </w:p>
    <w:p>
      <w:pPr>
        <w:pStyle w:val="TOC2"/>
        <w:tabs>
          <w:tab w:val="right" w:leader="dot" w:pos="8306"/>
        </w:tabs>
      </w:pPr>
      <w:hyperlink w:anchor="_Toc28198" w:history="1">
        <w:r>
          <w:rPr>
            <w:rFonts w:ascii="仿宋" w:eastAsia="仿宋" w:hAnsi="仿宋" w:cs="仿宋" w:hint="eastAsia"/>
            <w:lang w:eastAsia="zh-CN"/>
          </w:rPr>
          <w:t>(二)、资金使用与监管</w:t>
        </w:r>
        <w:r>
          <w:tab/>
        </w:r>
        <w:r>
          <w:fldChar w:fldCharType="begin"/>
        </w:r>
        <w:r>
          <w:instrText xml:space="preserve"> PAGEREF _Toc28198 \h </w:instrText>
        </w:r>
        <w:r>
          <w:fldChar w:fldCharType="separate"/>
        </w:r>
        <w:r>
          <w:t>46</w:t>
        </w:r>
        <w:r>
          <w:fldChar w:fldCharType="end"/>
        </w:r>
      </w:hyperlink>
    </w:p>
    <w:p>
      <w:pPr>
        <w:pStyle w:val="TOC2"/>
        <w:tabs>
          <w:tab w:val="right" w:leader="dot" w:pos="8306"/>
        </w:tabs>
      </w:pPr>
      <w:hyperlink w:anchor="_Toc6214" w:history="1">
        <w:r>
          <w:rPr>
            <w:rFonts w:ascii="仿宋" w:eastAsia="仿宋" w:hAnsi="仿宋" w:cs="仿宋" w:hint="eastAsia"/>
            <w:lang w:eastAsia="zh-CN"/>
          </w:rPr>
          <w:t>(三)、财务规划与预测</w:t>
        </w:r>
        <w:r>
          <w:tab/>
        </w:r>
        <w:r>
          <w:fldChar w:fldCharType="begin"/>
        </w:r>
        <w:r>
          <w:instrText xml:space="preserve"> PAGEREF _Toc6214 \h </w:instrText>
        </w:r>
        <w:r>
          <w:fldChar w:fldCharType="separate"/>
        </w:r>
        <w:r>
          <w:t>47</w:t>
        </w:r>
        <w:r>
          <w:fldChar w:fldCharType="end"/>
        </w:r>
      </w:hyperlink>
    </w:p>
    <w:p>
      <w:pPr>
        <w:pStyle w:val="TOC1"/>
        <w:tabs>
          <w:tab w:val="right" w:leader="dot" w:pos="8306"/>
        </w:tabs>
      </w:pPr>
      <w:hyperlink w:anchor="_Toc22234" w:history="1">
        <w:r>
          <w:rPr>
            <w:rFonts w:ascii="仿宋" w:eastAsia="仿宋" w:hAnsi="仿宋" w:cs="仿宋" w:hint="eastAsia"/>
            <w:lang w:eastAsia="zh-CN"/>
          </w:rPr>
          <w:t>九、项目实施与管理方案</w:t>
        </w:r>
        <w:r>
          <w:tab/>
        </w:r>
        <w:r>
          <w:fldChar w:fldCharType="begin"/>
        </w:r>
        <w:r>
          <w:instrText xml:space="preserve"> PAGEREF _Toc22234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440" w:history="1">
        <w:r>
          <w:rPr>
            <w:rFonts w:ascii="仿宋" w:eastAsia="仿宋" w:hAnsi="仿宋" w:cs="仿宋" w:hint="eastAsia"/>
            <w:lang w:eastAsia="zh-CN"/>
          </w:rPr>
          <w:t>(一)、项目实施计划</w:t>
        </w:r>
        <w:r>
          <w:tab/>
        </w:r>
        <w:r>
          <w:fldChar w:fldCharType="begin"/>
        </w:r>
        <w:r>
          <w:instrText xml:space="preserve"> PAGEREF _Toc27440 \h </w:instrText>
        </w:r>
        <w:r>
          <w:fldChar w:fldCharType="separate"/>
        </w:r>
        <w:r>
          <w:t>48</w:t>
        </w:r>
        <w:r>
          <w:fldChar w:fldCharType="end"/>
        </w:r>
      </w:hyperlink>
    </w:p>
    <w:p>
      <w:pPr>
        <w:pStyle w:val="TOC2"/>
        <w:tabs>
          <w:tab w:val="right" w:leader="dot" w:pos="8306"/>
        </w:tabs>
      </w:pPr>
      <w:hyperlink w:anchor="_Toc26924" w:history="1">
        <w:r>
          <w:rPr>
            <w:rFonts w:ascii="仿宋" w:eastAsia="仿宋" w:hAnsi="仿宋" w:cs="仿宋" w:hint="eastAsia"/>
            <w:lang w:eastAsia="zh-CN"/>
          </w:rPr>
          <w:t>(二)、项目组织机构与职责</w:t>
        </w:r>
        <w:r>
          <w:tab/>
        </w:r>
        <w:r>
          <w:fldChar w:fldCharType="begin"/>
        </w:r>
        <w:r>
          <w:instrText xml:space="preserve"> PAGEREF _Toc26924 \h </w:instrText>
        </w:r>
        <w:r>
          <w:fldChar w:fldCharType="separate"/>
        </w:r>
        <w:r>
          <w:t>50</w:t>
        </w:r>
        <w:r>
          <w:fldChar w:fldCharType="end"/>
        </w:r>
      </w:hyperlink>
    </w:p>
    <w:p>
      <w:pPr>
        <w:pStyle w:val="TOC2"/>
        <w:tabs>
          <w:tab w:val="right" w:leader="dot" w:pos="8306"/>
        </w:tabs>
      </w:pPr>
      <w:hyperlink w:anchor="_Toc31921" w:history="1">
        <w:r>
          <w:rPr>
            <w:rFonts w:ascii="仿宋" w:eastAsia="仿宋" w:hAnsi="仿宋" w:cs="仿宋" w:hint="eastAsia"/>
            <w:lang w:eastAsia="zh-CN"/>
          </w:rPr>
          <w:t>(三)、项目管理与监控体系</w:t>
        </w:r>
        <w:r>
          <w:tab/>
        </w:r>
        <w:r>
          <w:fldChar w:fldCharType="begin"/>
        </w:r>
        <w:r>
          <w:instrText xml:space="preserve"> PAGEREF _Toc31921 \h </w:instrText>
        </w:r>
        <w:r>
          <w:fldChar w:fldCharType="separate"/>
        </w:r>
        <w:r>
          <w:t>52</w:t>
        </w:r>
        <w:r>
          <w:fldChar w:fldCharType="end"/>
        </w:r>
      </w:hyperlink>
    </w:p>
    <w:p>
      <w:pPr>
        <w:pStyle w:val="TOC1"/>
        <w:tabs>
          <w:tab w:val="right" w:leader="dot" w:pos="8306"/>
        </w:tabs>
      </w:pPr>
      <w:hyperlink w:anchor="_Toc7783" w:history="1">
        <w:r>
          <w:rPr>
            <w:rFonts w:ascii="仿宋" w:eastAsia="仿宋" w:hAnsi="仿宋" w:cs="仿宋" w:hint="eastAsia"/>
            <w:lang w:eastAsia="zh-CN"/>
          </w:rPr>
          <w:t>十、项目质量与标准</w:t>
        </w:r>
        <w:r>
          <w:tab/>
        </w:r>
        <w:r>
          <w:fldChar w:fldCharType="begin"/>
        </w:r>
        <w:r>
          <w:instrText xml:space="preserve"> PAGEREF _Toc7783 \h </w:instrText>
        </w:r>
        <w:r>
          <w:fldChar w:fldCharType="separate"/>
        </w:r>
        <w:r>
          <w:t>54</w:t>
        </w:r>
        <w:r>
          <w:fldChar w:fldCharType="end"/>
        </w:r>
      </w:hyperlink>
    </w:p>
    <w:p>
      <w:pPr>
        <w:pStyle w:val="TOC2"/>
        <w:tabs>
          <w:tab w:val="right" w:leader="dot" w:pos="8306"/>
        </w:tabs>
      </w:pPr>
      <w:hyperlink w:anchor="_Toc22120" w:history="1">
        <w:r>
          <w:rPr>
            <w:rFonts w:ascii="仿宋" w:eastAsia="仿宋" w:hAnsi="仿宋" w:cs="仿宋" w:hint="eastAsia"/>
            <w:lang w:eastAsia="zh-CN"/>
          </w:rPr>
          <w:t>(一)、质量保障体系</w:t>
        </w:r>
        <w:r>
          <w:tab/>
        </w:r>
        <w:r>
          <w:fldChar w:fldCharType="begin"/>
        </w:r>
        <w:r>
          <w:instrText xml:space="preserve"> PAGEREF _Toc22120 \h </w:instrText>
        </w:r>
        <w:r>
          <w:fldChar w:fldCharType="separate"/>
        </w:r>
        <w:r>
          <w:t>54</w:t>
        </w:r>
        <w:r>
          <w:fldChar w:fldCharType="end"/>
        </w:r>
      </w:hyperlink>
    </w:p>
    <w:p>
      <w:pPr>
        <w:pStyle w:val="TOC2"/>
        <w:tabs>
          <w:tab w:val="right" w:leader="dot" w:pos="8306"/>
        </w:tabs>
      </w:pPr>
      <w:hyperlink w:anchor="_Toc294" w:history="1">
        <w:r>
          <w:rPr>
            <w:rFonts w:ascii="仿宋" w:eastAsia="仿宋" w:hAnsi="仿宋" w:cs="仿宋" w:hint="eastAsia"/>
            <w:lang w:eastAsia="zh-CN"/>
          </w:rPr>
          <w:t>(二)、标准化作业流程</w:t>
        </w:r>
        <w:r>
          <w:tab/>
        </w:r>
        <w:r>
          <w:fldChar w:fldCharType="begin"/>
        </w:r>
        <w:r>
          <w:instrText xml:space="preserve"> PAGEREF _Toc294 \h </w:instrText>
        </w:r>
        <w:r>
          <w:fldChar w:fldCharType="separate"/>
        </w:r>
        <w:r>
          <w:t>56</w:t>
        </w:r>
        <w:r>
          <w:fldChar w:fldCharType="end"/>
        </w:r>
      </w:hyperlink>
    </w:p>
    <w:p>
      <w:pPr>
        <w:pStyle w:val="TOC2"/>
        <w:tabs>
          <w:tab w:val="right" w:leader="dot" w:pos="8306"/>
        </w:tabs>
      </w:pPr>
      <w:hyperlink w:anchor="_Toc18967" w:history="1">
        <w:r>
          <w:rPr>
            <w:rFonts w:ascii="仿宋" w:eastAsia="仿宋" w:hAnsi="仿宋" w:cs="仿宋" w:hint="eastAsia"/>
            <w:lang w:eastAsia="zh-CN"/>
          </w:rPr>
          <w:t>(三)、质量监控与评估</w:t>
        </w:r>
        <w:r>
          <w:tab/>
        </w:r>
        <w:r>
          <w:fldChar w:fldCharType="begin"/>
        </w:r>
        <w:r>
          <w:instrText xml:space="preserve"> PAGEREF _Toc18967 \h </w:instrText>
        </w:r>
        <w:r>
          <w:fldChar w:fldCharType="separate"/>
        </w:r>
        <w:r>
          <w:t>57</w:t>
        </w:r>
        <w:r>
          <w:fldChar w:fldCharType="end"/>
        </w:r>
      </w:hyperlink>
    </w:p>
    <w:p>
      <w:pPr>
        <w:pStyle w:val="TOC2"/>
        <w:tabs>
          <w:tab w:val="right" w:leader="dot" w:pos="8306"/>
        </w:tabs>
      </w:pPr>
      <w:hyperlink w:anchor="_Toc3955" w:history="1">
        <w:r>
          <w:rPr>
            <w:rFonts w:ascii="仿宋" w:eastAsia="仿宋" w:hAnsi="仿宋" w:cs="仿宋" w:hint="eastAsia"/>
            <w:lang w:eastAsia="zh-CN"/>
          </w:rPr>
          <w:t>(四)、质量改进计划</w:t>
        </w:r>
        <w:r>
          <w:tab/>
        </w:r>
        <w:r>
          <w:fldChar w:fldCharType="begin"/>
        </w:r>
        <w:r>
          <w:instrText xml:space="preserve"> PAGEREF _Toc3955 \h </w:instrText>
        </w:r>
        <w:r>
          <w:fldChar w:fldCharType="separate"/>
        </w:r>
        <w:r>
          <w:t>58</w:t>
        </w:r>
        <w:r>
          <w:fldChar w:fldCharType="end"/>
        </w:r>
      </w:hyperlink>
    </w:p>
    <w:p>
      <w:pPr>
        <w:pStyle w:val="TOC1"/>
        <w:tabs>
          <w:tab w:val="right" w:leader="dot" w:pos="8306"/>
        </w:tabs>
      </w:pPr>
      <w:hyperlink w:anchor="_Toc11204" w:history="1">
        <w:r>
          <w:rPr>
            <w:rFonts w:ascii="仿宋" w:eastAsia="仿宋" w:hAnsi="仿宋" w:cs="仿宋" w:hint="eastAsia"/>
            <w:lang w:eastAsia="zh-CN"/>
          </w:rPr>
          <w:t>十一、土地利用与规划方案</w:t>
        </w:r>
        <w:r>
          <w:tab/>
        </w:r>
        <w:r>
          <w:fldChar w:fldCharType="begin"/>
        </w:r>
        <w:r>
          <w:instrText xml:space="preserve"> PAGEREF _Toc11204 \h </w:instrText>
        </w:r>
        <w:r>
          <w:fldChar w:fldCharType="separate"/>
        </w:r>
        <w:r>
          <w:t>59</w:t>
        </w:r>
        <w:r>
          <w:fldChar w:fldCharType="end"/>
        </w:r>
      </w:hyperlink>
    </w:p>
    <w:p>
      <w:pPr>
        <w:pStyle w:val="TOC2"/>
        <w:tabs>
          <w:tab w:val="right" w:leader="dot" w:pos="8306"/>
        </w:tabs>
      </w:pPr>
      <w:hyperlink w:anchor="_Toc27347" w:history="1">
        <w:r>
          <w:rPr>
            <w:rFonts w:ascii="仿宋" w:eastAsia="仿宋" w:hAnsi="仿宋" w:cs="仿宋" w:hint="eastAsia"/>
            <w:lang w:eastAsia="zh-CN"/>
          </w:rPr>
          <w:t>(一)、项目用地情况分析</w:t>
        </w:r>
        <w:r>
          <w:tab/>
        </w:r>
        <w:r>
          <w:fldChar w:fldCharType="begin"/>
        </w:r>
        <w:r>
          <w:instrText xml:space="preserve"> PAGEREF _Toc27347 \h </w:instrText>
        </w:r>
        <w:r>
          <w:fldChar w:fldCharType="separate"/>
        </w:r>
        <w:r>
          <w:t>59</w:t>
        </w:r>
        <w:r>
          <w:fldChar w:fldCharType="end"/>
        </w:r>
      </w:hyperlink>
    </w:p>
    <w:p>
      <w:pPr>
        <w:pStyle w:val="TOC2"/>
        <w:tabs>
          <w:tab w:val="right" w:leader="dot" w:pos="8306"/>
        </w:tabs>
      </w:pPr>
      <w:hyperlink w:anchor="_Toc9742" w:history="1">
        <w:r>
          <w:rPr>
            <w:rFonts w:ascii="仿宋" w:eastAsia="仿宋" w:hAnsi="仿宋" w:cs="仿宋" w:hint="eastAsia"/>
            <w:lang w:eastAsia="zh-CN"/>
          </w:rPr>
          <w:t>(二)、土地利用规划方案</w:t>
        </w:r>
        <w:r>
          <w:tab/>
        </w:r>
        <w:r>
          <w:fldChar w:fldCharType="begin"/>
        </w:r>
        <w:r>
          <w:instrText xml:space="preserve"> PAGEREF _Toc9742 \h </w:instrText>
        </w:r>
        <w:r>
          <w:fldChar w:fldCharType="separate"/>
        </w:r>
        <w:r>
          <w:t>60</w:t>
        </w:r>
        <w:r>
          <w:fldChar w:fldCharType="end"/>
        </w:r>
      </w:hyperlink>
    </w:p>
    <w:p>
      <w:pPr>
        <w:pStyle w:val="TOC1"/>
        <w:tabs>
          <w:tab w:val="right" w:leader="dot" w:pos="8306"/>
        </w:tabs>
      </w:pPr>
      <w:hyperlink w:anchor="_Toc11731" w:history="1">
        <w:r>
          <w:rPr>
            <w:rFonts w:ascii="仿宋" w:eastAsia="仿宋" w:hAnsi="仿宋" w:cs="仿宋" w:hint="eastAsia"/>
            <w:lang w:eastAsia="zh-CN"/>
          </w:rPr>
          <w:t>十二、技术创新与产业升级</w:t>
        </w:r>
        <w:r>
          <w:tab/>
        </w:r>
        <w:r>
          <w:fldChar w:fldCharType="begin"/>
        </w:r>
        <w:r>
          <w:instrText xml:space="preserve"> PAGEREF _Toc11731 \h </w:instrText>
        </w:r>
        <w:r>
          <w:fldChar w:fldCharType="separate"/>
        </w:r>
        <w:r>
          <w:t>62</w:t>
        </w:r>
        <w:r>
          <w:fldChar w:fldCharType="end"/>
        </w:r>
      </w:hyperlink>
    </w:p>
    <w:p>
      <w:pPr>
        <w:pStyle w:val="TOC2"/>
        <w:tabs>
          <w:tab w:val="right" w:leader="dot" w:pos="8306"/>
        </w:tabs>
      </w:pPr>
      <w:hyperlink w:anchor="_Toc16918" w:history="1">
        <w:r>
          <w:rPr>
            <w:rFonts w:ascii="仿宋" w:eastAsia="仿宋" w:hAnsi="仿宋" w:cs="仿宋" w:hint="eastAsia"/>
            <w:lang w:eastAsia="zh-CN"/>
          </w:rPr>
          <w:t>(一)、技术创新方向与目标</w:t>
        </w:r>
        <w:r>
          <w:tab/>
        </w:r>
        <w:r>
          <w:fldChar w:fldCharType="begin"/>
        </w:r>
        <w:r>
          <w:instrText xml:space="preserve"> PAGEREF _Toc16918 \h </w:instrText>
        </w:r>
        <w:r>
          <w:fldChar w:fldCharType="separate"/>
        </w:r>
        <w:r>
          <w:t>62</w:t>
        </w:r>
        <w:r>
          <w:fldChar w:fldCharType="end"/>
        </w:r>
      </w:hyperlink>
    </w:p>
    <w:p>
      <w:pPr>
        <w:pStyle w:val="TOC2"/>
        <w:tabs>
          <w:tab w:val="right" w:leader="dot" w:pos="8306"/>
        </w:tabs>
      </w:pPr>
      <w:hyperlink w:anchor="_Toc15050" w:history="1">
        <w:r>
          <w:rPr>
            <w:rFonts w:ascii="仿宋" w:eastAsia="仿宋" w:hAnsi="仿宋" w:cs="仿宋" w:hint="eastAsia"/>
            <w:lang w:eastAsia="zh-CN"/>
          </w:rPr>
          <w:t>(二)、产业升级路径与措施</w:t>
        </w:r>
        <w:r>
          <w:tab/>
        </w:r>
        <w:r>
          <w:fldChar w:fldCharType="begin"/>
        </w:r>
        <w:r>
          <w:instrText xml:space="preserve"> PAGEREF _Toc15050 \h </w:instrText>
        </w:r>
        <w:r>
          <w:fldChar w:fldCharType="separate"/>
        </w:r>
        <w:r>
          <w:t>63</w:t>
        </w:r>
        <w:r>
          <w:fldChar w:fldCharType="end"/>
        </w:r>
      </w:hyperlink>
    </w:p>
    <w:p>
      <w:pPr>
        <w:pStyle w:val="TOC1"/>
        <w:tabs>
          <w:tab w:val="right" w:leader="dot" w:pos="8306"/>
        </w:tabs>
      </w:pPr>
      <w:hyperlink w:anchor="_Toc18337" w:history="1">
        <w:r>
          <w:rPr>
            <w:rFonts w:ascii="仿宋" w:eastAsia="仿宋" w:hAnsi="仿宋" w:cs="仿宋" w:hint="eastAsia"/>
            <w:lang w:eastAsia="zh-CN"/>
          </w:rPr>
          <w:t>十三、质量管理与控制</w:t>
        </w:r>
        <w:r>
          <w:tab/>
        </w:r>
        <w:r>
          <w:fldChar w:fldCharType="begin"/>
        </w:r>
        <w:r>
          <w:instrText xml:space="preserve"> PAGEREF _Toc18337 \h </w:instrText>
        </w:r>
        <w:r>
          <w:fldChar w:fldCharType="separate"/>
        </w:r>
        <w:r>
          <w:t>64</w:t>
        </w:r>
        <w:r>
          <w:fldChar w:fldCharType="end"/>
        </w:r>
      </w:hyperlink>
    </w:p>
    <w:p>
      <w:pPr>
        <w:pStyle w:val="TOC2"/>
        <w:tabs>
          <w:tab w:val="right" w:leader="dot" w:pos="8306"/>
        </w:tabs>
      </w:pPr>
      <w:hyperlink w:anchor="_Toc13812" w:history="1">
        <w:r>
          <w:rPr>
            <w:rFonts w:ascii="仿宋" w:eastAsia="仿宋" w:hAnsi="仿宋" w:cs="仿宋" w:hint="eastAsia"/>
            <w:lang w:eastAsia="zh-CN"/>
          </w:rPr>
          <w:t>(一)、质量管理体系建设</w:t>
        </w:r>
        <w:r>
          <w:tab/>
        </w:r>
        <w:r>
          <w:fldChar w:fldCharType="begin"/>
        </w:r>
        <w:r>
          <w:instrText xml:space="preserve"> PAGEREF _Toc13812 \h </w:instrText>
        </w:r>
        <w:r>
          <w:fldChar w:fldCharType="separate"/>
        </w:r>
        <w:r>
          <w:t>64</w:t>
        </w:r>
        <w:r>
          <w:fldChar w:fldCharType="end"/>
        </w:r>
      </w:hyperlink>
    </w:p>
    <w:p>
      <w:pPr>
        <w:pStyle w:val="TOC2"/>
        <w:tabs>
          <w:tab w:val="right" w:leader="dot" w:pos="8306"/>
        </w:tabs>
      </w:pPr>
      <w:hyperlink w:anchor="_Toc32611" w:history="1">
        <w:r>
          <w:rPr>
            <w:rFonts w:ascii="仿宋" w:eastAsia="仿宋" w:hAnsi="仿宋" w:cs="仿宋" w:hint="eastAsia"/>
            <w:lang w:eastAsia="zh-CN"/>
          </w:rPr>
          <w:t>(二)、质量控制措施</w:t>
        </w:r>
        <w:r>
          <w:tab/>
        </w:r>
        <w:r>
          <w:fldChar w:fldCharType="begin"/>
        </w:r>
        <w:r>
          <w:instrText xml:space="preserve"> PAGEREF _Toc32611 \h </w:instrText>
        </w:r>
        <w:r>
          <w:fldChar w:fldCharType="separate"/>
        </w:r>
        <w:r>
          <w:t>66</w:t>
        </w:r>
        <w:r>
          <w:fldChar w:fldCharType="end"/>
        </w:r>
      </w:hyperlink>
    </w:p>
    <w:p>
      <w:pPr>
        <w:pStyle w:val="TOC1"/>
        <w:tabs>
          <w:tab w:val="right" w:leader="dot" w:pos="8306"/>
        </w:tabs>
      </w:pPr>
      <w:hyperlink w:anchor="_Toc11534" w:history="1">
        <w:r>
          <w:rPr>
            <w:rFonts w:ascii="仿宋" w:eastAsia="仿宋" w:hAnsi="仿宋" w:cs="仿宋" w:hint="eastAsia"/>
            <w:lang w:eastAsia="zh-CN"/>
          </w:rPr>
          <w:t>十四、法律法规与政策遵循</w:t>
        </w:r>
        <w:r>
          <w:tab/>
        </w:r>
        <w:r>
          <w:fldChar w:fldCharType="begin"/>
        </w:r>
        <w:r>
          <w:instrText xml:space="preserve"> PAGEREF _Toc11534 \h </w:instrText>
        </w:r>
        <w:r>
          <w:fldChar w:fldCharType="separate"/>
        </w:r>
        <w:r>
          <w:t>67</w:t>
        </w:r>
        <w:r>
          <w:fldChar w:fldCharType="end"/>
        </w:r>
      </w:hyperlink>
    </w:p>
    <w:p>
      <w:pPr>
        <w:pStyle w:val="TOC2"/>
        <w:tabs>
          <w:tab w:val="right" w:leader="dot" w:pos="8306"/>
        </w:tabs>
      </w:pPr>
      <w:hyperlink w:anchor="_Toc28822" w:history="1">
        <w:r>
          <w:rPr>
            <w:rFonts w:ascii="仿宋" w:eastAsia="仿宋" w:hAnsi="仿宋" w:cs="仿宋" w:hint="eastAsia"/>
            <w:lang w:eastAsia="zh-CN"/>
          </w:rPr>
          <w:t>(一)、法律法规遵守</w:t>
        </w:r>
        <w:r>
          <w:tab/>
        </w:r>
        <w:r>
          <w:fldChar w:fldCharType="begin"/>
        </w:r>
        <w:r>
          <w:instrText xml:space="preserve"> PAGEREF _Toc28822 \h </w:instrText>
        </w:r>
        <w:r>
          <w:fldChar w:fldCharType="separate"/>
        </w:r>
        <w:r>
          <w:t>67</w:t>
        </w:r>
        <w:r>
          <w:fldChar w:fldCharType="end"/>
        </w:r>
      </w:hyperlink>
    </w:p>
    <w:p>
      <w:pPr>
        <w:pStyle w:val="TOC2"/>
        <w:tabs>
          <w:tab w:val="right" w:leader="dot" w:pos="8306"/>
        </w:tabs>
      </w:pPr>
      <w:hyperlink w:anchor="_Toc16661" w:history="1">
        <w:r>
          <w:rPr>
            <w:rFonts w:ascii="仿宋" w:eastAsia="仿宋" w:hAnsi="仿宋" w:cs="仿宋" w:hint="eastAsia"/>
            <w:lang w:eastAsia="zh-CN"/>
          </w:rPr>
          <w:t>(二)、政策导向与利用</w:t>
        </w:r>
        <w:r>
          <w:tab/>
        </w:r>
        <w:r>
          <w:fldChar w:fldCharType="begin"/>
        </w:r>
        <w:r>
          <w:instrText xml:space="preserve"> PAGEREF _Toc16661 \h </w:instrText>
        </w:r>
        <w:r>
          <w:fldChar w:fldCharType="separate"/>
        </w:r>
        <w:r>
          <w:t>68</w:t>
        </w:r>
        <w:r>
          <w:fldChar w:fldCharType="end"/>
        </w:r>
      </w:hyperlink>
    </w:p>
    <w:p>
      <w:pPr>
        <w:pStyle w:val="TOC1"/>
        <w:tabs>
          <w:tab w:val="right" w:leader="dot" w:pos="8306"/>
        </w:tabs>
      </w:pPr>
      <w:hyperlink w:anchor="_Toc15428" w:history="1">
        <w:r>
          <w:rPr>
            <w:rFonts w:ascii="仿宋" w:eastAsia="仿宋" w:hAnsi="仿宋" w:cs="仿宋" w:hint="eastAsia"/>
            <w:lang w:eastAsia="zh-CN"/>
          </w:rPr>
          <w:t>十五、人力资源管理与开发</w:t>
        </w:r>
        <w:r>
          <w:tab/>
        </w:r>
        <w:r>
          <w:fldChar w:fldCharType="begin"/>
        </w:r>
        <w:r>
          <w:instrText xml:space="preserve"> PAGEREF _Toc15428 \h </w:instrText>
        </w:r>
        <w:r>
          <w:fldChar w:fldCharType="separate"/>
        </w:r>
        <w:r>
          <w:t>69</w:t>
        </w:r>
        <w:r>
          <w:fldChar w:fldCharType="end"/>
        </w:r>
      </w:hyperlink>
    </w:p>
    <w:p>
      <w:pPr>
        <w:pStyle w:val="TOC2"/>
        <w:tabs>
          <w:tab w:val="right" w:leader="dot" w:pos="8306"/>
        </w:tabs>
      </w:pPr>
      <w:hyperlink w:anchor="_Toc2786" w:history="1">
        <w:r>
          <w:rPr>
            <w:rFonts w:ascii="仿宋" w:eastAsia="仿宋" w:hAnsi="仿宋" w:cs="仿宋" w:hint="eastAsia"/>
            <w:lang w:eastAsia="zh-CN"/>
          </w:rPr>
          <w:t>(一)、人力资源规划</w:t>
        </w:r>
        <w:r>
          <w:tab/>
        </w:r>
        <w:r>
          <w:fldChar w:fldCharType="begin"/>
        </w:r>
        <w:r>
          <w:instrText xml:space="preserve"> PAGEREF _Toc2786 \h </w:instrText>
        </w:r>
        <w:r>
          <w:fldChar w:fldCharType="separate"/>
        </w:r>
        <w:r>
          <w:t>69</w:t>
        </w:r>
        <w:r>
          <w:fldChar w:fldCharType="end"/>
        </w:r>
      </w:hyperlink>
    </w:p>
    <w:p>
      <w:pPr>
        <w:pStyle w:val="TOC2"/>
        <w:tabs>
          <w:tab w:val="right" w:leader="dot" w:pos="8306"/>
        </w:tabs>
      </w:pPr>
      <w:hyperlink w:anchor="_Toc3059" w:history="1">
        <w:r>
          <w:rPr>
            <w:rFonts w:ascii="仿宋" w:eastAsia="仿宋" w:hAnsi="仿宋" w:cs="仿宋" w:hint="eastAsia"/>
            <w:lang w:eastAsia="zh-CN"/>
          </w:rPr>
          <w:t>(二)、人力资源开发与培训</w:t>
        </w:r>
        <w:r>
          <w:tab/>
        </w:r>
        <w:r>
          <w:fldChar w:fldCharType="begin"/>
        </w:r>
        <w:r>
          <w:instrText xml:space="preserve"> PAGEREF _Toc3059 \h </w:instrText>
        </w:r>
        <w:r>
          <w:fldChar w:fldCharType="separate"/>
        </w:r>
        <w:r>
          <w:t>70</w:t>
        </w:r>
        <w:r>
          <w:fldChar w:fldCharType="end"/>
        </w:r>
      </w:hyperlink>
    </w:p>
    <w:p>
      <w:pPr>
        <w:pStyle w:val="TOC1"/>
        <w:tabs>
          <w:tab w:val="right" w:leader="dot" w:pos="8306"/>
        </w:tabs>
      </w:pPr>
      <w:hyperlink w:anchor="_Toc31155" w:history="1">
        <w:r>
          <w:rPr>
            <w:rFonts w:ascii="仿宋" w:eastAsia="仿宋" w:hAnsi="仿宋" w:cs="仿宋" w:hint="eastAsia"/>
            <w:lang w:eastAsia="zh-CN"/>
          </w:rPr>
          <w:t>十六、企业合规与伦理</w:t>
        </w:r>
        <w:r>
          <w:tab/>
        </w:r>
        <w:r>
          <w:fldChar w:fldCharType="begin"/>
        </w:r>
        <w:r>
          <w:instrText xml:space="preserve"> PAGEREF _Toc31155 \h </w:instrText>
        </w:r>
        <w:r>
          <w:fldChar w:fldCharType="separate"/>
        </w:r>
        <w:r>
          <w:t>73</w:t>
        </w:r>
        <w:r>
          <w:fldChar w:fldCharType="end"/>
        </w:r>
      </w:hyperlink>
    </w:p>
    <w:p>
      <w:pPr>
        <w:pStyle w:val="TOC2"/>
        <w:tabs>
          <w:tab w:val="right" w:leader="dot" w:pos="8306"/>
        </w:tabs>
      </w:pPr>
      <w:hyperlink w:anchor="_Toc30348" w:history="1">
        <w:r>
          <w:rPr>
            <w:rFonts w:ascii="仿宋" w:eastAsia="仿宋" w:hAnsi="仿宋" w:cs="仿宋" w:hint="eastAsia"/>
            <w:lang w:eastAsia="zh-CN"/>
          </w:rPr>
          <w:t>(一)、合规政策与程序</w:t>
        </w:r>
        <w:r>
          <w:tab/>
        </w:r>
        <w:r>
          <w:fldChar w:fldCharType="begin"/>
        </w:r>
        <w:r>
          <w:instrText xml:space="preserve"> PAGEREF _Toc30348 \h </w:instrText>
        </w:r>
        <w:r>
          <w:fldChar w:fldCharType="separate"/>
        </w:r>
        <w:r>
          <w:t>73</w:t>
        </w:r>
        <w:r>
          <w:fldChar w:fldCharType="end"/>
        </w:r>
      </w:hyperlink>
    </w:p>
    <w:p>
      <w:pPr>
        <w:pStyle w:val="TOC2"/>
        <w:tabs>
          <w:tab w:val="right" w:leader="dot" w:pos="8306"/>
        </w:tabs>
      </w:pPr>
      <w:hyperlink w:anchor="_Toc8927" w:history="1">
        <w:r>
          <w:rPr>
            <w:rFonts w:ascii="仿宋" w:eastAsia="仿宋" w:hAnsi="仿宋" w:cs="仿宋" w:hint="eastAsia"/>
            <w:lang w:eastAsia="zh-CN"/>
          </w:rPr>
          <w:t>(二)、伦理规范与培训</w:t>
        </w:r>
        <w:r>
          <w:tab/>
        </w:r>
        <w:r>
          <w:fldChar w:fldCharType="begin"/>
        </w:r>
        <w:r>
          <w:instrText xml:space="preserve"> PAGEREF _Toc8927 \h </w:instrText>
        </w:r>
        <w:r>
          <w:fldChar w:fldCharType="separate"/>
        </w:r>
        <w:r>
          <w:t>74</w:t>
        </w:r>
        <w:r>
          <w:fldChar w:fldCharType="end"/>
        </w:r>
      </w:hyperlink>
    </w:p>
    <w:p>
      <w:pPr>
        <w:pStyle w:val="TOC2"/>
        <w:tabs>
          <w:tab w:val="right" w:leader="dot" w:pos="8306"/>
        </w:tabs>
      </w:pPr>
      <w:hyperlink w:anchor="_Toc5568" w:history="1">
        <w:r>
          <w:rPr>
            <w:rFonts w:ascii="仿宋" w:eastAsia="仿宋" w:hAnsi="仿宋" w:cs="仿宋" w:hint="eastAsia"/>
            <w:lang w:eastAsia="zh-CN"/>
          </w:rPr>
          <w:t>(三)、合规风险评估</w:t>
        </w:r>
        <w:r>
          <w:tab/>
        </w:r>
        <w:r>
          <w:fldChar w:fldCharType="begin"/>
        </w:r>
        <w:r>
          <w:instrText xml:space="preserve"> PAGEREF _Toc5568 \h </w:instrText>
        </w:r>
        <w:r>
          <w:fldChar w:fldCharType="separate"/>
        </w:r>
        <w:r>
          <w:t>75</w:t>
        </w:r>
        <w:r>
          <w:fldChar w:fldCharType="end"/>
        </w:r>
      </w:hyperlink>
    </w:p>
    <w:p>
      <w:pPr>
        <w:pStyle w:val="TOC2"/>
        <w:tabs>
          <w:tab w:val="right" w:leader="dot" w:pos="8306"/>
        </w:tabs>
      </w:pPr>
      <w:hyperlink w:anchor="_Toc29765" w:history="1">
        <w:r>
          <w:rPr>
            <w:rFonts w:ascii="仿宋" w:eastAsia="仿宋" w:hAnsi="仿宋" w:cs="仿宋" w:hint="eastAsia"/>
            <w:lang w:eastAsia="zh-CN"/>
          </w:rPr>
          <w:t>(四)、合规监督与执行</w:t>
        </w:r>
        <w:r>
          <w:tab/>
        </w:r>
        <w:r>
          <w:fldChar w:fldCharType="begin"/>
        </w:r>
        <w:r>
          <w:instrText xml:space="preserve"> PAGEREF _Toc29765 \h </w:instrText>
        </w:r>
        <w:r>
          <w:fldChar w:fldCharType="separate"/>
        </w:r>
        <w:r>
          <w:t>76</w:t>
        </w:r>
        <w:r>
          <w:fldChar w:fldCharType="end"/>
        </w:r>
      </w:hyperlink>
    </w:p>
    <w:p>
      <w:pPr>
        <w:pStyle w:val="TOC1"/>
        <w:tabs>
          <w:tab w:val="right" w:leader="dot" w:pos="8306"/>
        </w:tabs>
      </w:pPr>
      <w:hyperlink w:anchor="_Toc5931" w:history="1">
        <w:r>
          <w:rPr>
            <w:rFonts w:ascii="仿宋" w:eastAsia="仿宋" w:hAnsi="仿宋" w:cs="仿宋" w:hint="eastAsia"/>
            <w:lang w:eastAsia="zh-CN"/>
          </w:rPr>
          <w:t>十七、成果转化与推广应用</w:t>
        </w:r>
        <w:r>
          <w:tab/>
        </w:r>
        <w:r>
          <w:fldChar w:fldCharType="begin"/>
        </w:r>
        <w:r>
          <w:instrText xml:space="preserve"> PAGEREF _Toc5931 \h </w:instrText>
        </w:r>
        <w:r>
          <w:fldChar w:fldCharType="separate"/>
        </w:r>
        <w:r>
          <w:t>77</w:t>
        </w:r>
        <w:r>
          <w:fldChar w:fldCharType="end"/>
        </w:r>
      </w:hyperlink>
    </w:p>
    <w:p>
      <w:pPr>
        <w:pStyle w:val="TOC2"/>
        <w:tabs>
          <w:tab w:val="right" w:leader="dot" w:pos="8306"/>
        </w:tabs>
      </w:pPr>
      <w:hyperlink w:anchor="_Toc1859" w:history="1">
        <w:r>
          <w:rPr>
            <w:rFonts w:ascii="仿宋" w:eastAsia="仿宋" w:hAnsi="仿宋" w:cs="仿宋" w:hint="eastAsia"/>
            <w:lang w:eastAsia="zh-CN"/>
          </w:rPr>
          <w:t>(一)、成果转化策略制定</w:t>
        </w:r>
        <w:r>
          <w:tab/>
        </w:r>
        <w:r>
          <w:fldChar w:fldCharType="begin"/>
        </w:r>
        <w:r>
          <w:instrText xml:space="preserve"> PAGEREF _Toc1859 \h </w:instrText>
        </w:r>
        <w:r>
          <w:fldChar w:fldCharType="separate"/>
        </w:r>
        <w:r>
          <w:t>77</w:t>
        </w:r>
        <w:r>
          <w:fldChar w:fldCharType="end"/>
        </w:r>
      </w:hyperlink>
    </w:p>
    <w:p>
      <w:pPr>
        <w:pStyle w:val="TOC2"/>
        <w:tabs>
          <w:tab w:val="right" w:leader="dot" w:pos="8306"/>
        </w:tabs>
      </w:pPr>
      <w:hyperlink w:anchor="_Toc12301" w:history="1">
        <w:r>
          <w:rPr>
            <w:rFonts w:ascii="仿宋" w:eastAsia="仿宋" w:hAnsi="仿宋" w:cs="仿宋" w:hint="eastAsia"/>
            <w:lang w:eastAsia="zh-CN"/>
          </w:rPr>
          <w:t>(二)、成果推广应用方案</w:t>
        </w:r>
        <w:r>
          <w:tab/>
        </w:r>
        <w:r>
          <w:fldChar w:fldCharType="begin"/>
        </w:r>
        <w:r>
          <w:instrText xml:space="preserve"> PAGEREF _Toc12301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79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5364"/>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10695"/>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直接收益：假设医用传感器项目的产品或服务年销售收入为XX万元。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30489"/>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医用传感器项目通过引入先进的人工智能技术优化生产流程，例如自动化的物流系统和智能数据分析，可能大幅提高产品的质量和生产效率。这可能迫使竞争对手也必须投资于类似技术，以保持市场竞争力。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传感器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若医用传感器项目成功推广新型环保产品，比如采用可回收材料的包装，可能会激发消费者对可持续产品的需求。这种需求的增长可能迫使整个行业转向更环保的产品设计和生产方法。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医用传感器项目在减少环境影响方面的努力，如实施零废物生产和减少二氧化碳排放，可能会促使行业设立更高的环保标准。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医用传感器项目对新原料和技术的需求可能促使供应商调整生产策略，比如采用更环保的生产方法或开发新型原材料。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31231"/>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医用传感器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传感器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医用传感器项目对于所在区域的经济发展、就业机会的创造、当地企业的成长以及社区福祉的提升都有着积极而深远的影响。通过这些多方面的经济活动，项目有望成为推动区域经济增长和社会进步的重要力量。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25769"/>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医用传感器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传感器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医用传感器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医用传感器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医用传感器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28360"/>
      <w:r>
        <w:rPr>
          <w:rFonts w:ascii="仿宋" w:eastAsia="仿宋" w:hAnsi="仿宋" w:cs="仿宋" w:hint="eastAsia"/>
          <w:sz w:val="28"/>
          <w:lang w:eastAsia="zh-CN"/>
        </w:rPr>
        <w:t>二、发展规划、产业政策和行业准入分析</w:t>
      </w:r>
      <w:bookmarkEnd w:id="7"/>
    </w:p>
    <w:p>
      <w:pPr>
        <w:pStyle w:val="Heading2"/>
        <w:rPr>
          <w:rFonts w:ascii="仿宋" w:eastAsia="仿宋" w:hAnsi="仿宋" w:cs="仿宋" w:hint="eastAsia"/>
          <w:lang w:eastAsia="zh-CN"/>
        </w:rPr>
      </w:pPr>
      <w:bookmarkStart w:id="8" w:name="_Toc17793"/>
      <w:r>
        <w:rPr>
          <w:rFonts w:ascii="仿宋" w:eastAsia="仿宋" w:hAnsi="仿宋" w:cs="仿宋" w:hint="eastAsia"/>
          <w:lang w:eastAsia="zh-CN"/>
        </w:rPr>
        <w:t>(一)、发展规划分析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9" w:name="_Toc10182"/>
      <w:r>
        <w:rPr>
          <w:rFonts w:ascii="仿宋" w:eastAsia="仿宋" w:hAnsi="仿宋" w:cs="仿宋" w:hint="eastAsia"/>
          <w:sz w:val="28"/>
          <w:lang w:eastAsia="zh-CN"/>
        </w:rPr>
        <w:t>(二)、产业政策分析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https://d.book118.com/297115030154006046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医用传感器项目建设总纲及方案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医用传感器项目建设总纲及方案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医用传感器项目建设总纲及方案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医用传感器项目建设总纲及方案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医用传感器项目建设总纲及方案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医用传感器项目建设总纲及方案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医用传感器项目建设总纲及方案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医用传感器项目建设总纲及方案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医用传感器项目建设总纲及方案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医用传感器项目建设总纲及方案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医用传感器项目建设总纲及方案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医用传感器项目建设总纲及方案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CCE52FE"/>
    <w:rsid w:val="7CCE52F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97115030154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2024-02-22T03:27:00Z</dcterms:created>
  <dcterms:modified xsi:type="dcterms:W3CDTF">2024-02-22T03:27:53Z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989BDFB936BD443A93CD74E3C961C1BD_11</vt:lpwstr>
  </property>
  <property fmtid="{D5CDD505-2E9C-101B-9397-08002B2CF9AE}" pid="3" name="KSOProductBuildVer">
    <vt:lpwstr>2052-12.1.0.16250</vt:lpwstr>
  </property>
</Properties>
</file>