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熔断器项目规划设计蓝图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4" w:history="1">
        <w:r>
          <w:rPr>
            <w:rFonts w:ascii="仿宋" w:eastAsia="仿宋" w:hAnsi="仿宋" w:cs="仿宋" w:hint="eastAsia"/>
            <w:lang w:eastAsia="zh-CN"/>
          </w:rPr>
          <w:t>前言</w:t>
        </w:r>
        <w:r>
          <w:tab/>
        </w:r>
        <w:r>
          <w:fldChar w:fldCharType="begin"/>
        </w:r>
        <w:r>
          <w:instrText xml:space="preserve"> PAGEREF _Toc20354 \h </w:instrText>
        </w:r>
        <w:r>
          <w:fldChar w:fldCharType="separate"/>
        </w:r>
        <w:r>
          <w:t>3</w:t>
        </w:r>
        <w:r>
          <w:fldChar w:fldCharType="end"/>
        </w:r>
      </w:hyperlink>
    </w:p>
    <w:p>
      <w:pPr>
        <w:pStyle w:val="TOC1"/>
        <w:tabs>
          <w:tab w:val="right" w:leader="dot" w:pos="8306"/>
        </w:tabs>
      </w:pPr>
      <w:hyperlink w:anchor="_Toc30480" w:history="1">
        <w:r>
          <w:rPr>
            <w:rFonts w:ascii="仿宋" w:eastAsia="仿宋" w:hAnsi="仿宋" w:cs="仿宋" w:hint="eastAsia"/>
            <w:lang w:eastAsia="zh-CN"/>
          </w:rPr>
          <w:t>一、熔断器项目文档管理</w:t>
        </w:r>
        <w:r>
          <w:tab/>
        </w:r>
        <w:r>
          <w:fldChar w:fldCharType="begin"/>
        </w:r>
        <w:r>
          <w:instrText xml:space="preserve"> PAGEREF _Toc30480 \h </w:instrText>
        </w:r>
        <w:r>
          <w:fldChar w:fldCharType="separate"/>
        </w:r>
        <w:r>
          <w:t>3</w:t>
        </w:r>
        <w:r>
          <w:fldChar w:fldCharType="end"/>
        </w:r>
      </w:hyperlink>
    </w:p>
    <w:p>
      <w:pPr>
        <w:pStyle w:val="TOC2"/>
        <w:tabs>
          <w:tab w:val="right" w:leader="dot" w:pos="8306"/>
        </w:tabs>
      </w:pPr>
      <w:hyperlink w:anchor="_Toc5350" w:history="1">
        <w:r>
          <w:rPr>
            <w:rFonts w:ascii="仿宋" w:eastAsia="仿宋" w:hAnsi="仿宋" w:cs="仿宋" w:hint="eastAsia"/>
            <w:lang w:eastAsia="zh-CN"/>
          </w:rPr>
          <w:t>(一)、文档编制与审查</w:t>
        </w:r>
        <w:r>
          <w:tab/>
        </w:r>
        <w:r>
          <w:fldChar w:fldCharType="begin"/>
        </w:r>
        <w:r>
          <w:instrText xml:space="preserve"> PAGEREF _Toc5350 \h </w:instrText>
        </w:r>
        <w:r>
          <w:fldChar w:fldCharType="separate"/>
        </w:r>
        <w:r>
          <w:t>3</w:t>
        </w:r>
        <w:r>
          <w:fldChar w:fldCharType="end"/>
        </w:r>
      </w:hyperlink>
    </w:p>
    <w:p>
      <w:pPr>
        <w:pStyle w:val="TOC2"/>
        <w:tabs>
          <w:tab w:val="right" w:leader="dot" w:pos="8306"/>
        </w:tabs>
      </w:pPr>
      <w:hyperlink w:anchor="_Toc30928" w:history="1">
        <w:r>
          <w:rPr>
            <w:rFonts w:ascii="仿宋" w:eastAsia="仿宋" w:hAnsi="仿宋" w:cs="仿宋" w:hint="eastAsia"/>
            <w:lang w:eastAsia="zh-CN"/>
          </w:rPr>
          <w:t>(二)、文档发布与分发</w:t>
        </w:r>
        <w:r>
          <w:tab/>
        </w:r>
        <w:r>
          <w:fldChar w:fldCharType="begin"/>
        </w:r>
        <w:r>
          <w:instrText xml:space="preserve"> PAGEREF _Toc30928 \h </w:instrText>
        </w:r>
        <w:r>
          <w:fldChar w:fldCharType="separate"/>
        </w:r>
        <w:r>
          <w:t>4</w:t>
        </w:r>
        <w:r>
          <w:fldChar w:fldCharType="end"/>
        </w:r>
      </w:hyperlink>
    </w:p>
    <w:p>
      <w:pPr>
        <w:pStyle w:val="TOC2"/>
        <w:tabs>
          <w:tab w:val="right" w:leader="dot" w:pos="8306"/>
        </w:tabs>
      </w:pPr>
      <w:hyperlink w:anchor="_Toc25604" w:history="1">
        <w:r>
          <w:rPr>
            <w:rFonts w:ascii="仿宋" w:eastAsia="仿宋" w:hAnsi="仿宋" w:cs="仿宋" w:hint="eastAsia"/>
            <w:lang w:eastAsia="zh-CN"/>
          </w:rPr>
          <w:t>(三)、文档存档与归档</w:t>
        </w:r>
        <w:r>
          <w:tab/>
        </w:r>
        <w:r>
          <w:fldChar w:fldCharType="begin"/>
        </w:r>
        <w:r>
          <w:instrText xml:space="preserve"> PAGEREF _Toc25604 \h </w:instrText>
        </w:r>
        <w:r>
          <w:fldChar w:fldCharType="separate"/>
        </w:r>
        <w:r>
          <w:t>5</w:t>
        </w:r>
        <w:r>
          <w:fldChar w:fldCharType="end"/>
        </w:r>
      </w:hyperlink>
    </w:p>
    <w:p>
      <w:pPr>
        <w:pStyle w:val="TOC1"/>
        <w:tabs>
          <w:tab w:val="right" w:leader="dot" w:pos="8306"/>
        </w:tabs>
      </w:pPr>
      <w:hyperlink w:anchor="_Toc12290" w:history="1">
        <w:r>
          <w:rPr>
            <w:rFonts w:ascii="仿宋" w:eastAsia="仿宋" w:hAnsi="仿宋" w:cs="仿宋" w:hint="eastAsia"/>
            <w:lang w:eastAsia="zh-CN"/>
          </w:rPr>
          <w:t>二、产品规划分析</w:t>
        </w:r>
        <w:r>
          <w:tab/>
        </w:r>
        <w:r>
          <w:fldChar w:fldCharType="begin"/>
        </w:r>
        <w:r>
          <w:instrText xml:space="preserve"> PAGEREF _Toc12290 \h </w:instrText>
        </w:r>
        <w:r>
          <w:fldChar w:fldCharType="separate"/>
        </w:r>
        <w:r>
          <w:t>6</w:t>
        </w:r>
        <w:r>
          <w:fldChar w:fldCharType="end"/>
        </w:r>
      </w:hyperlink>
    </w:p>
    <w:p>
      <w:pPr>
        <w:pStyle w:val="TOC2"/>
        <w:tabs>
          <w:tab w:val="right" w:leader="dot" w:pos="8306"/>
        </w:tabs>
      </w:pPr>
      <w:hyperlink w:anchor="_Toc27623" w:history="1">
        <w:r>
          <w:rPr>
            <w:rFonts w:ascii="仿宋" w:eastAsia="仿宋" w:hAnsi="仿宋" w:cs="仿宋" w:hint="eastAsia"/>
            <w:lang w:eastAsia="zh-CN"/>
          </w:rPr>
          <w:t>(一)、产品规划</w:t>
        </w:r>
        <w:r>
          <w:tab/>
        </w:r>
        <w:r>
          <w:fldChar w:fldCharType="begin"/>
        </w:r>
        <w:r>
          <w:instrText xml:space="preserve"> PAGEREF _Toc27623 \h </w:instrText>
        </w:r>
        <w:r>
          <w:fldChar w:fldCharType="separate"/>
        </w:r>
        <w:r>
          <w:t>6</w:t>
        </w:r>
        <w:r>
          <w:fldChar w:fldCharType="end"/>
        </w:r>
      </w:hyperlink>
    </w:p>
    <w:p>
      <w:pPr>
        <w:pStyle w:val="TOC2"/>
        <w:tabs>
          <w:tab w:val="right" w:leader="dot" w:pos="8306"/>
        </w:tabs>
      </w:pPr>
      <w:hyperlink w:anchor="_Toc16007" w:history="1">
        <w:r>
          <w:rPr>
            <w:rFonts w:ascii="仿宋" w:eastAsia="仿宋" w:hAnsi="仿宋" w:cs="仿宋" w:hint="eastAsia"/>
            <w:lang w:eastAsia="zh-CN"/>
          </w:rPr>
          <w:t>(二)、建设规模</w:t>
        </w:r>
        <w:r>
          <w:tab/>
        </w:r>
        <w:r>
          <w:fldChar w:fldCharType="begin"/>
        </w:r>
        <w:r>
          <w:instrText xml:space="preserve"> PAGEREF _Toc16007 \h </w:instrText>
        </w:r>
        <w:r>
          <w:fldChar w:fldCharType="separate"/>
        </w:r>
        <w:r>
          <w:t>7</w:t>
        </w:r>
        <w:r>
          <w:fldChar w:fldCharType="end"/>
        </w:r>
      </w:hyperlink>
    </w:p>
    <w:p>
      <w:pPr>
        <w:pStyle w:val="TOC1"/>
        <w:tabs>
          <w:tab w:val="right" w:leader="dot" w:pos="8306"/>
        </w:tabs>
      </w:pPr>
      <w:hyperlink w:anchor="_Toc16879" w:history="1">
        <w:r>
          <w:rPr>
            <w:rFonts w:ascii="仿宋" w:eastAsia="仿宋" w:hAnsi="仿宋" w:cs="仿宋" w:hint="eastAsia"/>
            <w:lang w:eastAsia="zh-CN"/>
          </w:rPr>
          <w:t>三、熔断器项目建设背景及必要性分析</w:t>
        </w:r>
        <w:r>
          <w:tab/>
        </w:r>
        <w:r>
          <w:fldChar w:fldCharType="begin"/>
        </w:r>
        <w:r>
          <w:instrText xml:space="preserve"> PAGEREF _Toc16879 \h </w:instrText>
        </w:r>
        <w:r>
          <w:fldChar w:fldCharType="separate"/>
        </w:r>
        <w:r>
          <w:t>8</w:t>
        </w:r>
        <w:r>
          <w:fldChar w:fldCharType="end"/>
        </w:r>
      </w:hyperlink>
    </w:p>
    <w:p>
      <w:pPr>
        <w:pStyle w:val="TOC2"/>
        <w:tabs>
          <w:tab w:val="right" w:leader="dot" w:pos="8306"/>
        </w:tabs>
      </w:pPr>
      <w:hyperlink w:anchor="_Toc23379" w:history="1">
        <w:r>
          <w:rPr>
            <w:rFonts w:ascii="仿宋" w:eastAsia="仿宋" w:hAnsi="仿宋" w:cs="仿宋" w:hint="eastAsia"/>
            <w:lang w:eastAsia="zh-CN"/>
          </w:rPr>
          <w:t>(一)、熔断器项目背景分析</w:t>
        </w:r>
        <w:r>
          <w:tab/>
        </w:r>
        <w:r>
          <w:fldChar w:fldCharType="begin"/>
        </w:r>
        <w:r>
          <w:instrText xml:space="preserve"> PAGEREF _Toc23379 \h </w:instrText>
        </w:r>
        <w:r>
          <w:fldChar w:fldCharType="separate"/>
        </w:r>
        <w:r>
          <w:t>8</w:t>
        </w:r>
        <w:r>
          <w:fldChar w:fldCharType="end"/>
        </w:r>
      </w:hyperlink>
    </w:p>
    <w:p>
      <w:pPr>
        <w:pStyle w:val="TOC2"/>
        <w:tabs>
          <w:tab w:val="right" w:leader="dot" w:pos="8306"/>
        </w:tabs>
      </w:pPr>
      <w:hyperlink w:anchor="_Toc9218" w:history="1">
        <w:r>
          <w:rPr>
            <w:rFonts w:ascii="仿宋" w:eastAsia="仿宋" w:hAnsi="仿宋" w:cs="仿宋" w:hint="eastAsia"/>
            <w:lang w:eastAsia="zh-CN"/>
          </w:rPr>
          <w:t>(二)、熔断器项目建设必要性分析</w:t>
        </w:r>
        <w:r>
          <w:tab/>
        </w:r>
        <w:r>
          <w:fldChar w:fldCharType="begin"/>
        </w:r>
        <w:r>
          <w:instrText xml:space="preserve"> PAGEREF _Toc9218 \h </w:instrText>
        </w:r>
        <w:r>
          <w:fldChar w:fldCharType="separate"/>
        </w:r>
        <w:r>
          <w:t>10</w:t>
        </w:r>
        <w:r>
          <w:fldChar w:fldCharType="end"/>
        </w:r>
      </w:hyperlink>
    </w:p>
    <w:p>
      <w:pPr>
        <w:pStyle w:val="TOC1"/>
        <w:tabs>
          <w:tab w:val="right" w:leader="dot" w:pos="8306"/>
        </w:tabs>
      </w:pPr>
      <w:hyperlink w:anchor="_Toc19538" w:history="1">
        <w:r>
          <w:rPr>
            <w:rFonts w:ascii="仿宋" w:eastAsia="仿宋" w:hAnsi="仿宋" w:cs="仿宋" w:hint="eastAsia"/>
            <w:lang w:eastAsia="zh-CN"/>
          </w:rPr>
          <w:t>四、市场分析、调研</w:t>
        </w:r>
        <w:r>
          <w:tab/>
        </w:r>
        <w:r>
          <w:fldChar w:fldCharType="begin"/>
        </w:r>
        <w:r>
          <w:instrText xml:space="preserve"> PAGEREF _Toc19538 \h </w:instrText>
        </w:r>
        <w:r>
          <w:fldChar w:fldCharType="separate"/>
        </w:r>
        <w:r>
          <w:t>11</w:t>
        </w:r>
        <w:r>
          <w:fldChar w:fldCharType="end"/>
        </w:r>
      </w:hyperlink>
    </w:p>
    <w:p>
      <w:pPr>
        <w:pStyle w:val="TOC2"/>
        <w:tabs>
          <w:tab w:val="right" w:leader="dot" w:pos="8306"/>
        </w:tabs>
      </w:pPr>
      <w:hyperlink w:anchor="_Toc18808" w:history="1">
        <w:r>
          <w:rPr>
            <w:rFonts w:ascii="仿宋" w:eastAsia="仿宋" w:hAnsi="仿宋" w:cs="仿宋" w:hint="eastAsia"/>
            <w:lang w:eastAsia="zh-CN"/>
          </w:rPr>
          <w:t>(一)、熔断器行业分析</w:t>
        </w:r>
        <w:r>
          <w:tab/>
        </w:r>
        <w:r>
          <w:fldChar w:fldCharType="begin"/>
        </w:r>
        <w:r>
          <w:instrText xml:space="preserve"> PAGEREF _Toc18808 \h </w:instrText>
        </w:r>
        <w:r>
          <w:fldChar w:fldCharType="separate"/>
        </w:r>
        <w:r>
          <w:t>11</w:t>
        </w:r>
        <w:r>
          <w:fldChar w:fldCharType="end"/>
        </w:r>
      </w:hyperlink>
    </w:p>
    <w:p>
      <w:pPr>
        <w:pStyle w:val="TOC2"/>
        <w:tabs>
          <w:tab w:val="right" w:leader="dot" w:pos="8306"/>
        </w:tabs>
      </w:pPr>
      <w:hyperlink w:anchor="_Toc14385" w:history="1">
        <w:r>
          <w:rPr>
            <w:rFonts w:ascii="仿宋" w:eastAsia="仿宋" w:hAnsi="仿宋" w:cs="仿宋" w:hint="eastAsia"/>
            <w:lang w:eastAsia="zh-CN"/>
          </w:rPr>
          <w:t>(二)、熔断器市场分析预测</w:t>
        </w:r>
        <w:r>
          <w:tab/>
        </w:r>
        <w:r>
          <w:fldChar w:fldCharType="begin"/>
        </w:r>
        <w:r>
          <w:instrText xml:space="preserve"> PAGEREF _Toc14385 \h </w:instrText>
        </w:r>
        <w:r>
          <w:fldChar w:fldCharType="separate"/>
        </w:r>
        <w:r>
          <w:t>12</w:t>
        </w:r>
        <w:r>
          <w:fldChar w:fldCharType="end"/>
        </w:r>
      </w:hyperlink>
    </w:p>
    <w:p>
      <w:pPr>
        <w:pStyle w:val="TOC1"/>
        <w:tabs>
          <w:tab w:val="right" w:leader="dot" w:pos="8306"/>
        </w:tabs>
      </w:pPr>
      <w:hyperlink w:anchor="_Toc8249" w:history="1">
        <w:r>
          <w:rPr>
            <w:rFonts w:ascii="仿宋" w:eastAsia="仿宋" w:hAnsi="仿宋" w:cs="仿宋" w:hint="eastAsia"/>
            <w:lang w:eastAsia="zh-CN"/>
          </w:rPr>
          <w:t>五、熔断器项目建设单位说明</w:t>
        </w:r>
        <w:r>
          <w:tab/>
        </w:r>
        <w:r>
          <w:fldChar w:fldCharType="begin"/>
        </w:r>
        <w:r>
          <w:instrText xml:space="preserve"> PAGEREF _Toc8249 \h </w:instrText>
        </w:r>
        <w:r>
          <w:fldChar w:fldCharType="separate"/>
        </w:r>
        <w:r>
          <w:t>13</w:t>
        </w:r>
        <w:r>
          <w:fldChar w:fldCharType="end"/>
        </w:r>
      </w:hyperlink>
    </w:p>
    <w:p>
      <w:pPr>
        <w:pStyle w:val="TOC2"/>
        <w:tabs>
          <w:tab w:val="right" w:leader="dot" w:pos="8306"/>
        </w:tabs>
      </w:pPr>
      <w:hyperlink w:anchor="_Toc22393" w:history="1">
        <w:r>
          <w:rPr>
            <w:rFonts w:ascii="仿宋" w:eastAsia="仿宋" w:hAnsi="仿宋" w:cs="仿宋" w:hint="eastAsia"/>
            <w:lang w:eastAsia="zh-CN"/>
          </w:rPr>
          <w:t>(一)、熔断器项目承办单位基本情况</w:t>
        </w:r>
        <w:r>
          <w:tab/>
        </w:r>
        <w:r>
          <w:fldChar w:fldCharType="begin"/>
        </w:r>
        <w:r>
          <w:instrText xml:space="preserve"> PAGEREF _Toc22393 \h </w:instrText>
        </w:r>
        <w:r>
          <w:fldChar w:fldCharType="separate"/>
        </w:r>
        <w:r>
          <w:t>13</w:t>
        </w:r>
        <w:r>
          <w:fldChar w:fldCharType="end"/>
        </w:r>
      </w:hyperlink>
    </w:p>
    <w:p>
      <w:pPr>
        <w:pStyle w:val="TOC2"/>
        <w:tabs>
          <w:tab w:val="right" w:leader="dot" w:pos="8306"/>
        </w:tabs>
      </w:pPr>
      <w:hyperlink w:anchor="_Toc32734" w:history="1">
        <w:r>
          <w:rPr>
            <w:rFonts w:ascii="仿宋" w:eastAsia="仿宋" w:hAnsi="仿宋" w:cs="仿宋" w:hint="eastAsia"/>
            <w:lang w:eastAsia="zh-CN"/>
          </w:rPr>
          <w:t>(二)、公司经济效益分析</w:t>
        </w:r>
        <w:r>
          <w:tab/>
        </w:r>
        <w:r>
          <w:fldChar w:fldCharType="begin"/>
        </w:r>
        <w:r>
          <w:instrText xml:space="preserve"> PAGEREF _Toc32734 \h </w:instrText>
        </w:r>
        <w:r>
          <w:fldChar w:fldCharType="separate"/>
        </w:r>
        <w:r>
          <w:t>13</w:t>
        </w:r>
        <w:r>
          <w:fldChar w:fldCharType="end"/>
        </w:r>
      </w:hyperlink>
    </w:p>
    <w:p>
      <w:pPr>
        <w:pStyle w:val="TOC1"/>
        <w:tabs>
          <w:tab w:val="right" w:leader="dot" w:pos="8306"/>
        </w:tabs>
      </w:pPr>
      <w:hyperlink w:anchor="_Toc1970" w:history="1">
        <w:r>
          <w:rPr>
            <w:rFonts w:ascii="仿宋" w:eastAsia="仿宋" w:hAnsi="仿宋" w:cs="仿宋" w:hint="eastAsia"/>
            <w:lang w:eastAsia="zh-CN"/>
          </w:rPr>
          <w:t>六、熔断器项目选址可行性分析</w:t>
        </w:r>
        <w:r>
          <w:tab/>
        </w:r>
        <w:r>
          <w:fldChar w:fldCharType="begin"/>
        </w:r>
        <w:r>
          <w:instrText xml:space="preserve"> PAGEREF _Toc1970 \h </w:instrText>
        </w:r>
        <w:r>
          <w:fldChar w:fldCharType="separate"/>
        </w:r>
        <w:r>
          <w:t>14</w:t>
        </w:r>
        <w:r>
          <w:fldChar w:fldCharType="end"/>
        </w:r>
      </w:hyperlink>
    </w:p>
    <w:p>
      <w:pPr>
        <w:pStyle w:val="TOC2"/>
        <w:tabs>
          <w:tab w:val="right" w:leader="dot" w:pos="8306"/>
        </w:tabs>
      </w:pPr>
      <w:hyperlink w:anchor="_Toc27355" w:history="1">
        <w:r>
          <w:rPr>
            <w:rFonts w:ascii="仿宋" w:eastAsia="仿宋" w:hAnsi="仿宋" w:cs="仿宋" w:hint="eastAsia"/>
            <w:lang w:eastAsia="zh-CN"/>
          </w:rPr>
          <w:t>(一)、熔断器项目选址</w:t>
        </w:r>
        <w:r>
          <w:tab/>
        </w:r>
        <w:r>
          <w:fldChar w:fldCharType="begin"/>
        </w:r>
        <w:r>
          <w:instrText xml:space="preserve"> PAGEREF _Toc27355 \h </w:instrText>
        </w:r>
        <w:r>
          <w:fldChar w:fldCharType="separate"/>
        </w:r>
        <w:r>
          <w:t>14</w:t>
        </w:r>
        <w:r>
          <w:fldChar w:fldCharType="end"/>
        </w:r>
      </w:hyperlink>
    </w:p>
    <w:p>
      <w:pPr>
        <w:pStyle w:val="TOC2"/>
        <w:tabs>
          <w:tab w:val="right" w:leader="dot" w:pos="8306"/>
        </w:tabs>
      </w:pPr>
      <w:hyperlink w:anchor="_Toc6242" w:history="1">
        <w:r>
          <w:rPr>
            <w:rFonts w:ascii="仿宋" w:eastAsia="仿宋" w:hAnsi="仿宋" w:cs="仿宋" w:hint="eastAsia"/>
            <w:lang w:eastAsia="zh-CN"/>
          </w:rPr>
          <w:t>(二)、用地控制指标</w:t>
        </w:r>
        <w:r>
          <w:tab/>
        </w:r>
        <w:r>
          <w:fldChar w:fldCharType="begin"/>
        </w:r>
        <w:r>
          <w:instrText xml:space="preserve"> PAGEREF _Toc6242 \h </w:instrText>
        </w:r>
        <w:r>
          <w:fldChar w:fldCharType="separate"/>
        </w:r>
        <w:r>
          <w:t>14</w:t>
        </w:r>
        <w:r>
          <w:fldChar w:fldCharType="end"/>
        </w:r>
      </w:hyperlink>
    </w:p>
    <w:p>
      <w:pPr>
        <w:pStyle w:val="TOC2"/>
        <w:tabs>
          <w:tab w:val="right" w:leader="dot" w:pos="8306"/>
        </w:tabs>
      </w:pPr>
      <w:hyperlink w:anchor="_Toc30203" w:history="1">
        <w:r>
          <w:rPr>
            <w:rFonts w:ascii="仿宋" w:eastAsia="仿宋" w:hAnsi="仿宋" w:cs="仿宋" w:hint="eastAsia"/>
            <w:lang w:eastAsia="zh-CN"/>
          </w:rPr>
          <w:t>(三)、节约用地措施</w:t>
        </w:r>
        <w:r>
          <w:tab/>
        </w:r>
        <w:r>
          <w:fldChar w:fldCharType="begin"/>
        </w:r>
        <w:r>
          <w:instrText xml:space="preserve"> PAGEREF _Toc30203 \h </w:instrText>
        </w:r>
        <w:r>
          <w:fldChar w:fldCharType="separate"/>
        </w:r>
        <w:r>
          <w:t>16</w:t>
        </w:r>
        <w:r>
          <w:fldChar w:fldCharType="end"/>
        </w:r>
      </w:hyperlink>
    </w:p>
    <w:p>
      <w:pPr>
        <w:pStyle w:val="TOC2"/>
        <w:tabs>
          <w:tab w:val="right" w:leader="dot" w:pos="8306"/>
        </w:tabs>
      </w:pPr>
      <w:hyperlink w:anchor="_Toc10521" w:history="1">
        <w:r>
          <w:rPr>
            <w:rFonts w:ascii="仿宋" w:eastAsia="仿宋" w:hAnsi="仿宋" w:cs="仿宋" w:hint="eastAsia"/>
            <w:lang w:eastAsia="zh-CN"/>
          </w:rPr>
          <w:t>(四)、总图布置方案</w:t>
        </w:r>
        <w:r>
          <w:tab/>
        </w:r>
        <w:r>
          <w:fldChar w:fldCharType="begin"/>
        </w:r>
        <w:r>
          <w:instrText xml:space="preserve"> PAGEREF _Toc10521 \h </w:instrText>
        </w:r>
        <w:r>
          <w:fldChar w:fldCharType="separate"/>
        </w:r>
        <w:r>
          <w:t>17</w:t>
        </w:r>
        <w:r>
          <w:fldChar w:fldCharType="end"/>
        </w:r>
      </w:hyperlink>
    </w:p>
    <w:p>
      <w:pPr>
        <w:pStyle w:val="TOC2"/>
        <w:tabs>
          <w:tab w:val="right" w:leader="dot" w:pos="8306"/>
        </w:tabs>
      </w:pPr>
      <w:hyperlink w:anchor="_Toc28851" w:history="1">
        <w:r>
          <w:rPr>
            <w:rFonts w:ascii="仿宋" w:eastAsia="仿宋" w:hAnsi="仿宋" w:cs="仿宋" w:hint="eastAsia"/>
            <w:lang w:eastAsia="zh-CN"/>
          </w:rPr>
          <w:t>(五)、选址综合评价</w:t>
        </w:r>
        <w:r>
          <w:tab/>
        </w:r>
        <w:r>
          <w:fldChar w:fldCharType="begin"/>
        </w:r>
        <w:r>
          <w:instrText xml:space="preserve"> PAGEREF _Toc28851 \h </w:instrText>
        </w:r>
        <w:r>
          <w:fldChar w:fldCharType="separate"/>
        </w:r>
        <w:r>
          <w:t>18</w:t>
        </w:r>
        <w:r>
          <w:fldChar w:fldCharType="end"/>
        </w:r>
      </w:hyperlink>
    </w:p>
    <w:p>
      <w:pPr>
        <w:pStyle w:val="TOC1"/>
        <w:tabs>
          <w:tab w:val="right" w:leader="dot" w:pos="8306"/>
        </w:tabs>
      </w:pPr>
      <w:hyperlink w:anchor="_Toc26873" w:history="1">
        <w:r>
          <w:rPr>
            <w:rFonts w:ascii="仿宋" w:eastAsia="仿宋" w:hAnsi="仿宋" w:cs="仿宋" w:hint="eastAsia"/>
            <w:lang w:eastAsia="zh-CN"/>
          </w:rPr>
          <w:t>七、熔断器项目社会影响</w:t>
        </w:r>
        <w:r>
          <w:tab/>
        </w:r>
        <w:r>
          <w:fldChar w:fldCharType="begin"/>
        </w:r>
        <w:r>
          <w:instrText xml:space="preserve"> PAGEREF _Toc26873 \h </w:instrText>
        </w:r>
        <w:r>
          <w:fldChar w:fldCharType="separate"/>
        </w:r>
        <w:r>
          <w:t>19</w:t>
        </w:r>
        <w:r>
          <w:fldChar w:fldCharType="end"/>
        </w:r>
      </w:hyperlink>
    </w:p>
    <w:p>
      <w:pPr>
        <w:pStyle w:val="TOC2"/>
        <w:tabs>
          <w:tab w:val="right" w:leader="dot" w:pos="8306"/>
        </w:tabs>
      </w:pPr>
      <w:hyperlink w:anchor="_Toc32025" w:history="1">
        <w:r>
          <w:rPr>
            <w:rFonts w:ascii="仿宋" w:eastAsia="仿宋" w:hAnsi="仿宋" w:cs="仿宋" w:hint="eastAsia"/>
            <w:lang w:eastAsia="zh-CN"/>
          </w:rPr>
          <w:t>(一)、社会责任与义务</w:t>
        </w:r>
        <w:r>
          <w:tab/>
        </w:r>
        <w:r>
          <w:fldChar w:fldCharType="begin"/>
        </w:r>
        <w:r>
          <w:instrText xml:space="preserve"> PAGEREF _Toc32025 \h </w:instrText>
        </w:r>
        <w:r>
          <w:fldChar w:fldCharType="separate"/>
        </w:r>
        <w:r>
          <w:t>19</w:t>
        </w:r>
        <w:r>
          <w:fldChar w:fldCharType="end"/>
        </w:r>
      </w:hyperlink>
    </w:p>
    <w:p>
      <w:pPr>
        <w:pStyle w:val="TOC2"/>
        <w:tabs>
          <w:tab w:val="right" w:leader="dot" w:pos="8306"/>
        </w:tabs>
      </w:pPr>
      <w:hyperlink w:anchor="_Toc19285" w:history="1">
        <w:r>
          <w:rPr>
            <w:rFonts w:ascii="仿宋" w:eastAsia="仿宋" w:hAnsi="仿宋" w:cs="仿宋" w:hint="eastAsia"/>
            <w:lang w:eastAsia="zh-CN"/>
          </w:rPr>
          <w:t>(二)、社会参与与沟通</w:t>
        </w:r>
        <w:r>
          <w:tab/>
        </w:r>
        <w:r>
          <w:fldChar w:fldCharType="begin"/>
        </w:r>
        <w:r>
          <w:instrText xml:space="preserve"> PAGEREF _Toc19285 \h </w:instrText>
        </w:r>
        <w:r>
          <w:fldChar w:fldCharType="separate"/>
        </w:r>
        <w:r>
          <w:t>20</w:t>
        </w:r>
        <w:r>
          <w:fldChar w:fldCharType="end"/>
        </w:r>
      </w:hyperlink>
    </w:p>
    <w:p>
      <w:pPr>
        <w:pStyle w:val="TOC1"/>
        <w:tabs>
          <w:tab w:val="right" w:leader="dot" w:pos="8306"/>
        </w:tabs>
      </w:pPr>
      <w:hyperlink w:anchor="_Toc31871" w:history="1">
        <w:r>
          <w:rPr>
            <w:rFonts w:ascii="仿宋" w:eastAsia="仿宋" w:hAnsi="仿宋" w:cs="仿宋" w:hint="eastAsia"/>
            <w:lang w:eastAsia="zh-CN"/>
          </w:rPr>
          <w:t>八、生产安全保护</w:t>
        </w:r>
        <w:r>
          <w:tab/>
        </w:r>
        <w:r>
          <w:fldChar w:fldCharType="begin"/>
        </w:r>
        <w:r>
          <w:instrText xml:space="preserve"> PAGEREF _Toc31871 \h </w:instrText>
        </w:r>
        <w:r>
          <w:fldChar w:fldCharType="separate"/>
        </w:r>
        <w:r>
          <w:t>21</w:t>
        </w:r>
        <w:r>
          <w:fldChar w:fldCharType="end"/>
        </w:r>
      </w:hyperlink>
    </w:p>
    <w:p>
      <w:pPr>
        <w:pStyle w:val="TOC2"/>
        <w:tabs>
          <w:tab w:val="right" w:leader="dot" w:pos="8306"/>
        </w:tabs>
      </w:pPr>
      <w:hyperlink w:anchor="_Toc8788" w:history="1">
        <w:r>
          <w:rPr>
            <w:rFonts w:ascii="仿宋" w:eastAsia="仿宋" w:hAnsi="仿宋" w:cs="仿宋" w:hint="eastAsia"/>
            <w:lang w:eastAsia="zh-CN"/>
          </w:rPr>
          <w:t>(一)、消防安全</w:t>
        </w:r>
        <w:r>
          <w:tab/>
        </w:r>
        <w:r>
          <w:fldChar w:fldCharType="begin"/>
        </w:r>
        <w:r>
          <w:instrText xml:space="preserve"> PAGEREF _Toc8788 \h </w:instrText>
        </w:r>
        <w:r>
          <w:fldChar w:fldCharType="separate"/>
        </w:r>
        <w:r>
          <w:t>21</w:t>
        </w:r>
        <w:r>
          <w:fldChar w:fldCharType="end"/>
        </w:r>
      </w:hyperlink>
    </w:p>
    <w:p>
      <w:pPr>
        <w:pStyle w:val="TOC2"/>
        <w:tabs>
          <w:tab w:val="right" w:leader="dot" w:pos="8306"/>
        </w:tabs>
      </w:pPr>
      <w:hyperlink w:anchor="_Toc7686" w:history="1">
        <w:r>
          <w:rPr>
            <w:rFonts w:ascii="仿宋" w:eastAsia="仿宋" w:hAnsi="仿宋" w:cs="仿宋" w:hint="eastAsia"/>
            <w:lang w:eastAsia="zh-CN"/>
          </w:rPr>
          <w:t>(二)、防火防爆总图布置措施</w:t>
        </w:r>
        <w:r>
          <w:tab/>
        </w:r>
        <w:r>
          <w:fldChar w:fldCharType="begin"/>
        </w:r>
        <w:r>
          <w:instrText xml:space="preserve"> PAGEREF _Toc7686 \h </w:instrText>
        </w:r>
        <w:r>
          <w:fldChar w:fldCharType="separate"/>
        </w:r>
        <w:r>
          <w:t>23</w:t>
        </w:r>
        <w:r>
          <w:fldChar w:fldCharType="end"/>
        </w:r>
      </w:hyperlink>
    </w:p>
    <w:p>
      <w:pPr>
        <w:pStyle w:val="TOC2"/>
        <w:tabs>
          <w:tab w:val="right" w:leader="dot" w:pos="8306"/>
        </w:tabs>
      </w:pPr>
      <w:hyperlink w:anchor="_Toc22474" w:history="1">
        <w:r>
          <w:rPr>
            <w:rFonts w:ascii="仿宋" w:eastAsia="仿宋" w:hAnsi="仿宋" w:cs="仿宋" w:hint="eastAsia"/>
            <w:lang w:eastAsia="zh-CN"/>
          </w:rPr>
          <w:t>(三)、自然灾害防范措施</w:t>
        </w:r>
        <w:r>
          <w:tab/>
        </w:r>
        <w:r>
          <w:fldChar w:fldCharType="begin"/>
        </w:r>
        <w:r>
          <w:instrText xml:space="preserve"> PAGEREF _Toc22474 \h </w:instrText>
        </w:r>
        <w:r>
          <w:fldChar w:fldCharType="separate"/>
        </w:r>
        <w:r>
          <w:t>23</w:t>
        </w:r>
        <w:r>
          <w:fldChar w:fldCharType="end"/>
        </w:r>
      </w:hyperlink>
    </w:p>
    <w:p>
      <w:pPr>
        <w:pStyle w:val="TOC2"/>
        <w:tabs>
          <w:tab w:val="right" w:leader="dot" w:pos="8306"/>
        </w:tabs>
      </w:pPr>
      <w:hyperlink w:anchor="_Toc1700" w:history="1">
        <w:r>
          <w:rPr>
            <w:rFonts w:ascii="仿宋" w:eastAsia="仿宋" w:hAnsi="仿宋" w:cs="仿宋" w:hint="eastAsia"/>
            <w:lang w:eastAsia="zh-CN"/>
          </w:rPr>
          <w:t>(四)、安全色及安全标志使用要求</w:t>
        </w:r>
        <w:r>
          <w:tab/>
        </w:r>
        <w:r>
          <w:fldChar w:fldCharType="begin"/>
        </w:r>
        <w:r>
          <w:instrText xml:space="preserve"> PAGEREF _Toc1700 \h </w:instrText>
        </w:r>
        <w:r>
          <w:fldChar w:fldCharType="separate"/>
        </w:r>
        <w:r>
          <w:t>24</w:t>
        </w:r>
        <w:r>
          <w:fldChar w:fldCharType="end"/>
        </w:r>
      </w:hyperlink>
    </w:p>
    <w:p>
      <w:pPr>
        <w:pStyle w:val="TOC2"/>
        <w:tabs>
          <w:tab w:val="right" w:leader="dot" w:pos="8306"/>
        </w:tabs>
      </w:pPr>
      <w:hyperlink w:anchor="_Toc32152" w:history="1">
        <w:r>
          <w:rPr>
            <w:rFonts w:ascii="仿宋" w:eastAsia="仿宋" w:hAnsi="仿宋" w:cs="仿宋" w:hint="eastAsia"/>
            <w:lang w:eastAsia="zh-CN"/>
          </w:rPr>
          <w:t>(五)、防尘防毒措施</w:t>
        </w:r>
        <w:r>
          <w:tab/>
        </w:r>
        <w:r>
          <w:fldChar w:fldCharType="begin"/>
        </w:r>
        <w:r>
          <w:instrText xml:space="preserve"> PAGEREF _Toc32152 \h </w:instrText>
        </w:r>
        <w:r>
          <w:fldChar w:fldCharType="separate"/>
        </w:r>
        <w:r>
          <w:t>25</w:t>
        </w:r>
        <w:r>
          <w:fldChar w:fldCharType="end"/>
        </w:r>
      </w:hyperlink>
    </w:p>
    <w:p>
      <w:pPr>
        <w:pStyle w:val="TOC2"/>
        <w:tabs>
          <w:tab w:val="right" w:leader="dot" w:pos="8306"/>
        </w:tabs>
      </w:pPr>
      <w:hyperlink w:anchor="_Toc1643" w:history="1">
        <w:r>
          <w:rPr>
            <w:rFonts w:ascii="仿宋" w:eastAsia="仿宋" w:hAnsi="仿宋" w:cs="仿宋" w:hint="eastAsia"/>
            <w:lang w:eastAsia="zh-CN"/>
          </w:rPr>
          <w:t>(六)、防静电、触电防护及防雷措施</w:t>
        </w:r>
        <w:r>
          <w:tab/>
        </w:r>
        <w:r>
          <w:fldChar w:fldCharType="begin"/>
        </w:r>
        <w:r>
          <w:instrText xml:space="preserve"> PAGEREF _Toc1643 \h </w:instrText>
        </w:r>
        <w:r>
          <w:fldChar w:fldCharType="separate"/>
        </w:r>
        <w:r>
          <w:t>26</w:t>
        </w:r>
        <w:r>
          <w:fldChar w:fldCharType="end"/>
        </w:r>
      </w:hyperlink>
    </w:p>
    <w:p>
      <w:pPr>
        <w:pStyle w:val="TOC2"/>
        <w:tabs>
          <w:tab w:val="right" w:leader="dot" w:pos="8306"/>
        </w:tabs>
      </w:pPr>
      <w:hyperlink w:anchor="_Toc31316" w:history="1">
        <w:r>
          <w:rPr>
            <w:rFonts w:ascii="仿宋" w:eastAsia="仿宋" w:hAnsi="仿宋" w:cs="仿宋" w:hint="eastAsia"/>
            <w:lang w:eastAsia="zh-CN"/>
          </w:rPr>
          <w:t>(七)、机械设备安全保障措施</w:t>
        </w:r>
        <w:r>
          <w:tab/>
        </w:r>
        <w:r>
          <w:fldChar w:fldCharType="begin"/>
        </w:r>
        <w:r>
          <w:instrText xml:space="preserve"> PAGEREF _Toc31316 \h </w:instrText>
        </w:r>
        <w:r>
          <w:fldChar w:fldCharType="separate"/>
        </w:r>
        <w:r>
          <w:t>27</w:t>
        </w:r>
        <w:r>
          <w:fldChar w:fldCharType="end"/>
        </w:r>
      </w:hyperlink>
    </w:p>
    <w:p>
      <w:pPr>
        <w:pStyle w:val="TOC1"/>
        <w:tabs>
          <w:tab w:val="right" w:leader="dot" w:pos="8306"/>
        </w:tabs>
      </w:pPr>
      <w:hyperlink w:anchor="_Toc11551" w:history="1">
        <w:r>
          <w:rPr>
            <w:rFonts w:ascii="仿宋" w:eastAsia="仿宋" w:hAnsi="仿宋" w:cs="仿宋" w:hint="eastAsia"/>
            <w:lang w:eastAsia="zh-CN"/>
          </w:rPr>
          <w:t>九、熔断器项目经营效益</w:t>
        </w:r>
        <w:r>
          <w:tab/>
        </w:r>
        <w:r>
          <w:fldChar w:fldCharType="begin"/>
        </w:r>
        <w:r>
          <w:instrText xml:space="preserve"> PAGEREF _Toc11551 \h </w:instrText>
        </w:r>
        <w:r>
          <w:fldChar w:fldCharType="separate"/>
        </w:r>
        <w:r>
          <w:t>29</w:t>
        </w:r>
        <w:r>
          <w:fldChar w:fldCharType="end"/>
        </w:r>
      </w:hyperlink>
    </w:p>
    <w:p>
      <w:pPr>
        <w:pStyle w:val="TOC2"/>
        <w:tabs>
          <w:tab w:val="right" w:leader="dot" w:pos="8306"/>
        </w:tabs>
      </w:pPr>
      <w:hyperlink w:anchor="_Toc31766" w:history="1">
        <w:r>
          <w:rPr>
            <w:rFonts w:ascii="仿宋" w:eastAsia="仿宋" w:hAnsi="仿宋" w:cs="仿宋" w:hint="eastAsia"/>
            <w:lang w:eastAsia="zh-CN"/>
          </w:rPr>
          <w:t>(一)、经济评价财务测算</w:t>
        </w:r>
        <w:r>
          <w:tab/>
        </w:r>
        <w:r>
          <w:fldChar w:fldCharType="begin"/>
        </w:r>
        <w:r>
          <w:instrText xml:space="preserve"> PAGEREF _Toc31766 \h </w:instrText>
        </w:r>
        <w:r>
          <w:fldChar w:fldCharType="separate"/>
        </w:r>
        <w:r>
          <w:t>29</w:t>
        </w:r>
        <w:r>
          <w:fldChar w:fldCharType="end"/>
        </w:r>
      </w:hyperlink>
    </w:p>
    <w:p>
      <w:pPr>
        <w:pStyle w:val="TOC2"/>
        <w:tabs>
          <w:tab w:val="right" w:leader="dot" w:pos="8306"/>
        </w:tabs>
      </w:pPr>
      <w:hyperlink w:anchor="_Toc24665" w:history="1">
        <w:r>
          <w:rPr>
            <w:rFonts w:ascii="仿宋" w:eastAsia="仿宋" w:hAnsi="仿宋" w:cs="仿宋" w:hint="eastAsia"/>
            <w:lang w:eastAsia="zh-CN"/>
          </w:rPr>
          <w:t>(二)、熔断器项目盈利能力分析</w:t>
        </w:r>
        <w:r>
          <w:tab/>
        </w:r>
        <w:r>
          <w:fldChar w:fldCharType="begin"/>
        </w:r>
        <w:r>
          <w:instrText xml:space="preserve"> PAGEREF _Toc24665 \h </w:instrText>
        </w:r>
        <w:r>
          <w:fldChar w:fldCharType="separate"/>
        </w:r>
        <w:r>
          <w:t>30</w:t>
        </w:r>
        <w:r>
          <w:fldChar w:fldCharType="end"/>
        </w:r>
      </w:hyperlink>
    </w:p>
    <w:p>
      <w:pPr>
        <w:pStyle w:val="TOC1"/>
        <w:tabs>
          <w:tab w:val="right" w:leader="dot" w:pos="8306"/>
        </w:tabs>
      </w:pPr>
      <w:hyperlink w:anchor="_Toc27273" w:history="1">
        <w:r>
          <w:rPr>
            <w:rFonts w:ascii="仿宋" w:eastAsia="仿宋" w:hAnsi="仿宋" w:cs="仿宋" w:hint="eastAsia"/>
            <w:lang w:eastAsia="zh-CN"/>
          </w:rPr>
          <w:t>十、熔断器项目环境影响分析</w:t>
        </w:r>
        <w:r>
          <w:tab/>
        </w:r>
        <w:r>
          <w:fldChar w:fldCharType="begin"/>
        </w:r>
        <w:r>
          <w:instrText xml:space="preserve"> PAGEREF _Toc27273 \h </w:instrText>
        </w:r>
        <w:r>
          <w:fldChar w:fldCharType="separate"/>
        </w:r>
        <w:r>
          <w:t>31</w:t>
        </w:r>
        <w:r>
          <w:fldChar w:fldCharType="end"/>
        </w:r>
      </w:hyperlink>
    </w:p>
    <w:p>
      <w:pPr>
        <w:pStyle w:val="TOC2"/>
        <w:tabs>
          <w:tab w:val="right" w:leader="dot" w:pos="8306"/>
        </w:tabs>
      </w:pPr>
      <w:hyperlink w:anchor="_Toc26559" w:history="1">
        <w:r>
          <w:rPr>
            <w:rFonts w:ascii="仿宋" w:eastAsia="仿宋" w:hAnsi="仿宋" w:cs="仿宋" w:hint="eastAsia"/>
            <w:lang w:eastAsia="zh-CN"/>
          </w:rPr>
          <w:t>(一)、建设区域环境质量现状</w:t>
        </w:r>
        <w:r>
          <w:tab/>
        </w:r>
        <w:r>
          <w:fldChar w:fldCharType="begin"/>
        </w:r>
        <w:r>
          <w:instrText xml:space="preserve"> PAGEREF _Toc26559 \h </w:instrText>
        </w:r>
        <w:r>
          <w:fldChar w:fldCharType="separate"/>
        </w:r>
        <w:r>
          <w:t>31</w:t>
        </w:r>
        <w:r>
          <w:fldChar w:fldCharType="end"/>
        </w:r>
      </w:hyperlink>
    </w:p>
    <w:p>
      <w:pPr>
        <w:pStyle w:val="TOC2"/>
        <w:tabs>
          <w:tab w:val="right" w:leader="dot" w:pos="8306"/>
        </w:tabs>
      </w:pPr>
      <w:hyperlink w:anchor="_Toc6842" w:history="1">
        <w:r>
          <w:rPr>
            <w:rFonts w:ascii="仿宋" w:eastAsia="仿宋" w:hAnsi="仿宋" w:cs="仿宋" w:hint="eastAsia"/>
            <w:lang w:eastAsia="zh-CN"/>
          </w:rPr>
          <w:t>(二)、建设期环境保护</w:t>
        </w:r>
        <w:r>
          <w:tab/>
        </w:r>
        <w:r>
          <w:fldChar w:fldCharType="begin"/>
        </w:r>
        <w:r>
          <w:instrText xml:space="preserve"> PAGEREF _Toc6842 \h </w:instrText>
        </w:r>
        <w:r>
          <w:fldChar w:fldCharType="separate"/>
        </w:r>
        <w:r>
          <w:t>32</w:t>
        </w:r>
        <w:r>
          <w:fldChar w:fldCharType="end"/>
        </w:r>
      </w:hyperlink>
    </w:p>
    <w:p>
      <w:pPr>
        <w:pStyle w:val="TOC2"/>
        <w:tabs>
          <w:tab w:val="right" w:leader="dot" w:pos="8306"/>
        </w:tabs>
      </w:pPr>
      <w:hyperlink w:anchor="_Toc18469" w:history="1">
        <w:r>
          <w:rPr>
            <w:rFonts w:ascii="仿宋" w:eastAsia="仿宋" w:hAnsi="仿宋" w:cs="仿宋" w:hint="eastAsia"/>
            <w:lang w:eastAsia="zh-CN"/>
          </w:rPr>
          <w:t>(三)、运营期环境保护</w:t>
        </w:r>
        <w:r>
          <w:tab/>
        </w:r>
        <w:r>
          <w:fldChar w:fldCharType="begin"/>
        </w:r>
        <w:r>
          <w:instrText xml:space="preserve"> PAGEREF _Toc18469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3" w:history="1">
        <w:r>
          <w:rPr>
            <w:rFonts w:ascii="仿宋" w:eastAsia="仿宋" w:hAnsi="仿宋" w:cs="仿宋" w:hint="eastAsia"/>
            <w:lang w:eastAsia="zh-CN"/>
          </w:rPr>
          <w:t>(四)、熔断器项目建设对区域经济的影响</w:t>
        </w:r>
        <w:r>
          <w:tab/>
        </w:r>
        <w:r>
          <w:fldChar w:fldCharType="begin"/>
        </w:r>
        <w:r>
          <w:instrText xml:space="preserve"> PAGEREF _Toc23103 \h </w:instrText>
        </w:r>
        <w:r>
          <w:fldChar w:fldCharType="separate"/>
        </w:r>
        <w:r>
          <w:t>35</w:t>
        </w:r>
        <w:r>
          <w:fldChar w:fldCharType="end"/>
        </w:r>
      </w:hyperlink>
    </w:p>
    <w:p>
      <w:pPr>
        <w:pStyle w:val="TOC2"/>
        <w:tabs>
          <w:tab w:val="right" w:leader="dot" w:pos="8306"/>
        </w:tabs>
      </w:pPr>
      <w:hyperlink w:anchor="_Toc19601" w:history="1">
        <w:r>
          <w:rPr>
            <w:rFonts w:ascii="仿宋" w:eastAsia="仿宋" w:hAnsi="仿宋" w:cs="仿宋" w:hint="eastAsia"/>
            <w:lang w:eastAsia="zh-CN"/>
          </w:rPr>
          <w:t>(五)、废弃物处理</w:t>
        </w:r>
        <w:r>
          <w:tab/>
        </w:r>
        <w:r>
          <w:fldChar w:fldCharType="begin"/>
        </w:r>
        <w:r>
          <w:instrText xml:space="preserve"> PAGEREF _Toc19601 \h </w:instrText>
        </w:r>
        <w:r>
          <w:fldChar w:fldCharType="separate"/>
        </w:r>
        <w:r>
          <w:t>37</w:t>
        </w:r>
        <w:r>
          <w:fldChar w:fldCharType="end"/>
        </w:r>
      </w:hyperlink>
    </w:p>
    <w:p>
      <w:pPr>
        <w:pStyle w:val="TOC2"/>
        <w:tabs>
          <w:tab w:val="right" w:leader="dot" w:pos="8306"/>
        </w:tabs>
      </w:pPr>
      <w:hyperlink w:anchor="_Toc21670" w:history="1">
        <w:r>
          <w:rPr>
            <w:rFonts w:ascii="仿宋" w:eastAsia="仿宋" w:hAnsi="仿宋" w:cs="仿宋" w:hint="eastAsia"/>
            <w:lang w:eastAsia="zh-CN"/>
          </w:rPr>
          <w:t>(六)、特殊环境影响分析</w:t>
        </w:r>
        <w:r>
          <w:tab/>
        </w:r>
        <w:r>
          <w:fldChar w:fldCharType="begin"/>
        </w:r>
        <w:r>
          <w:instrText xml:space="preserve"> PAGEREF _Toc21670 \h </w:instrText>
        </w:r>
        <w:r>
          <w:fldChar w:fldCharType="separate"/>
        </w:r>
        <w:r>
          <w:t>38</w:t>
        </w:r>
        <w:r>
          <w:fldChar w:fldCharType="end"/>
        </w:r>
      </w:hyperlink>
    </w:p>
    <w:p>
      <w:pPr>
        <w:pStyle w:val="TOC2"/>
        <w:tabs>
          <w:tab w:val="right" w:leader="dot" w:pos="8306"/>
        </w:tabs>
      </w:pPr>
      <w:hyperlink w:anchor="_Toc21622" w:history="1">
        <w:r>
          <w:rPr>
            <w:rFonts w:ascii="仿宋" w:eastAsia="仿宋" w:hAnsi="仿宋" w:cs="仿宋" w:hint="eastAsia"/>
            <w:lang w:eastAsia="zh-CN"/>
          </w:rPr>
          <w:t>(七)、清洁生产</w:t>
        </w:r>
        <w:r>
          <w:tab/>
        </w:r>
        <w:r>
          <w:fldChar w:fldCharType="begin"/>
        </w:r>
        <w:r>
          <w:instrText xml:space="preserve"> PAGEREF _Toc21622 \h </w:instrText>
        </w:r>
        <w:r>
          <w:fldChar w:fldCharType="separate"/>
        </w:r>
        <w:r>
          <w:t>39</w:t>
        </w:r>
        <w:r>
          <w:fldChar w:fldCharType="end"/>
        </w:r>
      </w:hyperlink>
    </w:p>
    <w:p>
      <w:pPr>
        <w:pStyle w:val="TOC2"/>
        <w:tabs>
          <w:tab w:val="right" w:leader="dot" w:pos="8306"/>
        </w:tabs>
      </w:pPr>
      <w:hyperlink w:anchor="_Toc11599" w:history="1">
        <w:r>
          <w:rPr>
            <w:rFonts w:ascii="仿宋" w:eastAsia="仿宋" w:hAnsi="仿宋" w:cs="仿宋" w:hint="eastAsia"/>
            <w:lang w:eastAsia="zh-CN"/>
          </w:rPr>
          <w:t>(八)、环境保护综合评价</w:t>
        </w:r>
        <w:r>
          <w:tab/>
        </w:r>
        <w:r>
          <w:fldChar w:fldCharType="begin"/>
        </w:r>
        <w:r>
          <w:instrText xml:space="preserve"> PAGEREF _Toc11599 \h </w:instrText>
        </w:r>
        <w:r>
          <w:fldChar w:fldCharType="separate"/>
        </w:r>
        <w:r>
          <w:t>40</w:t>
        </w:r>
        <w:r>
          <w:fldChar w:fldCharType="end"/>
        </w:r>
      </w:hyperlink>
    </w:p>
    <w:p>
      <w:pPr>
        <w:pStyle w:val="TOC1"/>
        <w:tabs>
          <w:tab w:val="right" w:leader="dot" w:pos="8306"/>
        </w:tabs>
      </w:pPr>
      <w:hyperlink w:anchor="_Toc30876" w:history="1">
        <w:r>
          <w:rPr>
            <w:rFonts w:ascii="仿宋" w:eastAsia="仿宋" w:hAnsi="仿宋" w:cs="仿宋" w:hint="eastAsia"/>
            <w:lang w:eastAsia="zh-CN"/>
          </w:rPr>
          <w:t>十一、熔断器项目创新与研发</w:t>
        </w:r>
        <w:r>
          <w:tab/>
        </w:r>
        <w:r>
          <w:fldChar w:fldCharType="begin"/>
        </w:r>
        <w:r>
          <w:instrText xml:space="preserve"> PAGEREF _Toc30876 \h </w:instrText>
        </w:r>
        <w:r>
          <w:fldChar w:fldCharType="separate"/>
        </w:r>
        <w:r>
          <w:t>41</w:t>
        </w:r>
        <w:r>
          <w:fldChar w:fldCharType="end"/>
        </w:r>
      </w:hyperlink>
    </w:p>
    <w:p>
      <w:pPr>
        <w:pStyle w:val="TOC2"/>
        <w:tabs>
          <w:tab w:val="right" w:leader="dot" w:pos="8306"/>
        </w:tabs>
      </w:pPr>
      <w:hyperlink w:anchor="_Toc14618" w:history="1">
        <w:r>
          <w:rPr>
            <w:rFonts w:ascii="仿宋" w:eastAsia="仿宋" w:hAnsi="仿宋" w:cs="仿宋" w:hint="eastAsia"/>
            <w:lang w:eastAsia="zh-CN"/>
          </w:rPr>
          <w:t>(一)、创新策略与方向</w:t>
        </w:r>
        <w:r>
          <w:tab/>
        </w:r>
        <w:r>
          <w:fldChar w:fldCharType="begin"/>
        </w:r>
        <w:r>
          <w:instrText xml:space="preserve"> PAGEREF _Toc14618 \h </w:instrText>
        </w:r>
        <w:r>
          <w:fldChar w:fldCharType="separate"/>
        </w:r>
        <w:r>
          <w:t>41</w:t>
        </w:r>
        <w:r>
          <w:fldChar w:fldCharType="end"/>
        </w:r>
      </w:hyperlink>
    </w:p>
    <w:p>
      <w:pPr>
        <w:pStyle w:val="TOC2"/>
        <w:tabs>
          <w:tab w:val="right" w:leader="dot" w:pos="8306"/>
        </w:tabs>
      </w:pPr>
      <w:hyperlink w:anchor="_Toc25756" w:history="1">
        <w:r>
          <w:rPr>
            <w:rFonts w:ascii="仿宋" w:eastAsia="仿宋" w:hAnsi="仿宋" w:cs="仿宋" w:hint="eastAsia"/>
            <w:lang w:eastAsia="zh-CN"/>
          </w:rPr>
          <w:t>(二)、研发规划与投入</w:t>
        </w:r>
        <w:r>
          <w:tab/>
        </w:r>
        <w:r>
          <w:fldChar w:fldCharType="begin"/>
        </w:r>
        <w:r>
          <w:instrText xml:space="preserve"> PAGEREF _Toc25756 \h </w:instrText>
        </w:r>
        <w:r>
          <w:fldChar w:fldCharType="separate"/>
        </w:r>
        <w:r>
          <w:t>43</w:t>
        </w:r>
        <w:r>
          <w:fldChar w:fldCharType="end"/>
        </w:r>
      </w:hyperlink>
    </w:p>
    <w:p>
      <w:pPr>
        <w:pStyle w:val="TOC1"/>
        <w:tabs>
          <w:tab w:val="right" w:leader="dot" w:pos="8306"/>
        </w:tabs>
      </w:pPr>
      <w:hyperlink w:anchor="_Toc24216" w:history="1">
        <w:r>
          <w:rPr>
            <w:rFonts w:ascii="仿宋" w:eastAsia="仿宋" w:hAnsi="仿宋" w:cs="仿宋" w:hint="eastAsia"/>
            <w:lang w:eastAsia="zh-CN"/>
          </w:rPr>
          <w:t>十二、熔断器项目财务管理</w:t>
        </w:r>
        <w:r>
          <w:tab/>
        </w:r>
        <w:r>
          <w:fldChar w:fldCharType="begin"/>
        </w:r>
        <w:r>
          <w:instrText xml:space="preserve"> PAGEREF _Toc24216 \h </w:instrText>
        </w:r>
        <w:r>
          <w:fldChar w:fldCharType="separate"/>
        </w:r>
        <w:r>
          <w:t>45</w:t>
        </w:r>
        <w:r>
          <w:fldChar w:fldCharType="end"/>
        </w:r>
      </w:hyperlink>
    </w:p>
    <w:p>
      <w:pPr>
        <w:pStyle w:val="TOC2"/>
        <w:tabs>
          <w:tab w:val="right" w:leader="dot" w:pos="8306"/>
        </w:tabs>
      </w:pPr>
      <w:hyperlink w:anchor="_Toc28879" w:history="1">
        <w:r>
          <w:rPr>
            <w:rFonts w:ascii="仿宋" w:eastAsia="仿宋" w:hAnsi="仿宋" w:cs="仿宋" w:hint="eastAsia"/>
            <w:lang w:eastAsia="zh-CN"/>
          </w:rPr>
          <w:t>(一)、资金需求大</w:t>
        </w:r>
        <w:r>
          <w:tab/>
        </w:r>
        <w:r>
          <w:fldChar w:fldCharType="begin"/>
        </w:r>
        <w:r>
          <w:instrText xml:space="preserve"> PAGEREF _Toc28879 \h </w:instrText>
        </w:r>
        <w:r>
          <w:fldChar w:fldCharType="separate"/>
        </w:r>
        <w:r>
          <w:t>45</w:t>
        </w:r>
        <w:r>
          <w:fldChar w:fldCharType="end"/>
        </w:r>
      </w:hyperlink>
    </w:p>
    <w:p>
      <w:pPr>
        <w:pStyle w:val="TOC2"/>
        <w:tabs>
          <w:tab w:val="right" w:leader="dot" w:pos="8306"/>
        </w:tabs>
      </w:pPr>
      <w:hyperlink w:anchor="_Toc6295" w:history="1">
        <w:r>
          <w:rPr>
            <w:rFonts w:ascii="仿宋" w:eastAsia="仿宋" w:hAnsi="仿宋" w:cs="仿宋" w:hint="eastAsia"/>
            <w:lang w:eastAsia="zh-CN"/>
          </w:rPr>
          <w:t>(二)、研发周期长</w:t>
        </w:r>
        <w:r>
          <w:tab/>
        </w:r>
        <w:r>
          <w:fldChar w:fldCharType="begin"/>
        </w:r>
        <w:r>
          <w:instrText xml:space="preserve"> PAGEREF _Toc6295 \h </w:instrText>
        </w:r>
        <w:r>
          <w:fldChar w:fldCharType="separate"/>
        </w:r>
        <w:r>
          <w:t>46</w:t>
        </w:r>
        <w:r>
          <w:fldChar w:fldCharType="end"/>
        </w:r>
      </w:hyperlink>
    </w:p>
    <w:p>
      <w:pPr>
        <w:pStyle w:val="TOC2"/>
        <w:tabs>
          <w:tab w:val="right" w:leader="dot" w:pos="8306"/>
        </w:tabs>
      </w:pPr>
      <w:hyperlink w:anchor="_Toc10531" w:history="1">
        <w:r>
          <w:rPr>
            <w:rFonts w:ascii="仿宋" w:eastAsia="仿宋" w:hAnsi="仿宋" w:cs="仿宋" w:hint="eastAsia"/>
            <w:lang w:eastAsia="zh-CN"/>
          </w:rPr>
          <w:t>(三)、市场风险大</w:t>
        </w:r>
        <w:r>
          <w:tab/>
        </w:r>
        <w:r>
          <w:fldChar w:fldCharType="begin"/>
        </w:r>
        <w:r>
          <w:instrText xml:space="preserve"> PAGEREF _Toc10531 \h </w:instrText>
        </w:r>
        <w:r>
          <w:fldChar w:fldCharType="separate"/>
        </w:r>
        <w:r>
          <w:t>47</w:t>
        </w:r>
        <w:r>
          <w:fldChar w:fldCharType="end"/>
        </w:r>
      </w:hyperlink>
    </w:p>
    <w:p>
      <w:pPr>
        <w:pStyle w:val="TOC2"/>
        <w:tabs>
          <w:tab w:val="right" w:leader="dot" w:pos="8306"/>
        </w:tabs>
      </w:pPr>
      <w:hyperlink w:anchor="_Toc13894" w:history="1">
        <w:r>
          <w:rPr>
            <w:rFonts w:ascii="仿宋" w:eastAsia="仿宋" w:hAnsi="仿宋" w:cs="仿宋" w:hint="eastAsia"/>
            <w:lang w:eastAsia="zh-CN"/>
          </w:rPr>
          <w:t>(四)、利润率高</w:t>
        </w:r>
        <w:r>
          <w:tab/>
        </w:r>
        <w:r>
          <w:fldChar w:fldCharType="begin"/>
        </w:r>
        <w:r>
          <w:instrText xml:space="preserve"> PAGEREF _Toc13894 \h </w:instrText>
        </w:r>
        <w:r>
          <w:fldChar w:fldCharType="separate"/>
        </w:r>
        <w:r>
          <w:t>50</w:t>
        </w:r>
        <w:r>
          <w:fldChar w:fldCharType="end"/>
        </w:r>
      </w:hyperlink>
    </w:p>
    <w:p>
      <w:pPr>
        <w:pStyle w:val="TOC1"/>
        <w:tabs>
          <w:tab w:val="right" w:leader="dot" w:pos="8306"/>
        </w:tabs>
      </w:pPr>
      <w:hyperlink w:anchor="_Toc3896" w:history="1">
        <w:r>
          <w:rPr>
            <w:rFonts w:ascii="仿宋" w:eastAsia="仿宋" w:hAnsi="仿宋" w:cs="仿宋" w:hint="eastAsia"/>
            <w:lang w:eastAsia="zh-CN"/>
          </w:rPr>
          <w:t>十三、熔断器项目工程方案分析</w:t>
        </w:r>
        <w:r>
          <w:tab/>
        </w:r>
        <w:r>
          <w:fldChar w:fldCharType="begin"/>
        </w:r>
        <w:r>
          <w:instrText xml:space="preserve"> PAGEREF _Toc3896 \h </w:instrText>
        </w:r>
        <w:r>
          <w:fldChar w:fldCharType="separate"/>
        </w:r>
        <w:r>
          <w:t>52</w:t>
        </w:r>
        <w:r>
          <w:fldChar w:fldCharType="end"/>
        </w:r>
      </w:hyperlink>
    </w:p>
    <w:p>
      <w:pPr>
        <w:pStyle w:val="TOC2"/>
        <w:tabs>
          <w:tab w:val="right" w:leader="dot" w:pos="8306"/>
        </w:tabs>
      </w:pPr>
      <w:hyperlink w:anchor="_Toc3396" w:history="1">
        <w:r>
          <w:rPr>
            <w:rFonts w:ascii="仿宋" w:eastAsia="仿宋" w:hAnsi="仿宋" w:cs="仿宋" w:hint="eastAsia"/>
            <w:lang w:eastAsia="zh-CN"/>
          </w:rPr>
          <w:t>(一)、建筑工程设计原则</w:t>
        </w:r>
        <w:r>
          <w:tab/>
        </w:r>
        <w:r>
          <w:fldChar w:fldCharType="begin"/>
        </w:r>
        <w:r>
          <w:instrText xml:space="preserve"> PAGEREF _Toc3396 \h </w:instrText>
        </w:r>
        <w:r>
          <w:fldChar w:fldCharType="separate"/>
        </w:r>
        <w:r>
          <w:t>52</w:t>
        </w:r>
        <w:r>
          <w:fldChar w:fldCharType="end"/>
        </w:r>
      </w:hyperlink>
    </w:p>
    <w:p>
      <w:pPr>
        <w:pStyle w:val="TOC2"/>
        <w:tabs>
          <w:tab w:val="right" w:leader="dot" w:pos="8306"/>
        </w:tabs>
      </w:pPr>
      <w:hyperlink w:anchor="_Toc6824" w:history="1">
        <w:r>
          <w:rPr>
            <w:rFonts w:ascii="仿宋" w:eastAsia="仿宋" w:hAnsi="仿宋" w:cs="仿宋" w:hint="eastAsia"/>
            <w:lang w:eastAsia="zh-CN"/>
          </w:rPr>
          <w:t>(二)、土建工程建设指标</w:t>
        </w:r>
        <w:r>
          <w:tab/>
        </w:r>
        <w:r>
          <w:fldChar w:fldCharType="begin"/>
        </w:r>
        <w:r>
          <w:instrText xml:space="preserve"> PAGEREF _Toc6824 \h </w:instrText>
        </w:r>
        <w:r>
          <w:fldChar w:fldCharType="separate"/>
        </w:r>
        <w:r>
          <w:t>55</w:t>
        </w:r>
        <w:r>
          <w:fldChar w:fldCharType="end"/>
        </w:r>
      </w:hyperlink>
    </w:p>
    <w:p>
      <w:pPr>
        <w:pStyle w:val="TOC1"/>
        <w:tabs>
          <w:tab w:val="right" w:leader="dot" w:pos="8306"/>
        </w:tabs>
      </w:pPr>
      <w:hyperlink w:anchor="_Toc13652" w:history="1">
        <w:r>
          <w:rPr>
            <w:rFonts w:ascii="仿宋" w:eastAsia="仿宋" w:hAnsi="仿宋" w:cs="仿宋" w:hint="eastAsia"/>
            <w:lang w:eastAsia="zh-CN"/>
          </w:rPr>
          <w:t>十四、熔断器项目实施时间节点</w:t>
        </w:r>
        <w:r>
          <w:tab/>
        </w:r>
        <w:r>
          <w:fldChar w:fldCharType="begin"/>
        </w:r>
        <w:r>
          <w:instrText xml:space="preserve"> PAGEREF _Toc13652 \h </w:instrText>
        </w:r>
        <w:r>
          <w:fldChar w:fldCharType="separate"/>
        </w:r>
        <w:r>
          <w:t>57</w:t>
        </w:r>
        <w:r>
          <w:fldChar w:fldCharType="end"/>
        </w:r>
      </w:hyperlink>
    </w:p>
    <w:p>
      <w:pPr>
        <w:pStyle w:val="TOC2"/>
        <w:tabs>
          <w:tab w:val="right" w:leader="dot" w:pos="8306"/>
        </w:tabs>
      </w:pPr>
      <w:hyperlink w:anchor="_Toc20599" w:history="1">
        <w:r>
          <w:rPr>
            <w:rFonts w:ascii="仿宋" w:eastAsia="仿宋" w:hAnsi="仿宋" w:cs="仿宋" w:hint="eastAsia"/>
            <w:lang w:eastAsia="zh-CN"/>
          </w:rPr>
          <w:t>(一)、熔断器项目启动阶段时间节点</w:t>
        </w:r>
        <w:r>
          <w:tab/>
        </w:r>
        <w:r>
          <w:fldChar w:fldCharType="begin"/>
        </w:r>
        <w:r>
          <w:instrText xml:space="preserve"> PAGEREF _Toc20599 \h </w:instrText>
        </w:r>
        <w:r>
          <w:fldChar w:fldCharType="separate"/>
        </w:r>
        <w:r>
          <w:t>57</w:t>
        </w:r>
        <w:r>
          <w:fldChar w:fldCharType="end"/>
        </w:r>
      </w:hyperlink>
    </w:p>
    <w:p>
      <w:pPr>
        <w:pStyle w:val="TOC2"/>
        <w:tabs>
          <w:tab w:val="right" w:leader="dot" w:pos="8306"/>
        </w:tabs>
      </w:pPr>
      <w:hyperlink w:anchor="_Toc25232" w:history="1">
        <w:r>
          <w:rPr>
            <w:rFonts w:ascii="仿宋" w:eastAsia="仿宋" w:hAnsi="仿宋" w:cs="仿宋" w:hint="eastAsia"/>
            <w:lang w:eastAsia="zh-CN"/>
          </w:rPr>
          <w:t>(二)、熔断器项目执行阶段时间节点</w:t>
        </w:r>
        <w:r>
          <w:tab/>
        </w:r>
        <w:r>
          <w:fldChar w:fldCharType="begin"/>
        </w:r>
        <w:r>
          <w:instrText xml:space="preserve"> PAGEREF _Toc25232 \h </w:instrText>
        </w:r>
        <w:r>
          <w:fldChar w:fldCharType="separate"/>
        </w:r>
        <w:r>
          <w:t>58</w:t>
        </w:r>
        <w:r>
          <w:fldChar w:fldCharType="end"/>
        </w:r>
      </w:hyperlink>
    </w:p>
    <w:p>
      <w:pPr>
        <w:pStyle w:val="TOC2"/>
        <w:tabs>
          <w:tab w:val="right" w:leader="dot" w:pos="8306"/>
        </w:tabs>
      </w:pPr>
      <w:hyperlink w:anchor="_Toc21228" w:history="1">
        <w:r>
          <w:rPr>
            <w:rFonts w:ascii="仿宋" w:eastAsia="仿宋" w:hAnsi="仿宋" w:cs="仿宋" w:hint="eastAsia"/>
            <w:lang w:eastAsia="zh-CN"/>
          </w:rPr>
          <w:t>(三)、熔断器项目完成阶段时间节点</w:t>
        </w:r>
        <w:r>
          <w:tab/>
        </w:r>
        <w:r>
          <w:fldChar w:fldCharType="begin"/>
        </w:r>
        <w:r>
          <w:instrText xml:space="preserve"> PAGEREF _Toc21228 \h </w:instrText>
        </w:r>
        <w:r>
          <w:fldChar w:fldCharType="separate"/>
        </w:r>
        <w:r>
          <w:t>59</w:t>
        </w:r>
        <w:r>
          <w:fldChar w:fldCharType="end"/>
        </w:r>
      </w:hyperlink>
    </w:p>
    <w:p>
      <w:pPr>
        <w:pStyle w:val="TOC1"/>
        <w:tabs>
          <w:tab w:val="right" w:leader="dot" w:pos="8306"/>
        </w:tabs>
      </w:pPr>
      <w:hyperlink w:anchor="_Toc23119" w:history="1">
        <w:r>
          <w:rPr>
            <w:rFonts w:ascii="仿宋" w:eastAsia="仿宋" w:hAnsi="仿宋" w:cs="仿宋" w:hint="eastAsia"/>
            <w:lang w:eastAsia="zh-CN"/>
          </w:rPr>
          <w:t>十五、营销与推广策略</w:t>
        </w:r>
        <w:r>
          <w:tab/>
        </w:r>
        <w:r>
          <w:fldChar w:fldCharType="begin"/>
        </w:r>
        <w:r>
          <w:instrText xml:space="preserve"> PAGEREF _Toc23119 \h </w:instrText>
        </w:r>
        <w:r>
          <w:fldChar w:fldCharType="separate"/>
        </w:r>
        <w:r>
          <w:t>60</w:t>
        </w:r>
        <w:r>
          <w:fldChar w:fldCharType="end"/>
        </w:r>
      </w:hyperlink>
    </w:p>
    <w:p>
      <w:pPr>
        <w:pStyle w:val="TOC2"/>
        <w:tabs>
          <w:tab w:val="right" w:leader="dot" w:pos="8306"/>
        </w:tabs>
      </w:pPr>
      <w:hyperlink w:anchor="_Toc5489" w:history="1">
        <w:r>
          <w:rPr>
            <w:rFonts w:ascii="仿宋" w:eastAsia="仿宋" w:hAnsi="仿宋" w:cs="仿宋" w:hint="eastAsia"/>
            <w:lang w:eastAsia="zh-CN"/>
          </w:rPr>
          <w:t>(一)、产品/服务定位与特点</w:t>
        </w:r>
        <w:r>
          <w:tab/>
        </w:r>
        <w:r>
          <w:fldChar w:fldCharType="begin"/>
        </w:r>
        <w:r>
          <w:instrText xml:space="preserve"> PAGEREF _Toc5489 \h </w:instrText>
        </w:r>
        <w:r>
          <w:fldChar w:fldCharType="separate"/>
        </w:r>
        <w:r>
          <w:t>60</w:t>
        </w:r>
        <w:r>
          <w:fldChar w:fldCharType="end"/>
        </w:r>
      </w:hyperlink>
    </w:p>
    <w:p>
      <w:pPr>
        <w:pStyle w:val="TOC2"/>
        <w:tabs>
          <w:tab w:val="right" w:leader="dot" w:pos="8306"/>
        </w:tabs>
      </w:pPr>
      <w:hyperlink w:anchor="_Toc8217" w:history="1">
        <w:r>
          <w:rPr>
            <w:rFonts w:ascii="仿宋" w:eastAsia="仿宋" w:hAnsi="仿宋" w:cs="仿宋" w:hint="eastAsia"/>
            <w:lang w:eastAsia="zh-CN"/>
          </w:rPr>
          <w:t>(二)、市场定位与竞争分析</w:t>
        </w:r>
        <w:r>
          <w:tab/>
        </w:r>
        <w:r>
          <w:fldChar w:fldCharType="begin"/>
        </w:r>
        <w:r>
          <w:instrText xml:space="preserve"> PAGEREF _Toc8217 \h </w:instrText>
        </w:r>
        <w:r>
          <w:fldChar w:fldCharType="separate"/>
        </w:r>
        <w:r>
          <w:t>61</w:t>
        </w:r>
        <w:r>
          <w:fldChar w:fldCharType="end"/>
        </w:r>
      </w:hyperlink>
    </w:p>
    <w:p>
      <w:pPr>
        <w:pStyle w:val="TOC2"/>
        <w:tabs>
          <w:tab w:val="right" w:leader="dot" w:pos="8306"/>
        </w:tabs>
      </w:pPr>
      <w:hyperlink w:anchor="_Toc31783" w:history="1">
        <w:r>
          <w:rPr>
            <w:rFonts w:ascii="仿宋" w:eastAsia="仿宋" w:hAnsi="仿宋" w:cs="仿宋" w:hint="eastAsia"/>
            <w:lang w:eastAsia="zh-CN"/>
          </w:rPr>
          <w:t>(三)、营销渠道与策略</w:t>
        </w:r>
        <w:r>
          <w:tab/>
        </w:r>
        <w:r>
          <w:fldChar w:fldCharType="begin"/>
        </w:r>
        <w:r>
          <w:instrText xml:space="preserve"> PAGEREF _Toc31783 \h </w:instrText>
        </w:r>
        <w:r>
          <w:fldChar w:fldCharType="separate"/>
        </w:r>
        <w:r>
          <w:t>62</w:t>
        </w:r>
        <w:r>
          <w:fldChar w:fldCharType="end"/>
        </w:r>
      </w:hyperlink>
    </w:p>
    <w:p>
      <w:pPr>
        <w:pStyle w:val="TOC2"/>
        <w:tabs>
          <w:tab w:val="right" w:leader="dot" w:pos="8306"/>
        </w:tabs>
      </w:pPr>
      <w:hyperlink w:anchor="_Toc9053" w:history="1">
        <w:r>
          <w:rPr>
            <w:rFonts w:ascii="仿宋" w:eastAsia="仿宋" w:hAnsi="仿宋" w:cs="仿宋" w:hint="eastAsia"/>
            <w:lang w:eastAsia="zh-CN"/>
          </w:rPr>
          <w:t>(四)、推广与宣传活动</w:t>
        </w:r>
        <w:r>
          <w:tab/>
        </w:r>
        <w:r>
          <w:fldChar w:fldCharType="begin"/>
        </w:r>
        <w:r>
          <w:instrText xml:space="preserve"> PAGEREF _Toc9053 \h </w:instrText>
        </w:r>
        <w:r>
          <w:fldChar w:fldCharType="separate"/>
        </w:r>
        <w:r>
          <w:t>64</w:t>
        </w:r>
        <w:r>
          <w:fldChar w:fldCharType="end"/>
        </w:r>
      </w:hyperlink>
    </w:p>
    <w:p>
      <w:pPr>
        <w:pStyle w:val="TOC1"/>
        <w:tabs>
          <w:tab w:val="right" w:leader="dot" w:pos="8306"/>
        </w:tabs>
      </w:pPr>
      <w:hyperlink w:anchor="_Toc11593" w:history="1">
        <w:r>
          <w:rPr>
            <w:rFonts w:ascii="仿宋" w:eastAsia="仿宋" w:hAnsi="仿宋" w:cs="仿宋" w:hint="eastAsia"/>
            <w:lang w:eastAsia="zh-CN"/>
          </w:rPr>
          <w:t>十六、熔断器项目实施保障措施</w:t>
        </w:r>
        <w:r>
          <w:tab/>
        </w:r>
        <w:r>
          <w:fldChar w:fldCharType="begin"/>
        </w:r>
        <w:r>
          <w:instrText xml:space="preserve"> PAGEREF _Toc11593 \h </w:instrText>
        </w:r>
        <w:r>
          <w:fldChar w:fldCharType="separate"/>
        </w:r>
        <w:r>
          <w:t>69</w:t>
        </w:r>
        <w:r>
          <w:fldChar w:fldCharType="end"/>
        </w:r>
      </w:hyperlink>
    </w:p>
    <w:p>
      <w:pPr>
        <w:pStyle w:val="TOC2"/>
        <w:tabs>
          <w:tab w:val="right" w:leader="dot" w:pos="8306"/>
        </w:tabs>
      </w:pPr>
      <w:hyperlink w:anchor="_Toc15309" w:history="1">
        <w:r>
          <w:rPr>
            <w:rFonts w:ascii="仿宋" w:eastAsia="仿宋" w:hAnsi="仿宋" w:cs="仿宋" w:hint="eastAsia"/>
            <w:lang w:eastAsia="zh-CN"/>
          </w:rPr>
          <w:t>(一)、熔断器项目实施保障机制</w:t>
        </w:r>
        <w:r>
          <w:tab/>
        </w:r>
        <w:r>
          <w:fldChar w:fldCharType="begin"/>
        </w:r>
        <w:r>
          <w:instrText xml:space="preserve"> PAGEREF _Toc15309 \h </w:instrText>
        </w:r>
        <w:r>
          <w:fldChar w:fldCharType="separate"/>
        </w:r>
        <w:r>
          <w:t>69</w:t>
        </w:r>
        <w:r>
          <w:fldChar w:fldCharType="end"/>
        </w:r>
      </w:hyperlink>
    </w:p>
    <w:p>
      <w:pPr>
        <w:pStyle w:val="TOC2"/>
        <w:tabs>
          <w:tab w:val="right" w:leader="dot" w:pos="8306"/>
        </w:tabs>
      </w:pPr>
      <w:hyperlink w:anchor="_Toc19103" w:history="1">
        <w:r>
          <w:rPr>
            <w:rFonts w:ascii="仿宋" w:eastAsia="仿宋" w:hAnsi="仿宋" w:cs="仿宋" w:hint="eastAsia"/>
            <w:lang w:eastAsia="zh-CN"/>
          </w:rPr>
          <w:t>(二)、熔断器项目法律合规要求</w:t>
        </w:r>
        <w:r>
          <w:tab/>
        </w:r>
        <w:r>
          <w:fldChar w:fldCharType="begin"/>
        </w:r>
        <w:r>
          <w:instrText xml:space="preserve"> PAGEREF _Toc19103 \h </w:instrText>
        </w:r>
        <w:r>
          <w:fldChar w:fldCharType="separate"/>
        </w:r>
        <w:r>
          <w:t>72</w:t>
        </w:r>
        <w:r>
          <w:fldChar w:fldCharType="end"/>
        </w:r>
      </w:hyperlink>
    </w:p>
    <w:p>
      <w:pPr>
        <w:pStyle w:val="TOC2"/>
        <w:tabs>
          <w:tab w:val="right" w:leader="dot" w:pos="8306"/>
        </w:tabs>
      </w:pPr>
      <w:hyperlink w:anchor="_Toc29055" w:history="1">
        <w:r>
          <w:rPr>
            <w:rFonts w:ascii="仿宋" w:eastAsia="仿宋" w:hAnsi="仿宋" w:cs="仿宋" w:hint="eastAsia"/>
            <w:lang w:eastAsia="zh-CN"/>
          </w:rPr>
          <w:t>(三)、熔断器项目合同管理与法律事务</w:t>
        </w:r>
        <w:r>
          <w:tab/>
        </w:r>
        <w:r>
          <w:fldChar w:fldCharType="begin"/>
        </w:r>
        <w:r>
          <w:instrText xml:space="preserve"> PAGEREF _Toc29055 \h </w:instrText>
        </w:r>
        <w:r>
          <w:fldChar w:fldCharType="separate"/>
        </w:r>
        <w:r>
          <w:t>76</w:t>
        </w:r>
        <w:r>
          <w:fldChar w:fldCharType="end"/>
        </w:r>
      </w:hyperlink>
    </w:p>
    <w:p>
      <w:pPr>
        <w:pStyle w:val="TOC2"/>
        <w:tabs>
          <w:tab w:val="right" w:leader="dot" w:pos="8306"/>
        </w:tabs>
      </w:pPr>
      <w:hyperlink w:anchor="_Toc15244" w:history="1">
        <w:r>
          <w:rPr>
            <w:rFonts w:ascii="仿宋" w:eastAsia="仿宋" w:hAnsi="仿宋" w:cs="仿宋" w:hint="eastAsia"/>
            <w:lang w:eastAsia="zh-CN"/>
          </w:rPr>
          <w:t>(四)、熔断器项目知识产权保护策略</w:t>
        </w:r>
        <w:r>
          <w:tab/>
        </w:r>
        <w:r>
          <w:fldChar w:fldCharType="begin"/>
        </w:r>
        <w:r>
          <w:instrText xml:space="preserve"> PAGEREF _Toc15244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80"/>
      <w:r>
        <w:rPr>
          <w:rFonts w:ascii="仿宋" w:eastAsia="仿宋" w:hAnsi="仿宋" w:cs="仿宋" w:hint="eastAsia"/>
          <w:sz w:val="28"/>
          <w:lang w:eastAsia="zh-CN"/>
        </w:rPr>
        <w:t>一、熔断器项目文档管理</w:t>
      </w:r>
      <w:bookmarkEnd w:id="2"/>
    </w:p>
    <w:p>
      <w:pPr>
        <w:pStyle w:val="Heading2"/>
        <w:rPr>
          <w:rFonts w:ascii="仿宋" w:eastAsia="仿宋" w:hAnsi="仿宋" w:cs="仿宋" w:hint="eastAsia"/>
          <w:lang w:eastAsia="zh-CN"/>
        </w:rPr>
      </w:pPr>
      <w:bookmarkStart w:id="3" w:name="_Toc53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熔断器项目高度重视文档的质量和准确性，以支持熔断器项目的各项活动和决策。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文档的编制始于熔断器项目计划的初期，我们制定了详细的文档编制计划，明确了每个文档的内容、格式和编写责任人。在熔断器项目启动阶段，我们首先编制了熔断器项目章程，明确定义了熔断器项目的目标、范围、风险等关键要素。随后，熔断器项目团队根据计划陆续编制了需求文档、设计文档、测试文档等各类文档，确保熔断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熔断器项目管理中的重要环节，旨在确保熔断器项目文档符合质量标准和熔断器项目需求。在熔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除了内部审查，我们还进行了外部审查，邀请熔断器项目相关利益方和专业领域的专家对文档进行独立审查。这有助于获取更全面、客观的反馈，确保熔断器项目文档不仅符合内部标准，也满足外部需求。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熔断器项目在文档编制与审查方面建立了严格的管理机制，通过规范的流程和多维度的审查，确保熔断器项目文档的质量、准确性和可靠性，为熔断器项目的顺利推进提供了有力支持。</w:t>
      </w:r>
    </w:p>
    <w:p>
      <w:pPr>
        <w:pStyle w:val="Heading2"/>
        <w:ind w:firstLine="560" w:firstLineChars="200"/>
        <w:rPr>
          <w:rFonts w:ascii="仿宋" w:eastAsia="仿宋" w:hAnsi="仿宋" w:cs="仿宋" w:hint="eastAsia"/>
          <w:sz w:val="28"/>
          <w:lang w:eastAsia="zh-CN"/>
        </w:rPr>
      </w:pPr>
      <w:bookmarkStart w:id="4" w:name="_Toc309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我们通过多渠道发布文档，包括电子邮件、熔断器项目管理平台、内部网站等，以满足不同团队成员的偏好和需求。多渠道发布确保了信息的全面覆盖。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我们采用了精细的权限控制，确保只有授权人员可以访问敏感信息。这种安全措施保护了熔断器项目文档的机密性，防止了未经授权的信息泄露。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6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文档存档与归档是熔断器项目生命周期中一个至关重要的环节，直接关系到熔断器项目信息的长期保存和历史记录的完整性。在熔断器项目中，我们实施了一系列有效的文档存档与归档管理策略：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29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62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熔断器项目的主要产品是XXXX，预计年产值为XXX万元。这一产品在市场中占据着重要的地位，其广泛的应用范围使得该熔断器项目的市场前景非常广阔。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熔断器项目的xxx产品作为重要的原材料之一，将在多个领域发挥关键作用。其在建筑、交通、能源等方面的广泛应用将为整个产业链提供强大的支持，形成产业协同效应。熔断器项目的年产值XXX万XXX万XXX万万元不仅反映了其在市场上的巨大潜力，更预示着它对国民经济的积极贡献。这种关联度高、涉及面广的产业关系，使得该熔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0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总征地面积为XXXX平方米，相当于约XX.XX亩，其中净用地面积为XXXX平方米，红线范围内相当于约XX.XX亩。这一用地规模充分考虑了熔断器项目的建设需求，保障了熔断器项目在合适的空间内得以充分发展。熔断器项目规划的总建筑面积为XXXX平方米，其中主体工程建设占XXXX平方米，计容建筑面积达XXXX平方米。预计建筑工程的投资将达到XXXX万元，为熔断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计划购置的设备共计XXXX台（套），设备购置费用为XXXX万元。这一设备购置计划充分考虑到熔断器项目的生产需求和技术要求，确保了熔断器项目在生产运营中具备先进的技术装备和高效的生产能力。设备的合理配置将为熔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计划总投资为XXXX万元，预计年实现营业收入为XXXX万元。这一产能规模的设定旨在确保熔断器项目能够在投资与回报之间取得平衡，实现长期可持续的发展。熔断器项目的总投资充分考虑到各个方面的需求，包括用地建设、设备购置等多个环节，以确保熔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879"/>
      <w:r>
        <w:rPr>
          <w:rFonts w:ascii="仿宋" w:eastAsia="仿宋" w:hAnsi="仿宋" w:cs="仿宋" w:hint="eastAsia"/>
          <w:sz w:val="28"/>
          <w:lang w:eastAsia="zh-CN"/>
        </w:rPr>
        <w:t>三、熔断器项目建设背景及必要性分析</w:t>
      </w:r>
      <w:bookmarkEnd w:id="9"/>
    </w:p>
    <w:p>
      <w:pPr>
        <w:pStyle w:val="Heading2"/>
        <w:rPr>
          <w:rFonts w:ascii="仿宋" w:eastAsia="仿宋" w:hAnsi="仿宋" w:cs="仿宋" w:hint="eastAsia"/>
          <w:lang w:eastAsia="zh-CN"/>
        </w:rPr>
      </w:pPr>
      <w:bookmarkStart w:id="10" w:name="_Toc23379"/>
      <w:r>
        <w:rPr>
          <w:rFonts w:ascii="仿宋" w:eastAsia="仿宋" w:hAnsi="仿宋" w:cs="仿宋" w:hint="eastAsia"/>
          <w:lang w:eastAsia="zh-CN"/>
        </w:rPr>
        <w:t>(一)、熔断器项目背景分析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熔断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我们的背景分析将深入挖掘当前行业的发展趋势，通过对竞争态势的全面审视，找到熔断器项目在这个潮流中的定位。同时，我们将关注行业内涌现的新兴机遇，以便熔断器项目更好地融入行业发展的潮流中。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熔断器项目提供了强大的发展动力。我们将聚焦于行业内最新的技术发展趋势，包括但不限于人工智能、大数据分析、物联网等领域。通过深度的技术研究，我们将确保熔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熔断器项目发展的源泉。我们将投入更多的精力对市场需求进行深入剖析，超越表面的需求，深入挖掘潜在的市场痛点和机遇。通过对市场需求的细致了解，熔断器项目将更有针对性地设计解决方案，满足市场的多样化需求，从而更好地促进熔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熔断器项目战略至关重要。我们将对竞争态势进行更为深入的分析，包括但不限于市场份额、产品特点、客户满意度等多个维度。通过深度的竞争分析，熔断器项目将能够更准确地把握市场脉搏，制定具有竞争力的熔断器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熔断器项目的发展具有直接的影响。我们将进行更为全面的法规和政策分析，了解行业发展中的潜在法律风险和合规挑战。通过充分了解和遵守相关法规，熔断器项目将确保在法律框架内合法合规运营，为熔断器项目的稳健发展提供有力支持。</w:t>
      </w:r>
    </w:p>
    <w:p>
      <w:pPr>
        <w:pStyle w:val="Heading2"/>
        <w:ind w:firstLine="560" w:firstLineChars="200"/>
        <w:rPr>
          <w:rFonts w:ascii="仿宋" w:eastAsia="仿宋" w:hAnsi="仿宋" w:cs="仿宋" w:hint="eastAsia"/>
          <w:sz w:val="28"/>
          <w:lang w:eastAsia="zh-CN"/>
        </w:rPr>
      </w:pPr>
      <w:bookmarkStart w:id="11" w:name="_Toc9218"/>
      <w:r>
        <w:rPr>
          <w:rFonts w:ascii="仿宋" w:eastAsia="仿宋" w:hAnsi="仿宋" w:cs="仿宋" w:hint="eastAsia"/>
          <w:sz w:val="28"/>
          <w:lang w:eastAsia="zh-CN"/>
        </w:rPr>
        <w:t>(二)、熔断器项目建设必要性分析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建设的迫切性源于对行业发展趋势的深刻洞察。我们正处于一个行业变革的时代，科技创新、数字化转型成为企业发展的关键动力。熔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建设不仅仅是为了跟上潮流，更是为了通过技术创新推动企业的持续发展。通过引入先进的技术和解决方案，熔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熔断器项目的建设成为必然选择，通过提高产品质量、拓展服务领域，从而在竞争中获得更多的机会。熔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熔断器项目建设的必要性体现在对客户需求更精准的满足。通过熔断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建设的背后是对企业持续创新的追求。只有通过不断创新，企业才能在竞争中立于不败之地。熔断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53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808"/>
      <w:r>
        <w:rPr>
          <w:rFonts w:ascii="仿宋" w:eastAsia="仿宋" w:hAnsi="仿宋" w:cs="仿宋" w:hint="eastAsia"/>
          <w:lang w:eastAsia="zh-CN"/>
        </w:rPr>
        <w:t>(一)、熔断器行业分析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熔断器行业一直以来都是市场的关注焦点。行业内的发展趋势、竞争态势以及潜在机会都对熔断器项目的推进产生深远的影响。通过深入研究行业的整体概貌，我们将更好地理解行业的核心特征，为熔断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行业，技术一直是推动创新和发展的关键因素。我们将对当前技术趋势进行详尽分析，包括但不限于人工智能、大数据应用、先进制造技术等。这有助于熔断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熔断器项目成功的基础。我们将对主要竞争对手进行深入研究，包括其市场份额、产品特点、市场定位等。通过全面了解竞争对手的优势和劣势，熔断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85"/>
      <w:r>
        <w:rPr>
          <w:rFonts w:ascii="仿宋" w:eastAsia="仿宋" w:hAnsi="仿宋" w:cs="仿宋" w:hint="eastAsia"/>
          <w:sz w:val="28"/>
          <w:lang w:eastAsia="zh-CN"/>
        </w:rPr>
        <w:t>(二)、熔断器市场分析预测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通过对市场规模的深入调研，我们将预测熔断器市场未来的增长趋势。这包括市场的整体规模、各细分领域的发展趋势等。熔断器项目可以根据市场的扩张速度和潜在机会，制定更符合市场需求的发展策略。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了解消费者的需求是市场分析的核心。我们将通过调查研究，深入挖掘目标消费者的需求特点、购买习惯以及对产品和服务的期望。这有助于熔断器项目更好地定位目标市场，提供更符合消费者期待的解决方案。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熔断器项目实施过程中需要充分考虑的因素。我们将对市场风险进行全面评估，包括但不限于政策法规风险、市场竞争风险、技术变革风险等。通过对潜在风险的深入分析，熔断器项目可以制定相应的风险缓解策略，降低不确定性对熔断器项目的影响。</w:t>
      </w:r>
    </w:p>
    <w:p>
      <w:pPr>
        <w:pStyle w:val="Heading1"/>
        <w:ind w:firstLine="560" w:firstLineChars="200"/>
        <w:rPr>
          <w:rFonts w:ascii="仿宋" w:eastAsia="仿宋" w:hAnsi="仿宋" w:cs="仿宋" w:hint="eastAsia"/>
          <w:sz w:val="28"/>
          <w:lang w:eastAsia="zh-CN"/>
        </w:rPr>
      </w:pPr>
      <w:bookmarkStart w:id="15" w:name="_Toc8249"/>
      <w:r>
        <w:rPr>
          <w:rFonts w:ascii="仿宋" w:eastAsia="仿宋" w:hAnsi="仿宋" w:cs="仿宋" w:hint="eastAsia"/>
          <w:sz w:val="28"/>
          <w:lang w:eastAsia="zh-CN"/>
        </w:rPr>
        <w:t>五、熔断器项目建设单位说明</w:t>
      </w:r>
      <w:bookmarkEnd w:id="15"/>
    </w:p>
    <w:p>
      <w:pPr>
        <w:pStyle w:val="Heading2"/>
        <w:rPr>
          <w:rFonts w:ascii="仿宋" w:eastAsia="仿宋" w:hAnsi="仿宋" w:cs="仿宋" w:hint="eastAsia"/>
          <w:lang w:eastAsia="zh-CN"/>
        </w:rPr>
      </w:pPr>
      <w:bookmarkStart w:id="16" w:name="_Toc22393"/>
      <w:r>
        <w:rPr>
          <w:rFonts w:ascii="仿宋" w:eastAsia="仿宋" w:hAnsi="仿宋" w:cs="仿宋" w:hint="eastAsia"/>
          <w:lang w:eastAsia="zh-CN"/>
        </w:rPr>
        <w:t>(一)、熔断器项目承办单位基本情况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73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熔断器项目承办单位的XXXX，我们着眼于实现可持续的经济效益。通过技术创新和解决方案的提供，公司预计在熔断器项目执行期间将获得可观的收入增长。这一收入来源主要包括熔断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同时，我们注重成本控制和效率提升，以确保熔断器项目的可持续盈利。透过精细的管理和资源优化，公司期望实现熔断器项目利润最大化。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熔断器项目实施进行全面的投资评估，包括熔断器项目启动阶段的资金投入和后续运营成本。通过对熔断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熔断器项目实施过程中具备足够的资金流动性，公司将进行详尽的现金流分析。这包括资金需求的合理预测、熔断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70"/>
      <w:r>
        <w:rPr>
          <w:rFonts w:ascii="仿宋" w:eastAsia="仿宋" w:hAnsi="仿宋" w:cs="仿宋" w:hint="eastAsia"/>
          <w:sz w:val="28"/>
          <w:lang w:eastAsia="zh-CN"/>
        </w:rPr>
        <w:t>六、熔断器项目选址可行性分析</w:t>
      </w:r>
      <w:bookmarkEnd w:id="18"/>
    </w:p>
    <w:p>
      <w:pPr>
        <w:pStyle w:val="Heading2"/>
        <w:rPr>
          <w:rFonts w:ascii="仿宋" w:eastAsia="仿宋" w:hAnsi="仿宋" w:cs="仿宋" w:hint="eastAsia"/>
          <w:lang w:eastAsia="zh-CN"/>
        </w:rPr>
      </w:pPr>
      <w:bookmarkStart w:id="19" w:name="_Toc27355"/>
      <w:r>
        <w:rPr>
          <w:rFonts w:ascii="仿宋" w:eastAsia="仿宋" w:hAnsi="仿宋" w:cs="仿宋" w:hint="eastAsia"/>
          <w:lang w:eastAsia="zh-CN"/>
        </w:rPr>
        <w:t>(一)、熔断器项目选址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该熔断器项目选址位于XX省XX市XX区XXX街道</w:t>
      </w:r>
    </w:p>
    <w:p>
      <w:pPr>
        <w:pStyle w:val="Heading2"/>
        <w:ind w:firstLine="560" w:firstLineChars="200"/>
        <w:rPr>
          <w:rFonts w:ascii="仿宋" w:eastAsia="仿宋" w:hAnsi="仿宋" w:cs="仿宋" w:hint="eastAsia"/>
          <w:sz w:val="28"/>
          <w:lang w:eastAsia="zh-CN"/>
        </w:rPr>
      </w:pPr>
      <w:bookmarkStart w:id="20" w:name="_Toc624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熔断器项目的征地面积将根据熔断器项目的实际规模和需求进行精确规划。具体面积XXX平方米，旨在确保熔断器项目不仅能够满足当前的发展需求，还能够预留空间以适应未来的扩展。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净用地面积是在征地面积基础上去除不可利用面积后的实际可开发用地。具体面积XXX平方米，考虑到环保、交通、安全等多方面因素，以确保熔断器项目在整体利用效率上达到最优。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熔断器项目计划建设的建筑总规模具体面积XXX平方米。这一规模的确定综合考虑了熔断器项目的性质、规模，以及城市规划的相关要求，确保建筑布局与周边环境协调一致。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绿地率是熔断器项目用地中被规划为绿地的比例。具体面积XXX平方米，旨在通过合理规划绿地，改善熔断器项目周边环境，提升居民生活质量，并符合城市整体绿化规划。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容积率是用地上可以建设的建筑总体积与用地面积之比。具体面积XXX，通过合理的容积率规划，确保熔断器项目建筑规模与周边环境和谐共生。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确保熔断器项目选址与当地城市规划相一致，具体面积XXX平方米。通过与城市规划部门深入沟通，确保熔断器项目不仅符合城市的整体发展方向，还能够融入城市的发展布局，为城市的长远发展贡献力量。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充分了解并确保熔断器项目选址符合当地产业政策，具体面积XXX平方米。这包括熔断器项目对当地经济的促进作用，以及对相关产业的带动效应，确保熔断器项目与地方政府的产业政策保持一致，促进共赢合作。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用地总体要求必须符合环保和可持续发展的原则，具体面积XXX平方米。通过采用绿色建筑设计、节能减排等措施，确保熔断器项目在建设和运营过程中对环境的影响最小化，达到可持续发展的要求。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确保熔断器项目选址具备必要的公共设施配套，具体面积XXX平方米。这包括交通便利性、教育、医疗等基础设施，以提高居民生活品质，使得熔断器项目选址更具吸引力。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考虑用地总体要求对当地社会稳定性的影响，具体面积XXX平方米。通过深入了解当地社区反馈，确保熔断器项目的选址和建设过程对当地社会和谐稳定产生积极作用。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熔断器项目选址不仅符合法规和规划，还在实际操作中具有可行性。这一全面规划将为熔断器项目的成功实施提供坚实的基础，确保熔断器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020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https://d.book118.com/297120116060006052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873B3"/>
    <w:rsid w:val="59487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2011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2024-03-04T08:16:00Z</dcterms:created>
  <dcterms:modified xsi:type="dcterms:W3CDTF">2024-03-04T08:16:55Z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D80100B414E34C209597871AA6E9B0A0_11</vt:lpwstr>
  </property>
  <property fmtid="{D5CDD505-2E9C-101B-9397-08002B2CF9AE}" pid="3" name="KSOProductBuildVer">
    <vt:lpwstr>2052-12.1.0.16388</vt:lpwstr>
  </property>
</Properties>
</file>