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氢氧化亚镍项目建设总纲及方案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5" w:history="1">
        <w:r>
          <w:rPr>
            <w:rFonts w:ascii="仿宋" w:eastAsia="仿宋" w:hAnsi="仿宋" w:cs="仿宋" w:hint="eastAsia"/>
            <w:lang w:eastAsia="zh-CN"/>
          </w:rPr>
          <w:t>前言</w:t>
        </w:r>
        <w:r>
          <w:tab/>
        </w:r>
        <w:r>
          <w:fldChar w:fldCharType="begin"/>
        </w:r>
        <w:r>
          <w:instrText xml:space="preserve"> PAGEREF _Toc16165 \h </w:instrText>
        </w:r>
        <w:r>
          <w:fldChar w:fldCharType="separate"/>
        </w:r>
        <w:r>
          <w:t>3</w:t>
        </w:r>
        <w:r>
          <w:fldChar w:fldCharType="end"/>
        </w:r>
      </w:hyperlink>
    </w:p>
    <w:p>
      <w:pPr>
        <w:pStyle w:val="TOC1"/>
        <w:tabs>
          <w:tab w:val="right" w:leader="dot" w:pos="8306"/>
        </w:tabs>
      </w:pPr>
      <w:hyperlink w:anchor="_Toc14700" w:history="1">
        <w:r>
          <w:rPr>
            <w:rFonts w:ascii="仿宋" w:eastAsia="仿宋" w:hAnsi="仿宋" w:cs="仿宋" w:hint="eastAsia"/>
            <w:lang w:eastAsia="zh-CN"/>
          </w:rPr>
          <w:t>一、氢氧化亚镍项目概论</w:t>
        </w:r>
        <w:r>
          <w:tab/>
        </w:r>
        <w:r>
          <w:fldChar w:fldCharType="begin"/>
        </w:r>
        <w:r>
          <w:instrText xml:space="preserve"> PAGEREF _Toc14700 \h </w:instrText>
        </w:r>
        <w:r>
          <w:fldChar w:fldCharType="separate"/>
        </w:r>
        <w:r>
          <w:t>3</w:t>
        </w:r>
        <w:r>
          <w:fldChar w:fldCharType="end"/>
        </w:r>
      </w:hyperlink>
    </w:p>
    <w:p>
      <w:pPr>
        <w:pStyle w:val="TOC2"/>
        <w:tabs>
          <w:tab w:val="right" w:leader="dot" w:pos="8306"/>
        </w:tabs>
      </w:pPr>
      <w:hyperlink w:anchor="_Toc16815" w:history="1">
        <w:r>
          <w:rPr>
            <w:rFonts w:ascii="仿宋" w:eastAsia="仿宋" w:hAnsi="仿宋" w:cs="仿宋" w:hint="eastAsia"/>
            <w:lang w:eastAsia="zh-CN"/>
          </w:rPr>
          <w:t>(一)、项目申报单位概况</w:t>
        </w:r>
        <w:r>
          <w:tab/>
        </w:r>
        <w:r>
          <w:fldChar w:fldCharType="begin"/>
        </w:r>
        <w:r>
          <w:instrText xml:space="preserve"> PAGEREF _Toc16815 \h </w:instrText>
        </w:r>
        <w:r>
          <w:fldChar w:fldCharType="separate"/>
        </w:r>
        <w:r>
          <w:t>3</w:t>
        </w:r>
        <w:r>
          <w:fldChar w:fldCharType="end"/>
        </w:r>
      </w:hyperlink>
    </w:p>
    <w:p>
      <w:pPr>
        <w:pStyle w:val="TOC2"/>
        <w:tabs>
          <w:tab w:val="right" w:leader="dot" w:pos="8306"/>
        </w:tabs>
      </w:pPr>
      <w:hyperlink w:anchor="_Toc24523" w:history="1">
        <w:r>
          <w:rPr>
            <w:rFonts w:ascii="仿宋" w:eastAsia="仿宋" w:hAnsi="仿宋" w:cs="仿宋" w:hint="eastAsia"/>
            <w:lang w:eastAsia="zh-CN"/>
          </w:rPr>
          <w:t>(二)、项目概况</w:t>
        </w:r>
        <w:r>
          <w:tab/>
        </w:r>
        <w:r>
          <w:fldChar w:fldCharType="begin"/>
        </w:r>
        <w:r>
          <w:instrText xml:space="preserve"> PAGEREF _Toc24523 \h </w:instrText>
        </w:r>
        <w:r>
          <w:fldChar w:fldCharType="separate"/>
        </w:r>
        <w:r>
          <w:t>4</w:t>
        </w:r>
        <w:r>
          <w:fldChar w:fldCharType="end"/>
        </w:r>
      </w:hyperlink>
    </w:p>
    <w:p>
      <w:pPr>
        <w:pStyle w:val="TOC1"/>
        <w:tabs>
          <w:tab w:val="right" w:leader="dot" w:pos="8306"/>
        </w:tabs>
      </w:pPr>
      <w:hyperlink w:anchor="_Toc19516" w:history="1">
        <w:r>
          <w:rPr>
            <w:rFonts w:ascii="仿宋" w:eastAsia="仿宋" w:hAnsi="仿宋" w:cs="仿宋" w:hint="eastAsia"/>
            <w:lang w:eastAsia="zh-CN"/>
          </w:rPr>
          <w:t>二、财务管理与成本控制</w:t>
        </w:r>
        <w:r>
          <w:tab/>
        </w:r>
        <w:r>
          <w:fldChar w:fldCharType="begin"/>
        </w:r>
        <w:r>
          <w:instrText xml:space="preserve"> PAGEREF _Toc19516 \h </w:instrText>
        </w:r>
        <w:r>
          <w:fldChar w:fldCharType="separate"/>
        </w:r>
        <w:r>
          <w:t>7</w:t>
        </w:r>
        <w:r>
          <w:fldChar w:fldCharType="end"/>
        </w:r>
      </w:hyperlink>
    </w:p>
    <w:p>
      <w:pPr>
        <w:pStyle w:val="TOC2"/>
        <w:tabs>
          <w:tab w:val="right" w:leader="dot" w:pos="8306"/>
        </w:tabs>
      </w:pPr>
      <w:hyperlink w:anchor="_Toc12366" w:history="1">
        <w:r>
          <w:rPr>
            <w:rFonts w:ascii="仿宋" w:eastAsia="仿宋" w:hAnsi="仿宋" w:cs="仿宋" w:hint="eastAsia"/>
            <w:lang w:eastAsia="zh-CN"/>
          </w:rPr>
          <w:t>(一)、财务管理体系建设</w:t>
        </w:r>
        <w:r>
          <w:tab/>
        </w:r>
        <w:r>
          <w:fldChar w:fldCharType="begin"/>
        </w:r>
        <w:r>
          <w:instrText xml:space="preserve"> PAGEREF _Toc12366 \h </w:instrText>
        </w:r>
        <w:r>
          <w:fldChar w:fldCharType="separate"/>
        </w:r>
        <w:r>
          <w:t>7</w:t>
        </w:r>
        <w:r>
          <w:fldChar w:fldCharType="end"/>
        </w:r>
      </w:hyperlink>
    </w:p>
    <w:p>
      <w:pPr>
        <w:pStyle w:val="TOC2"/>
        <w:tabs>
          <w:tab w:val="right" w:leader="dot" w:pos="8306"/>
        </w:tabs>
      </w:pPr>
      <w:hyperlink w:anchor="_Toc20183" w:history="1">
        <w:r>
          <w:rPr>
            <w:rFonts w:ascii="仿宋" w:eastAsia="仿宋" w:hAnsi="仿宋" w:cs="仿宋" w:hint="eastAsia"/>
            <w:lang w:eastAsia="zh-CN"/>
          </w:rPr>
          <w:t>(二)、成本控制措施</w:t>
        </w:r>
        <w:r>
          <w:tab/>
        </w:r>
        <w:r>
          <w:fldChar w:fldCharType="begin"/>
        </w:r>
        <w:r>
          <w:instrText xml:space="preserve"> PAGEREF _Toc20183 \h </w:instrText>
        </w:r>
        <w:r>
          <w:fldChar w:fldCharType="separate"/>
        </w:r>
        <w:r>
          <w:t>8</w:t>
        </w:r>
        <w:r>
          <w:fldChar w:fldCharType="end"/>
        </w:r>
      </w:hyperlink>
    </w:p>
    <w:p>
      <w:pPr>
        <w:pStyle w:val="TOC1"/>
        <w:tabs>
          <w:tab w:val="right" w:leader="dot" w:pos="8306"/>
        </w:tabs>
      </w:pPr>
      <w:hyperlink w:anchor="_Toc32298" w:history="1">
        <w:r>
          <w:rPr>
            <w:rFonts w:ascii="仿宋" w:eastAsia="仿宋" w:hAnsi="仿宋" w:cs="仿宋" w:hint="eastAsia"/>
            <w:lang w:eastAsia="zh-CN"/>
          </w:rPr>
          <w:t>三、资源开发及综合利用分析</w:t>
        </w:r>
        <w:r>
          <w:tab/>
        </w:r>
        <w:r>
          <w:fldChar w:fldCharType="begin"/>
        </w:r>
        <w:r>
          <w:instrText xml:space="preserve"> PAGEREF _Toc32298 \h </w:instrText>
        </w:r>
        <w:r>
          <w:fldChar w:fldCharType="separate"/>
        </w:r>
        <w:r>
          <w:t>9</w:t>
        </w:r>
        <w:r>
          <w:fldChar w:fldCharType="end"/>
        </w:r>
      </w:hyperlink>
    </w:p>
    <w:p>
      <w:pPr>
        <w:pStyle w:val="TOC2"/>
        <w:tabs>
          <w:tab w:val="right" w:leader="dot" w:pos="8306"/>
        </w:tabs>
      </w:pPr>
      <w:hyperlink w:anchor="_Toc19931" w:history="1">
        <w:r>
          <w:rPr>
            <w:rFonts w:ascii="仿宋" w:eastAsia="仿宋" w:hAnsi="仿宋" w:cs="仿宋" w:hint="eastAsia"/>
            <w:lang w:eastAsia="zh-CN"/>
          </w:rPr>
          <w:t>(一)、资源开发方案</w:t>
        </w:r>
        <w:r>
          <w:tab/>
        </w:r>
        <w:r>
          <w:fldChar w:fldCharType="begin"/>
        </w:r>
        <w:r>
          <w:instrText xml:space="preserve"> PAGEREF _Toc19931 \h </w:instrText>
        </w:r>
        <w:r>
          <w:fldChar w:fldCharType="separate"/>
        </w:r>
        <w:r>
          <w:t>9</w:t>
        </w:r>
        <w:r>
          <w:fldChar w:fldCharType="end"/>
        </w:r>
      </w:hyperlink>
    </w:p>
    <w:p>
      <w:pPr>
        <w:pStyle w:val="TOC2"/>
        <w:tabs>
          <w:tab w:val="right" w:leader="dot" w:pos="8306"/>
        </w:tabs>
      </w:pPr>
      <w:hyperlink w:anchor="_Toc2683" w:history="1">
        <w:r>
          <w:rPr>
            <w:rFonts w:ascii="仿宋" w:eastAsia="仿宋" w:hAnsi="仿宋" w:cs="仿宋" w:hint="eastAsia"/>
            <w:lang w:eastAsia="zh-CN"/>
          </w:rPr>
          <w:t>(二)、资源利用方案</w:t>
        </w:r>
        <w:r>
          <w:tab/>
        </w:r>
        <w:r>
          <w:fldChar w:fldCharType="begin"/>
        </w:r>
        <w:r>
          <w:instrText xml:space="preserve"> PAGEREF _Toc2683 \h </w:instrText>
        </w:r>
        <w:r>
          <w:fldChar w:fldCharType="separate"/>
        </w:r>
        <w:r>
          <w:t>11</w:t>
        </w:r>
        <w:r>
          <w:fldChar w:fldCharType="end"/>
        </w:r>
      </w:hyperlink>
    </w:p>
    <w:p>
      <w:pPr>
        <w:pStyle w:val="TOC2"/>
        <w:tabs>
          <w:tab w:val="right" w:leader="dot" w:pos="8306"/>
        </w:tabs>
      </w:pPr>
      <w:hyperlink w:anchor="_Toc17266" w:history="1">
        <w:r>
          <w:rPr>
            <w:rFonts w:ascii="仿宋" w:eastAsia="仿宋" w:hAnsi="仿宋" w:cs="仿宋" w:hint="eastAsia"/>
            <w:lang w:eastAsia="zh-CN"/>
          </w:rPr>
          <w:t>(三)、资源节约措施</w:t>
        </w:r>
        <w:r>
          <w:tab/>
        </w:r>
        <w:r>
          <w:fldChar w:fldCharType="begin"/>
        </w:r>
        <w:r>
          <w:instrText xml:space="preserve"> PAGEREF _Toc17266 \h </w:instrText>
        </w:r>
        <w:r>
          <w:fldChar w:fldCharType="separate"/>
        </w:r>
        <w:r>
          <w:t>12</w:t>
        </w:r>
        <w:r>
          <w:fldChar w:fldCharType="end"/>
        </w:r>
      </w:hyperlink>
    </w:p>
    <w:p>
      <w:pPr>
        <w:pStyle w:val="TOC1"/>
        <w:tabs>
          <w:tab w:val="right" w:leader="dot" w:pos="8306"/>
        </w:tabs>
      </w:pPr>
      <w:hyperlink w:anchor="_Toc13886" w:history="1">
        <w:r>
          <w:rPr>
            <w:rFonts w:ascii="仿宋" w:eastAsia="仿宋" w:hAnsi="仿宋" w:cs="仿宋" w:hint="eastAsia"/>
            <w:lang w:eastAsia="zh-CN"/>
          </w:rPr>
          <w:t>四、社会影响分析</w:t>
        </w:r>
        <w:r>
          <w:tab/>
        </w:r>
        <w:r>
          <w:fldChar w:fldCharType="begin"/>
        </w:r>
        <w:r>
          <w:instrText xml:space="preserve"> PAGEREF _Toc13886 \h </w:instrText>
        </w:r>
        <w:r>
          <w:fldChar w:fldCharType="separate"/>
        </w:r>
        <w:r>
          <w:t>13</w:t>
        </w:r>
        <w:r>
          <w:fldChar w:fldCharType="end"/>
        </w:r>
      </w:hyperlink>
    </w:p>
    <w:p>
      <w:pPr>
        <w:pStyle w:val="TOC2"/>
        <w:tabs>
          <w:tab w:val="right" w:leader="dot" w:pos="8306"/>
        </w:tabs>
      </w:pPr>
      <w:hyperlink w:anchor="_Toc1589" w:history="1">
        <w:r>
          <w:rPr>
            <w:rFonts w:ascii="仿宋" w:eastAsia="仿宋" w:hAnsi="仿宋" w:cs="仿宋" w:hint="eastAsia"/>
            <w:lang w:eastAsia="zh-CN"/>
          </w:rPr>
          <w:t>(一)、社会影响效果分析</w:t>
        </w:r>
        <w:r>
          <w:tab/>
        </w:r>
        <w:r>
          <w:fldChar w:fldCharType="begin"/>
        </w:r>
        <w:r>
          <w:instrText xml:space="preserve"> PAGEREF _Toc1589 \h </w:instrText>
        </w:r>
        <w:r>
          <w:fldChar w:fldCharType="separate"/>
        </w:r>
        <w:r>
          <w:t>13</w:t>
        </w:r>
        <w:r>
          <w:fldChar w:fldCharType="end"/>
        </w:r>
      </w:hyperlink>
    </w:p>
    <w:p>
      <w:pPr>
        <w:pStyle w:val="TOC2"/>
        <w:tabs>
          <w:tab w:val="right" w:leader="dot" w:pos="8306"/>
        </w:tabs>
      </w:pPr>
      <w:hyperlink w:anchor="_Toc22767" w:history="1">
        <w:r>
          <w:rPr>
            <w:rFonts w:ascii="仿宋" w:eastAsia="仿宋" w:hAnsi="仿宋" w:cs="仿宋" w:hint="eastAsia"/>
            <w:lang w:eastAsia="zh-CN"/>
          </w:rPr>
          <w:t>(二)、社会适应性分析</w:t>
        </w:r>
        <w:r>
          <w:tab/>
        </w:r>
        <w:r>
          <w:fldChar w:fldCharType="begin"/>
        </w:r>
        <w:r>
          <w:instrText xml:space="preserve"> PAGEREF _Toc22767 \h </w:instrText>
        </w:r>
        <w:r>
          <w:fldChar w:fldCharType="separate"/>
        </w:r>
        <w:r>
          <w:t>15</w:t>
        </w:r>
        <w:r>
          <w:fldChar w:fldCharType="end"/>
        </w:r>
      </w:hyperlink>
    </w:p>
    <w:p>
      <w:pPr>
        <w:pStyle w:val="TOC2"/>
        <w:tabs>
          <w:tab w:val="right" w:leader="dot" w:pos="8306"/>
        </w:tabs>
      </w:pPr>
      <w:hyperlink w:anchor="_Toc9685" w:history="1">
        <w:r>
          <w:rPr>
            <w:rFonts w:ascii="仿宋" w:eastAsia="仿宋" w:hAnsi="仿宋" w:cs="仿宋" w:hint="eastAsia"/>
            <w:lang w:eastAsia="zh-CN"/>
          </w:rPr>
          <w:t>(三)、社会风险及对策分析</w:t>
        </w:r>
        <w:r>
          <w:tab/>
        </w:r>
        <w:r>
          <w:fldChar w:fldCharType="begin"/>
        </w:r>
        <w:r>
          <w:instrText xml:space="preserve"> PAGEREF _Toc9685 \h </w:instrText>
        </w:r>
        <w:r>
          <w:fldChar w:fldCharType="separate"/>
        </w:r>
        <w:r>
          <w:t>17</w:t>
        </w:r>
        <w:r>
          <w:fldChar w:fldCharType="end"/>
        </w:r>
      </w:hyperlink>
    </w:p>
    <w:p>
      <w:pPr>
        <w:pStyle w:val="TOC1"/>
        <w:tabs>
          <w:tab w:val="right" w:leader="dot" w:pos="8306"/>
        </w:tabs>
      </w:pPr>
      <w:hyperlink w:anchor="_Toc2326" w:history="1">
        <w:r>
          <w:rPr>
            <w:rFonts w:ascii="仿宋" w:eastAsia="仿宋" w:hAnsi="仿宋" w:cs="仿宋" w:hint="eastAsia"/>
            <w:lang w:eastAsia="zh-CN"/>
          </w:rPr>
          <w:t>五、背景、必要性分析</w:t>
        </w:r>
        <w:r>
          <w:tab/>
        </w:r>
        <w:r>
          <w:fldChar w:fldCharType="begin"/>
        </w:r>
        <w:r>
          <w:instrText xml:space="preserve"> PAGEREF _Toc2326 \h </w:instrText>
        </w:r>
        <w:r>
          <w:fldChar w:fldCharType="separate"/>
        </w:r>
        <w:r>
          <w:t>20</w:t>
        </w:r>
        <w:r>
          <w:fldChar w:fldCharType="end"/>
        </w:r>
      </w:hyperlink>
    </w:p>
    <w:p>
      <w:pPr>
        <w:pStyle w:val="TOC2"/>
        <w:tabs>
          <w:tab w:val="right" w:leader="dot" w:pos="8306"/>
        </w:tabs>
      </w:pPr>
      <w:hyperlink w:anchor="_Toc30187" w:history="1">
        <w:r>
          <w:rPr>
            <w:rFonts w:ascii="仿宋" w:eastAsia="仿宋" w:hAnsi="仿宋" w:cs="仿宋" w:hint="eastAsia"/>
            <w:lang w:eastAsia="zh-CN"/>
          </w:rPr>
          <w:t>(一)、项目建设背景</w:t>
        </w:r>
        <w:r>
          <w:tab/>
        </w:r>
        <w:r>
          <w:fldChar w:fldCharType="begin"/>
        </w:r>
        <w:r>
          <w:instrText xml:space="preserve"> PAGEREF _Toc30187 \h </w:instrText>
        </w:r>
        <w:r>
          <w:fldChar w:fldCharType="separate"/>
        </w:r>
        <w:r>
          <w:t>20</w:t>
        </w:r>
        <w:r>
          <w:fldChar w:fldCharType="end"/>
        </w:r>
      </w:hyperlink>
    </w:p>
    <w:p>
      <w:pPr>
        <w:pStyle w:val="TOC2"/>
        <w:tabs>
          <w:tab w:val="right" w:leader="dot" w:pos="8306"/>
        </w:tabs>
      </w:pPr>
      <w:hyperlink w:anchor="_Toc20048" w:history="1">
        <w:r>
          <w:rPr>
            <w:rFonts w:ascii="仿宋" w:eastAsia="仿宋" w:hAnsi="仿宋" w:cs="仿宋" w:hint="eastAsia"/>
            <w:lang w:eastAsia="zh-CN"/>
          </w:rPr>
          <w:t>(二)、必要性分析</w:t>
        </w:r>
        <w:r>
          <w:tab/>
        </w:r>
        <w:r>
          <w:fldChar w:fldCharType="begin"/>
        </w:r>
        <w:r>
          <w:instrText xml:space="preserve"> PAGEREF _Toc20048 \h </w:instrText>
        </w:r>
        <w:r>
          <w:fldChar w:fldCharType="separate"/>
        </w:r>
        <w:r>
          <w:t>21</w:t>
        </w:r>
        <w:r>
          <w:fldChar w:fldCharType="end"/>
        </w:r>
      </w:hyperlink>
    </w:p>
    <w:p>
      <w:pPr>
        <w:pStyle w:val="TOC2"/>
        <w:tabs>
          <w:tab w:val="right" w:leader="dot" w:pos="8306"/>
        </w:tabs>
      </w:pPr>
      <w:hyperlink w:anchor="_Toc99" w:history="1">
        <w:r>
          <w:rPr>
            <w:rFonts w:ascii="仿宋" w:eastAsia="仿宋" w:hAnsi="仿宋" w:cs="仿宋" w:hint="eastAsia"/>
            <w:lang w:eastAsia="zh-CN"/>
          </w:rPr>
          <w:t>(三)、项目建设有利条件</w:t>
        </w:r>
        <w:r>
          <w:tab/>
        </w:r>
        <w:r>
          <w:fldChar w:fldCharType="begin"/>
        </w:r>
        <w:r>
          <w:instrText xml:space="preserve"> PAGEREF _Toc99 \h </w:instrText>
        </w:r>
        <w:r>
          <w:fldChar w:fldCharType="separate"/>
        </w:r>
        <w:r>
          <w:t>23</w:t>
        </w:r>
        <w:r>
          <w:fldChar w:fldCharType="end"/>
        </w:r>
      </w:hyperlink>
    </w:p>
    <w:p>
      <w:pPr>
        <w:pStyle w:val="TOC1"/>
        <w:tabs>
          <w:tab w:val="right" w:leader="dot" w:pos="8306"/>
        </w:tabs>
      </w:pPr>
      <w:hyperlink w:anchor="_Toc12440" w:history="1">
        <w:r>
          <w:rPr>
            <w:rFonts w:ascii="仿宋" w:eastAsia="仿宋" w:hAnsi="仿宋" w:cs="仿宋" w:hint="eastAsia"/>
            <w:lang w:eastAsia="zh-CN"/>
          </w:rPr>
          <w:t>六、环境和生态影响分析</w:t>
        </w:r>
        <w:r>
          <w:tab/>
        </w:r>
        <w:r>
          <w:fldChar w:fldCharType="begin"/>
        </w:r>
        <w:r>
          <w:instrText xml:space="preserve"> PAGEREF _Toc12440 \h </w:instrText>
        </w:r>
        <w:r>
          <w:fldChar w:fldCharType="separate"/>
        </w:r>
        <w:r>
          <w:t>24</w:t>
        </w:r>
        <w:r>
          <w:fldChar w:fldCharType="end"/>
        </w:r>
      </w:hyperlink>
    </w:p>
    <w:p>
      <w:pPr>
        <w:pStyle w:val="TOC2"/>
        <w:tabs>
          <w:tab w:val="right" w:leader="dot" w:pos="8306"/>
        </w:tabs>
      </w:pPr>
      <w:hyperlink w:anchor="_Toc9243" w:history="1">
        <w:r>
          <w:rPr>
            <w:rFonts w:ascii="仿宋" w:eastAsia="仿宋" w:hAnsi="仿宋" w:cs="仿宋" w:hint="eastAsia"/>
            <w:lang w:eastAsia="zh-CN"/>
          </w:rPr>
          <w:t>(一)、环境和生态现状</w:t>
        </w:r>
        <w:r>
          <w:tab/>
        </w:r>
        <w:r>
          <w:fldChar w:fldCharType="begin"/>
        </w:r>
        <w:r>
          <w:instrText xml:space="preserve"> PAGEREF _Toc9243 \h </w:instrText>
        </w:r>
        <w:r>
          <w:fldChar w:fldCharType="separate"/>
        </w:r>
        <w:r>
          <w:t>24</w:t>
        </w:r>
        <w:r>
          <w:fldChar w:fldCharType="end"/>
        </w:r>
      </w:hyperlink>
    </w:p>
    <w:p>
      <w:pPr>
        <w:pStyle w:val="TOC2"/>
        <w:tabs>
          <w:tab w:val="right" w:leader="dot" w:pos="8306"/>
        </w:tabs>
      </w:pPr>
      <w:hyperlink w:anchor="_Toc30428" w:history="1">
        <w:r>
          <w:rPr>
            <w:rFonts w:ascii="仿宋" w:eastAsia="仿宋" w:hAnsi="仿宋" w:cs="仿宋" w:hint="eastAsia"/>
            <w:lang w:eastAsia="zh-CN"/>
          </w:rPr>
          <w:t>(二)、生态环境影响分析</w:t>
        </w:r>
        <w:r>
          <w:tab/>
        </w:r>
        <w:r>
          <w:fldChar w:fldCharType="begin"/>
        </w:r>
        <w:r>
          <w:instrText xml:space="preserve"> PAGEREF _Toc30428 \h </w:instrText>
        </w:r>
        <w:r>
          <w:fldChar w:fldCharType="separate"/>
        </w:r>
        <w:r>
          <w:t>26</w:t>
        </w:r>
        <w:r>
          <w:fldChar w:fldCharType="end"/>
        </w:r>
      </w:hyperlink>
    </w:p>
    <w:p>
      <w:pPr>
        <w:pStyle w:val="TOC2"/>
        <w:tabs>
          <w:tab w:val="right" w:leader="dot" w:pos="8306"/>
        </w:tabs>
      </w:pPr>
      <w:hyperlink w:anchor="_Toc2481" w:history="1">
        <w:r>
          <w:rPr>
            <w:rFonts w:ascii="仿宋" w:eastAsia="仿宋" w:hAnsi="仿宋" w:cs="仿宋" w:hint="eastAsia"/>
            <w:lang w:eastAsia="zh-CN"/>
          </w:rPr>
          <w:t>(三)、生态环境保护措施</w:t>
        </w:r>
        <w:r>
          <w:tab/>
        </w:r>
        <w:r>
          <w:fldChar w:fldCharType="begin"/>
        </w:r>
        <w:r>
          <w:instrText xml:space="preserve"> PAGEREF _Toc2481 \h </w:instrText>
        </w:r>
        <w:r>
          <w:fldChar w:fldCharType="separate"/>
        </w:r>
        <w:r>
          <w:t>27</w:t>
        </w:r>
        <w:r>
          <w:fldChar w:fldCharType="end"/>
        </w:r>
      </w:hyperlink>
    </w:p>
    <w:p>
      <w:pPr>
        <w:pStyle w:val="TOC2"/>
        <w:tabs>
          <w:tab w:val="right" w:leader="dot" w:pos="8306"/>
        </w:tabs>
      </w:pPr>
      <w:hyperlink w:anchor="_Toc14105" w:history="1">
        <w:r>
          <w:rPr>
            <w:rFonts w:ascii="仿宋" w:eastAsia="仿宋" w:hAnsi="仿宋" w:cs="仿宋" w:hint="eastAsia"/>
            <w:lang w:eastAsia="zh-CN"/>
          </w:rPr>
          <w:t>(四)、地质灾害影响分析</w:t>
        </w:r>
        <w:r>
          <w:tab/>
        </w:r>
        <w:r>
          <w:fldChar w:fldCharType="begin"/>
        </w:r>
        <w:r>
          <w:instrText xml:space="preserve"> PAGEREF _Toc14105 \h </w:instrText>
        </w:r>
        <w:r>
          <w:fldChar w:fldCharType="separate"/>
        </w:r>
        <w:r>
          <w:t>29</w:t>
        </w:r>
        <w:r>
          <w:fldChar w:fldCharType="end"/>
        </w:r>
      </w:hyperlink>
    </w:p>
    <w:p>
      <w:pPr>
        <w:pStyle w:val="TOC2"/>
        <w:tabs>
          <w:tab w:val="right" w:leader="dot" w:pos="8306"/>
        </w:tabs>
      </w:pPr>
      <w:hyperlink w:anchor="_Toc10137" w:history="1">
        <w:r>
          <w:rPr>
            <w:rFonts w:ascii="仿宋" w:eastAsia="仿宋" w:hAnsi="仿宋" w:cs="仿宋" w:hint="eastAsia"/>
            <w:lang w:eastAsia="zh-CN"/>
          </w:rPr>
          <w:t>(五)、特殊环境影响</w:t>
        </w:r>
        <w:r>
          <w:tab/>
        </w:r>
        <w:r>
          <w:fldChar w:fldCharType="begin"/>
        </w:r>
        <w:r>
          <w:instrText xml:space="preserve"> PAGEREF _Toc10137 \h </w:instrText>
        </w:r>
        <w:r>
          <w:fldChar w:fldCharType="separate"/>
        </w:r>
        <w:r>
          <w:t>30</w:t>
        </w:r>
        <w:r>
          <w:fldChar w:fldCharType="end"/>
        </w:r>
      </w:hyperlink>
    </w:p>
    <w:p>
      <w:pPr>
        <w:pStyle w:val="TOC1"/>
        <w:tabs>
          <w:tab w:val="right" w:leader="dot" w:pos="8306"/>
        </w:tabs>
      </w:pPr>
      <w:hyperlink w:anchor="_Toc11424" w:history="1">
        <w:r>
          <w:rPr>
            <w:rFonts w:ascii="仿宋" w:eastAsia="仿宋" w:hAnsi="仿宋" w:cs="仿宋" w:hint="eastAsia"/>
            <w:lang w:eastAsia="zh-CN"/>
          </w:rPr>
          <w:t>七、项目质量与标准</w:t>
        </w:r>
        <w:r>
          <w:tab/>
        </w:r>
        <w:r>
          <w:fldChar w:fldCharType="begin"/>
        </w:r>
        <w:r>
          <w:instrText xml:space="preserve"> PAGEREF _Toc11424 \h </w:instrText>
        </w:r>
        <w:r>
          <w:fldChar w:fldCharType="separate"/>
        </w:r>
        <w:r>
          <w:t>31</w:t>
        </w:r>
        <w:r>
          <w:fldChar w:fldCharType="end"/>
        </w:r>
      </w:hyperlink>
    </w:p>
    <w:p>
      <w:pPr>
        <w:pStyle w:val="TOC2"/>
        <w:tabs>
          <w:tab w:val="right" w:leader="dot" w:pos="8306"/>
        </w:tabs>
      </w:pPr>
      <w:hyperlink w:anchor="_Toc6120" w:history="1">
        <w:r>
          <w:rPr>
            <w:rFonts w:ascii="仿宋" w:eastAsia="仿宋" w:hAnsi="仿宋" w:cs="仿宋" w:hint="eastAsia"/>
            <w:lang w:eastAsia="zh-CN"/>
          </w:rPr>
          <w:t>(一)、质量保障体系</w:t>
        </w:r>
        <w:r>
          <w:tab/>
        </w:r>
        <w:r>
          <w:fldChar w:fldCharType="begin"/>
        </w:r>
        <w:r>
          <w:instrText xml:space="preserve"> PAGEREF _Toc6120 \h </w:instrText>
        </w:r>
        <w:r>
          <w:fldChar w:fldCharType="separate"/>
        </w:r>
        <w:r>
          <w:t>31</w:t>
        </w:r>
        <w:r>
          <w:fldChar w:fldCharType="end"/>
        </w:r>
      </w:hyperlink>
    </w:p>
    <w:p>
      <w:pPr>
        <w:pStyle w:val="TOC2"/>
        <w:tabs>
          <w:tab w:val="right" w:leader="dot" w:pos="8306"/>
        </w:tabs>
      </w:pPr>
      <w:hyperlink w:anchor="_Toc11563" w:history="1">
        <w:r>
          <w:rPr>
            <w:rFonts w:ascii="仿宋" w:eastAsia="仿宋" w:hAnsi="仿宋" w:cs="仿宋" w:hint="eastAsia"/>
            <w:lang w:eastAsia="zh-CN"/>
          </w:rPr>
          <w:t>(二)、标准化作业流程</w:t>
        </w:r>
        <w:r>
          <w:tab/>
        </w:r>
        <w:r>
          <w:fldChar w:fldCharType="begin"/>
        </w:r>
        <w:r>
          <w:instrText xml:space="preserve"> PAGEREF _Toc11563 \h </w:instrText>
        </w:r>
        <w:r>
          <w:fldChar w:fldCharType="separate"/>
        </w:r>
        <w:r>
          <w:t>33</w:t>
        </w:r>
        <w:r>
          <w:fldChar w:fldCharType="end"/>
        </w:r>
      </w:hyperlink>
    </w:p>
    <w:p>
      <w:pPr>
        <w:pStyle w:val="TOC2"/>
        <w:tabs>
          <w:tab w:val="right" w:leader="dot" w:pos="8306"/>
        </w:tabs>
      </w:pPr>
      <w:hyperlink w:anchor="_Toc21884" w:history="1">
        <w:r>
          <w:rPr>
            <w:rFonts w:ascii="仿宋" w:eastAsia="仿宋" w:hAnsi="仿宋" w:cs="仿宋" w:hint="eastAsia"/>
            <w:lang w:eastAsia="zh-CN"/>
          </w:rPr>
          <w:t>(三)、质量监控与评估</w:t>
        </w:r>
        <w:r>
          <w:tab/>
        </w:r>
        <w:r>
          <w:fldChar w:fldCharType="begin"/>
        </w:r>
        <w:r>
          <w:instrText xml:space="preserve"> PAGEREF _Toc21884 \h </w:instrText>
        </w:r>
        <w:r>
          <w:fldChar w:fldCharType="separate"/>
        </w:r>
        <w:r>
          <w:t>34</w:t>
        </w:r>
        <w:r>
          <w:fldChar w:fldCharType="end"/>
        </w:r>
      </w:hyperlink>
    </w:p>
    <w:p>
      <w:pPr>
        <w:pStyle w:val="TOC2"/>
        <w:tabs>
          <w:tab w:val="right" w:leader="dot" w:pos="8306"/>
        </w:tabs>
      </w:pPr>
      <w:hyperlink w:anchor="_Toc7146" w:history="1">
        <w:r>
          <w:rPr>
            <w:rFonts w:ascii="仿宋" w:eastAsia="仿宋" w:hAnsi="仿宋" w:cs="仿宋" w:hint="eastAsia"/>
            <w:lang w:eastAsia="zh-CN"/>
          </w:rPr>
          <w:t>(四)、质量改进计划</w:t>
        </w:r>
        <w:r>
          <w:tab/>
        </w:r>
        <w:r>
          <w:fldChar w:fldCharType="begin"/>
        </w:r>
        <w:r>
          <w:instrText xml:space="preserve"> PAGEREF _Toc7146 \h </w:instrText>
        </w:r>
        <w:r>
          <w:fldChar w:fldCharType="separate"/>
        </w:r>
        <w:r>
          <w:t>35</w:t>
        </w:r>
        <w:r>
          <w:fldChar w:fldCharType="end"/>
        </w:r>
      </w:hyperlink>
    </w:p>
    <w:p>
      <w:pPr>
        <w:pStyle w:val="TOC1"/>
        <w:tabs>
          <w:tab w:val="right" w:leader="dot" w:pos="8306"/>
        </w:tabs>
      </w:pPr>
      <w:hyperlink w:anchor="_Toc25451" w:history="1">
        <w:r>
          <w:rPr>
            <w:rFonts w:ascii="仿宋" w:eastAsia="仿宋" w:hAnsi="仿宋" w:cs="仿宋" w:hint="eastAsia"/>
            <w:lang w:eastAsia="zh-CN"/>
          </w:rPr>
          <w:t>八、项目实施与管理方案</w:t>
        </w:r>
        <w:r>
          <w:tab/>
        </w:r>
        <w:r>
          <w:fldChar w:fldCharType="begin"/>
        </w:r>
        <w:r>
          <w:instrText xml:space="preserve"> PAGEREF _Toc25451 \h </w:instrText>
        </w:r>
        <w:r>
          <w:fldChar w:fldCharType="separate"/>
        </w:r>
        <w:r>
          <w:t>37</w:t>
        </w:r>
        <w:r>
          <w:fldChar w:fldCharType="end"/>
        </w:r>
      </w:hyperlink>
    </w:p>
    <w:p>
      <w:pPr>
        <w:pStyle w:val="TOC2"/>
        <w:tabs>
          <w:tab w:val="right" w:leader="dot" w:pos="8306"/>
        </w:tabs>
      </w:pPr>
      <w:hyperlink w:anchor="_Toc29110" w:history="1">
        <w:r>
          <w:rPr>
            <w:rFonts w:ascii="仿宋" w:eastAsia="仿宋" w:hAnsi="仿宋" w:cs="仿宋" w:hint="eastAsia"/>
            <w:lang w:eastAsia="zh-CN"/>
          </w:rPr>
          <w:t>(一)、项目实施计划</w:t>
        </w:r>
        <w:r>
          <w:tab/>
        </w:r>
        <w:r>
          <w:fldChar w:fldCharType="begin"/>
        </w:r>
        <w:r>
          <w:instrText xml:space="preserve"> PAGEREF _Toc29110 \h </w:instrText>
        </w:r>
        <w:r>
          <w:fldChar w:fldCharType="separate"/>
        </w:r>
        <w:r>
          <w:t>37</w:t>
        </w:r>
        <w:r>
          <w:fldChar w:fldCharType="end"/>
        </w:r>
      </w:hyperlink>
    </w:p>
    <w:p>
      <w:pPr>
        <w:pStyle w:val="TOC2"/>
        <w:tabs>
          <w:tab w:val="right" w:leader="dot" w:pos="8306"/>
        </w:tabs>
      </w:pPr>
      <w:hyperlink w:anchor="_Toc14557" w:history="1">
        <w:r>
          <w:rPr>
            <w:rFonts w:ascii="仿宋" w:eastAsia="仿宋" w:hAnsi="仿宋" w:cs="仿宋" w:hint="eastAsia"/>
            <w:lang w:eastAsia="zh-CN"/>
          </w:rPr>
          <w:t>(二)、项目组织机构与职责</w:t>
        </w:r>
        <w:r>
          <w:tab/>
        </w:r>
        <w:r>
          <w:fldChar w:fldCharType="begin"/>
        </w:r>
        <w:r>
          <w:instrText xml:space="preserve"> PAGEREF _Toc14557 \h </w:instrText>
        </w:r>
        <w:r>
          <w:fldChar w:fldCharType="separate"/>
        </w:r>
        <w:r>
          <w:t>38</w:t>
        </w:r>
        <w:r>
          <w:fldChar w:fldCharType="end"/>
        </w:r>
      </w:hyperlink>
    </w:p>
    <w:p>
      <w:pPr>
        <w:pStyle w:val="TOC2"/>
        <w:tabs>
          <w:tab w:val="right" w:leader="dot" w:pos="8306"/>
        </w:tabs>
      </w:pPr>
      <w:hyperlink w:anchor="_Toc27650" w:history="1">
        <w:r>
          <w:rPr>
            <w:rFonts w:ascii="仿宋" w:eastAsia="仿宋" w:hAnsi="仿宋" w:cs="仿宋" w:hint="eastAsia"/>
            <w:lang w:eastAsia="zh-CN"/>
          </w:rPr>
          <w:t>(三)、项目管理与监控体系</w:t>
        </w:r>
        <w:r>
          <w:tab/>
        </w:r>
        <w:r>
          <w:fldChar w:fldCharType="begin"/>
        </w:r>
        <w:r>
          <w:instrText xml:space="preserve"> PAGEREF _Toc27650 \h </w:instrText>
        </w:r>
        <w:r>
          <w:fldChar w:fldCharType="separate"/>
        </w:r>
        <w:r>
          <w:t>41</w:t>
        </w:r>
        <w:r>
          <w:fldChar w:fldCharType="end"/>
        </w:r>
      </w:hyperlink>
    </w:p>
    <w:p>
      <w:pPr>
        <w:pStyle w:val="TOC1"/>
        <w:tabs>
          <w:tab w:val="right" w:leader="dot" w:pos="8306"/>
        </w:tabs>
      </w:pPr>
      <w:hyperlink w:anchor="_Toc23738" w:history="1">
        <w:r>
          <w:rPr>
            <w:rFonts w:ascii="仿宋" w:eastAsia="仿宋" w:hAnsi="仿宋" w:cs="仿宋" w:hint="eastAsia"/>
            <w:lang w:eastAsia="zh-CN"/>
          </w:rPr>
          <w:t>九、经济效益与社会效益优化</w:t>
        </w:r>
        <w:r>
          <w:tab/>
        </w:r>
        <w:r>
          <w:fldChar w:fldCharType="begin"/>
        </w:r>
        <w:r>
          <w:instrText xml:space="preserve"> PAGEREF _Toc23738 \h </w:instrText>
        </w:r>
        <w:r>
          <w:fldChar w:fldCharType="separate"/>
        </w:r>
        <w:r>
          <w:t>42</w:t>
        </w:r>
        <w:r>
          <w:fldChar w:fldCharType="end"/>
        </w:r>
      </w:hyperlink>
    </w:p>
    <w:p>
      <w:pPr>
        <w:pStyle w:val="TOC2"/>
        <w:tabs>
          <w:tab w:val="right" w:leader="dot" w:pos="8306"/>
        </w:tabs>
      </w:pPr>
      <w:hyperlink w:anchor="_Toc16459" w:history="1">
        <w:r>
          <w:rPr>
            <w:rFonts w:ascii="仿宋" w:eastAsia="仿宋" w:hAnsi="仿宋" w:cs="仿宋" w:hint="eastAsia"/>
            <w:lang w:eastAsia="zh-CN"/>
          </w:rPr>
          <w:t>(一)、经济效益提升策略</w:t>
        </w:r>
        <w:r>
          <w:tab/>
        </w:r>
        <w:r>
          <w:fldChar w:fldCharType="begin"/>
        </w:r>
        <w:r>
          <w:instrText xml:space="preserve"> PAGEREF _Toc16459 \h </w:instrText>
        </w:r>
        <w:r>
          <w:fldChar w:fldCharType="separate"/>
        </w:r>
        <w:r>
          <w:t>42</w:t>
        </w:r>
        <w:r>
          <w:fldChar w:fldCharType="end"/>
        </w:r>
      </w:hyperlink>
    </w:p>
    <w:p>
      <w:pPr>
        <w:pStyle w:val="TOC2"/>
        <w:tabs>
          <w:tab w:val="right" w:leader="dot" w:pos="8306"/>
        </w:tabs>
      </w:pPr>
      <w:hyperlink w:anchor="_Toc14299" w:history="1">
        <w:r>
          <w:rPr>
            <w:rFonts w:ascii="仿宋" w:eastAsia="仿宋" w:hAnsi="仿宋" w:cs="仿宋" w:hint="eastAsia"/>
            <w:lang w:eastAsia="zh-CN"/>
          </w:rPr>
          <w:t>(二)、社会效益增强方案</w:t>
        </w:r>
        <w:r>
          <w:tab/>
        </w:r>
        <w:r>
          <w:fldChar w:fldCharType="begin"/>
        </w:r>
        <w:r>
          <w:instrText xml:space="preserve"> PAGEREF _Toc14299 \h </w:instrText>
        </w:r>
        <w:r>
          <w:fldChar w:fldCharType="separate"/>
        </w:r>
        <w:r>
          <w:t>43</w:t>
        </w:r>
        <w:r>
          <w:fldChar w:fldCharType="end"/>
        </w:r>
      </w:hyperlink>
    </w:p>
    <w:p>
      <w:pPr>
        <w:pStyle w:val="TOC1"/>
        <w:tabs>
          <w:tab w:val="right" w:leader="dot" w:pos="8306"/>
        </w:tabs>
      </w:pPr>
      <w:hyperlink w:anchor="_Toc24597" w:history="1">
        <w:r>
          <w:rPr>
            <w:rFonts w:ascii="仿宋" w:eastAsia="仿宋" w:hAnsi="仿宋" w:cs="仿宋" w:hint="eastAsia"/>
            <w:lang w:eastAsia="zh-CN"/>
          </w:rPr>
          <w:t>十、客户关系管理与市场拓展</w:t>
        </w:r>
        <w:r>
          <w:tab/>
        </w:r>
        <w:r>
          <w:fldChar w:fldCharType="begin"/>
        </w:r>
        <w:r>
          <w:instrText xml:space="preserve"> PAGEREF _Toc24597 \h </w:instrText>
        </w:r>
        <w:r>
          <w:fldChar w:fldCharType="separate"/>
        </w:r>
        <w:r>
          <w:t>44</w:t>
        </w:r>
        <w:r>
          <w:fldChar w:fldCharType="end"/>
        </w:r>
      </w:hyperlink>
    </w:p>
    <w:p>
      <w:pPr>
        <w:pStyle w:val="TOC2"/>
        <w:tabs>
          <w:tab w:val="right" w:leader="dot" w:pos="8306"/>
        </w:tabs>
      </w:pPr>
      <w:hyperlink w:anchor="_Toc6551" w:history="1">
        <w:r>
          <w:rPr>
            <w:rFonts w:ascii="仿宋" w:eastAsia="仿宋" w:hAnsi="仿宋" w:cs="仿宋" w:hint="eastAsia"/>
            <w:lang w:eastAsia="zh-CN"/>
          </w:rPr>
          <w:t>(一)、客户关系管理策略</w:t>
        </w:r>
        <w:r>
          <w:tab/>
        </w:r>
        <w:r>
          <w:fldChar w:fldCharType="begin"/>
        </w:r>
        <w:r>
          <w:instrText xml:space="preserve"> PAGEREF _Toc6551 \h </w:instrText>
        </w:r>
        <w:r>
          <w:fldChar w:fldCharType="separate"/>
        </w:r>
        <w:r>
          <w:t>44</w:t>
        </w:r>
        <w:r>
          <w:fldChar w:fldCharType="end"/>
        </w:r>
      </w:hyperlink>
    </w:p>
    <w:p>
      <w:pPr>
        <w:pStyle w:val="TOC2"/>
        <w:tabs>
          <w:tab w:val="right" w:leader="dot" w:pos="8306"/>
        </w:tabs>
      </w:pPr>
      <w:hyperlink w:anchor="_Toc31156" w:history="1">
        <w:r>
          <w:rPr>
            <w:rFonts w:ascii="仿宋" w:eastAsia="仿宋" w:hAnsi="仿宋" w:cs="仿宋" w:hint="eastAsia"/>
            <w:lang w:eastAsia="zh-CN"/>
          </w:rPr>
          <w:t>(二)、市场拓展方案</w:t>
        </w:r>
        <w:r>
          <w:tab/>
        </w:r>
        <w:r>
          <w:fldChar w:fldCharType="begin"/>
        </w:r>
        <w:r>
          <w:instrText xml:space="preserve"> PAGEREF _Toc31156 \h </w:instrText>
        </w:r>
        <w:r>
          <w:fldChar w:fldCharType="separate"/>
        </w:r>
        <w:r>
          <w:t>46</w:t>
        </w:r>
        <w:r>
          <w:fldChar w:fldCharType="end"/>
        </w:r>
      </w:hyperlink>
    </w:p>
    <w:p>
      <w:pPr>
        <w:pStyle w:val="TOC1"/>
        <w:tabs>
          <w:tab w:val="right" w:leader="dot" w:pos="8306"/>
        </w:tabs>
      </w:pPr>
      <w:hyperlink w:anchor="_Toc2530" w:history="1">
        <w:r>
          <w:rPr>
            <w:rFonts w:ascii="仿宋" w:eastAsia="仿宋" w:hAnsi="仿宋" w:cs="仿宋" w:hint="eastAsia"/>
            <w:lang w:eastAsia="zh-CN"/>
          </w:rPr>
          <w:t>十一、环境保护与治理方案</w:t>
        </w:r>
        <w:r>
          <w:tab/>
        </w:r>
        <w:r>
          <w:fldChar w:fldCharType="begin"/>
        </w:r>
        <w:r>
          <w:instrText xml:space="preserve"> PAGEREF _Toc2530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8" w:history="1">
        <w:r>
          <w:rPr>
            <w:rFonts w:ascii="仿宋" w:eastAsia="仿宋" w:hAnsi="仿宋" w:cs="仿宋" w:hint="eastAsia"/>
            <w:lang w:eastAsia="zh-CN"/>
          </w:rPr>
          <w:t>(一)、项目环境影响评估</w:t>
        </w:r>
        <w:r>
          <w:tab/>
        </w:r>
        <w:r>
          <w:fldChar w:fldCharType="begin"/>
        </w:r>
        <w:r>
          <w:instrText xml:space="preserve"> PAGEREF _Toc1138 \h </w:instrText>
        </w:r>
        <w:r>
          <w:fldChar w:fldCharType="separate"/>
        </w:r>
        <w:r>
          <w:t>47</w:t>
        </w:r>
        <w:r>
          <w:fldChar w:fldCharType="end"/>
        </w:r>
      </w:hyperlink>
    </w:p>
    <w:p>
      <w:pPr>
        <w:pStyle w:val="TOC2"/>
        <w:tabs>
          <w:tab w:val="right" w:leader="dot" w:pos="8306"/>
        </w:tabs>
      </w:pPr>
      <w:hyperlink w:anchor="_Toc7527" w:history="1">
        <w:r>
          <w:rPr>
            <w:rFonts w:ascii="仿宋" w:eastAsia="仿宋" w:hAnsi="仿宋" w:cs="仿宋" w:hint="eastAsia"/>
            <w:lang w:eastAsia="zh-CN"/>
          </w:rPr>
          <w:t>(二)、环境保护措施与治理方案</w:t>
        </w:r>
        <w:r>
          <w:tab/>
        </w:r>
        <w:r>
          <w:fldChar w:fldCharType="begin"/>
        </w:r>
        <w:r>
          <w:instrText xml:space="preserve"> PAGEREF _Toc7527 \h </w:instrText>
        </w:r>
        <w:r>
          <w:fldChar w:fldCharType="separate"/>
        </w:r>
        <w:r>
          <w:t>47</w:t>
        </w:r>
        <w:r>
          <w:fldChar w:fldCharType="end"/>
        </w:r>
      </w:hyperlink>
    </w:p>
    <w:p>
      <w:pPr>
        <w:pStyle w:val="TOC1"/>
        <w:tabs>
          <w:tab w:val="right" w:leader="dot" w:pos="8306"/>
        </w:tabs>
      </w:pPr>
      <w:hyperlink w:anchor="_Toc23248" w:history="1">
        <w:r>
          <w:rPr>
            <w:rFonts w:ascii="仿宋" w:eastAsia="仿宋" w:hAnsi="仿宋" w:cs="仿宋" w:hint="eastAsia"/>
            <w:lang w:eastAsia="zh-CN"/>
          </w:rPr>
          <w:t>十二、环境保护与绿色发展</w:t>
        </w:r>
        <w:r>
          <w:tab/>
        </w:r>
        <w:r>
          <w:fldChar w:fldCharType="begin"/>
        </w:r>
        <w:r>
          <w:instrText xml:space="preserve"> PAGEREF _Toc23248 \h </w:instrText>
        </w:r>
        <w:r>
          <w:fldChar w:fldCharType="separate"/>
        </w:r>
        <w:r>
          <w:t>48</w:t>
        </w:r>
        <w:r>
          <w:fldChar w:fldCharType="end"/>
        </w:r>
      </w:hyperlink>
    </w:p>
    <w:p>
      <w:pPr>
        <w:pStyle w:val="TOC2"/>
        <w:tabs>
          <w:tab w:val="right" w:leader="dot" w:pos="8306"/>
        </w:tabs>
      </w:pPr>
      <w:hyperlink w:anchor="_Toc25390" w:history="1">
        <w:r>
          <w:rPr>
            <w:rFonts w:ascii="仿宋" w:eastAsia="仿宋" w:hAnsi="仿宋" w:cs="仿宋" w:hint="eastAsia"/>
            <w:lang w:eastAsia="zh-CN"/>
          </w:rPr>
          <w:t>(一)、环境保护措施</w:t>
        </w:r>
        <w:r>
          <w:tab/>
        </w:r>
        <w:r>
          <w:fldChar w:fldCharType="begin"/>
        </w:r>
        <w:r>
          <w:instrText xml:space="preserve"> PAGEREF _Toc25390 \h </w:instrText>
        </w:r>
        <w:r>
          <w:fldChar w:fldCharType="separate"/>
        </w:r>
        <w:r>
          <w:t>48</w:t>
        </w:r>
        <w:r>
          <w:fldChar w:fldCharType="end"/>
        </w:r>
      </w:hyperlink>
    </w:p>
    <w:p>
      <w:pPr>
        <w:pStyle w:val="TOC2"/>
        <w:tabs>
          <w:tab w:val="right" w:leader="dot" w:pos="8306"/>
        </w:tabs>
      </w:pPr>
      <w:hyperlink w:anchor="_Toc15353" w:history="1">
        <w:r>
          <w:rPr>
            <w:rFonts w:ascii="仿宋" w:eastAsia="仿宋" w:hAnsi="仿宋" w:cs="仿宋" w:hint="eastAsia"/>
            <w:lang w:eastAsia="zh-CN"/>
          </w:rPr>
          <w:t>(二)、绿色发展与可持续发展策略</w:t>
        </w:r>
        <w:r>
          <w:tab/>
        </w:r>
        <w:r>
          <w:fldChar w:fldCharType="begin"/>
        </w:r>
        <w:r>
          <w:instrText xml:space="preserve"> PAGEREF _Toc15353 \h </w:instrText>
        </w:r>
        <w:r>
          <w:fldChar w:fldCharType="separate"/>
        </w:r>
        <w:r>
          <w:t>50</w:t>
        </w:r>
        <w:r>
          <w:fldChar w:fldCharType="end"/>
        </w:r>
      </w:hyperlink>
    </w:p>
    <w:p>
      <w:pPr>
        <w:pStyle w:val="TOC1"/>
        <w:tabs>
          <w:tab w:val="right" w:leader="dot" w:pos="8306"/>
        </w:tabs>
      </w:pPr>
      <w:hyperlink w:anchor="_Toc218" w:history="1">
        <w:r>
          <w:rPr>
            <w:rFonts w:ascii="仿宋" w:eastAsia="仿宋" w:hAnsi="仿宋" w:cs="仿宋" w:hint="eastAsia"/>
            <w:lang w:eastAsia="zh-CN"/>
          </w:rPr>
          <w:t>十三、质量管理与控制</w:t>
        </w:r>
        <w:r>
          <w:tab/>
        </w:r>
        <w:r>
          <w:fldChar w:fldCharType="begin"/>
        </w:r>
        <w:r>
          <w:instrText xml:space="preserve"> PAGEREF _Toc218 \h </w:instrText>
        </w:r>
        <w:r>
          <w:fldChar w:fldCharType="separate"/>
        </w:r>
        <w:r>
          <w:t>51</w:t>
        </w:r>
        <w:r>
          <w:fldChar w:fldCharType="end"/>
        </w:r>
      </w:hyperlink>
    </w:p>
    <w:p>
      <w:pPr>
        <w:pStyle w:val="TOC2"/>
        <w:tabs>
          <w:tab w:val="right" w:leader="dot" w:pos="8306"/>
        </w:tabs>
      </w:pPr>
      <w:hyperlink w:anchor="_Toc5534" w:history="1">
        <w:r>
          <w:rPr>
            <w:rFonts w:ascii="仿宋" w:eastAsia="仿宋" w:hAnsi="仿宋" w:cs="仿宋" w:hint="eastAsia"/>
            <w:lang w:eastAsia="zh-CN"/>
          </w:rPr>
          <w:t>(一)、质量管理体系建设</w:t>
        </w:r>
        <w:r>
          <w:tab/>
        </w:r>
        <w:r>
          <w:fldChar w:fldCharType="begin"/>
        </w:r>
        <w:r>
          <w:instrText xml:space="preserve"> PAGEREF _Toc5534 \h </w:instrText>
        </w:r>
        <w:r>
          <w:fldChar w:fldCharType="separate"/>
        </w:r>
        <w:r>
          <w:t>51</w:t>
        </w:r>
        <w:r>
          <w:fldChar w:fldCharType="end"/>
        </w:r>
      </w:hyperlink>
    </w:p>
    <w:p>
      <w:pPr>
        <w:pStyle w:val="TOC2"/>
        <w:tabs>
          <w:tab w:val="right" w:leader="dot" w:pos="8306"/>
        </w:tabs>
      </w:pPr>
      <w:hyperlink w:anchor="_Toc31114" w:history="1">
        <w:r>
          <w:rPr>
            <w:rFonts w:ascii="仿宋" w:eastAsia="仿宋" w:hAnsi="仿宋" w:cs="仿宋" w:hint="eastAsia"/>
            <w:lang w:eastAsia="zh-CN"/>
          </w:rPr>
          <w:t>(二)、质量控制措施</w:t>
        </w:r>
        <w:r>
          <w:tab/>
        </w:r>
        <w:r>
          <w:fldChar w:fldCharType="begin"/>
        </w:r>
        <w:r>
          <w:instrText xml:space="preserve"> PAGEREF _Toc31114 \h </w:instrText>
        </w:r>
        <w:r>
          <w:fldChar w:fldCharType="separate"/>
        </w:r>
        <w:r>
          <w:t>52</w:t>
        </w:r>
        <w:r>
          <w:fldChar w:fldCharType="end"/>
        </w:r>
      </w:hyperlink>
    </w:p>
    <w:p>
      <w:pPr>
        <w:pStyle w:val="TOC1"/>
        <w:tabs>
          <w:tab w:val="right" w:leader="dot" w:pos="8306"/>
        </w:tabs>
      </w:pPr>
      <w:hyperlink w:anchor="_Toc16847" w:history="1">
        <w:r>
          <w:rPr>
            <w:rFonts w:ascii="仿宋" w:eastAsia="仿宋" w:hAnsi="仿宋" w:cs="仿宋" w:hint="eastAsia"/>
            <w:lang w:eastAsia="zh-CN"/>
          </w:rPr>
          <w:t>十四、项目施工方案</w:t>
        </w:r>
        <w:r>
          <w:tab/>
        </w:r>
        <w:r>
          <w:fldChar w:fldCharType="begin"/>
        </w:r>
        <w:r>
          <w:instrText xml:space="preserve"> PAGEREF _Toc16847 \h </w:instrText>
        </w:r>
        <w:r>
          <w:fldChar w:fldCharType="separate"/>
        </w:r>
        <w:r>
          <w:t>53</w:t>
        </w:r>
        <w:r>
          <w:fldChar w:fldCharType="end"/>
        </w:r>
      </w:hyperlink>
    </w:p>
    <w:p>
      <w:pPr>
        <w:pStyle w:val="TOC2"/>
        <w:tabs>
          <w:tab w:val="right" w:leader="dot" w:pos="8306"/>
        </w:tabs>
      </w:pPr>
      <w:hyperlink w:anchor="_Toc15566" w:history="1">
        <w:r>
          <w:rPr>
            <w:rFonts w:ascii="仿宋" w:eastAsia="仿宋" w:hAnsi="仿宋" w:cs="仿宋" w:hint="eastAsia"/>
            <w:lang w:eastAsia="zh-CN"/>
          </w:rPr>
          <w:t>(一)、施工组织设计</w:t>
        </w:r>
        <w:r>
          <w:tab/>
        </w:r>
        <w:r>
          <w:fldChar w:fldCharType="begin"/>
        </w:r>
        <w:r>
          <w:instrText xml:space="preserve"> PAGEREF _Toc15566 \h </w:instrText>
        </w:r>
        <w:r>
          <w:fldChar w:fldCharType="separate"/>
        </w:r>
        <w:r>
          <w:t>53</w:t>
        </w:r>
        <w:r>
          <w:fldChar w:fldCharType="end"/>
        </w:r>
      </w:hyperlink>
    </w:p>
    <w:p>
      <w:pPr>
        <w:pStyle w:val="TOC2"/>
        <w:tabs>
          <w:tab w:val="right" w:leader="dot" w:pos="8306"/>
        </w:tabs>
      </w:pPr>
      <w:hyperlink w:anchor="_Toc151" w:history="1">
        <w:r>
          <w:rPr>
            <w:rFonts w:ascii="仿宋" w:eastAsia="仿宋" w:hAnsi="仿宋" w:cs="仿宋" w:hint="eastAsia"/>
            <w:lang w:eastAsia="zh-CN"/>
          </w:rPr>
          <w:t>(二)、施工工艺与技术路线</w:t>
        </w:r>
        <w:r>
          <w:tab/>
        </w:r>
        <w:r>
          <w:fldChar w:fldCharType="begin"/>
        </w:r>
        <w:r>
          <w:instrText xml:space="preserve"> PAGEREF _Toc151 \h </w:instrText>
        </w:r>
        <w:r>
          <w:fldChar w:fldCharType="separate"/>
        </w:r>
        <w:r>
          <w:t>55</w:t>
        </w:r>
        <w:r>
          <w:fldChar w:fldCharType="end"/>
        </w:r>
      </w:hyperlink>
    </w:p>
    <w:p>
      <w:pPr>
        <w:pStyle w:val="TOC2"/>
        <w:tabs>
          <w:tab w:val="right" w:leader="dot" w:pos="8306"/>
        </w:tabs>
      </w:pPr>
      <w:hyperlink w:anchor="_Toc18014" w:history="1">
        <w:r>
          <w:rPr>
            <w:rFonts w:ascii="仿宋" w:eastAsia="仿宋" w:hAnsi="仿宋" w:cs="仿宋" w:hint="eastAsia"/>
            <w:lang w:eastAsia="zh-CN"/>
          </w:rPr>
          <w:t>(三)、关键节点施工计划</w:t>
        </w:r>
        <w:r>
          <w:tab/>
        </w:r>
        <w:r>
          <w:fldChar w:fldCharType="begin"/>
        </w:r>
        <w:r>
          <w:instrText xml:space="preserve"> PAGEREF _Toc18014 \h </w:instrText>
        </w:r>
        <w:r>
          <w:fldChar w:fldCharType="separate"/>
        </w:r>
        <w:r>
          <w:t>56</w:t>
        </w:r>
        <w:r>
          <w:fldChar w:fldCharType="end"/>
        </w:r>
      </w:hyperlink>
    </w:p>
    <w:p>
      <w:pPr>
        <w:pStyle w:val="TOC2"/>
        <w:tabs>
          <w:tab w:val="right" w:leader="dot" w:pos="8306"/>
        </w:tabs>
      </w:pPr>
      <w:hyperlink w:anchor="_Toc29527" w:history="1">
        <w:r>
          <w:rPr>
            <w:rFonts w:ascii="仿宋" w:eastAsia="仿宋" w:hAnsi="仿宋" w:cs="仿宋" w:hint="eastAsia"/>
            <w:lang w:eastAsia="zh-CN"/>
          </w:rPr>
          <w:t>(四)、施工现场管理</w:t>
        </w:r>
        <w:r>
          <w:tab/>
        </w:r>
        <w:r>
          <w:fldChar w:fldCharType="begin"/>
        </w:r>
        <w:r>
          <w:instrText xml:space="preserve"> PAGEREF _Toc29527 \h </w:instrText>
        </w:r>
        <w:r>
          <w:fldChar w:fldCharType="separate"/>
        </w:r>
        <w:r>
          <w:t>58</w:t>
        </w:r>
        <w:r>
          <w:fldChar w:fldCharType="end"/>
        </w:r>
      </w:hyperlink>
    </w:p>
    <w:p>
      <w:pPr>
        <w:pStyle w:val="TOC1"/>
        <w:tabs>
          <w:tab w:val="right" w:leader="dot" w:pos="8306"/>
        </w:tabs>
      </w:pPr>
      <w:hyperlink w:anchor="_Toc7281" w:history="1">
        <w:r>
          <w:rPr>
            <w:rFonts w:ascii="仿宋" w:eastAsia="仿宋" w:hAnsi="仿宋" w:cs="仿宋" w:hint="eastAsia"/>
            <w:lang w:eastAsia="zh-CN"/>
          </w:rPr>
          <w:t>十五、人力资源管理与开发</w:t>
        </w:r>
        <w:r>
          <w:tab/>
        </w:r>
        <w:r>
          <w:fldChar w:fldCharType="begin"/>
        </w:r>
        <w:r>
          <w:instrText xml:space="preserve"> PAGEREF _Toc7281 \h </w:instrText>
        </w:r>
        <w:r>
          <w:fldChar w:fldCharType="separate"/>
        </w:r>
        <w:r>
          <w:t>60</w:t>
        </w:r>
        <w:r>
          <w:fldChar w:fldCharType="end"/>
        </w:r>
      </w:hyperlink>
    </w:p>
    <w:p>
      <w:pPr>
        <w:pStyle w:val="TOC2"/>
        <w:tabs>
          <w:tab w:val="right" w:leader="dot" w:pos="8306"/>
        </w:tabs>
      </w:pPr>
      <w:hyperlink w:anchor="_Toc20545" w:history="1">
        <w:r>
          <w:rPr>
            <w:rFonts w:ascii="仿宋" w:eastAsia="仿宋" w:hAnsi="仿宋" w:cs="仿宋" w:hint="eastAsia"/>
            <w:lang w:eastAsia="zh-CN"/>
          </w:rPr>
          <w:t>(一)、人力资源规划</w:t>
        </w:r>
        <w:r>
          <w:tab/>
        </w:r>
        <w:r>
          <w:fldChar w:fldCharType="begin"/>
        </w:r>
        <w:r>
          <w:instrText xml:space="preserve"> PAGEREF _Toc20545 \h </w:instrText>
        </w:r>
        <w:r>
          <w:fldChar w:fldCharType="separate"/>
        </w:r>
        <w:r>
          <w:t>60</w:t>
        </w:r>
        <w:r>
          <w:fldChar w:fldCharType="end"/>
        </w:r>
      </w:hyperlink>
    </w:p>
    <w:p>
      <w:pPr>
        <w:pStyle w:val="TOC2"/>
        <w:tabs>
          <w:tab w:val="right" w:leader="dot" w:pos="8306"/>
        </w:tabs>
      </w:pPr>
      <w:hyperlink w:anchor="_Toc10728" w:history="1">
        <w:r>
          <w:rPr>
            <w:rFonts w:ascii="仿宋" w:eastAsia="仿宋" w:hAnsi="仿宋" w:cs="仿宋" w:hint="eastAsia"/>
            <w:lang w:eastAsia="zh-CN"/>
          </w:rPr>
          <w:t>(二)、人力资源开发与培训</w:t>
        </w:r>
        <w:r>
          <w:tab/>
        </w:r>
        <w:r>
          <w:fldChar w:fldCharType="begin"/>
        </w:r>
        <w:r>
          <w:instrText xml:space="preserve"> PAGEREF _Toc10728 \h </w:instrText>
        </w:r>
        <w:r>
          <w:fldChar w:fldCharType="separate"/>
        </w:r>
        <w:r>
          <w:t>62</w:t>
        </w:r>
        <w:r>
          <w:fldChar w:fldCharType="end"/>
        </w:r>
      </w:hyperlink>
    </w:p>
    <w:p>
      <w:pPr>
        <w:pStyle w:val="TOC1"/>
        <w:tabs>
          <w:tab w:val="right" w:leader="dot" w:pos="8306"/>
        </w:tabs>
      </w:pPr>
      <w:hyperlink w:anchor="_Toc30302" w:history="1">
        <w:r>
          <w:rPr>
            <w:rFonts w:ascii="仿宋" w:eastAsia="仿宋" w:hAnsi="仿宋" w:cs="仿宋" w:hint="eastAsia"/>
            <w:lang w:eastAsia="zh-CN"/>
          </w:rPr>
          <w:t>十六、创新驱动与持续发展</w:t>
        </w:r>
        <w:r>
          <w:tab/>
        </w:r>
        <w:r>
          <w:fldChar w:fldCharType="begin"/>
        </w:r>
        <w:r>
          <w:instrText xml:space="preserve"> PAGEREF _Toc30302 \h </w:instrText>
        </w:r>
        <w:r>
          <w:fldChar w:fldCharType="separate"/>
        </w:r>
        <w:r>
          <w:t>64</w:t>
        </w:r>
        <w:r>
          <w:fldChar w:fldCharType="end"/>
        </w:r>
      </w:hyperlink>
    </w:p>
    <w:p>
      <w:pPr>
        <w:pStyle w:val="TOC2"/>
        <w:tabs>
          <w:tab w:val="right" w:leader="dot" w:pos="8306"/>
        </w:tabs>
      </w:pPr>
      <w:hyperlink w:anchor="_Toc6822" w:history="1">
        <w:r>
          <w:rPr>
            <w:rFonts w:ascii="仿宋" w:eastAsia="仿宋" w:hAnsi="仿宋" w:cs="仿宋" w:hint="eastAsia"/>
            <w:lang w:eastAsia="zh-CN"/>
          </w:rPr>
          <w:t>(一)、创新驱动战略实施</w:t>
        </w:r>
        <w:r>
          <w:tab/>
        </w:r>
        <w:r>
          <w:fldChar w:fldCharType="begin"/>
        </w:r>
        <w:r>
          <w:instrText xml:space="preserve"> PAGEREF _Toc6822 \h </w:instrText>
        </w:r>
        <w:r>
          <w:fldChar w:fldCharType="separate"/>
        </w:r>
        <w:r>
          <w:t>64</w:t>
        </w:r>
        <w:r>
          <w:fldChar w:fldCharType="end"/>
        </w:r>
      </w:hyperlink>
    </w:p>
    <w:p>
      <w:pPr>
        <w:pStyle w:val="TOC2"/>
        <w:tabs>
          <w:tab w:val="right" w:leader="dot" w:pos="8306"/>
        </w:tabs>
      </w:pPr>
      <w:hyperlink w:anchor="_Toc3841" w:history="1">
        <w:r>
          <w:rPr>
            <w:rFonts w:ascii="仿宋" w:eastAsia="仿宋" w:hAnsi="仿宋" w:cs="仿宋" w:hint="eastAsia"/>
            <w:lang w:eastAsia="zh-CN"/>
          </w:rPr>
          <w:t>(二)、持续发展路径探索</w:t>
        </w:r>
        <w:r>
          <w:tab/>
        </w:r>
        <w:r>
          <w:fldChar w:fldCharType="begin"/>
        </w:r>
        <w:r>
          <w:instrText xml:space="preserve"> PAGEREF _Toc3841 \h </w:instrText>
        </w:r>
        <w:r>
          <w:fldChar w:fldCharType="separate"/>
        </w:r>
        <w:r>
          <w:t>66</w:t>
        </w:r>
        <w:r>
          <w:fldChar w:fldCharType="end"/>
        </w:r>
      </w:hyperlink>
    </w:p>
    <w:p>
      <w:pPr>
        <w:pStyle w:val="TOC1"/>
        <w:tabs>
          <w:tab w:val="right" w:leader="dot" w:pos="8306"/>
        </w:tabs>
      </w:pPr>
      <w:hyperlink w:anchor="_Toc21450" w:history="1">
        <w:r>
          <w:rPr>
            <w:rFonts w:ascii="仿宋" w:eastAsia="仿宋" w:hAnsi="仿宋" w:cs="仿宋" w:hint="eastAsia"/>
            <w:lang w:eastAsia="zh-CN"/>
          </w:rPr>
          <w:t>十七、设施与设备管理</w:t>
        </w:r>
        <w:r>
          <w:tab/>
        </w:r>
        <w:r>
          <w:fldChar w:fldCharType="begin"/>
        </w:r>
        <w:r>
          <w:instrText xml:space="preserve"> PAGEREF _Toc21450 \h </w:instrText>
        </w:r>
        <w:r>
          <w:fldChar w:fldCharType="separate"/>
        </w:r>
        <w:r>
          <w:t>70</w:t>
        </w:r>
        <w:r>
          <w:fldChar w:fldCharType="end"/>
        </w:r>
      </w:hyperlink>
    </w:p>
    <w:p>
      <w:pPr>
        <w:pStyle w:val="TOC2"/>
        <w:tabs>
          <w:tab w:val="right" w:leader="dot" w:pos="8306"/>
        </w:tabs>
      </w:pPr>
      <w:hyperlink w:anchor="_Toc3990" w:history="1">
        <w:r>
          <w:rPr>
            <w:rFonts w:ascii="仿宋" w:eastAsia="仿宋" w:hAnsi="仿宋" w:cs="仿宋" w:hint="eastAsia"/>
            <w:lang w:eastAsia="zh-CN"/>
          </w:rPr>
          <w:t>(一)、设施规划与配置</w:t>
        </w:r>
        <w:r>
          <w:tab/>
        </w:r>
        <w:r>
          <w:fldChar w:fldCharType="begin"/>
        </w:r>
        <w:r>
          <w:instrText xml:space="preserve"> PAGEREF _Toc3990 \h </w:instrText>
        </w:r>
        <w:r>
          <w:fldChar w:fldCharType="separate"/>
        </w:r>
        <w:r>
          <w:t>70</w:t>
        </w:r>
        <w:r>
          <w:fldChar w:fldCharType="end"/>
        </w:r>
      </w:hyperlink>
    </w:p>
    <w:p>
      <w:pPr>
        <w:pStyle w:val="TOC2"/>
        <w:tabs>
          <w:tab w:val="right" w:leader="dot" w:pos="8306"/>
        </w:tabs>
      </w:pPr>
      <w:hyperlink w:anchor="_Toc11947" w:history="1">
        <w:r>
          <w:rPr>
            <w:rFonts w:ascii="仿宋" w:eastAsia="仿宋" w:hAnsi="仿宋" w:cs="仿宋" w:hint="eastAsia"/>
            <w:lang w:eastAsia="zh-CN"/>
          </w:rPr>
          <w:t>(二)、设备采购与维护管理</w:t>
        </w:r>
        <w:r>
          <w:tab/>
        </w:r>
        <w:r>
          <w:fldChar w:fldCharType="begin"/>
        </w:r>
        <w:r>
          <w:instrText xml:space="preserve"> PAGEREF _Toc11947 \h </w:instrText>
        </w:r>
        <w:r>
          <w:fldChar w:fldCharType="separate"/>
        </w:r>
        <w:r>
          <w:t>70</w:t>
        </w:r>
        <w:r>
          <w:fldChar w:fldCharType="end"/>
        </w:r>
      </w:hyperlink>
    </w:p>
    <w:p>
      <w:pPr>
        <w:pStyle w:val="TOC2"/>
        <w:tabs>
          <w:tab w:val="right" w:leader="dot" w:pos="8306"/>
        </w:tabs>
      </w:pPr>
      <w:hyperlink w:anchor="_Toc18224" w:history="1">
        <w:r>
          <w:rPr>
            <w:rFonts w:ascii="仿宋" w:eastAsia="仿宋" w:hAnsi="仿宋" w:cs="仿宋" w:hint="eastAsia"/>
            <w:lang w:eastAsia="zh-CN"/>
          </w:rPr>
          <w:t>(三)、设施设备升级策略</w:t>
        </w:r>
        <w:r>
          <w:tab/>
        </w:r>
        <w:r>
          <w:fldChar w:fldCharType="begin"/>
        </w:r>
        <w:r>
          <w:instrText xml:space="preserve"> PAGEREF _Toc18224 \h </w:instrText>
        </w:r>
        <w:r>
          <w:fldChar w:fldCharType="separate"/>
        </w:r>
        <w:r>
          <w:t>71</w:t>
        </w:r>
        <w:r>
          <w:fldChar w:fldCharType="end"/>
        </w:r>
      </w:hyperlink>
    </w:p>
    <w:p>
      <w:pPr>
        <w:pStyle w:val="TOC1"/>
        <w:tabs>
          <w:tab w:val="right" w:leader="dot" w:pos="8306"/>
        </w:tabs>
      </w:pPr>
      <w:hyperlink w:anchor="_Toc5317" w:history="1">
        <w:r>
          <w:rPr>
            <w:rFonts w:ascii="仿宋" w:eastAsia="仿宋" w:hAnsi="仿宋" w:cs="仿宋" w:hint="eastAsia"/>
            <w:lang w:eastAsia="zh-CN"/>
          </w:rPr>
          <w:t>十八、产业协同与集群发展</w:t>
        </w:r>
        <w:r>
          <w:tab/>
        </w:r>
        <w:r>
          <w:fldChar w:fldCharType="begin"/>
        </w:r>
        <w:r>
          <w:instrText xml:space="preserve"> PAGEREF _Toc5317 \h </w:instrText>
        </w:r>
        <w:r>
          <w:fldChar w:fldCharType="separate"/>
        </w:r>
        <w:r>
          <w:t>72</w:t>
        </w:r>
        <w:r>
          <w:fldChar w:fldCharType="end"/>
        </w:r>
      </w:hyperlink>
    </w:p>
    <w:p>
      <w:pPr>
        <w:pStyle w:val="TOC2"/>
        <w:tabs>
          <w:tab w:val="right" w:leader="dot" w:pos="8306"/>
        </w:tabs>
      </w:pPr>
      <w:hyperlink w:anchor="_Toc15686" w:history="1">
        <w:r>
          <w:rPr>
            <w:rFonts w:ascii="仿宋" w:eastAsia="仿宋" w:hAnsi="仿宋" w:cs="仿宋" w:hint="eastAsia"/>
            <w:lang w:eastAsia="zh-CN"/>
          </w:rPr>
          <w:t>(一)、产业协同机制建设</w:t>
        </w:r>
        <w:r>
          <w:tab/>
        </w:r>
        <w:r>
          <w:fldChar w:fldCharType="begin"/>
        </w:r>
        <w:r>
          <w:instrText xml:space="preserve"> PAGEREF _Toc15686 \h </w:instrText>
        </w:r>
        <w:r>
          <w:fldChar w:fldCharType="separate"/>
        </w:r>
        <w:r>
          <w:t>72</w:t>
        </w:r>
        <w:r>
          <w:fldChar w:fldCharType="end"/>
        </w:r>
      </w:hyperlink>
    </w:p>
    <w:p>
      <w:pPr>
        <w:pStyle w:val="TOC2"/>
        <w:tabs>
          <w:tab w:val="right" w:leader="dot" w:pos="8306"/>
        </w:tabs>
      </w:pPr>
      <w:hyperlink w:anchor="_Toc19448" w:history="1">
        <w:r>
          <w:rPr>
            <w:rFonts w:ascii="仿宋" w:eastAsia="仿宋" w:hAnsi="仿宋" w:cs="仿宋" w:hint="eastAsia"/>
            <w:lang w:eastAsia="zh-CN"/>
          </w:rPr>
          <w:t>(二)、产业集群培育与发展</w:t>
        </w:r>
        <w:r>
          <w:tab/>
        </w:r>
        <w:r>
          <w:fldChar w:fldCharType="begin"/>
        </w:r>
        <w:r>
          <w:instrText xml:space="preserve"> PAGEREF _Toc19448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00"/>
      <w:r>
        <w:rPr>
          <w:rFonts w:ascii="仿宋" w:eastAsia="仿宋" w:hAnsi="仿宋" w:cs="仿宋" w:hint="eastAsia"/>
          <w:sz w:val="28"/>
          <w:lang w:eastAsia="zh-CN"/>
        </w:rPr>
        <w:t>一、氢氧化亚镍项目概论</w:t>
      </w:r>
      <w:bookmarkEnd w:id="2"/>
    </w:p>
    <w:p>
      <w:pPr>
        <w:pStyle w:val="Heading2"/>
        <w:rPr>
          <w:rFonts w:ascii="仿宋" w:eastAsia="仿宋" w:hAnsi="仿宋" w:cs="仿宋" w:hint="eastAsia"/>
          <w:lang w:eastAsia="zh-CN"/>
        </w:rPr>
      </w:pPr>
      <w:bookmarkStart w:id="3" w:name="_Toc168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氢氧化亚镍项目的申报单位是“XXX实业发展公司”，这是一家在其所处行业内备受尊敬的企业。公司自成立以来，通过其在氢氧化亚镍项目中表现出的创新精神和卓越执行力，在市场上赢得了显著的地位。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该公司的法定代表人秦XX，在氢氧化亚镍项目及其他多个行业领域中都有着显著的贡献。秦XX以其出色的领导才能和敏锐的商业洞察力，带领公司在氢氧化亚镍项目等多个领域实现了持续的成长和成功。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氢氧化亚镍项目的重要合作伙伴。公司专注于[行业名称]领域，以创新作为驱动力，不断推动技术进步和市场扩张。在氢氧化亚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氢氧化亚镍项目中展现了强劲的增长和稳定的财务表现。公司通过有效的策略，在氢氧化亚镍项目中扩大了其市场份额并增强了盈利能力。同时，公司积极承担社会责任，参与各类社会公益项目，增强了其在氢氧化亚镍项目中的品牌形象和社会影响力。</w:t>
      </w:r>
    </w:p>
    <w:p>
      <w:pPr>
        <w:pStyle w:val="Heading2"/>
        <w:ind w:firstLine="560" w:firstLineChars="200"/>
        <w:rPr>
          <w:rFonts w:ascii="仿宋" w:eastAsia="仿宋" w:hAnsi="仿宋" w:cs="仿宋" w:hint="eastAsia"/>
          <w:sz w:val="28"/>
          <w:lang w:eastAsia="zh-CN"/>
        </w:rPr>
      </w:pPr>
      <w:bookmarkStart w:id="4" w:name="_Toc245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亚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氢氧化亚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516"/>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236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氢氧化亚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0183"/>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2298"/>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9931"/>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一、氢氧化亚镍项目的技术资源开发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二、氢氧化亚镍项目的人力资源管理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氧化亚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三、氢氧化亚镍项目的资金资源筹措与优化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氢氧化亚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683"/>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氧化亚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氧化亚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https://d.book118.com/297124142133006030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37DF2"/>
    <w:rsid w:val="2A337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2414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2024-01-04T23:35:00Z</dcterms:created>
  <dcterms:modified xsi:type="dcterms:W3CDTF">2024-01-04T23:36:23Z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B134AD7325AB44428D305F9FD2EEF262_11</vt:lpwstr>
  </property>
  <property fmtid="{D5CDD505-2E9C-101B-9397-08002B2CF9AE}" pid="3" name="KSOProductBuildVer">
    <vt:lpwstr>2052-12.1.0.16120</vt:lpwstr>
  </property>
</Properties>
</file>