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增强填充剂项目构思建设方案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7" w:history="1">
        <w:r>
          <w:rPr>
            <w:rFonts w:ascii="仿宋" w:eastAsia="仿宋" w:hAnsi="仿宋" w:cs="仿宋" w:hint="eastAsia"/>
            <w:lang w:eastAsia="zh-CN"/>
          </w:rPr>
          <w:t>概论</w:t>
        </w:r>
        <w:r>
          <w:tab/>
        </w:r>
        <w:r>
          <w:fldChar w:fldCharType="begin"/>
        </w:r>
        <w:r>
          <w:instrText xml:space="preserve"> PAGEREF _Toc31407 \h </w:instrText>
        </w:r>
        <w:r>
          <w:fldChar w:fldCharType="separate"/>
        </w:r>
        <w:r>
          <w:t>3</w:t>
        </w:r>
        <w:r>
          <w:fldChar w:fldCharType="end"/>
        </w:r>
      </w:hyperlink>
    </w:p>
    <w:p>
      <w:pPr>
        <w:pStyle w:val="TOC1"/>
        <w:tabs>
          <w:tab w:val="right" w:leader="dot" w:pos="8306"/>
        </w:tabs>
      </w:pPr>
      <w:hyperlink w:anchor="_Toc2833" w:history="1">
        <w:r>
          <w:rPr>
            <w:rFonts w:ascii="仿宋" w:eastAsia="仿宋" w:hAnsi="仿宋" w:cs="仿宋" w:hint="eastAsia"/>
            <w:lang w:eastAsia="zh-CN"/>
          </w:rPr>
          <w:t>一、经济影响分析</w:t>
        </w:r>
        <w:r>
          <w:tab/>
        </w:r>
        <w:r>
          <w:fldChar w:fldCharType="begin"/>
        </w:r>
        <w:r>
          <w:instrText xml:space="preserve"> PAGEREF _Toc2833 \h </w:instrText>
        </w:r>
        <w:r>
          <w:fldChar w:fldCharType="separate"/>
        </w:r>
        <w:r>
          <w:t>3</w:t>
        </w:r>
        <w:r>
          <w:fldChar w:fldCharType="end"/>
        </w:r>
      </w:hyperlink>
    </w:p>
    <w:p>
      <w:pPr>
        <w:pStyle w:val="TOC2"/>
        <w:tabs>
          <w:tab w:val="right" w:leader="dot" w:pos="8306"/>
        </w:tabs>
      </w:pPr>
      <w:hyperlink w:anchor="_Toc21798" w:history="1">
        <w:r>
          <w:rPr>
            <w:rFonts w:ascii="仿宋" w:eastAsia="仿宋" w:hAnsi="仿宋" w:cs="仿宋" w:hint="eastAsia"/>
            <w:lang w:eastAsia="zh-CN"/>
          </w:rPr>
          <w:t>(一)、经济费用效益或费用效果分析</w:t>
        </w:r>
        <w:r>
          <w:tab/>
        </w:r>
        <w:r>
          <w:fldChar w:fldCharType="begin"/>
        </w:r>
        <w:r>
          <w:instrText xml:space="preserve"> PAGEREF _Toc21798 \h </w:instrText>
        </w:r>
        <w:r>
          <w:fldChar w:fldCharType="separate"/>
        </w:r>
        <w:r>
          <w:t>3</w:t>
        </w:r>
        <w:r>
          <w:fldChar w:fldCharType="end"/>
        </w:r>
      </w:hyperlink>
    </w:p>
    <w:p>
      <w:pPr>
        <w:pStyle w:val="TOC2"/>
        <w:tabs>
          <w:tab w:val="right" w:leader="dot" w:pos="8306"/>
        </w:tabs>
      </w:pPr>
      <w:hyperlink w:anchor="_Toc3238" w:history="1">
        <w:r>
          <w:rPr>
            <w:rFonts w:ascii="仿宋" w:eastAsia="仿宋" w:hAnsi="仿宋" w:cs="仿宋" w:hint="eastAsia"/>
            <w:lang w:eastAsia="zh-CN"/>
          </w:rPr>
          <w:t>(二)、行业影响分析</w:t>
        </w:r>
        <w:r>
          <w:tab/>
        </w:r>
        <w:r>
          <w:fldChar w:fldCharType="begin"/>
        </w:r>
        <w:r>
          <w:instrText xml:space="preserve"> PAGEREF _Toc3238 \h </w:instrText>
        </w:r>
        <w:r>
          <w:fldChar w:fldCharType="separate"/>
        </w:r>
        <w:r>
          <w:t>5</w:t>
        </w:r>
        <w:r>
          <w:fldChar w:fldCharType="end"/>
        </w:r>
      </w:hyperlink>
    </w:p>
    <w:p>
      <w:pPr>
        <w:pStyle w:val="TOC2"/>
        <w:tabs>
          <w:tab w:val="right" w:leader="dot" w:pos="8306"/>
        </w:tabs>
      </w:pPr>
      <w:hyperlink w:anchor="_Toc20124" w:history="1">
        <w:r>
          <w:rPr>
            <w:rFonts w:ascii="仿宋" w:eastAsia="仿宋" w:hAnsi="仿宋" w:cs="仿宋" w:hint="eastAsia"/>
            <w:lang w:eastAsia="zh-CN"/>
          </w:rPr>
          <w:t>(三)、区域经济影响分析</w:t>
        </w:r>
        <w:r>
          <w:tab/>
        </w:r>
        <w:r>
          <w:fldChar w:fldCharType="begin"/>
        </w:r>
        <w:r>
          <w:instrText xml:space="preserve"> PAGEREF _Toc20124 \h </w:instrText>
        </w:r>
        <w:r>
          <w:fldChar w:fldCharType="separate"/>
        </w:r>
        <w:r>
          <w:t>7</w:t>
        </w:r>
        <w:r>
          <w:fldChar w:fldCharType="end"/>
        </w:r>
      </w:hyperlink>
    </w:p>
    <w:p>
      <w:pPr>
        <w:pStyle w:val="TOC2"/>
        <w:tabs>
          <w:tab w:val="right" w:leader="dot" w:pos="8306"/>
        </w:tabs>
      </w:pPr>
      <w:hyperlink w:anchor="_Toc4685" w:history="1">
        <w:r>
          <w:rPr>
            <w:rFonts w:ascii="仿宋" w:eastAsia="仿宋" w:hAnsi="仿宋" w:cs="仿宋" w:hint="eastAsia"/>
            <w:lang w:eastAsia="zh-CN"/>
          </w:rPr>
          <w:t>(四)、宏观经济影响分析</w:t>
        </w:r>
        <w:r>
          <w:tab/>
        </w:r>
        <w:r>
          <w:fldChar w:fldCharType="begin"/>
        </w:r>
        <w:r>
          <w:instrText xml:space="preserve"> PAGEREF _Toc4685 \h </w:instrText>
        </w:r>
        <w:r>
          <w:fldChar w:fldCharType="separate"/>
        </w:r>
        <w:r>
          <w:t>8</w:t>
        </w:r>
        <w:r>
          <w:fldChar w:fldCharType="end"/>
        </w:r>
      </w:hyperlink>
    </w:p>
    <w:p>
      <w:pPr>
        <w:pStyle w:val="TOC1"/>
        <w:tabs>
          <w:tab w:val="right" w:leader="dot" w:pos="8306"/>
        </w:tabs>
      </w:pPr>
      <w:hyperlink w:anchor="_Toc8622" w:history="1">
        <w:r>
          <w:rPr>
            <w:rFonts w:ascii="仿宋" w:eastAsia="仿宋" w:hAnsi="仿宋" w:cs="仿宋" w:hint="eastAsia"/>
            <w:lang w:eastAsia="zh-CN"/>
          </w:rPr>
          <w:t>二、发展规划、产业政策和行业准入分析</w:t>
        </w:r>
        <w:r>
          <w:tab/>
        </w:r>
        <w:r>
          <w:fldChar w:fldCharType="begin"/>
        </w:r>
        <w:r>
          <w:instrText xml:space="preserve"> PAGEREF _Toc8622 \h </w:instrText>
        </w:r>
        <w:r>
          <w:fldChar w:fldCharType="separate"/>
        </w:r>
        <w:r>
          <w:t>9</w:t>
        </w:r>
        <w:r>
          <w:fldChar w:fldCharType="end"/>
        </w:r>
      </w:hyperlink>
    </w:p>
    <w:p>
      <w:pPr>
        <w:pStyle w:val="TOC2"/>
        <w:tabs>
          <w:tab w:val="right" w:leader="dot" w:pos="8306"/>
        </w:tabs>
      </w:pPr>
      <w:hyperlink w:anchor="_Toc16031" w:history="1">
        <w:r>
          <w:rPr>
            <w:rFonts w:ascii="仿宋" w:eastAsia="仿宋" w:hAnsi="仿宋" w:cs="仿宋" w:hint="eastAsia"/>
            <w:lang w:eastAsia="zh-CN"/>
          </w:rPr>
          <w:t>(一)、发展规划分析</w:t>
        </w:r>
        <w:r>
          <w:tab/>
        </w:r>
        <w:r>
          <w:fldChar w:fldCharType="begin"/>
        </w:r>
        <w:r>
          <w:instrText xml:space="preserve"> PAGEREF _Toc16031 \h </w:instrText>
        </w:r>
        <w:r>
          <w:fldChar w:fldCharType="separate"/>
        </w:r>
        <w:r>
          <w:t>9</w:t>
        </w:r>
        <w:r>
          <w:fldChar w:fldCharType="end"/>
        </w:r>
      </w:hyperlink>
    </w:p>
    <w:p>
      <w:pPr>
        <w:pStyle w:val="TOC2"/>
        <w:tabs>
          <w:tab w:val="right" w:leader="dot" w:pos="8306"/>
        </w:tabs>
      </w:pPr>
      <w:hyperlink w:anchor="_Toc14142" w:history="1">
        <w:r>
          <w:rPr>
            <w:rFonts w:ascii="仿宋" w:eastAsia="仿宋" w:hAnsi="仿宋" w:cs="仿宋" w:hint="eastAsia"/>
            <w:lang w:eastAsia="zh-CN"/>
          </w:rPr>
          <w:t>(二)、产业政策分析</w:t>
        </w:r>
        <w:r>
          <w:tab/>
        </w:r>
        <w:r>
          <w:fldChar w:fldCharType="begin"/>
        </w:r>
        <w:r>
          <w:instrText xml:space="preserve"> PAGEREF _Toc14142 \h </w:instrText>
        </w:r>
        <w:r>
          <w:fldChar w:fldCharType="separate"/>
        </w:r>
        <w:r>
          <w:t>11</w:t>
        </w:r>
        <w:r>
          <w:fldChar w:fldCharType="end"/>
        </w:r>
      </w:hyperlink>
    </w:p>
    <w:p>
      <w:pPr>
        <w:pStyle w:val="TOC2"/>
        <w:tabs>
          <w:tab w:val="right" w:leader="dot" w:pos="8306"/>
        </w:tabs>
      </w:pPr>
      <w:hyperlink w:anchor="_Toc3322" w:history="1">
        <w:r>
          <w:rPr>
            <w:rFonts w:ascii="仿宋" w:eastAsia="仿宋" w:hAnsi="仿宋" w:cs="仿宋" w:hint="eastAsia"/>
            <w:lang w:eastAsia="zh-CN"/>
          </w:rPr>
          <w:t>(三)、行业准入分析</w:t>
        </w:r>
        <w:r>
          <w:tab/>
        </w:r>
        <w:r>
          <w:fldChar w:fldCharType="begin"/>
        </w:r>
        <w:r>
          <w:instrText xml:space="preserve"> PAGEREF _Toc3322 \h </w:instrText>
        </w:r>
        <w:r>
          <w:fldChar w:fldCharType="separate"/>
        </w:r>
        <w:r>
          <w:t>13</w:t>
        </w:r>
        <w:r>
          <w:fldChar w:fldCharType="end"/>
        </w:r>
      </w:hyperlink>
    </w:p>
    <w:p>
      <w:pPr>
        <w:pStyle w:val="TOC1"/>
        <w:tabs>
          <w:tab w:val="right" w:leader="dot" w:pos="8306"/>
        </w:tabs>
      </w:pPr>
      <w:hyperlink w:anchor="_Toc814" w:history="1">
        <w:r>
          <w:rPr>
            <w:rFonts w:ascii="仿宋" w:eastAsia="仿宋" w:hAnsi="仿宋" w:cs="仿宋" w:hint="eastAsia"/>
            <w:lang w:eastAsia="zh-CN"/>
          </w:rPr>
          <w:t>三、社会影响分析</w:t>
        </w:r>
        <w:r>
          <w:tab/>
        </w:r>
        <w:r>
          <w:fldChar w:fldCharType="begin"/>
        </w:r>
        <w:r>
          <w:instrText xml:space="preserve"> PAGEREF _Toc814 \h </w:instrText>
        </w:r>
        <w:r>
          <w:fldChar w:fldCharType="separate"/>
        </w:r>
        <w:r>
          <w:t>14</w:t>
        </w:r>
        <w:r>
          <w:fldChar w:fldCharType="end"/>
        </w:r>
      </w:hyperlink>
    </w:p>
    <w:p>
      <w:pPr>
        <w:pStyle w:val="TOC2"/>
        <w:tabs>
          <w:tab w:val="right" w:leader="dot" w:pos="8306"/>
        </w:tabs>
      </w:pPr>
      <w:hyperlink w:anchor="_Toc22472" w:history="1">
        <w:r>
          <w:rPr>
            <w:rFonts w:ascii="仿宋" w:eastAsia="仿宋" w:hAnsi="仿宋" w:cs="仿宋" w:hint="eastAsia"/>
            <w:lang w:eastAsia="zh-CN"/>
          </w:rPr>
          <w:t>(一)、社会影响效果分析</w:t>
        </w:r>
        <w:r>
          <w:tab/>
        </w:r>
        <w:r>
          <w:fldChar w:fldCharType="begin"/>
        </w:r>
        <w:r>
          <w:instrText xml:space="preserve"> PAGEREF _Toc22472 \h </w:instrText>
        </w:r>
        <w:r>
          <w:fldChar w:fldCharType="separate"/>
        </w:r>
        <w:r>
          <w:t>14</w:t>
        </w:r>
        <w:r>
          <w:fldChar w:fldCharType="end"/>
        </w:r>
      </w:hyperlink>
    </w:p>
    <w:p>
      <w:pPr>
        <w:pStyle w:val="TOC2"/>
        <w:tabs>
          <w:tab w:val="right" w:leader="dot" w:pos="8306"/>
        </w:tabs>
      </w:pPr>
      <w:hyperlink w:anchor="_Toc7176" w:history="1">
        <w:r>
          <w:rPr>
            <w:rFonts w:ascii="仿宋" w:eastAsia="仿宋" w:hAnsi="仿宋" w:cs="仿宋" w:hint="eastAsia"/>
            <w:lang w:eastAsia="zh-CN"/>
          </w:rPr>
          <w:t>(二)、社会适应性分析</w:t>
        </w:r>
        <w:r>
          <w:tab/>
        </w:r>
        <w:r>
          <w:fldChar w:fldCharType="begin"/>
        </w:r>
        <w:r>
          <w:instrText xml:space="preserve"> PAGEREF _Toc7176 \h </w:instrText>
        </w:r>
        <w:r>
          <w:fldChar w:fldCharType="separate"/>
        </w:r>
        <w:r>
          <w:t>16</w:t>
        </w:r>
        <w:r>
          <w:fldChar w:fldCharType="end"/>
        </w:r>
      </w:hyperlink>
    </w:p>
    <w:p>
      <w:pPr>
        <w:pStyle w:val="TOC2"/>
        <w:tabs>
          <w:tab w:val="right" w:leader="dot" w:pos="8306"/>
        </w:tabs>
      </w:pPr>
      <w:hyperlink w:anchor="_Toc4623" w:history="1">
        <w:r>
          <w:rPr>
            <w:rFonts w:ascii="仿宋" w:eastAsia="仿宋" w:hAnsi="仿宋" w:cs="仿宋" w:hint="eastAsia"/>
            <w:lang w:eastAsia="zh-CN"/>
          </w:rPr>
          <w:t>(三)、社会风险及对策分析</w:t>
        </w:r>
        <w:r>
          <w:tab/>
        </w:r>
        <w:r>
          <w:fldChar w:fldCharType="begin"/>
        </w:r>
        <w:r>
          <w:instrText xml:space="preserve"> PAGEREF _Toc4623 \h </w:instrText>
        </w:r>
        <w:r>
          <w:fldChar w:fldCharType="separate"/>
        </w:r>
        <w:r>
          <w:t>18</w:t>
        </w:r>
        <w:r>
          <w:fldChar w:fldCharType="end"/>
        </w:r>
      </w:hyperlink>
    </w:p>
    <w:p>
      <w:pPr>
        <w:pStyle w:val="TOC1"/>
        <w:tabs>
          <w:tab w:val="right" w:leader="dot" w:pos="8306"/>
        </w:tabs>
      </w:pPr>
      <w:hyperlink w:anchor="_Toc3283" w:history="1">
        <w:r>
          <w:rPr>
            <w:rFonts w:ascii="仿宋" w:eastAsia="仿宋" w:hAnsi="仿宋" w:cs="仿宋" w:hint="eastAsia"/>
            <w:lang w:eastAsia="zh-CN"/>
          </w:rPr>
          <w:t>四、背景、必要性分析</w:t>
        </w:r>
        <w:r>
          <w:tab/>
        </w:r>
        <w:r>
          <w:fldChar w:fldCharType="begin"/>
        </w:r>
        <w:r>
          <w:instrText xml:space="preserve"> PAGEREF _Toc3283 \h </w:instrText>
        </w:r>
        <w:r>
          <w:fldChar w:fldCharType="separate"/>
        </w:r>
        <w:r>
          <w:t>21</w:t>
        </w:r>
        <w:r>
          <w:fldChar w:fldCharType="end"/>
        </w:r>
      </w:hyperlink>
    </w:p>
    <w:p>
      <w:pPr>
        <w:pStyle w:val="TOC2"/>
        <w:tabs>
          <w:tab w:val="right" w:leader="dot" w:pos="8306"/>
        </w:tabs>
      </w:pPr>
      <w:hyperlink w:anchor="_Toc22124" w:history="1">
        <w:r>
          <w:rPr>
            <w:rFonts w:ascii="仿宋" w:eastAsia="仿宋" w:hAnsi="仿宋" w:cs="仿宋" w:hint="eastAsia"/>
            <w:lang w:eastAsia="zh-CN"/>
          </w:rPr>
          <w:t>(一)、项目建设背景</w:t>
        </w:r>
        <w:r>
          <w:tab/>
        </w:r>
        <w:r>
          <w:fldChar w:fldCharType="begin"/>
        </w:r>
        <w:r>
          <w:instrText xml:space="preserve"> PAGEREF _Toc22124 \h </w:instrText>
        </w:r>
        <w:r>
          <w:fldChar w:fldCharType="separate"/>
        </w:r>
        <w:r>
          <w:t>21</w:t>
        </w:r>
        <w:r>
          <w:fldChar w:fldCharType="end"/>
        </w:r>
      </w:hyperlink>
    </w:p>
    <w:p>
      <w:pPr>
        <w:pStyle w:val="TOC2"/>
        <w:tabs>
          <w:tab w:val="right" w:leader="dot" w:pos="8306"/>
        </w:tabs>
      </w:pPr>
      <w:hyperlink w:anchor="_Toc6820" w:history="1">
        <w:r>
          <w:rPr>
            <w:rFonts w:ascii="仿宋" w:eastAsia="仿宋" w:hAnsi="仿宋" w:cs="仿宋" w:hint="eastAsia"/>
            <w:lang w:eastAsia="zh-CN"/>
          </w:rPr>
          <w:t>(二)、必要性分析</w:t>
        </w:r>
        <w:r>
          <w:tab/>
        </w:r>
        <w:r>
          <w:fldChar w:fldCharType="begin"/>
        </w:r>
        <w:r>
          <w:instrText xml:space="preserve"> PAGEREF _Toc6820 \h </w:instrText>
        </w:r>
        <w:r>
          <w:fldChar w:fldCharType="separate"/>
        </w:r>
        <w:r>
          <w:t>22</w:t>
        </w:r>
        <w:r>
          <w:fldChar w:fldCharType="end"/>
        </w:r>
      </w:hyperlink>
    </w:p>
    <w:p>
      <w:pPr>
        <w:pStyle w:val="TOC2"/>
        <w:tabs>
          <w:tab w:val="right" w:leader="dot" w:pos="8306"/>
        </w:tabs>
      </w:pPr>
      <w:hyperlink w:anchor="_Toc16097" w:history="1">
        <w:r>
          <w:rPr>
            <w:rFonts w:ascii="仿宋" w:eastAsia="仿宋" w:hAnsi="仿宋" w:cs="仿宋" w:hint="eastAsia"/>
            <w:lang w:eastAsia="zh-CN"/>
          </w:rPr>
          <w:t>(三)、项目建设有利条件</w:t>
        </w:r>
        <w:r>
          <w:tab/>
        </w:r>
        <w:r>
          <w:fldChar w:fldCharType="begin"/>
        </w:r>
        <w:r>
          <w:instrText xml:space="preserve"> PAGEREF _Toc16097 \h </w:instrText>
        </w:r>
        <w:r>
          <w:fldChar w:fldCharType="separate"/>
        </w:r>
        <w:r>
          <w:t>24</w:t>
        </w:r>
        <w:r>
          <w:fldChar w:fldCharType="end"/>
        </w:r>
      </w:hyperlink>
    </w:p>
    <w:p>
      <w:pPr>
        <w:pStyle w:val="TOC1"/>
        <w:tabs>
          <w:tab w:val="right" w:leader="dot" w:pos="8306"/>
        </w:tabs>
      </w:pPr>
      <w:hyperlink w:anchor="_Toc17328" w:history="1">
        <w:r>
          <w:rPr>
            <w:rFonts w:ascii="仿宋" w:eastAsia="仿宋" w:hAnsi="仿宋" w:cs="仿宋" w:hint="eastAsia"/>
            <w:lang w:eastAsia="zh-CN"/>
          </w:rPr>
          <w:t>五、项目监理与质量保证</w:t>
        </w:r>
        <w:r>
          <w:tab/>
        </w:r>
        <w:r>
          <w:fldChar w:fldCharType="begin"/>
        </w:r>
        <w:r>
          <w:instrText xml:space="preserve"> PAGEREF _Toc17328 \h </w:instrText>
        </w:r>
        <w:r>
          <w:fldChar w:fldCharType="separate"/>
        </w:r>
        <w:r>
          <w:t>25</w:t>
        </w:r>
        <w:r>
          <w:fldChar w:fldCharType="end"/>
        </w:r>
      </w:hyperlink>
    </w:p>
    <w:p>
      <w:pPr>
        <w:pStyle w:val="TOC2"/>
        <w:tabs>
          <w:tab w:val="right" w:leader="dot" w:pos="8306"/>
        </w:tabs>
      </w:pPr>
      <w:hyperlink w:anchor="_Toc21537" w:history="1">
        <w:r>
          <w:rPr>
            <w:rFonts w:ascii="仿宋" w:eastAsia="仿宋" w:hAnsi="仿宋" w:cs="仿宋" w:hint="eastAsia"/>
            <w:lang w:eastAsia="zh-CN"/>
          </w:rPr>
          <w:t>(一)、监理体系构建</w:t>
        </w:r>
        <w:r>
          <w:tab/>
        </w:r>
        <w:r>
          <w:fldChar w:fldCharType="begin"/>
        </w:r>
        <w:r>
          <w:instrText xml:space="preserve"> PAGEREF _Toc21537 \h </w:instrText>
        </w:r>
        <w:r>
          <w:fldChar w:fldCharType="separate"/>
        </w:r>
        <w:r>
          <w:t>25</w:t>
        </w:r>
        <w:r>
          <w:fldChar w:fldCharType="end"/>
        </w:r>
      </w:hyperlink>
    </w:p>
    <w:p>
      <w:pPr>
        <w:pStyle w:val="TOC2"/>
        <w:tabs>
          <w:tab w:val="right" w:leader="dot" w:pos="8306"/>
        </w:tabs>
      </w:pPr>
      <w:hyperlink w:anchor="_Toc11237" w:history="1">
        <w:r>
          <w:rPr>
            <w:rFonts w:ascii="仿宋" w:eastAsia="仿宋" w:hAnsi="仿宋" w:cs="仿宋" w:hint="eastAsia"/>
            <w:lang w:eastAsia="zh-CN"/>
          </w:rPr>
          <w:t>(二)、质量保证体系实施</w:t>
        </w:r>
        <w:r>
          <w:tab/>
        </w:r>
        <w:r>
          <w:fldChar w:fldCharType="begin"/>
        </w:r>
        <w:r>
          <w:instrText xml:space="preserve"> PAGEREF _Toc11237 \h </w:instrText>
        </w:r>
        <w:r>
          <w:fldChar w:fldCharType="separate"/>
        </w:r>
        <w:r>
          <w:t>26</w:t>
        </w:r>
        <w:r>
          <w:fldChar w:fldCharType="end"/>
        </w:r>
      </w:hyperlink>
    </w:p>
    <w:p>
      <w:pPr>
        <w:pStyle w:val="TOC2"/>
        <w:tabs>
          <w:tab w:val="right" w:leader="dot" w:pos="8306"/>
        </w:tabs>
      </w:pPr>
      <w:hyperlink w:anchor="_Toc6212" w:history="1">
        <w:r>
          <w:rPr>
            <w:rFonts w:ascii="仿宋" w:eastAsia="仿宋" w:hAnsi="仿宋" w:cs="仿宋" w:hint="eastAsia"/>
            <w:lang w:eastAsia="zh-CN"/>
          </w:rPr>
          <w:t>(三)、监理与质量控制流程</w:t>
        </w:r>
        <w:r>
          <w:tab/>
        </w:r>
        <w:r>
          <w:fldChar w:fldCharType="begin"/>
        </w:r>
        <w:r>
          <w:instrText xml:space="preserve"> PAGEREF _Toc6212 \h </w:instrText>
        </w:r>
        <w:r>
          <w:fldChar w:fldCharType="separate"/>
        </w:r>
        <w:r>
          <w:t>27</w:t>
        </w:r>
        <w:r>
          <w:fldChar w:fldCharType="end"/>
        </w:r>
      </w:hyperlink>
    </w:p>
    <w:p>
      <w:pPr>
        <w:pStyle w:val="TOC1"/>
        <w:tabs>
          <w:tab w:val="right" w:leader="dot" w:pos="8306"/>
        </w:tabs>
      </w:pPr>
      <w:hyperlink w:anchor="_Toc2901" w:history="1">
        <w:r>
          <w:rPr>
            <w:rFonts w:ascii="仿宋" w:eastAsia="仿宋" w:hAnsi="仿宋" w:cs="仿宋" w:hint="eastAsia"/>
            <w:lang w:eastAsia="zh-CN"/>
          </w:rPr>
          <w:t>六、项目选址研究</w:t>
        </w:r>
        <w:r>
          <w:tab/>
        </w:r>
        <w:r>
          <w:fldChar w:fldCharType="begin"/>
        </w:r>
        <w:r>
          <w:instrText xml:space="preserve"> PAGEREF _Toc2901 \h </w:instrText>
        </w:r>
        <w:r>
          <w:fldChar w:fldCharType="separate"/>
        </w:r>
        <w:r>
          <w:t>27</w:t>
        </w:r>
        <w:r>
          <w:fldChar w:fldCharType="end"/>
        </w:r>
      </w:hyperlink>
    </w:p>
    <w:p>
      <w:pPr>
        <w:pStyle w:val="TOC2"/>
        <w:tabs>
          <w:tab w:val="right" w:leader="dot" w:pos="8306"/>
        </w:tabs>
      </w:pPr>
      <w:hyperlink w:anchor="_Toc4100" w:history="1">
        <w:r>
          <w:rPr>
            <w:rFonts w:ascii="仿宋" w:eastAsia="仿宋" w:hAnsi="仿宋" w:cs="仿宋" w:hint="eastAsia"/>
            <w:lang w:eastAsia="zh-CN"/>
          </w:rPr>
          <w:t>(一)、项目选址原则</w:t>
        </w:r>
        <w:r>
          <w:tab/>
        </w:r>
        <w:r>
          <w:fldChar w:fldCharType="begin"/>
        </w:r>
        <w:r>
          <w:instrText xml:space="preserve"> PAGEREF _Toc4100 \h </w:instrText>
        </w:r>
        <w:r>
          <w:fldChar w:fldCharType="separate"/>
        </w:r>
        <w:r>
          <w:t>27</w:t>
        </w:r>
        <w:r>
          <w:fldChar w:fldCharType="end"/>
        </w:r>
      </w:hyperlink>
    </w:p>
    <w:p>
      <w:pPr>
        <w:pStyle w:val="TOC2"/>
        <w:tabs>
          <w:tab w:val="right" w:leader="dot" w:pos="8306"/>
        </w:tabs>
      </w:pPr>
      <w:hyperlink w:anchor="_Toc5373" w:history="1">
        <w:r>
          <w:rPr>
            <w:rFonts w:ascii="仿宋" w:eastAsia="仿宋" w:hAnsi="仿宋" w:cs="仿宋" w:hint="eastAsia"/>
            <w:lang w:eastAsia="zh-CN"/>
          </w:rPr>
          <w:t>(二)、项目选址</w:t>
        </w:r>
        <w:r>
          <w:tab/>
        </w:r>
        <w:r>
          <w:fldChar w:fldCharType="begin"/>
        </w:r>
        <w:r>
          <w:instrText xml:space="preserve"> PAGEREF _Toc5373 \h </w:instrText>
        </w:r>
        <w:r>
          <w:fldChar w:fldCharType="separate"/>
        </w:r>
        <w:r>
          <w:t>30</w:t>
        </w:r>
        <w:r>
          <w:fldChar w:fldCharType="end"/>
        </w:r>
      </w:hyperlink>
    </w:p>
    <w:p>
      <w:pPr>
        <w:pStyle w:val="TOC2"/>
        <w:tabs>
          <w:tab w:val="right" w:leader="dot" w:pos="8306"/>
        </w:tabs>
      </w:pPr>
      <w:hyperlink w:anchor="_Toc1779" w:history="1">
        <w:r>
          <w:rPr>
            <w:rFonts w:ascii="仿宋" w:eastAsia="仿宋" w:hAnsi="仿宋" w:cs="仿宋" w:hint="eastAsia"/>
            <w:lang w:eastAsia="zh-CN"/>
          </w:rPr>
          <w:t>(三)、建设条件分析</w:t>
        </w:r>
        <w:r>
          <w:tab/>
        </w:r>
        <w:r>
          <w:fldChar w:fldCharType="begin"/>
        </w:r>
        <w:r>
          <w:instrText xml:space="preserve"> PAGEREF _Toc1779 \h </w:instrText>
        </w:r>
        <w:r>
          <w:fldChar w:fldCharType="separate"/>
        </w:r>
        <w:r>
          <w:t>33</w:t>
        </w:r>
        <w:r>
          <w:fldChar w:fldCharType="end"/>
        </w:r>
      </w:hyperlink>
    </w:p>
    <w:p>
      <w:pPr>
        <w:pStyle w:val="TOC2"/>
        <w:tabs>
          <w:tab w:val="right" w:leader="dot" w:pos="8306"/>
        </w:tabs>
      </w:pPr>
      <w:hyperlink w:anchor="_Toc16548" w:history="1">
        <w:r>
          <w:rPr>
            <w:rFonts w:ascii="仿宋" w:eastAsia="仿宋" w:hAnsi="仿宋" w:cs="仿宋" w:hint="eastAsia"/>
            <w:lang w:eastAsia="zh-CN"/>
          </w:rPr>
          <w:t>(四)、用地控制指标</w:t>
        </w:r>
        <w:r>
          <w:tab/>
        </w:r>
        <w:r>
          <w:fldChar w:fldCharType="begin"/>
        </w:r>
        <w:r>
          <w:instrText xml:space="preserve"> PAGEREF _Toc16548 \h </w:instrText>
        </w:r>
        <w:r>
          <w:fldChar w:fldCharType="separate"/>
        </w:r>
        <w:r>
          <w:t>34</w:t>
        </w:r>
        <w:r>
          <w:fldChar w:fldCharType="end"/>
        </w:r>
      </w:hyperlink>
    </w:p>
    <w:p>
      <w:pPr>
        <w:pStyle w:val="TOC2"/>
        <w:tabs>
          <w:tab w:val="right" w:leader="dot" w:pos="8306"/>
        </w:tabs>
      </w:pPr>
      <w:hyperlink w:anchor="_Toc28230" w:history="1">
        <w:r>
          <w:rPr>
            <w:rFonts w:ascii="仿宋" w:eastAsia="仿宋" w:hAnsi="仿宋" w:cs="仿宋" w:hint="eastAsia"/>
            <w:lang w:eastAsia="zh-CN"/>
          </w:rPr>
          <w:t>(五)、地总体要求</w:t>
        </w:r>
        <w:r>
          <w:tab/>
        </w:r>
        <w:r>
          <w:fldChar w:fldCharType="begin"/>
        </w:r>
        <w:r>
          <w:instrText xml:space="preserve"> PAGEREF _Toc28230 \h </w:instrText>
        </w:r>
        <w:r>
          <w:fldChar w:fldCharType="separate"/>
        </w:r>
        <w:r>
          <w:t>35</w:t>
        </w:r>
        <w:r>
          <w:fldChar w:fldCharType="end"/>
        </w:r>
      </w:hyperlink>
    </w:p>
    <w:p>
      <w:pPr>
        <w:pStyle w:val="TOC2"/>
        <w:tabs>
          <w:tab w:val="right" w:leader="dot" w:pos="8306"/>
        </w:tabs>
      </w:pPr>
      <w:hyperlink w:anchor="_Toc30960" w:history="1">
        <w:r>
          <w:rPr>
            <w:rFonts w:ascii="仿宋" w:eastAsia="仿宋" w:hAnsi="仿宋" w:cs="仿宋" w:hint="eastAsia"/>
            <w:lang w:eastAsia="zh-CN"/>
          </w:rPr>
          <w:t>(六)、节约用地措施</w:t>
        </w:r>
        <w:r>
          <w:tab/>
        </w:r>
        <w:r>
          <w:fldChar w:fldCharType="begin"/>
        </w:r>
        <w:r>
          <w:instrText xml:space="preserve"> PAGEREF _Toc30960 \h </w:instrText>
        </w:r>
        <w:r>
          <w:fldChar w:fldCharType="separate"/>
        </w:r>
        <w:r>
          <w:t>36</w:t>
        </w:r>
        <w:r>
          <w:fldChar w:fldCharType="end"/>
        </w:r>
      </w:hyperlink>
    </w:p>
    <w:p>
      <w:pPr>
        <w:pStyle w:val="TOC2"/>
        <w:tabs>
          <w:tab w:val="right" w:leader="dot" w:pos="8306"/>
        </w:tabs>
      </w:pPr>
      <w:hyperlink w:anchor="_Toc29490" w:history="1">
        <w:r>
          <w:rPr>
            <w:rFonts w:ascii="仿宋" w:eastAsia="仿宋" w:hAnsi="仿宋" w:cs="仿宋" w:hint="eastAsia"/>
            <w:lang w:eastAsia="zh-CN"/>
          </w:rPr>
          <w:t>(七)、选址综合评价</w:t>
        </w:r>
        <w:r>
          <w:tab/>
        </w:r>
        <w:r>
          <w:fldChar w:fldCharType="begin"/>
        </w:r>
        <w:r>
          <w:instrText xml:space="preserve"> PAGEREF _Toc29490 \h </w:instrText>
        </w:r>
        <w:r>
          <w:fldChar w:fldCharType="separate"/>
        </w:r>
        <w:r>
          <w:t>38</w:t>
        </w:r>
        <w:r>
          <w:fldChar w:fldCharType="end"/>
        </w:r>
      </w:hyperlink>
    </w:p>
    <w:p>
      <w:pPr>
        <w:pStyle w:val="TOC1"/>
        <w:tabs>
          <w:tab w:val="right" w:leader="dot" w:pos="8306"/>
        </w:tabs>
      </w:pPr>
      <w:hyperlink w:anchor="_Toc30432" w:history="1">
        <w:r>
          <w:rPr>
            <w:rFonts w:ascii="仿宋" w:eastAsia="仿宋" w:hAnsi="仿宋" w:cs="仿宋" w:hint="eastAsia"/>
            <w:lang w:eastAsia="zh-CN"/>
          </w:rPr>
          <w:t>七、土地利用与规划方案</w:t>
        </w:r>
        <w:r>
          <w:tab/>
        </w:r>
        <w:r>
          <w:fldChar w:fldCharType="begin"/>
        </w:r>
        <w:r>
          <w:instrText xml:space="preserve"> PAGEREF _Toc30432 \h </w:instrText>
        </w:r>
        <w:r>
          <w:fldChar w:fldCharType="separate"/>
        </w:r>
        <w:r>
          <w:t>39</w:t>
        </w:r>
        <w:r>
          <w:fldChar w:fldCharType="end"/>
        </w:r>
      </w:hyperlink>
    </w:p>
    <w:p>
      <w:pPr>
        <w:pStyle w:val="TOC2"/>
        <w:tabs>
          <w:tab w:val="right" w:leader="dot" w:pos="8306"/>
        </w:tabs>
      </w:pPr>
      <w:hyperlink w:anchor="_Toc4328" w:history="1">
        <w:r>
          <w:rPr>
            <w:rFonts w:ascii="仿宋" w:eastAsia="仿宋" w:hAnsi="仿宋" w:cs="仿宋" w:hint="eastAsia"/>
            <w:lang w:eastAsia="zh-CN"/>
          </w:rPr>
          <w:t>(一)、项目用地情况分析</w:t>
        </w:r>
        <w:r>
          <w:tab/>
        </w:r>
        <w:r>
          <w:fldChar w:fldCharType="begin"/>
        </w:r>
        <w:r>
          <w:instrText xml:space="preserve"> PAGEREF _Toc4328 \h </w:instrText>
        </w:r>
        <w:r>
          <w:fldChar w:fldCharType="separate"/>
        </w:r>
        <w:r>
          <w:t>39</w:t>
        </w:r>
        <w:r>
          <w:fldChar w:fldCharType="end"/>
        </w:r>
      </w:hyperlink>
    </w:p>
    <w:p>
      <w:pPr>
        <w:pStyle w:val="TOC2"/>
        <w:tabs>
          <w:tab w:val="right" w:leader="dot" w:pos="8306"/>
        </w:tabs>
      </w:pPr>
      <w:hyperlink w:anchor="_Toc7752" w:history="1">
        <w:r>
          <w:rPr>
            <w:rFonts w:ascii="仿宋" w:eastAsia="仿宋" w:hAnsi="仿宋" w:cs="仿宋" w:hint="eastAsia"/>
            <w:lang w:eastAsia="zh-CN"/>
          </w:rPr>
          <w:t>(二)、土地利用规划方案</w:t>
        </w:r>
        <w:r>
          <w:tab/>
        </w:r>
        <w:r>
          <w:fldChar w:fldCharType="begin"/>
        </w:r>
        <w:r>
          <w:instrText xml:space="preserve"> PAGEREF _Toc7752 \h </w:instrText>
        </w:r>
        <w:r>
          <w:fldChar w:fldCharType="separate"/>
        </w:r>
        <w:r>
          <w:t>40</w:t>
        </w:r>
        <w:r>
          <w:fldChar w:fldCharType="end"/>
        </w:r>
      </w:hyperlink>
    </w:p>
    <w:p>
      <w:pPr>
        <w:pStyle w:val="TOC1"/>
        <w:tabs>
          <w:tab w:val="right" w:leader="dot" w:pos="8306"/>
        </w:tabs>
      </w:pPr>
      <w:hyperlink w:anchor="_Toc17329" w:history="1">
        <w:r>
          <w:rPr>
            <w:rFonts w:ascii="仿宋" w:eastAsia="仿宋" w:hAnsi="仿宋" w:cs="仿宋" w:hint="eastAsia"/>
            <w:lang w:eastAsia="zh-CN"/>
          </w:rPr>
          <w:t>八、项目进度计划</w:t>
        </w:r>
        <w:r>
          <w:tab/>
        </w:r>
        <w:r>
          <w:fldChar w:fldCharType="begin"/>
        </w:r>
        <w:r>
          <w:instrText xml:space="preserve"> PAGEREF _Toc17329 \h </w:instrText>
        </w:r>
        <w:r>
          <w:fldChar w:fldCharType="separate"/>
        </w:r>
        <w:r>
          <w:t>41</w:t>
        </w:r>
        <w:r>
          <w:fldChar w:fldCharType="end"/>
        </w:r>
      </w:hyperlink>
    </w:p>
    <w:p>
      <w:pPr>
        <w:pStyle w:val="TOC2"/>
        <w:tabs>
          <w:tab w:val="right" w:leader="dot" w:pos="8306"/>
        </w:tabs>
      </w:pPr>
      <w:hyperlink w:anchor="_Toc2823" w:history="1">
        <w:r>
          <w:rPr>
            <w:rFonts w:ascii="仿宋" w:eastAsia="仿宋" w:hAnsi="仿宋" w:cs="仿宋" w:hint="eastAsia"/>
            <w:lang w:eastAsia="zh-CN"/>
          </w:rPr>
          <w:t>(一)、建设周期</w:t>
        </w:r>
        <w:r>
          <w:tab/>
        </w:r>
        <w:r>
          <w:fldChar w:fldCharType="begin"/>
        </w:r>
        <w:r>
          <w:instrText xml:space="preserve"> PAGEREF _Toc2823 \h </w:instrText>
        </w:r>
        <w:r>
          <w:fldChar w:fldCharType="separate"/>
        </w:r>
        <w:r>
          <w:t>41</w:t>
        </w:r>
        <w:r>
          <w:fldChar w:fldCharType="end"/>
        </w:r>
      </w:hyperlink>
    </w:p>
    <w:p>
      <w:pPr>
        <w:pStyle w:val="TOC2"/>
        <w:tabs>
          <w:tab w:val="right" w:leader="dot" w:pos="8306"/>
        </w:tabs>
      </w:pPr>
      <w:hyperlink w:anchor="_Toc28098" w:history="1">
        <w:r>
          <w:rPr>
            <w:rFonts w:ascii="仿宋" w:eastAsia="仿宋" w:hAnsi="仿宋" w:cs="仿宋" w:hint="eastAsia"/>
            <w:lang w:eastAsia="zh-CN"/>
          </w:rPr>
          <w:t>(二)、建设进度</w:t>
        </w:r>
        <w:r>
          <w:tab/>
        </w:r>
        <w:r>
          <w:fldChar w:fldCharType="begin"/>
        </w:r>
        <w:r>
          <w:instrText xml:space="preserve"> PAGEREF _Toc28098 \h </w:instrText>
        </w:r>
        <w:r>
          <w:fldChar w:fldCharType="separate"/>
        </w:r>
        <w:r>
          <w:t>41</w:t>
        </w:r>
        <w:r>
          <w:fldChar w:fldCharType="end"/>
        </w:r>
      </w:hyperlink>
    </w:p>
    <w:p>
      <w:pPr>
        <w:pStyle w:val="TOC2"/>
        <w:tabs>
          <w:tab w:val="right" w:leader="dot" w:pos="8306"/>
        </w:tabs>
      </w:pPr>
      <w:hyperlink w:anchor="_Toc15627" w:history="1">
        <w:r>
          <w:rPr>
            <w:rFonts w:ascii="仿宋" w:eastAsia="仿宋" w:hAnsi="仿宋" w:cs="仿宋" w:hint="eastAsia"/>
            <w:lang w:eastAsia="zh-CN"/>
          </w:rPr>
          <w:t>(三)、进度安排注意事项</w:t>
        </w:r>
        <w:r>
          <w:tab/>
        </w:r>
        <w:r>
          <w:fldChar w:fldCharType="begin"/>
        </w:r>
        <w:r>
          <w:instrText xml:space="preserve"> PAGEREF _Toc15627 \h </w:instrText>
        </w:r>
        <w:r>
          <w:fldChar w:fldCharType="separate"/>
        </w:r>
        <w:r>
          <w:t>43</w:t>
        </w:r>
        <w:r>
          <w:fldChar w:fldCharType="end"/>
        </w:r>
      </w:hyperlink>
    </w:p>
    <w:p>
      <w:pPr>
        <w:pStyle w:val="TOC2"/>
        <w:tabs>
          <w:tab w:val="right" w:leader="dot" w:pos="8306"/>
        </w:tabs>
      </w:pPr>
      <w:hyperlink w:anchor="_Toc17332" w:history="1">
        <w:r>
          <w:rPr>
            <w:rFonts w:ascii="仿宋" w:eastAsia="仿宋" w:hAnsi="仿宋" w:cs="仿宋" w:hint="eastAsia"/>
            <w:lang w:eastAsia="zh-CN"/>
          </w:rPr>
          <w:t>(四)、人力资源配置</w:t>
        </w:r>
        <w:r>
          <w:tab/>
        </w:r>
        <w:r>
          <w:fldChar w:fldCharType="begin"/>
        </w:r>
        <w:r>
          <w:instrText xml:space="preserve"> PAGEREF _Toc17332 \h </w:instrText>
        </w:r>
        <w:r>
          <w:fldChar w:fldCharType="separate"/>
        </w:r>
        <w:r>
          <w:t>43</w:t>
        </w:r>
        <w:r>
          <w:fldChar w:fldCharType="end"/>
        </w:r>
      </w:hyperlink>
    </w:p>
    <w:p>
      <w:pPr>
        <w:pStyle w:val="TOC2"/>
        <w:tabs>
          <w:tab w:val="right" w:leader="dot" w:pos="8306"/>
        </w:tabs>
      </w:pPr>
      <w:hyperlink w:anchor="_Toc354" w:history="1">
        <w:r>
          <w:rPr>
            <w:rFonts w:ascii="仿宋" w:eastAsia="仿宋" w:hAnsi="仿宋" w:cs="仿宋" w:hint="eastAsia"/>
            <w:lang w:eastAsia="zh-CN"/>
          </w:rPr>
          <w:t>(五)、员工培训</w:t>
        </w:r>
        <w:r>
          <w:tab/>
        </w:r>
        <w:r>
          <w:fldChar w:fldCharType="begin"/>
        </w:r>
        <w:r>
          <w:instrText xml:space="preserve"> PAGEREF _Toc354 \h </w:instrText>
        </w:r>
        <w:r>
          <w:fldChar w:fldCharType="separate"/>
        </w:r>
        <w:r>
          <w:t>45</w:t>
        </w:r>
        <w:r>
          <w:fldChar w:fldCharType="end"/>
        </w:r>
      </w:hyperlink>
    </w:p>
    <w:p>
      <w:pPr>
        <w:pStyle w:val="TOC2"/>
        <w:tabs>
          <w:tab w:val="right" w:leader="dot" w:pos="8306"/>
        </w:tabs>
      </w:pPr>
      <w:hyperlink w:anchor="_Toc1482" w:history="1">
        <w:r>
          <w:rPr>
            <w:rFonts w:ascii="仿宋" w:eastAsia="仿宋" w:hAnsi="仿宋" w:cs="仿宋" w:hint="eastAsia"/>
            <w:lang w:eastAsia="zh-CN"/>
          </w:rPr>
          <w:t>(六)、项目实施保障</w:t>
        </w:r>
        <w:r>
          <w:tab/>
        </w:r>
        <w:r>
          <w:fldChar w:fldCharType="begin"/>
        </w:r>
        <w:r>
          <w:instrText xml:space="preserve"> PAGEREF _Toc1482 \h </w:instrText>
        </w:r>
        <w:r>
          <w:fldChar w:fldCharType="separate"/>
        </w:r>
        <w:r>
          <w:t>46</w:t>
        </w:r>
        <w:r>
          <w:fldChar w:fldCharType="end"/>
        </w:r>
      </w:hyperlink>
    </w:p>
    <w:p>
      <w:pPr>
        <w:pStyle w:val="TOC2"/>
        <w:tabs>
          <w:tab w:val="right" w:leader="dot" w:pos="8306"/>
        </w:tabs>
      </w:pPr>
      <w:hyperlink w:anchor="_Toc26858" w:history="1">
        <w:r>
          <w:rPr>
            <w:rFonts w:ascii="仿宋" w:eastAsia="仿宋" w:hAnsi="仿宋" w:cs="仿宋" w:hint="eastAsia"/>
            <w:lang w:eastAsia="zh-CN"/>
          </w:rPr>
          <w:t>(七)、安全规范管理</w:t>
        </w:r>
        <w:r>
          <w:tab/>
        </w:r>
        <w:r>
          <w:fldChar w:fldCharType="begin"/>
        </w:r>
        <w:r>
          <w:instrText xml:space="preserve"> PAGEREF _Toc26858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5" w:history="1">
        <w:r>
          <w:rPr>
            <w:rFonts w:ascii="仿宋" w:eastAsia="仿宋" w:hAnsi="仿宋" w:cs="仿宋" w:hint="eastAsia"/>
            <w:lang w:eastAsia="zh-CN"/>
          </w:rPr>
          <w:t>九、经济效益与社会效益优化</w:t>
        </w:r>
        <w:r>
          <w:tab/>
        </w:r>
        <w:r>
          <w:fldChar w:fldCharType="begin"/>
        </w:r>
        <w:r>
          <w:instrText xml:space="preserve"> PAGEREF _Toc13425 \h </w:instrText>
        </w:r>
        <w:r>
          <w:fldChar w:fldCharType="separate"/>
        </w:r>
        <w:r>
          <w:t>49</w:t>
        </w:r>
        <w:r>
          <w:fldChar w:fldCharType="end"/>
        </w:r>
      </w:hyperlink>
    </w:p>
    <w:p>
      <w:pPr>
        <w:pStyle w:val="TOC2"/>
        <w:tabs>
          <w:tab w:val="right" w:leader="dot" w:pos="8306"/>
        </w:tabs>
      </w:pPr>
      <w:hyperlink w:anchor="_Toc24922" w:history="1">
        <w:r>
          <w:rPr>
            <w:rFonts w:ascii="仿宋" w:eastAsia="仿宋" w:hAnsi="仿宋" w:cs="仿宋" w:hint="eastAsia"/>
            <w:lang w:eastAsia="zh-CN"/>
          </w:rPr>
          <w:t>(一)、经济效益提升策略</w:t>
        </w:r>
        <w:r>
          <w:tab/>
        </w:r>
        <w:r>
          <w:fldChar w:fldCharType="begin"/>
        </w:r>
        <w:r>
          <w:instrText xml:space="preserve"> PAGEREF _Toc24922 \h </w:instrText>
        </w:r>
        <w:r>
          <w:fldChar w:fldCharType="separate"/>
        </w:r>
        <w:r>
          <w:t>49</w:t>
        </w:r>
        <w:r>
          <w:fldChar w:fldCharType="end"/>
        </w:r>
      </w:hyperlink>
    </w:p>
    <w:p>
      <w:pPr>
        <w:pStyle w:val="TOC2"/>
        <w:tabs>
          <w:tab w:val="right" w:leader="dot" w:pos="8306"/>
        </w:tabs>
      </w:pPr>
      <w:hyperlink w:anchor="_Toc8595" w:history="1">
        <w:r>
          <w:rPr>
            <w:rFonts w:ascii="仿宋" w:eastAsia="仿宋" w:hAnsi="仿宋" w:cs="仿宋" w:hint="eastAsia"/>
            <w:lang w:eastAsia="zh-CN"/>
          </w:rPr>
          <w:t>(二)、社会效益增强方案</w:t>
        </w:r>
        <w:r>
          <w:tab/>
        </w:r>
        <w:r>
          <w:fldChar w:fldCharType="begin"/>
        </w:r>
        <w:r>
          <w:instrText xml:space="preserve"> PAGEREF _Toc8595 \h </w:instrText>
        </w:r>
        <w:r>
          <w:fldChar w:fldCharType="separate"/>
        </w:r>
        <w:r>
          <w:t>50</w:t>
        </w:r>
        <w:r>
          <w:fldChar w:fldCharType="end"/>
        </w:r>
      </w:hyperlink>
    </w:p>
    <w:p>
      <w:pPr>
        <w:pStyle w:val="TOC1"/>
        <w:tabs>
          <w:tab w:val="right" w:leader="dot" w:pos="8306"/>
        </w:tabs>
      </w:pPr>
      <w:hyperlink w:anchor="_Toc27579" w:history="1">
        <w:r>
          <w:rPr>
            <w:rFonts w:ascii="仿宋" w:eastAsia="仿宋" w:hAnsi="仿宋" w:cs="仿宋" w:hint="eastAsia"/>
            <w:lang w:eastAsia="zh-CN"/>
          </w:rPr>
          <w:t>十、项目质量与标准</w:t>
        </w:r>
        <w:r>
          <w:tab/>
        </w:r>
        <w:r>
          <w:fldChar w:fldCharType="begin"/>
        </w:r>
        <w:r>
          <w:instrText xml:space="preserve"> PAGEREF _Toc27579 \h </w:instrText>
        </w:r>
        <w:r>
          <w:fldChar w:fldCharType="separate"/>
        </w:r>
        <w:r>
          <w:t>51</w:t>
        </w:r>
        <w:r>
          <w:fldChar w:fldCharType="end"/>
        </w:r>
      </w:hyperlink>
    </w:p>
    <w:p>
      <w:pPr>
        <w:pStyle w:val="TOC2"/>
        <w:tabs>
          <w:tab w:val="right" w:leader="dot" w:pos="8306"/>
        </w:tabs>
      </w:pPr>
      <w:hyperlink w:anchor="_Toc3513" w:history="1">
        <w:r>
          <w:rPr>
            <w:rFonts w:ascii="仿宋" w:eastAsia="仿宋" w:hAnsi="仿宋" w:cs="仿宋" w:hint="eastAsia"/>
            <w:lang w:eastAsia="zh-CN"/>
          </w:rPr>
          <w:t>(一)、质量保障体系</w:t>
        </w:r>
        <w:r>
          <w:tab/>
        </w:r>
        <w:r>
          <w:fldChar w:fldCharType="begin"/>
        </w:r>
        <w:r>
          <w:instrText xml:space="preserve"> PAGEREF _Toc3513 \h </w:instrText>
        </w:r>
        <w:r>
          <w:fldChar w:fldCharType="separate"/>
        </w:r>
        <w:r>
          <w:t>51</w:t>
        </w:r>
        <w:r>
          <w:fldChar w:fldCharType="end"/>
        </w:r>
      </w:hyperlink>
    </w:p>
    <w:p>
      <w:pPr>
        <w:pStyle w:val="TOC2"/>
        <w:tabs>
          <w:tab w:val="right" w:leader="dot" w:pos="8306"/>
        </w:tabs>
      </w:pPr>
      <w:hyperlink w:anchor="_Toc909" w:history="1">
        <w:r>
          <w:rPr>
            <w:rFonts w:ascii="仿宋" w:eastAsia="仿宋" w:hAnsi="仿宋" w:cs="仿宋" w:hint="eastAsia"/>
            <w:lang w:eastAsia="zh-CN"/>
          </w:rPr>
          <w:t>(二)、标准化作业流程</w:t>
        </w:r>
        <w:r>
          <w:tab/>
        </w:r>
        <w:r>
          <w:fldChar w:fldCharType="begin"/>
        </w:r>
        <w:r>
          <w:instrText xml:space="preserve"> PAGEREF _Toc909 \h </w:instrText>
        </w:r>
        <w:r>
          <w:fldChar w:fldCharType="separate"/>
        </w:r>
        <w:r>
          <w:t>52</w:t>
        </w:r>
        <w:r>
          <w:fldChar w:fldCharType="end"/>
        </w:r>
      </w:hyperlink>
    </w:p>
    <w:p>
      <w:pPr>
        <w:pStyle w:val="TOC2"/>
        <w:tabs>
          <w:tab w:val="right" w:leader="dot" w:pos="8306"/>
        </w:tabs>
      </w:pPr>
      <w:hyperlink w:anchor="_Toc14100" w:history="1">
        <w:r>
          <w:rPr>
            <w:rFonts w:ascii="仿宋" w:eastAsia="仿宋" w:hAnsi="仿宋" w:cs="仿宋" w:hint="eastAsia"/>
            <w:lang w:eastAsia="zh-CN"/>
          </w:rPr>
          <w:t>(三)、质量监控与评估</w:t>
        </w:r>
        <w:r>
          <w:tab/>
        </w:r>
        <w:r>
          <w:fldChar w:fldCharType="begin"/>
        </w:r>
        <w:r>
          <w:instrText xml:space="preserve"> PAGEREF _Toc14100 \h </w:instrText>
        </w:r>
        <w:r>
          <w:fldChar w:fldCharType="separate"/>
        </w:r>
        <w:r>
          <w:t>54</w:t>
        </w:r>
        <w:r>
          <w:fldChar w:fldCharType="end"/>
        </w:r>
      </w:hyperlink>
    </w:p>
    <w:p>
      <w:pPr>
        <w:pStyle w:val="TOC2"/>
        <w:tabs>
          <w:tab w:val="right" w:leader="dot" w:pos="8306"/>
        </w:tabs>
      </w:pPr>
      <w:hyperlink w:anchor="_Toc9257" w:history="1">
        <w:r>
          <w:rPr>
            <w:rFonts w:ascii="仿宋" w:eastAsia="仿宋" w:hAnsi="仿宋" w:cs="仿宋" w:hint="eastAsia"/>
            <w:lang w:eastAsia="zh-CN"/>
          </w:rPr>
          <w:t>(四)、质量改进计划</w:t>
        </w:r>
        <w:r>
          <w:tab/>
        </w:r>
        <w:r>
          <w:fldChar w:fldCharType="begin"/>
        </w:r>
        <w:r>
          <w:instrText xml:space="preserve"> PAGEREF _Toc9257 \h </w:instrText>
        </w:r>
        <w:r>
          <w:fldChar w:fldCharType="separate"/>
        </w:r>
        <w:r>
          <w:t>55</w:t>
        </w:r>
        <w:r>
          <w:fldChar w:fldCharType="end"/>
        </w:r>
      </w:hyperlink>
    </w:p>
    <w:p>
      <w:pPr>
        <w:pStyle w:val="TOC1"/>
        <w:tabs>
          <w:tab w:val="right" w:leader="dot" w:pos="8306"/>
        </w:tabs>
      </w:pPr>
      <w:hyperlink w:anchor="_Toc12763" w:history="1">
        <w:r>
          <w:rPr>
            <w:rFonts w:ascii="仿宋" w:eastAsia="仿宋" w:hAnsi="仿宋" w:cs="仿宋" w:hint="eastAsia"/>
            <w:lang w:eastAsia="zh-CN"/>
          </w:rPr>
          <w:t>十一、资金管理与财务规划</w:t>
        </w:r>
        <w:r>
          <w:tab/>
        </w:r>
        <w:r>
          <w:fldChar w:fldCharType="begin"/>
        </w:r>
        <w:r>
          <w:instrText xml:space="preserve"> PAGEREF _Toc12763 \h </w:instrText>
        </w:r>
        <w:r>
          <w:fldChar w:fldCharType="separate"/>
        </w:r>
        <w:r>
          <w:t>56</w:t>
        </w:r>
        <w:r>
          <w:fldChar w:fldCharType="end"/>
        </w:r>
      </w:hyperlink>
    </w:p>
    <w:p>
      <w:pPr>
        <w:pStyle w:val="TOC2"/>
        <w:tabs>
          <w:tab w:val="right" w:leader="dot" w:pos="8306"/>
        </w:tabs>
      </w:pPr>
      <w:hyperlink w:anchor="_Toc1569" w:history="1">
        <w:r>
          <w:rPr>
            <w:rFonts w:ascii="仿宋" w:eastAsia="仿宋" w:hAnsi="仿宋" w:cs="仿宋" w:hint="eastAsia"/>
            <w:lang w:eastAsia="zh-CN"/>
          </w:rPr>
          <w:t>(一)、项目资金来源与筹措</w:t>
        </w:r>
        <w:r>
          <w:tab/>
        </w:r>
        <w:r>
          <w:fldChar w:fldCharType="begin"/>
        </w:r>
        <w:r>
          <w:instrText xml:space="preserve"> PAGEREF _Toc1569 \h </w:instrText>
        </w:r>
        <w:r>
          <w:fldChar w:fldCharType="separate"/>
        </w:r>
        <w:r>
          <w:t>56</w:t>
        </w:r>
        <w:r>
          <w:fldChar w:fldCharType="end"/>
        </w:r>
      </w:hyperlink>
    </w:p>
    <w:p>
      <w:pPr>
        <w:pStyle w:val="TOC2"/>
        <w:tabs>
          <w:tab w:val="right" w:leader="dot" w:pos="8306"/>
        </w:tabs>
      </w:pPr>
      <w:hyperlink w:anchor="_Toc23723" w:history="1">
        <w:r>
          <w:rPr>
            <w:rFonts w:ascii="仿宋" w:eastAsia="仿宋" w:hAnsi="仿宋" w:cs="仿宋" w:hint="eastAsia"/>
            <w:lang w:eastAsia="zh-CN"/>
          </w:rPr>
          <w:t>(二)、资金使用与监管</w:t>
        </w:r>
        <w:r>
          <w:tab/>
        </w:r>
        <w:r>
          <w:fldChar w:fldCharType="begin"/>
        </w:r>
        <w:r>
          <w:instrText xml:space="preserve"> PAGEREF _Toc23723 \h </w:instrText>
        </w:r>
        <w:r>
          <w:fldChar w:fldCharType="separate"/>
        </w:r>
        <w:r>
          <w:t>57</w:t>
        </w:r>
        <w:r>
          <w:fldChar w:fldCharType="end"/>
        </w:r>
      </w:hyperlink>
    </w:p>
    <w:p>
      <w:pPr>
        <w:pStyle w:val="TOC2"/>
        <w:tabs>
          <w:tab w:val="right" w:leader="dot" w:pos="8306"/>
        </w:tabs>
      </w:pPr>
      <w:hyperlink w:anchor="_Toc15530" w:history="1">
        <w:r>
          <w:rPr>
            <w:rFonts w:ascii="仿宋" w:eastAsia="仿宋" w:hAnsi="仿宋" w:cs="仿宋" w:hint="eastAsia"/>
            <w:lang w:eastAsia="zh-CN"/>
          </w:rPr>
          <w:t>(三)、财务规划与预测</w:t>
        </w:r>
        <w:r>
          <w:tab/>
        </w:r>
        <w:r>
          <w:fldChar w:fldCharType="begin"/>
        </w:r>
        <w:r>
          <w:instrText xml:space="preserve"> PAGEREF _Toc15530 \h </w:instrText>
        </w:r>
        <w:r>
          <w:fldChar w:fldCharType="separate"/>
        </w:r>
        <w:r>
          <w:t>59</w:t>
        </w:r>
        <w:r>
          <w:fldChar w:fldCharType="end"/>
        </w:r>
      </w:hyperlink>
    </w:p>
    <w:p>
      <w:pPr>
        <w:pStyle w:val="TOC1"/>
        <w:tabs>
          <w:tab w:val="right" w:leader="dot" w:pos="8306"/>
        </w:tabs>
      </w:pPr>
      <w:hyperlink w:anchor="_Toc6342" w:history="1">
        <w:r>
          <w:rPr>
            <w:rFonts w:ascii="仿宋" w:eastAsia="仿宋" w:hAnsi="仿宋" w:cs="仿宋" w:hint="eastAsia"/>
            <w:lang w:eastAsia="zh-CN"/>
          </w:rPr>
          <w:t>十二、安全与应急管理</w:t>
        </w:r>
        <w:r>
          <w:tab/>
        </w:r>
        <w:r>
          <w:fldChar w:fldCharType="begin"/>
        </w:r>
        <w:r>
          <w:instrText xml:space="preserve"> PAGEREF _Toc6342 \h </w:instrText>
        </w:r>
        <w:r>
          <w:fldChar w:fldCharType="separate"/>
        </w:r>
        <w:r>
          <w:t>60</w:t>
        </w:r>
        <w:r>
          <w:fldChar w:fldCharType="end"/>
        </w:r>
      </w:hyperlink>
    </w:p>
    <w:p>
      <w:pPr>
        <w:pStyle w:val="TOC2"/>
        <w:tabs>
          <w:tab w:val="right" w:leader="dot" w:pos="8306"/>
        </w:tabs>
      </w:pPr>
      <w:hyperlink w:anchor="_Toc23384" w:history="1">
        <w:r>
          <w:rPr>
            <w:rFonts w:ascii="仿宋" w:eastAsia="仿宋" w:hAnsi="仿宋" w:cs="仿宋" w:hint="eastAsia"/>
            <w:lang w:eastAsia="zh-CN"/>
          </w:rPr>
          <w:t>(一)、安全生产管理</w:t>
        </w:r>
        <w:r>
          <w:tab/>
        </w:r>
        <w:r>
          <w:fldChar w:fldCharType="begin"/>
        </w:r>
        <w:r>
          <w:instrText xml:space="preserve"> PAGEREF _Toc23384 \h </w:instrText>
        </w:r>
        <w:r>
          <w:fldChar w:fldCharType="separate"/>
        </w:r>
        <w:r>
          <w:t>60</w:t>
        </w:r>
        <w:r>
          <w:fldChar w:fldCharType="end"/>
        </w:r>
      </w:hyperlink>
    </w:p>
    <w:p>
      <w:pPr>
        <w:pStyle w:val="TOC2"/>
        <w:tabs>
          <w:tab w:val="right" w:leader="dot" w:pos="8306"/>
        </w:tabs>
      </w:pPr>
      <w:hyperlink w:anchor="_Toc28002" w:history="1">
        <w:r>
          <w:rPr>
            <w:rFonts w:ascii="仿宋" w:eastAsia="仿宋" w:hAnsi="仿宋" w:cs="仿宋" w:hint="eastAsia"/>
            <w:lang w:eastAsia="zh-CN"/>
          </w:rPr>
          <w:t>(二)、应急预案与响应</w:t>
        </w:r>
        <w:r>
          <w:tab/>
        </w:r>
        <w:r>
          <w:fldChar w:fldCharType="begin"/>
        </w:r>
        <w:r>
          <w:instrText xml:space="preserve"> PAGEREF _Toc28002 \h </w:instrText>
        </w:r>
        <w:r>
          <w:fldChar w:fldCharType="separate"/>
        </w:r>
        <w:r>
          <w:t>61</w:t>
        </w:r>
        <w:r>
          <w:fldChar w:fldCharType="end"/>
        </w:r>
      </w:hyperlink>
    </w:p>
    <w:p>
      <w:pPr>
        <w:pStyle w:val="TOC1"/>
        <w:tabs>
          <w:tab w:val="right" w:leader="dot" w:pos="8306"/>
        </w:tabs>
      </w:pPr>
      <w:hyperlink w:anchor="_Toc20146" w:history="1">
        <w:r>
          <w:rPr>
            <w:rFonts w:ascii="仿宋" w:eastAsia="仿宋" w:hAnsi="仿宋" w:cs="仿宋" w:hint="eastAsia"/>
            <w:lang w:eastAsia="zh-CN"/>
          </w:rPr>
          <w:t>十三、企业合规与伦理</w:t>
        </w:r>
        <w:r>
          <w:tab/>
        </w:r>
        <w:r>
          <w:fldChar w:fldCharType="begin"/>
        </w:r>
        <w:r>
          <w:instrText xml:space="preserve"> PAGEREF _Toc20146 \h </w:instrText>
        </w:r>
        <w:r>
          <w:fldChar w:fldCharType="separate"/>
        </w:r>
        <w:r>
          <w:t>63</w:t>
        </w:r>
        <w:r>
          <w:fldChar w:fldCharType="end"/>
        </w:r>
      </w:hyperlink>
    </w:p>
    <w:p>
      <w:pPr>
        <w:pStyle w:val="TOC2"/>
        <w:tabs>
          <w:tab w:val="right" w:leader="dot" w:pos="8306"/>
        </w:tabs>
      </w:pPr>
      <w:hyperlink w:anchor="_Toc13933" w:history="1">
        <w:r>
          <w:rPr>
            <w:rFonts w:ascii="仿宋" w:eastAsia="仿宋" w:hAnsi="仿宋" w:cs="仿宋" w:hint="eastAsia"/>
            <w:lang w:eastAsia="zh-CN"/>
          </w:rPr>
          <w:t>(一)、合规政策与程序</w:t>
        </w:r>
        <w:r>
          <w:tab/>
        </w:r>
        <w:r>
          <w:fldChar w:fldCharType="begin"/>
        </w:r>
        <w:r>
          <w:instrText xml:space="preserve"> PAGEREF _Toc13933 \h </w:instrText>
        </w:r>
        <w:r>
          <w:fldChar w:fldCharType="separate"/>
        </w:r>
        <w:r>
          <w:t>63</w:t>
        </w:r>
        <w:r>
          <w:fldChar w:fldCharType="end"/>
        </w:r>
      </w:hyperlink>
    </w:p>
    <w:p>
      <w:pPr>
        <w:pStyle w:val="TOC2"/>
        <w:tabs>
          <w:tab w:val="right" w:leader="dot" w:pos="8306"/>
        </w:tabs>
      </w:pPr>
      <w:hyperlink w:anchor="_Toc9829" w:history="1">
        <w:r>
          <w:rPr>
            <w:rFonts w:ascii="仿宋" w:eastAsia="仿宋" w:hAnsi="仿宋" w:cs="仿宋" w:hint="eastAsia"/>
            <w:lang w:eastAsia="zh-CN"/>
          </w:rPr>
          <w:t>(二)、伦理规范与培训</w:t>
        </w:r>
        <w:r>
          <w:tab/>
        </w:r>
        <w:r>
          <w:fldChar w:fldCharType="begin"/>
        </w:r>
        <w:r>
          <w:instrText xml:space="preserve"> PAGEREF _Toc9829 \h </w:instrText>
        </w:r>
        <w:r>
          <w:fldChar w:fldCharType="separate"/>
        </w:r>
        <w:r>
          <w:t>64</w:t>
        </w:r>
        <w:r>
          <w:fldChar w:fldCharType="end"/>
        </w:r>
      </w:hyperlink>
    </w:p>
    <w:p>
      <w:pPr>
        <w:pStyle w:val="TOC2"/>
        <w:tabs>
          <w:tab w:val="right" w:leader="dot" w:pos="8306"/>
        </w:tabs>
      </w:pPr>
      <w:hyperlink w:anchor="_Toc17008" w:history="1">
        <w:r>
          <w:rPr>
            <w:rFonts w:ascii="仿宋" w:eastAsia="仿宋" w:hAnsi="仿宋" w:cs="仿宋" w:hint="eastAsia"/>
            <w:lang w:eastAsia="zh-CN"/>
          </w:rPr>
          <w:t>(三)、合规风险评估</w:t>
        </w:r>
        <w:r>
          <w:tab/>
        </w:r>
        <w:r>
          <w:fldChar w:fldCharType="begin"/>
        </w:r>
        <w:r>
          <w:instrText xml:space="preserve"> PAGEREF _Toc17008 \h </w:instrText>
        </w:r>
        <w:r>
          <w:fldChar w:fldCharType="separate"/>
        </w:r>
        <w:r>
          <w:t>65</w:t>
        </w:r>
        <w:r>
          <w:fldChar w:fldCharType="end"/>
        </w:r>
      </w:hyperlink>
    </w:p>
    <w:p>
      <w:pPr>
        <w:pStyle w:val="TOC2"/>
        <w:tabs>
          <w:tab w:val="right" w:leader="dot" w:pos="8306"/>
        </w:tabs>
      </w:pPr>
      <w:hyperlink w:anchor="_Toc17959" w:history="1">
        <w:r>
          <w:rPr>
            <w:rFonts w:ascii="仿宋" w:eastAsia="仿宋" w:hAnsi="仿宋" w:cs="仿宋" w:hint="eastAsia"/>
            <w:lang w:eastAsia="zh-CN"/>
          </w:rPr>
          <w:t>(四)、合规监督与执行</w:t>
        </w:r>
        <w:r>
          <w:tab/>
        </w:r>
        <w:r>
          <w:fldChar w:fldCharType="begin"/>
        </w:r>
        <w:r>
          <w:instrText xml:space="preserve"> PAGEREF _Toc17959 \h </w:instrText>
        </w:r>
        <w:r>
          <w:fldChar w:fldCharType="separate"/>
        </w:r>
        <w:r>
          <w:t>66</w:t>
        </w:r>
        <w:r>
          <w:fldChar w:fldCharType="end"/>
        </w:r>
      </w:hyperlink>
    </w:p>
    <w:p>
      <w:pPr>
        <w:pStyle w:val="TOC1"/>
        <w:tabs>
          <w:tab w:val="right" w:leader="dot" w:pos="8306"/>
        </w:tabs>
      </w:pPr>
      <w:hyperlink w:anchor="_Toc8304" w:history="1">
        <w:r>
          <w:rPr>
            <w:rFonts w:ascii="仿宋" w:eastAsia="仿宋" w:hAnsi="仿宋" w:cs="仿宋" w:hint="eastAsia"/>
            <w:lang w:eastAsia="zh-CN"/>
          </w:rPr>
          <w:t>十四、质量管理与控制</w:t>
        </w:r>
        <w:r>
          <w:tab/>
        </w:r>
        <w:r>
          <w:fldChar w:fldCharType="begin"/>
        </w:r>
        <w:r>
          <w:instrText xml:space="preserve"> PAGEREF _Toc8304 \h </w:instrText>
        </w:r>
        <w:r>
          <w:fldChar w:fldCharType="separate"/>
        </w:r>
        <w:r>
          <w:t>67</w:t>
        </w:r>
        <w:r>
          <w:fldChar w:fldCharType="end"/>
        </w:r>
      </w:hyperlink>
    </w:p>
    <w:p>
      <w:pPr>
        <w:pStyle w:val="TOC2"/>
        <w:tabs>
          <w:tab w:val="right" w:leader="dot" w:pos="8306"/>
        </w:tabs>
      </w:pPr>
      <w:hyperlink w:anchor="_Toc23167" w:history="1">
        <w:r>
          <w:rPr>
            <w:rFonts w:ascii="仿宋" w:eastAsia="仿宋" w:hAnsi="仿宋" w:cs="仿宋" w:hint="eastAsia"/>
            <w:lang w:eastAsia="zh-CN"/>
          </w:rPr>
          <w:t>(一)、质量管理体系建设</w:t>
        </w:r>
        <w:r>
          <w:tab/>
        </w:r>
        <w:r>
          <w:fldChar w:fldCharType="begin"/>
        </w:r>
        <w:r>
          <w:instrText xml:space="preserve"> PAGEREF _Toc23167 \h </w:instrText>
        </w:r>
        <w:r>
          <w:fldChar w:fldCharType="separate"/>
        </w:r>
        <w:r>
          <w:t>67</w:t>
        </w:r>
        <w:r>
          <w:fldChar w:fldCharType="end"/>
        </w:r>
      </w:hyperlink>
    </w:p>
    <w:p>
      <w:pPr>
        <w:pStyle w:val="TOC2"/>
        <w:tabs>
          <w:tab w:val="right" w:leader="dot" w:pos="8306"/>
        </w:tabs>
      </w:pPr>
      <w:hyperlink w:anchor="_Toc9731" w:history="1">
        <w:r>
          <w:rPr>
            <w:rFonts w:ascii="仿宋" w:eastAsia="仿宋" w:hAnsi="仿宋" w:cs="仿宋" w:hint="eastAsia"/>
            <w:lang w:eastAsia="zh-CN"/>
          </w:rPr>
          <w:t>(二)、质量控制措施</w:t>
        </w:r>
        <w:r>
          <w:tab/>
        </w:r>
        <w:r>
          <w:fldChar w:fldCharType="begin"/>
        </w:r>
        <w:r>
          <w:instrText xml:space="preserve"> PAGEREF _Toc9731 \h </w:instrText>
        </w:r>
        <w:r>
          <w:fldChar w:fldCharType="separate"/>
        </w:r>
        <w:r>
          <w:t>68</w:t>
        </w:r>
        <w:r>
          <w:fldChar w:fldCharType="end"/>
        </w:r>
      </w:hyperlink>
    </w:p>
    <w:p>
      <w:pPr>
        <w:pStyle w:val="TOC1"/>
        <w:tabs>
          <w:tab w:val="right" w:leader="dot" w:pos="8306"/>
        </w:tabs>
      </w:pPr>
      <w:hyperlink w:anchor="_Toc6420" w:history="1">
        <w:r>
          <w:rPr>
            <w:rFonts w:ascii="仿宋" w:eastAsia="仿宋" w:hAnsi="仿宋" w:cs="仿宋" w:hint="eastAsia"/>
            <w:lang w:eastAsia="zh-CN"/>
          </w:rPr>
          <w:t>十五、创新驱动与持续发展</w:t>
        </w:r>
        <w:r>
          <w:tab/>
        </w:r>
        <w:r>
          <w:fldChar w:fldCharType="begin"/>
        </w:r>
        <w:r>
          <w:instrText xml:space="preserve"> PAGEREF _Toc6420 \h </w:instrText>
        </w:r>
        <w:r>
          <w:fldChar w:fldCharType="separate"/>
        </w:r>
        <w:r>
          <w:t>70</w:t>
        </w:r>
        <w:r>
          <w:fldChar w:fldCharType="end"/>
        </w:r>
      </w:hyperlink>
    </w:p>
    <w:p>
      <w:pPr>
        <w:pStyle w:val="TOC2"/>
        <w:tabs>
          <w:tab w:val="right" w:leader="dot" w:pos="8306"/>
        </w:tabs>
      </w:pPr>
      <w:hyperlink w:anchor="_Toc14072" w:history="1">
        <w:r>
          <w:rPr>
            <w:rFonts w:ascii="仿宋" w:eastAsia="仿宋" w:hAnsi="仿宋" w:cs="仿宋" w:hint="eastAsia"/>
            <w:lang w:eastAsia="zh-CN"/>
          </w:rPr>
          <w:t>(一)、创新驱动战略实施</w:t>
        </w:r>
        <w:r>
          <w:tab/>
        </w:r>
        <w:r>
          <w:fldChar w:fldCharType="begin"/>
        </w:r>
        <w:r>
          <w:instrText xml:space="preserve"> PAGEREF _Toc14072 \h </w:instrText>
        </w:r>
        <w:r>
          <w:fldChar w:fldCharType="separate"/>
        </w:r>
        <w:r>
          <w:t>70</w:t>
        </w:r>
        <w:r>
          <w:fldChar w:fldCharType="end"/>
        </w:r>
      </w:hyperlink>
    </w:p>
    <w:p>
      <w:pPr>
        <w:pStyle w:val="TOC2"/>
        <w:tabs>
          <w:tab w:val="right" w:leader="dot" w:pos="8306"/>
        </w:tabs>
      </w:pPr>
      <w:hyperlink w:anchor="_Toc20531" w:history="1">
        <w:r>
          <w:rPr>
            <w:rFonts w:ascii="仿宋" w:eastAsia="仿宋" w:hAnsi="仿宋" w:cs="仿宋" w:hint="eastAsia"/>
            <w:lang w:eastAsia="zh-CN"/>
          </w:rPr>
          <w:t>(二)、持续发展路径探索</w:t>
        </w:r>
        <w:r>
          <w:tab/>
        </w:r>
        <w:r>
          <w:fldChar w:fldCharType="begin"/>
        </w:r>
        <w:r>
          <w:instrText xml:space="preserve"> PAGEREF _Toc20531 \h </w:instrText>
        </w:r>
        <w:r>
          <w:fldChar w:fldCharType="separate"/>
        </w:r>
        <w:r>
          <w:t>71</w:t>
        </w:r>
        <w:r>
          <w:fldChar w:fldCharType="end"/>
        </w:r>
      </w:hyperlink>
    </w:p>
    <w:p>
      <w:pPr>
        <w:pStyle w:val="TOC1"/>
        <w:tabs>
          <w:tab w:val="right" w:leader="dot" w:pos="8306"/>
        </w:tabs>
      </w:pPr>
      <w:hyperlink w:anchor="_Toc25404" w:history="1">
        <w:r>
          <w:rPr>
            <w:rFonts w:ascii="仿宋" w:eastAsia="仿宋" w:hAnsi="仿宋" w:cs="仿宋" w:hint="eastAsia"/>
            <w:lang w:eastAsia="zh-CN"/>
          </w:rPr>
          <w:t>十六、设施与设备管理</w:t>
        </w:r>
        <w:r>
          <w:tab/>
        </w:r>
        <w:r>
          <w:fldChar w:fldCharType="begin"/>
        </w:r>
        <w:r>
          <w:instrText xml:space="preserve"> PAGEREF _Toc25404 \h </w:instrText>
        </w:r>
        <w:r>
          <w:fldChar w:fldCharType="separate"/>
        </w:r>
        <w:r>
          <w:t>75</w:t>
        </w:r>
        <w:r>
          <w:fldChar w:fldCharType="end"/>
        </w:r>
      </w:hyperlink>
    </w:p>
    <w:p>
      <w:pPr>
        <w:pStyle w:val="TOC2"/>
        <w:tabs>
          <w:tab w:val="right" w:leader="dot" w:pos="8306"/>
        </w:tabs>
      </w:pPr>
      <w:hyperlink w:anchor="_Toc10145" w:history="1">
        <w:r>
          <w:rPr>
            <w:rFonts w:ascii="仿宋" w:eastAsia="仿宋" w:hAnsi="仿宋" w:cs="仿宋" w:hint="eastAsia"/>
            <w:lang w:eastAsia="zh-CN"/>
          </w:rPr>
          <w:t>(一)、设施规划与配置</w:t>
        </w:r>
        <w:r>
          <w:tab/>
        </w:r>
        <w:r>
          <w:fldChar w:fldCharType="begin"/>
        </w:r>
        <w:r>
          <w:instrText xml:space="preserve"> PAGEREF _Toc10145 \h </w:instrText>
        </w:r>
        <w:r>
          <w:fldChar w:fldCharType="separate"/>
        </w:r>
        <w:r>
          <w:t>75</w:t>
        </w:r>
        <w:r>
          <w:fldChar w:fldCharType="end"/>
        </w:r>
      </w:hyperlink>
    </w:p>
    <w:p>
      <w:pPr>
        <w:pStyle w:val="TOC2"/>
        <w:tabs>
          <w:tab w:val="right" w:leader="dot" w:pos="8306"/>
        </w:tabs>
      </w:pPr>
      <w:hyperlink w:anchor="_Toc21730" w:history="1">
        <w:r>
          <w:rPr>
            <w:rFonts w:ascii="仿宋" w:eastAsia="仿宋" w:hAnsi="仿宋" w:cs="仿宋" w:hint="eastAsia"/>
            <w:lang w:eastAsia="zh-CN"/>
          </w:rPr>
          <w:t>(二)、设备采购与维护管理</w:t>
        </w:r>
        <w:r>
          <w:tab/>
        </w:r>
        <w:r>
          <w:fldChar w:fldCharType="begin"/>
        </w:r>
        <w:r>
          <w:instrText xml:space="preserve"> PAGEREF _Toc21730 \h </w:instrText>
        </w:r>
        <w:r>
          <w:fldChar w:fldCharType="separate"/>
        </w:r>
        <w:r>
          <w:t>76</w:t>
        </w:r>
        <w:r>
          <w:fldChar w:fldCharType="end"/>
        </w:r>
      </w:hyperlink>
    </w:p>
    <w:p>
      <w:pPr>
        <w:pStyle w:val="TOC2"/>
        <w:tabs>
          <w:tab w:val="right" w:leader="dot" w:pos="8306"/>
        </w:tabs>
      </w:pPr>
      <w:hyperlink w:anchor="_Toc17662" w:history="1">
        <w:r>
          <w:rPr>
            <w:rFonts w:ascii="仿宋" w:eastAsia="仿宋" w:hAnsi="仿宋" w:cs="仿宋" w:hint="eastAsia"/>
            <w:lang w:eastAsia="zh-CN"/>
          </w:rPr>
          <w:t>(三)、设施设备升级策略</w:t>
        </w:r>
        <w:r>
          <w:tab/>
        </w:r>
        <w:r>
          <w:fldChar w:fldCharType="begin"/>
        </w:r>
        <w:r>
          <w:instrText xml:space="preserve"> PAGEREF _Toc17662 \h </w:instrText>
        </w:r>
        <w:r>
          <w:fldChar w:fldCharType="separate"/>
        </w:r>
        <w:r>
          <w:t>77</w:t>
        </w:r>
        <w:r>
          <w:fldChar w:fldCharType="end"/>
        </w:r>
      </w:hyperlink>
    </w:p>
    <w:p>
      <w:pPr>
        <w:pStyle w:val="TOC1"/>
        <w:tabs>
          <w:tab w:val="right" w:leader="dot" w:pos="8306"/>
        </w:tabs>
      </w:pPr>
      <w:hyperlink w:anchor="_Toc6011" w:history="1">
        <w:r>
          <w:rPr>
            <w:rFonts w:ascii="仿宋" w:eastAsia="仿宋" w:hAnsi="仿宋" w:cs="仿宋" w:hint="eastAsia"/>
            <w:lang w:eastAsia="zh-CN"/>
          </w:rPr>
          <w:t>十七、合作与交流机制建立</w:t>
        </w:r>
        <w:r>
          <w:tab/>
        </w:r>
        <w:r>
          <w:fldChar w:fldCharType="begin"/>
        </w:r>
        <w:r>
          <w:instrText xml:space="preserve"> PAGEREF _Toc6011 \h </w:instrText>
        </w:r>
        <w:r>
          <w:fldChar w:fldCharType="separate"/>
        </w:r>
        <w:r>
          <w:t>77</w:t>
        </w:r>
        <w:r>
          <w:fldChar w:fldCharType="end"/>
        </w:r>
      </w:hyperlink>
    </w:p>
    <w:p>
      <w:pPr>
        <w:pStyle w:val="TOC2"/>
        <w:tabs>
          <w:tab w:val="right" w:leader="dot" w:pos="8306"/>
        </w:tabs>
      </w:pPr>
      <w:hyperlink w:anchor="_Toc22595" w:history="1">
        <w:r>
          <w:rPr>
            <w:rFonts w:ascii="仿宋" w:eastAsia="仿宋" w:hAnsi="仿宋" w:cs="仿宋" w:hint="eastAsia"/>
            <w:lang w:eastAsia="zh-CN"/>
          </w:rPr>
          <w:t>(一)、合作伙伴选择与合作方式</w:t>
        </w:r>
        <w:r>
          <w:tab/>
        </w:r>
        <w:r>
          <w:fldChar w:fldCharType="begin"/>
        </w:r>
        <w:r>
          <w:instrText xml:space="preserve"> PAGEREF _Toc22595 \h </w:instrText>
        </w:r>
        <w:r>
          <w:fldChar w:fldCharType="separate"/>
        </w:r>
        <w:r>
          <w:t>77</w:t>
        </w:r>
        <w:r>
          <w:fldChar w:fldCharType="end"/>
        </w:r>
      </w:hyperlink>
    </w:p>
    <w:p>
      <w:pPr>
        <w:pStyle w:val="TOC2"/>
        <w:tabs>
          <w:tab w:val="right" w:leader="dot" w:pos="8306"/>
        </w:tabs>
      </w:pPr>
      <w:hyperlink w:anchor="_Toc19233" w:history="1">
        <w:r>
          <w:rPr>
            <w:rFonts w:ascii="仿宋" w:eastAsia="仿宋" w:hAnsi="仿宋" w:cs="仿宋" w:hint="eastAsia"/>
            <w:lang w:eastAsia="zh-CN"/>
          </w:rPr>
          <w:t>(二)、交流与合作平台搭建</w:t>
        </w:r>
        <w:r>
          <w:tab/>
        </w:r>
        <w:r>
          <w:fldChar w:fldCharType="begin"/>
        </w:r>
        <w:r>
          <w:instrText xml:space="preserve"> PAGEREF _Toc19233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7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直接收益：假设增强填充剂项目的产品或服务年销售收入为XX万元。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若增强填充剂项目成功推广新型环保产品，比如采用可回收材料的包装，可能会激发消费者对可持续产品的需求。这种需求的增长可能迫使整个行业转向更环保的产品设计和生产方法。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1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6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填充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增强填充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增强填充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增强填充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622"/>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603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4142"/>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https://d.book118.com/297151031156006046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增强填充剂项目构思建设方案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31ED0"/>
    <w:rsid w:val="2C831E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51031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2024-02-18T06:51:00Z</dcterms:created>
  <dcterms:modified xsi:type="dcterms:W3CDTF">2024-02-18T06:52:21Z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1897DEF12562487AB3887D5B61E5922B_11</vt:lpwstr>
  </property>
  <property fmtid="{D5CDD505-2E9C-101B-9397-08002B2CF9AE}" pid="3" name="KSOProductBuildVer">
    <vt:lpwstr>2052-12.1.0.16250</vt:lpwstr>
  </property>
</Properties>
</file>