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33" w:history="1">
        <w:r>
          <w:rPr>
            <w:rFonts w:ascii="仿宋" w:eastAsia="仿宋" w:hAnsi="仿宋" w:cs="仿宋" w:hint="eastAsia"/>
            <w:lang w:eastAsia="zh-CN"/>
          </w:rPr>
          <w:t>序言</w:t>
        </w:r>
        <w:r>
          <w:tab/>
        </w:r>
        <w:r>
          <w:fldChar w:fldCharType="begin"/>
        </w:r>
        <w:r>
          <w:instrText xml:space="preserve"> PAGEREF _Toc9833 \h </w:instrText>
        </w:r>
        <w:r>
          <w:fldChar w:fldCharType="separate"/>
        </w:r>
        <w:r>
          <w:t>3</w:t>
        </w:r>
        <w:r>
          <w:fldChar w:fldCharType="end"/>
        </w:r>
      </w:hyperlink>
    </w:p>
    <w:p>
      <w:pPr>
        <w:pStyle w:val="TOC1"/>
        <w:tabs>
          <w:tab w:val="right" w:leader="dot" w:pos="8306"/>
        </w:tabs>
      </w:pPr>
      <w:hyperlink w:anchor="_Toc19786" w:history="1">
        <w:r>
          <w:rPr>
            <w:rFonts w:ascii="仿宋" w:eastAsia="仿宋" w:hAnsi="仿宋" w:cs="仿宋" w:hint="eastAsia"/>
            <w:lang w:eastAsia="zh-CN"/>
          </w:rPr>
          <w:t>一、项目监理与质量保证</w:t>
        </w:r>
        <w:r>
          <w:tab/>
        </w:r>
        <w:r>
          <w:fldChar w:fldCharType="begin"/>
        </w:r>
        <w:r>
          <w:instrText xml:space="preserve"> PAGEREF _Toc19786 \h </w:instrText>
        </w:r>
        <w:r>
          <w:fldChar w:fldCharType="separate"/>
        </w:r>
        <w:r>
          <w:t>3</w:t>
        </w:r>
        <w:r>
          <w:fldChar w:fldCharType="end"/>
        </w:r>
      </w:hyperlink>
    </w:p>
    <w:p>
      <w:pPr>
        <w:pStyle w:val="TOC2"/>
        <w:tabs>
          <w:tab w:val="right" w:leader="dot" w:pos="8306"/>
        </w:tabs>
      </w:pPr>
      <w:hyperlink w:anchor="_Toc11386" w:history="1">
        <w:r>
          <w:rPr>
            <w:rFonts w:ascii="仿宋" w:eastAsia="仿宋" w:hAnsi="仿宋" w:cs="仿宋" w:hint="eastAsia"/>
            <w:lang w:eastAsia="zh-CN"/>
          </w:rPr>
          <w:t>(一)、监理体系构建</w:t>
        </w:r>
        <w:r>
          <w:tab/>
        </w:r>
        <w:r>
          <w:fldChar w:fldCharType="begin"/>
        </w:r>
        <w:r>
          <w:instrText xml:space="preserve"> PAGEREF _Toc11386 \h </w:instrText>
        </w:r>
        <w:r>
          <w:fldChar w:fldCharType="separate"/>
        </w:r>
        <w:r>
          <w:t>3</w:t>
        </w:r>
        <w:r>
          <w:fldChar w:fldCharType="end"/>
        </w:r>
      </w:hyperlink>
    </w:p>
    <w:p>
      <w:pPr>
        <w:pStyle w:val="TOC2"/>
        <w:tabs>
          <w:tab w:val="right" w:leader="dot" w:pos="8306"/>
        </w:tabs>
      </w:pPr>
      <w:hyperlink w:anchor="_Toc8734" w:history="1">
        <w:r>
          <w:rPr>
            <w:rFonts w:ascii="仿宋" w:eastAsia="仿宋" w:hAnsi="仿宋" w:cs="仿宋" w:hint="eastAsia"/>
            <w:lang w:eastAsia="zh-CN"/>
          </w:rPr>
          <w:t>(二)、质量保证体系实施</w:t>
        </w:r>
        <w:r>
          <w:tab/>
        </w:r>
        <w:r>
          <w:fldChar w:fldCharType="begin"/>
        </w:r>
        <w:r>
          <w:instrText xml:space="preserve"> PAGEREF _Toc8734 \h </w:instrText>
        </w:r>
        <w:r>
          <w:fldChar w:fldCharType="separate"/>
        </w:r>
        <w:r>
          <w:t>4</w:t>
        </w:r>
        <w:r>
          <w:fldChar w:fldCharType="end"/>
        </w:r>
      </w:hyperlink>
    </w:p>
    <w:p>
      <w:pPr>
        <w:pStyle w:val="TOC2"/>
        <w:tabs>
          <w:tab w:val="right" w:leader="dot" w:pos="8306"/>
        </w:tabs>
      </w:pPr>
      <w:hyperlink w:anchor="_Toc7048" w:history="1">
        <w:r>
          <w:rPr>
            <w:rFonts w:ascii="仿宋" w:eastAsia="仿宋" w:hAnsi="仿宋" w:cs="仿宋" w:hint="eastAsia"/>
            <w:lang w:eastAsia="zh-CN"/>
          </w:rPr>
          <w:t>(三)、监理与质量控制流程</w:t>
        </w:r>
        <w:r>
          <w:tab/>
        </w:r>
        <w:r>
          <w:fldChar w:fldCharType="begin"/>
        </w:r>
        <w:r>
          <w:instrText xml:space="preserve"> PAGEREF _Toc7048 \h </w:instrText>
        </w:r>
        <w:r>
          <w:fldChar w:fldCharType="separate"/>
        </w:r>
        <w:r>
          <w:t>4</w:t>
        </w:r>
        <w:r>
          <w:fldChar w:fldCharType="end"/>
        </w:r>
      </w:hyperlink>
    </w:p>
    <w:p>
      <w:pPr>
        <w:pStyle w:val="TOC1"/>
        <w:tabs>
          <w:tab w:val="right" w:leader="dot" w:pos="8306"/>
        </w:tabs>
      </w:pPr>
      <w:hyperlink w:anchor="_Toc9343" w:history="1">
        <w:r>
          <w:rPr>
            <w:rFonts w:ascii="仿宋" w:eastAsia="仿宋" w:hAnsi="仿宋" w:cs="仿宋" w:hint="eastAsia"/>
            <w:lang w:eastAsia="zh-CN"/>
          </w:rPr>
          <w:t>二、环境和生态影响分析</w:t>
        </w:r>
        <w:r>
          <w:tab/>
        </w:r>
        <w:r>
          <w:fldChar w:fldCharType="begin"/>
        </w:r>
        <w:r>
          <w:instrText xml:space="preserve"> PAGEREF _Toc9343 \h </w:instrText>
        </w:r>
        <w:r>
          <w:fldChar w:fldCharType="separate"/>
        </w:r>
        <w:r>
          <w:t>5</w:t>
        </w:r>
        <w:r>
          <w:fldChar w:fldCharType="end"/>
        </w:r>
      </w:hyperlink>
    </w:p>
    <w:p>
      <w:pPr>
        <w:pStyle w:val="TOC2"/>
        <w:tabs>
          <w:tab w:val="right" w:leader="dot" w:pos="8306"/>
        </w:tabs>
      </w:pPr>
      <w:hyperlink w:anchor="_Toc23911" w:history="1">
        <w:r>
          <w:rPr>
            <w:rFonts w:ascii="仿宋" w:eastAsia="仿宋" w:hAnsi="仿宋" w:cs="仿宋" w:hint="eastAsia"/>
            <w:lang w:eastAsia="zh-CN"/>
          </w:rPr>
          <w:t>(一)、环境和生态现状</w:t>
        </w:r>
        <w:r>
          <w:tab/>
        </w:r>
        <w:r>
          <w:fldChar w:fldCharType="begin"/>
        </w:r>
        <w:r>
          <w:instrText xml:space="preserve"> PAGEREF _Toc23911 \h </w:instrText>
        </w:r>
        <w:r>
          <w:fldChar w:fldCharType="separate"/>
        </w:r>
        <w:r>
          <w:t>5</w:t>
        </w:r>
        <w:r>
          <w:fldChar w:fldCharType="end"/>
        </w:r>
      </w:hyperlink>
    </w:p>
    <w:p>
      <w:pPr>
        <w:pStyle w:val="TOC2"/>
        <w:tabs>
          <w:tab w:val="right" w:leader="dot" w:pos="8306"/>
        </w:tabs>
      </w:pPr>
      <w:hyperlink w:anchor="_Toc23799" w:history="1">
        <w:r>
          <w:rPr>
            <w:rFonts w:ascii="仿宋" w:eastAsia="仿宋" w:hAnsi="仿宋" w:cs="仿宋" w:hint="eastAsia"/>
            <w:lang w:eastAsia="zh-CN"/>
          </w:rPr>
          <w:t>(二)、生态环境影响分析</w:t>
        </w:r>
        <w:r>
          <w:tab/>
        </w:r>
        <w:r>
          <w:fldChar w:fldCharType="begin"/>
        </w:r>
        <w:r>
          <w:instrText xml:space="preserve"> PAGEREF _Toc23799 \h </w:instrText>
        </w:r>
        <w:r>
          <w:fldChar w:fldCharType="separate"/>
        </w:r>
        <w:r>
          <w:t>6</w:t>
        </w:r>
        <w:r>
          <w:fldChar w:fldCharType="end"/>
        </w:r>
      </w:hyperlink>
    </w:p>
    <w:p>
      <w:pPr>
        <w:pStyle w:val="TOC2"/>
        <w:tabs>
          <w:tab w:val="right" w:leader="dot" w:pos="8306"/>
        </w:tabs>
      </w:pPr>
      <w:hyperlink w:anchor="_Toc11873" w:history="1">
        <w:r>
          <w:rPr>
            <w:rFonts w:ascii="仿宋" w:eastAsia="仿宋" w:hAnsi="仿宋" w:cs="仿宋" w:hint="eastAsia"/>
            <w:lang w:eastAsia="zh-CN"/>
          </w:rPr>
          <w:t>(三)、生态环境保护措施</w:t>
        </w:r>
        <w:r>
          <w:tab/>
        </w:r>
        <w:r>
          <w:fldChar w:fldCharType="begin"/>
        </w:r>
        <w:r>
          <w:instrText xml:space="preserve"> PAGEREF _Toc11873 \h </w:instrText>
        </w:r>
        <w:r>
          <w:fldChar w:fldCharType="separate"/>
        </w:r>
        <w:r>
          <w:t>8</w:t>
        </w:r>
        <w:r>
          <w:fldChar w:fldCharType="end"/>
        </w:r>
      </w:hyperlink>
    </w:p>
    <w:p>
      <w:pPr>
        <w:pStyle w:val="TOC2"/>
        <w:tabs>
          <w:tab w:val="right" w:leader="dot" w:pos="8306"/>
        </w:tabs>
      </w:pPr>
      <w:hyperlink w:anchor="_Toc7426" w:history="1">
        <w:r>
          <w:rPr>
            <w:rFonts w:ascii="仿宋" w:eastAsia="仿宋" w:hAnsi="仿宋" w:cs="仿宋" w:hint="eastAsia"/>
            <w:lang w:eastAsia="zh-CN"/>
          </w:rPr>
          <w:t>(四)、地质灾害影响分析</w:t>
        </w:r>
        <w:r>
          <w:tab/>
        </w:r>
        <w:r>
          <w:fldChar w:fldCharType="begin"/>
        </w:r>
        <w:r>
          <w:instrText xml:space="preserve"> PAGEREF _Toc7426 \h </w:instrText>
        </w:r>
        <w:r>
          <w:fldChar w:fldCharType="separate"/>
        </w:r>
        <w:r>
          <w:t>9</w:t>
        </w:r>
        <w:r>
          <w:fldChar w:fldCharType="end"/>
        </w:r>
      </w:hyperlink>
    </w:p>
    <w:p>
      <w:pPr>
        <w:pStyle w:val="TOC2"/>
        <w:tabs>
          <w:tab w:val="right" w:leader="dot" w:pos="8306"/>
        </w:tabs>
      </w:pPr>
      <w:hyperlink w:anchor="_Toc28403" w:history="1">
        <w:r>
          <w:rPr>
            <w:rFonts w:ascii="仿宋" w:eastAsia="仿宋" w:hAnsi="仿宋" w:cs="仿宋" w:hint="eastAsia"/>
            <w:lang w:eastAsia="zh-CN"/>
          </w:rPr>
          <w:t>(五)、特殊环境影响</w:t>
        </w:r>
        <w:r>
          <w:tab/>
        </w:r>
        <w:r>
          <w:fldChar w:fldCharType="begin"/>
        </w:r>
        <w:r>
          <w:instrText xml:space="preserve"> PAGEREF _Toc28403 \h </w:instrText>
        </w:r>
        <w:r>
          <w:fldChar w:fldCharType="separate"/>
        </w:r>
        <w:r>
          <w:t>11</w:t>
        </w:r>
        <w:r>
          <w:fldChar w:fldCharType="end"/>
        </w:r>
      </w:hyperlink>
    </w:p>
    <w:p>
      <w:pPr>
        <w:pStyle w:val="TOC1"/>
        <w:tabs>
          <w:tab w:val="right" w:leader="dot" w:pos="8306"/>
        </w:tabs>
      </w:pPr>
      <w:hyperlink w:anchor="_Toc3157" w:history="1">
        <w:r>
          <w:rPr>
            <w:rFonts w:ascii="仿宋" w:eastAsia="仿宋" w:hAnsi="仿宋" w:cs="仿宋" w:hint="eastAsia"/>
            <w:lang w:eastAsia="zh-CN"/>
          </w:rPr>
          <w:t>三、太阳能电池生产专用原材料项目概论</w:t>
        </w:r>
        <w:r>
          <w:tab/>
        </w:r>
        <w:r>
          <w:fldChar w:fldCharType="begin"/>
        </w:r>
        <w:r>
          <w:instrText xml:space="preserve"> PAGEREF _Toc3157 \h </w:instrText>
        </w:r>
        <w:r>
          <w:fldChar w:fldCharType="separate"/>
        </w:r>
        <w:r>
          <w:t>12</w:t>
        </w:r>
        <w:r>
          <w:fldChar w:fldCharType="end"/>
        </w:r>
      </w:hyperlink>
    </w:p>
    <w:p>
      <w:pPr>
        <w:pStyle w:val="TOC2"/>
        <w:tabs>
          <w:tab w:val="right" w:leader="dot" w:pos="8306"/>
        </w:tabs>
      </w:pPr>
      <w:hyperlink w:anchor="_Toc29823" w:history="1">
        <w:r>
          <w:rPr>
            <w:rFonts w:ascii="仿宋" w:eastAsia="仿宋" w:hAnsi="仿宋" w:cs="仿宋" w:hint="eastAsia"/>
            <w:lang w:eastAsia="zh-CN"/>
          </w:rPr>
          <w:t>(一)、项目申报单位概况</w:t>
        </w:r>
        <w:r>
          <w:tab/>
        </w:r>
        <w:r>
          <w:fldChar w:fldCharType="begin"/>
        </w:r>
        <w:r>
          <w:instrText xml:space="preserve"> PAGEREF _Toc29823 \h </w:instrText>
        </w:r>
        <w:r>
          <w:fldChar w:fldCharType="separate"/>
        </w:r>
        <w:r>
          <w:t>12</w:t>
        </w:r>
        <w:r>
          <w:fldChar w:fldCharType="end"/>
        </w:r>
      </w:hyperlink>
    </w:p>
    <w:p>
      <w:pPr>
        <w:pStyle w:val="TOC2"/>
        <w:tabs>
          <w:tab w:val="right" w:leader="dot" w:pos="8306"/>
        </w:tabs>
      </w:pPr>
      <w:hyperlink w:anchor="_Toc19778" w:history="1">
        <w:r>
          <w:rPr>
            <w:rFonts w:ascii="仿宋" w:eastAsia="仿宋" w:hAnsi="仿宋" w:cs="仿宋" w:hint="eastAsia"/>
            <w:lang w:eastAsia="zh-CN"/>
          </w:rPr>
          <w:t>(二)、项目概况</w:t>
        </w:r>
        <w:r>
          <w:tab/>
        </w:r>
        <w:r>
          <w:fldChar w:fldCharType="begin"/>
        </w:r>
        <w:r>
          <w:instrText xml:space="preserve"> PAGEREF _Toc19778 \h </w:instrText>
        </w:r>
        <w:r>
          <w:fldChar w:fldCharType="separate"/>
        </w:r>
        <w:r>
          <w:t>13</w:t>
        </w:r>
        <w:r>
          <w:fldChar w:fldCharType="end"/>
        </w:r>
      </w:hyperlink>
    </w:p>
    <w:p>
      <w:pPr>
        <w:pStyle w:val="TOC1"/>
        <w:tabs>
          <w:tab w:val="right" w:leader="dot" w:pos="8306"/>
        </w:tabs>
      </w:pPr>
      <w:hyperlink w:anchor="_Toc22687" w:history="1">
        <w:r>
          <w:rPr>
            <w:rFonts w:ascii="仿宋" w:eastAsia="仿宋" w:hAnsi="仿宋" w:cs="仿宋" w:hint="eastAsia"/>
            <w:lang w:eastAsia="zh-CN"/>
          </w:rPr>
          <w:t>四、经济影响分析</w:t>
        </w:r>
        <w:r>
          <w:tab/>
        </w:r>
        <w:r>
          <w:fldChar w:fldCharType="begin"/>
        </w:r>
        <w:r>
          <w:instrText xml:space="preserve"> PAGEREF _Toc22687 \h </w:instrText>
        </w:r>
        <w:r>
          <w:fldChar w:fldCharType="separate"/>
        </w:r>
        <w:r>
          <w:t>16</w:t>
        </w:r>
        <w:r>
          <w:fldChar w:fldCharType="end"/>
        </w:r>
      </w:hyperlink>
    </w:p>
    <w:p>
      <w:pPr>
        <w:pStyle w:val="TOC2"/>
        <w:tabs>
          <w:tab w:val="right" w:leader="dot" w:pos="8306"/>
        </w:tabs>
      </w:pPr>
      <w:hyperlink w:anchor="_Toc22858" w:history="1">
        <w:r>
          <w:rPr>
            <w:rFonts w:ascii="仿宋" w:eastAsia="仿宋" w:hAnsi="仿宋" w:cs="仿宋" w:hint="eastAsia"/>
            <w:lang w:eastAsia="zh-CN"/>
          </w:rPr>
          <w:t>(一)、经济费用效益或费用效果分析</w:t>
        </w:r>
        <w:r>
          <w:tab/>
        </w:r>
        <w:r>
          <w:fldChar w:fldCharType="begin"/>
        </w:r>
        <w:r>
          <w:instrText xml:space="preserve"> PAGEREF _Toc22858 \h </w:instrText>
        </w:r>
        <w:r>
          <w:fldChar w:fldCharType="separate"/>
        </w:r>
        <w:r>
          <w:t>16</w:t>
        </w:r>
        <w:r>
          <w:fldChar w:fldCharType="end"/>
        </w:r>
      </w:hyperlink>
    </w:p>
    <w:p>
      <w:pPr>
        <w:pStyle w:val="TOC2"/>
        <w:tabs>
          <w:tab w:val="right" w:leader="dot" w:pos="8306"/>
        </w:tabs>
      </w:pPr>
      <w:hyperlink w:anchor="_Toc1014" w:history="1">
        <w:r>
          <w:rPr>
            <w:rFonts w:ascii="仿宋" w:eastAsia="仿宋" w:hAnsi="仿宋" w:cs="仿宋" w:hint="eastAsia"/>
            <w:lang w:eastAsia="zh-CN"/>
          </w:rPr>
          <w:t>(二)、行业影响分析</w:t>
        </w:r>
        <w:r>
          <w:tab/>
        </w:r>
        <w:r>
          <w:fldChar w:fldCharType="begin"/>
        </w:r>
        <w:r>
          <w:instrText xml:space="preserve"> PAGEREF _Toc1014 \h </w:instrText>
        </w:r>
        <w:r>
          <w:fldChar w:fldCharType="separate"/>
        </w:r>
        <w:r>
          <w:t>19</w:t>
        </w:r>
        <w:r>
          <w:fldChar w:fldCharType="end"/>
        </w:r>
      </w:hyperlink>
    </w:p>
    <w:p>
      <w:pPr>
        <w:pStyle w:val="TOC2"/>
        <w:tabs>
          <w:tab w:val="right" w:leader="dot" w:pos="8306"/>
        </w:tabs>
      </w:pPr>
      <w:hyperlink w:anchor="_Toc32534" w:history="1">
        <w:r>
          <w:rPr>
            <w:rFonts w:ascii="仿宋" w:eastAsia="仿宋" w:hAnsi="仿宋" w:cs="仿宋" w:hint="eastAsia"/>
            <w:lang w:eastAsia="zh-CN"/>
          </w:rPr>
          <w:t>(三)、区域经济影响分析</w:t>
        </w:r>
        <w:r>
          <w:tab/>
        </w:r>
        <w:r>
          <w:fldChar w:fldCharType="begin"/>
        </w:r>
        <w:r>
          <w:instrText xml:space="preserve"> PAGEREF _Toc32534 \h </w:instrText>
        </w:r>
        <w:r>
          <w:fldChar w:fldCharType="separate"/>
        </w:r>
        <w:r>
          <w:t>20</w:t>
        </w:r>
        <w:r>
          <w:fldChar w:fldCharType="end"/>
        </w:r>
      </w:hyperlink>
    </w:p>
    <w:p>
      <w:pPr>
        <w:pStyle w:val="TOC2"/>
        <w:tabs>
          <w:tab w:val="right" w:leader="dot" w:pos="8306"/>
        </w:tabs>
      </w:pPr>
      <w:hyperlink w:anchor="_Toc22715" w:history="1">
        <w:r>
          <w:rPr>
            <w:rFonts w:ascii="仿宋" w:eastAsia="仿宋" w:hAnsi="仿宋" w:cs="仿宋" w:hint="eastAsia"/>
            <w:lang w:eastAsia="zh-CN"/>
          </w:rPr>
          <w:t>(四)、宏观经济影响分析</w:t>
        </w:r>
        <w:r>
          <w:tab/>
        </w:r>
        <w:r>
          <w:fldChar w:fldCharType="begin"/>
        </w:r>
        <w:r>
          <w:instrText xml:space="preserve"> PAGEREF _Toc22715 \h </w:instrText>
        </w:r>
        <w:r>
          <w:fldChar w:fldCharType="separate"/>
        </w:r>
        <w:r>
          <w:t>21</w:t>
        </w:r>
        <w:r>
          <w:fldChar w:fldCharType="end"/>
        </w:r>
      </w:hyperlink>
    </w:p>
    <w:p>
      <w:pPr>
        <w:pStyle w:val="TOC1"/>
        <w:tabs>
          <w:tab w:val="right" w:leader="dot" w:pos="8306"/>
        </w:tabs>
      </w:pPr>
      <w:hyperlink w:anchor="_Toc30066" w:history="1">
        <w:r>
          <w:rPr>
            <w:rFonts w:ascii="仿宋" w:eastAsia="仿宋" w:hAnsi="仿宋" w:cs="仿宋" w:hint="eastAsia"/>
            <w:lang w:eastAsia="zh-CN"/>
          </w:rPr>
          <w:t>五、发展规划、产业政策和行业准入分析</w:t>
        </w:r>
        <w:r>
          <w:tab/>
        </w:r>
        <w:r>
          <w:fldChar w:fldCharType="begin"/>
        </w:r>
        <w:r>
          <w:instrText xml:space="preserve"> PAGEREF _Toc30066 \h </w:instrText>
        </w:r>
        <w:r>
          <w:fldChar w:fldCharType="separate"/>
        </w:r>
        <w:r>
          <w:t>23</w:t>
        </w:r>
        <w:r>
          <w:fldChar w:fldCharType="end"/>
        </w:r>
      </w:hyperlink>
    </w:p>
    <w:p>
      <w:pPr>
        <w:pStyle w:val="TOC2"/>
        <w:tabs>
          <w:tab w:val="right" w:leader="dot" w:pos="8306"/>
        </w:tabs>
      </w:pPr>
      <w:hyperlink w:anchor="_Toc16967" w:history="1">
        <w:r>
          <w:rPr>
            <w:rFonts w:ascii="仿宋" w:eastAsia="仿宋" w:hAnsi="仿宋" w:cs="仿宋" w:hint="eastAsia"/>
            <w:lang w:eastAsia="zh-CN"/>
          </w:rPr>
          <w:t>(一)、发展规划分析</w:t>
        </w:r>
        <w:r>
          <w:tab/>
        </w:r>
        <w:r>
          <w:fldChar w:fldCharType="begin"/>
        </w:r>
        <w:r>
          <w:instrText xml:space="preserve"> PAGEREF _Toc16967 \h </w:instrText>
        </w:r>
        <w:r>
          <w:fldChar w:fldCharType="separate"/>
        </w:r>
        <w:r>
          <w:t>23</w:t>
        </w:r>
        <w:r>
          <w:fldChar w:fldCharType="end"/>
        </w:r>
      </w:hyperlink>
    </w:p>
    <w:p>
      <w:pPr>
        <w:pStyle w:val="TOC2"/>
        <w:tabs>
          <w:tab w:val="right" w:leader="dot" w:pos="8306"/>
        </w:tabs>
      </w:pPr>
      <w:hyperlink w:anchor="_Toc21257" w:history="1">
        <w:r>
          <w:rPr>
            <w:rFonts w:ascii="仿宋" w:eastAsia="仿宋" w:hAnsi="仿宋" w:cs="仿宋" w:hint="eastAsia"/>
            <w:lang w:eastAsia="zh-CN"/>
          </w:rPr>
          <w:t>(二)、产业政策分析</w:t>
        </w:r>
        <w:r>
          <w:tab/>
        </w:r>
        <w:r>
          <w:fldChar w:fldCharType="begin"/>
        </w:r>
        <w:r>
          <w:instrText xml:space="preserve"> PAGEREF _Toc21257 \h </w:instrText>
        </w:r>
        <w:r>
          <w:fldChar w:fldCharType="separate"/>
        </w:r>
        <w:r>
          <w:t>25</w:t>
        </w:r>
        <w:r>
          <w:fldChar w:fldCharType="end"/>
        </w:r>
      </w:hyperlink>
    </w:p>
    <w:p>
      <w:pPr>
        <w:pStyle w:val="TOC2"/>
        <w:tabs>
          <w:tab w:val="right" w:leader="dot" w:pos="8306"/>
        </w:tabs>
      </w:pPr>
      <w:hyperlink w:anchor="_Toc23153" w:history="1">
        <w:r>
          <w:rPr>
            <w:rFonts w:ascii="仿宋" w:eastAsia="仿宋" w:hAnsi="仿宋" w:cs="仿宋" w:hint="eastAsia"/>
            <w:lang w:eastAsia="zh-CN"/>
          </w:rPr>
          <w:t>(三)、行业准入分析</w:t>
        </w:r>
        <w:r>
          <w:tab/>
        </w:r>
        <w:r>
          <w:fldChar w:fldCharType="begin"/>
        </w:r>
        <w:r>
          <w:instrText xml:space="preserve"> PAGEREF _Toc23153 \h </w:instrText>
        </w:r>
        <w:r>
          <w:fldChar w:fldCharType="separate"/>
        </w:r>
        <w:r>
          <w:t>26</w:t>
        </w:r>
        <w:r>
          <w:fldChar w:fldCharType="end"/>
        </w:r>
      </w:hyperlink>
    </w:p>
    <w:p>
      <w:pPr>
        <w:pStyle w:val="TOC1"/>
        <w:tabs>
          <w:tab w:val="right" w:leader="dot" w:pos="8306"/>
        </w:tabs>
      </w:pPr>
      <w:hyperlink w:anchor="_Toc30945" w:history="1">
        <w:r>
          <w:rPr>
            <w:rFonts w:ascii="仿宋" w:eastAsia="仿宋" w:hAnsi="仿宋" w:cs="仿宋" w:hint="eastAsia"/>
            <w:lang w:eastAsia="zh-CN"/>
          </w:rPr>
          <w:t>六、财务管理与成本控制</w:t>
        </w:r>
        <w:r>
          <w:tab/>
        </w:r>
        <w:r>
          <w:fldChar w:fldCharType="begin"/>
        </w:r>
        <w:r>
          <w:instrText xml:space="preserve"> PAGEREF _Toc30945 \h </w:instrText>
        </w:r>
        <w:r>
          <w:fldChar w:fldCharType="separate"/>
        </w:r>
        <w:r>
          <w:t>28</w:t>
        </w:r>
        <w:r>
          <w:fldChar w:fldCharType="end"/>
        </w:r>
      </w:hyperlink>
    </w:p>
    <w:p>
      <w:pPr>
        <w:pStyle w:val="TOC2"/>
        <w:tabs>
          <w:tab w:val="right" w:leader="dot" w:pos="8306"/>
        </w:tabs>
      </w:pPr>
      <w:hyperlink w:anchor="_Toc6788" w:history="1">
        <w:r>
          <w:rPr>
            <w:rFonts w:ascii="仿宋" w:eastAsia="仿宋" w:hAnsi="仿宋" w:cs="仿宋" w:hint="eastAsia"/>
            <w:lang w:eastAsia="zh-CN"/>
          </w:rPr>
          <w:t>(一)、财务管理体系建设</w:t>
        </w:r>
        <w:r>
          <w:tab/>
        </w:r>
        <w:r>
          <w:fldChar w:fldCharType="begin"/>
        </w:r>
        <w:r>
          <w:instrText xml:space="preserve"> PAGEREF _Toc6788 \h </w:instrText>
        </w:r>
        <w:r>
          <w:fldChar w:fldCharType="separate"/>
        </w:r>
        <w:r>
          <w:t>28</w:t>
        </w:r>
        <w:r>
          <w:fldChar w:fldCharType="end"/>
        </w:r>
      </w:hyperlink>
    </w:p>
    <w:p>
      <w:pPr>
        <w:pStyle w:val="TOC2"/>
        <w:tabs>
          <w:tab w:val="right" w:leader="dot" w:pos="8306"/>
        </w:tabs>
      </w:pPr>
      <w:hyperlink w:anchor="_Toc11764" w:history="1">
        <w:r>
          <w:rPr>
            <w:rFonts w:ascii="仿宋" w:eastAsia="仿宋" w:hAnsi="仿宋" w:cs="仿宋" w:hint="eastAsia"/>
            <w:lang w:eastAsia="zh-CN"/>
          </w:rPr>
          <w:t>(二)、成本控制措施</w:t>
        </w:r>
        <w:r>
          <w:tab/>
        </w:r>
        <w:r>
          <w:fldChar w:fldCharType="begin"/>
        </w:r>
        <w:r>
          <w:instrText xml:space="preserve"> PAGEREF _Toc11764 \h </w:instrText>
        </w:r>
        <w:r>
          <w:fldChar w:fldCharType="separate"/>
        </w:r>
        <w:r>
          <w:t>29</w:t>
        </w:r>
        <w:r>
          <w:fldChar w:fldCharType="end"/>
        </w:r>
      </w:hyperlink>
    </w:p>
    <w:p>
      <w:pPr>
        <w:pStyle w:val="TOC1"/>
        <w:tabs>
          <w:tab w:val="right" w:leader="dot" w:pos="8306"/>
        </w:tabs>
      </w:pPr>
      <w:hyperlink w:anchor="_Toc32006" w:history="1">
        <w:r>
          <w:rPr>
            <w:rFonts w:ascii="仿宋" w:eastAsia="仿宋" w:hAnsi="仿宋" w:cs="仿宋" w:hint="eastAsia"/>
            <w:lang w:eastAsia="zh-CN"/>
          </w:rPr>
          <w:t>七、环境保护与治理方案</w:t>
        </w:r>
        <w:r>
          <w:tab/>
        </w:r>
        <w:r>
          <w:fldChar w:fldCharType="begin"/>
        </w:r>
        <w:r>
          <w:instrText xml:space="preserve"> PAGEREF _Toc32006 \h </w:instrText>
        </w:r>
        <w:r>
          <w:fldChar w:fldCharType="separate"/>
        </w:r>
        <w:r>
          <w:t>30</w:t>
        </w:r>
        <w:r>
          <w:fldChar w:fldCharType="end"/>
        </w:r>
      </w:hyperlink>
    </w:p>
    <w:p>
      <w:pPr>
        <w:pStyle w:val="TOC2"/>
        <w:tabs>
          <w:tab w:val="right" w:leader="dot" w:pos="8306"/>
        </w:tabs>
      </w:pPr>
      <w:hyperlink w:anchor="_Toc23642" w:history="1">
        <w:r>
          <w:rPr>
            <w:rFonts w:ascii="仿宋" w:eastAsia="仿宋" w:hAnsi="仿宋" w:cs="仿宋" w:hint="eastAsia"/>
            <w:lang w:eastAsia="zh-CN"/>
          </w:rPr>
          <w:t>(一)、项目环境影响评估</w:t>
        </w:r>
        <w:r>
          <w:tab/>
        </w:r>
        <w:r>
          <w:fldChar w:fldCharType="begin"/>
        </w:r>
        <w:r>
          <w:instrText xml:space="preserve"> PAGEREF _Toc23642 \h </w:instrText>
        </w:r>
        <w:r>
          <w:fldChar w:fldCharType="separate"/>
        </w:r>
        <w:r>
          <w:t>30</w:t>
        </w:r>
        <w:r>
          <w:fldChar w:fldCharType="end"/>
        </w:r>
      </w:hyperlink>
    </w:p>
    <w:p>
      <w:pPr>
        <w:pStyle w:val="TOC2"/>
        <w:tabs>
          <w:tab w:val="right" w:leader="dot" w:pos="8306"/>
        </w:tabs>
      </w:pPr>
      <w:hyperlink w:anchor="_Toc24245" w:history="1">
        <w:r>
          <w:rPr>
            <w:rFonts w:ascii="仿宋" w:eastAsia="仿宋" w:hAnsi="仿宋" w:cs="仿宋" w:hint="eastAsia"/>
            <w:lang w:eastAsia="zh-CN"/>
          </w:rPr>
          <w:t>(二)、环境保护措施与治理方案</w:t>
        </w:r>
        <w:r>
          <w:tab/>
        </w:r>
        <w:r>
          <w:fldChar w:fldCharType="begin"/>
        </w:r>
        <w:r>
          <w:instrText xml:space="preserve"> PAGEREF _Toc24245 \h </w:instrText>
        </w:r>
        <w:r>
          <w:fldChar w:fldCharType="separate"/>
        </w:r>
        <w:r>
          <w:t>30</w:t>
        </w:r>
        <w:r>
          <w:fldChar w:fldCharType="end"/>
        </w:r>
      </w:hyperlink>
    </w:p>
    <w:p>
      <w:pPr>
        <w:pStyle w:val="TOC1"/>
        <w:tabs>
          <w:tab w:val="right" w:leader="dot" w:pos="8306"/>
        </w:tabs>
      </w:pPr>
      <w:hyperlink w:anchor="_Toc9427" w:history="1">
        <w:r>
          <w:rPr>
            <w:rFonts w:ascii="仿宋" w:eastAsia="仿宋" w:hAnsi="仿宋" w:cs="仿宋" w:hint="eastAsia"/>
            <w:lang w:eastAsia="zh-CN"/>
          </w:rPr>
          <w:t>八、项目质量与标准</w:t>
        </w:r>
        <w:r>
          <w:tab/>
        </w:r>
        <w:r>
          <w:fldChar w:fldCharType="begin"/>
        </w:r>
        <w:r>
          <w:instrText xml:space="preserve"> PAGEREF _Toc9427 \h </w:instrText>
        </w:r>
        <w:r>
          <w:fldChar w:fldCharType="separate"/>
        </w:r>
        <w:r>
          <w:t>31</w:t>
        </w:r>
        <w:r>
          <w:fldChar w:fldCharType="end"/>
        </w:r>
      </w:hyperlink>
    </w:p>
    <w:p>
      <w:pPr>
        <w:pStyle w:val="TOC2"/>
        <w:tabs>
          <w:tab w:val="right" w:leader="dot" w:pos="8306"/>
        </w:tabs>
      </w:pPr>
      <w:hyperlink w:anchor="_Toc8285" w:history="1">
        <w:r>
          <w:rPr>
            <w:rFonts w:ascii="仿宋" w:eastAsia="仿宋" w:hAnsi="仿宋" w:cs="仿宋" w:hint="eastAsia"/>
            <w:lang w:eastAsia="zh-CN"/>
          </w:rPr>
          <w:t>(一)、质量保障体系</w:t>
        </w:r>
        <w:r>
          <w:tab/>
        </w:r>
        <w:r>
          <w:fldChar w:fldCharType="begin"/>
        </w:r>
        <w:r>
          <w:instrText xml:space="preserve"> PAGEREF _Toc8285 \h </w:instrText>
        </w:r>
        <w:r>
          <w:fldChar w:fldCharType="separate"/>
        </w:r>
        <w:r>
          <w:t>31</w:t>
        </w:r>
        <w:r>
          <w:fldChar w:fldCharType="end"/>
        </w:r>
      </w:hyperlink>
    </w:p>
    <w:p>
      <w:pPr>
        <w:pStyle w:val="TOC2"/>
        <w:tabs>
          <w:tab w:val="right" w:leader="dot" w:pos="8306"/>
        </w:tabs>
      </w:pPr>
      <w:hyperlink w:anchor="_Toc25537" w:history="1">
        <w:r>
          <w:rPr>
            <w:rFonts w:ascii="仿宋" w:eastAsia="仿宋" w:hAnsi="仿宋" w:cs="仿宋" w:hint="eastAsia"/>
            <w:lang w:eastAsia="zh-CN"/>
          </w:rPr>
          <w:t>(二)、标准化作业流程</w:t>
        </w:r>
        <w:r>
          <w:tab/>
        </w:r>
        <w:r>
          <w:fldChar w:fldCharType="begin"/>
        </w:r>
        <w:r>
          <w:instrText xml:space="preserve"> PAGEREF _Toc25537 \h </w:instrText>
        </w:r>
        <w:r>
          <w:fldChar w:fldCharType="separate"/>
        </w:r>
        <w:r>
          <w:t>33</w:t>
        </w:r>
        <w:r>
          <w:fldChar w:fldCharType="end"/>
        </w:r>
      </w:hyperlink>
    </w:p>
    <w:p>
      <w:pPr>
        <w:pStyle w:val="TOC2"/>
        <w:tabs>
          <w:tab w:val="right" w:leader="dot" w:pos="8306"/>
        </w:tabs>
      </w:pPr>
      <w:hyperlink w:anchor="_Toc22649" w:history="1">
        <w:r>
          <w:rPr>
            <w:rFonts w:ascii="仿宋" w:eastAsia="仿宋" w:hAnsi="仿宋" w:cs="仿宋" w:hint="eastAsia"/>
            <w:lang w:eastAsia="zh-CN"/>
          </w:rPr>
          <w:t>(三)、质量监控与评估</w:t>
        </w:r>
        <w:r>
          <w:tab/>
        </w:r>
        <w:r>
          <w:fldChar w:fldCharType="begin"/>
        </w:r>
        <w:r>
          <w:instrText xml:space="preserve"> PAGEREF _Toc22649 \h </w:instrText>
        </w:r>
        <w:r>
          <w:fldChar w:fldCharType="separate"/>
        </w:r>
        <w:r>
          <w:t>34</w:t>
        </w:r>
        <w:r>
          <w:fldChar w:fldCharType="end"/>
        </w:r>
      </w:hyperlink>
    </w:p>
    <w:p>
      <w:pPr>
        <w:pStyle w:val="TOC2"/>
        <w:tabs>
          <w:tab w:val="right" w:leader="dot" w:pos="8306"/>
        </w:tabs>
      </w:pPr>
      <w:hyperlink w:anchor="_Toc23249" w:history="1">
        <w:r>
          <w:rPr>
            <w:rFonts w:ascii="仿宋" w:eastAsia="仿宋" w:hAnsi="仿宋" w:cs="仿宋" w:hint="eastAsia"/>
            <w:lang w:eastAsia="zh-CN"/>
          </w:rPr>
          <w:t>(四)、质量改进计划</w:t>
        </w:r>
        <w:r>
          <w:tab/>
        </w:r>
        <w:r>
          <w:fldChar w:fldCharType="begin"/>
        </w:r>
        <w:r>
          <w:instrText xml:space="preserve"> PAGEREF _Toc23249 \h </w:instrText>
        </w:r>
        <w:r>
          <w:fldChar w:fldCharType="separate"/>
        </w:r>
        <w:r>
          <w:t>35</w:t>
        </w:r>
        <w:r>
          <w:fldChar w:fldCharType="end"/>
        </w:r>
      </w:hyperlink>
    </w:p>
    <w:p>
      <w:pPr>
        <w:pStyle w:val="TOC1"/>
        <w:tabs>
          <w:tab w:val="right" w:leader="dot" w:pos="8306"/>
        </w:tabs>
      </w:pPr>
      <w:hyperlink w:anchor="_Toc6845" w:history="1">
        <w:r>
          <w:rPr>
            <w:rFonts w:ascii="仿宋" w:eastAsia="仿宋" w:hAnsi="仿宋" w:cs="仿宋" w:hint="eastAsia"/>
            <w:lang w:eastAsia="zh-CN"/>
          </w:rPr>
          <w:t>九、安全与应急管理</w:t>
        </w:r>
        <w:r>
          <w:tab/>
        </w:r>
        <w:r>
          <w:fldChar w:fldCharType="begin"/>
        </w:r>
        <w:r>
          <w:instrText xml:space="preserve"> PAGEREF _Toc6845 \h </w:instrText>
        </w:r>
        <w:r>
          <w:fldChar w:fldCharType="separate"/>
        </w:r>
        <w:r>
          <w:t>37</w:t>
        </w:r>
        <w:r>
          <w:fldChar w:fldCharType="end"/>
        </w:r>
      </w:hyperlink>
    </w:p>
    <w:p>
      <w:pPr>
        <w:pStyle w:val="TOC2"/>
        <w:tabs>
          <w:tab w:val="right" w:leader="dot" w:pos="8306"/>
        </w:tabs>
      </w:pPr>
      <w:hyperlink w:anchor="_Toc3283" w:history="1">
        <w:r>
          <w:rPr>
            <w:rFonts w:ascii="仿宋" w:eastAsia="仿宋" w:hAnsi="仿宋" w:cs="仿宋" w:hint="eastAsia"/>
            <w:lang w:eastAsia="zh-CN"/>
          </w:rPr>
          <w:t>(一)、安全生产管理</w:t>
        </w:r>
        <w:r>
          <w:tab/>
        </w:r>
        <w:r>
          <w:fldChar w:fldCharType="begin"/>
        </w:r>
        <w:r>
          <w:instrText xml:space="preserve"> PAGEREF _Toc3283 \h </w:instrText>
        </w:r>
        <w:r>
          <w:fldChar w:fldCharType="separate"/>
        </w:r>
        <w:r>
          <w:t>37</w:t>
        </w:r>
        <w:r>
          <w:fldChar w:fldCharType="end"/>
        </w:r>
      </w:hyperlink>
    </w:p>
    <w:p>
      <w:pPr>
        <w:pStyle w:val="TOC2"/>
        <w:tabs>
          <w:tab w:val="right" w:leader="dot" w:pos="8306"/>
        </w:tabs>
      </w:pPr>
      <w:hyperlink w:anchor="_Toc19697" w:history="1">
        <w:r>
          <w:rPr>
            <w:rFonts w:ascii="仿宋" w:eastAsia="仿宋" w:hAnsi="仿宋" w:cs="仿宋" w:hint="eastAsia"/>
            <w:lang w:eastAsia="zh-CN"/>
          </w:rPr>
          <w:t>(二)、应急预案与响应</w:t>
        </w:r>
        <w:r>
          <w:tab/>
        </w:r>
        <w:r>
          <w:fldChar w:fldCharType="begin"/>
        </w:r>
        <w:r>
          <w:instrText xml:space="preserve"> PAGEREF _Toc19697 \h </w:instrText>
        </w:r>
        <w:r>
          <w:fldChar w:fldCharType="separate"/>
        </w:r>
        <w:r>
          <w:t>38</w:t>
        </w:r>
        <w:r>
          <w:fldChar w:fldCharType="end"/>
        </w:r>
      </w:hyperlink>
    </w:p>
    <w:p>
      <w:pPr>
        <w:pStyle w:val="TOC1"/>
        <w:tabs>
          <w:tab w:val="right" w:leader="dot" w:pos="8306"/>
        </w:tabs>
      </w:pPr>
      <w:hyperlink w:anchor="_Toc1445" w:history="1">
        <w:r>
          <w:rPr>
            <w:rFonts w:ascii="仿宋" w:eastAsia="仿宋" w:hAnsi="仿宋" w:cs="仿宋" w:hint="eastAsia"/>
            <w:lang w:eastAsia="zh-CN"/>
          </w:rPr>
          <w:t>十、技术创新与产业升级</w:t>
        </w:r>
        <w:r>
          <w:tab/>
        </w:r>
        <w:r>
          <w:fldChar w:fldCharType="begin"/>
        </w:r>
        <w:r>
          <w:instrText xml:space="preserve"> PAGEREF _Toc1445 \h </w:instrText>
        </w:r>
        <w:r>
          <w:fldChar w:fldCharType="separate"/>
        </w:r>
        <w:r>
          <w:t>40</w:t>
        </w:r>
        <w:r>
          <w:fldChar w:fldCharType="end"/>
        </w:r>
      </w:hyperlink>
    </w:p>
    <w:p>
      <w:pPr>
        <w:pStyle w:val="TOC2"/>
        <w:tabs>
          <w:tab w:val="right" w:leader="dot" w:pos="8306"/>
        </w:tabs>
      </w:pPr>
      <w:hyperlink w:anchor="_Toc31699" w:history="1">
        <w:r>
          <w:rPr>
            <w:rFonts w:ascii="仿宋" w:eastAsia="仿宋" w:hAnsi="仿宋" w:cs="仿宋" w:hint="eastAsia"/>
            <w:lang w:eastAsia="zh-CN"/>
          </w:rPr>
          <w:t>(一)、技术创新方向与目标</w:t>
        </w:r>
        <w:r>
          <w:tab/>
        </w:r>
        <w:r>
          <w:fldChar w:fldCharType="begin"/>
        </w:r>
        <w:r>
          <w:instrText xml:space="preserve"> PAGEREF _Toc31699 \h </w:instrText>
        </w:r>
        <w:r>
          <w:fldChar w:fldCharType="separate"/>
        </w:r>
        <w:r>
          <w:t>40</w:t>
        </w:r>
        <w:r>
          <w:fldChar w:fldCharType="end"/>
        </w:r>
      </w:hyperlink>
    </w:p>
    <w:p>
      <w:pPr>
        <w:pStyle w:val="TOC2"/>
        <w:tabs>
          <w:tab w:val="right" w:leader="dot" w:pos="8306"/>
        </w:tabs>
      </w:pPr>
      <w:hyperlink w:anchor="_Toc22037" w:history="1">
        <w:r>
          <w:rPr>
            <w:rFonts w:ascii="仿宋" w:eastAsia="仿宋" w:hAnsi="仿宋" w:cs="仿宋" w:hint="eastAsia"/>
            <w:lang w:eastAsia="zh-CN"/>
          </w:rPr>
          <w:t>(二)、产业升级路径与措施</w:t>
        </w:r>
        <w:r>
          <w:tab/>
        </w:r>
        <w:r>
          <w:fldChar w:fldCharType="begin"/>
        </w:r>
        <w:r>
          <w:instrText xml:space="preserve"> PAGEREF _Toc22037 \h </w:instrText>
        </w:r>
        <w:r>
          <w:fldChar w:fldCharType="separate"/>
        </w:r>
        <w:r>
          <w:t>41</w:t>
        </w:r>
        <w:r>
          <w:fldChar w:fldCharType="end"/>
        </w:r>
      </w:hyperlink>
    </w:p>
    <w:p>
      <w:pPr>
        <w:pStyle w:val="TOC1"/>
        <w:tabs>
          <w:tab w:val="right" w:leader="dot" w:pos="8306"/>
        </w:tabs>
      </w:pPr>
      <w:hyperlink w:anchor="_Toc30681" w:history="1">
        <w:r>
          <w:rPr>
            <w:rFonts w:ascii="仿宋" w:eastAsia="仿宋" w:hAnsi="仿宋" w:cs="仿宋" w:hint="eastAsia"/>
            <w:lang w:eastAsia="zh-CN"/>
          </w:rPr>
          <w:t>十一、项目变更管理</w:t>
        </w:r>
        <w:r>
          <w:tab/>
        </w:r>
        <w:r>
          <w:fldChar w:fldCharType="begin"/>
        </w:r>
        <w:r>
          <w:instrText xml:space="preserve"> PAGEREF _Toc30681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 w:history="1">
        <w:r>
          <w:rPr>
            <w:rFonts w:ascii="仿宋" w:eastAsia="仿宋" w:hAnsi="仿宋" w:cs="仿宋" w:hint="eastAsia"/>
            <w:lang w:eastAsia="zh-CN"/>
          </w:rPr>
          <w:t>(一)、变更控制流程</w:t>
        </w:r>
        <w:r>
          <w:tab/>
        </w:r>
        <w:r>
          <w:fldChar w:fldCharType="begin"/>
        </w:r>
        <w:r>
          <w:instrText xml:space="preserve"> PAGEREF _Toc3105 \h </w:instrText>
        </w:r>
        <w:r>
          <w:fldChar w:fldCharType="separate"/>
        </w:r>
        <w:r>
          <w:t>43</w:t>
        </w:r>
        <w:r>
          <w:fldChar w:fldCharType="end"/>
        </w:r>
      </w:hyperlink>
    </w:p>
    <w:p>
      <w:pPr>
        <w:pStyle w:val="TOC2"/>
        <w:tabs>
          <w:tab w:val="right" w:leader="dot" w:pos="8306"/>
        </w:tabs>
      </w:pPr>
      <w:hyperlink w:anchor="_Toc251" w:history="1">
        <w:r>
          <w:rPr>
            <w:rFonts w:ascii="仿宋" w:eastAsia="仿宋" w:hAnsi="仿宋" w:cs="仿宋" w:hint="eastAsia"/>
            <w:lang w:eastAsia="zh-CN"/>
          </w:rPr>
          <w:t>(二)、影响评估与处理</w:t>
        </w:r>
        <w:r>
          <w:tab/>
        </w:r>
        <w:r>
          <w:fldChar w:fldCharType="begin"/>
        </w:r>
        <w:r>
          <w:instrText xml:space="preserve"> PAGEREF _Toc251 \h </w:instrText>
        </w:r>
        <w:r>
          <w:fldChar w:fldCharType="separate"/>
        </w:r>
        <w:r>
          <w:t>43</w:t>
        </w:r>
        <w:r>
          <w:fldChar w:fldCharType="end"/>
        </w:r>
      </w:hyperlink>
    </w:p>
    <w:p>
      <w:pPr>
        <w:pStyle w:val="TOC2"/>
        <w:tabs>
          <w:tab w:val="right" w:leader="dot" w:pos="8306"/>
        </w:tabs>
      </w:pPr>
      <w:hyperlink w:anchor="_Toc29194" w:history="1">
        <w:r>
          <w:rPr>
            <w:rFonts w:ascii="仿宋" w:eastAsia="仿宋" w:hAnsi="仿宋" w:cs="仿宋" w:hint="eastAsia"/>
            <w:lang w:eastAsia="zh-CN"/>
          </w:rPr>
          <w:t>(三)、变更记录与追踪</w:t>
        </w:r>
        <w:r>
          <w:tab/>
        </w:r>
        <w:r>
          <w:fldChar w:fldCharType="begin"/>
        </w:r>
        <w:r>
          <w:instrText xml:space="preserve"> PAGEREF _Toc29194 \h </w:instrText>
        </w:r>
        <w:r>
          <w:fldChar w:fldCharType="separate"/>
        </w:r>
        <w:r>
          <w:t>45</w:t>
        </w:r>
        <w:r>
          <w:fldChar w:fldCharType="end"/>
        </w:r>
      </w:hyperlink>
    </w:p>
    <w:p>
      <w:pPr>
        <w:pStyle w:val="TOC2"/>
        <w:tabs>
          <w:tab w:val="right" w:leader="dot" w:pos="8306"/>
        </w:tabs>
      </w:pPr>
      <w:hyperlink w:anchor="_Toc16888" w:history="1">
        <w:r>
          <w:rPr>
            <w:rFonts w:ascii="仿宋" w:eastAsia="仿宋" w:hAnsi="仿宋" w:cs="仿宋" w:hint="eastAsia"/>
            <w:lang w:eastAsia="zh-CN"/>
          </w:rPr>
          <w:t>(四)、变更管理策略</w:t>
        </w:r>
        <w:r>
          <w:tab/>
        </w:r>
        <w:r>
          <w:fldChar w:fldCharType="begin"/>
        </w:r>
        <w:r>
          <w:instrText xml:space="preserve"> PAGEREF _Toc16888 \h </w:instrText>
        </w:r>
        <w:r>
          <w:fldChar w:fldCharType="separate"/>
        </w:r>
        <w:r>
          <w:t>47</w:t>
        </w:r>
        <w:r>
          <w:fldChar w:fldCharType="end"/>
        </w:r>
      </w:hyperlink>
    </w:p>
    <w:p>
      <w:pPr>
        <w:pStyle w:val="TOC1"/>
        <w:tabs>
          <w:tab w:val="right" w:leader="dot" w:pos="8306"/>
        </w:tabs>
      </w:pPr>
      <w:hyperlink w:anchor="_Toc29448" w:history="1">
        <w:r>
          <w:rPr>
            <w:rFonts w:ascii="仿宋" w:eastAsia="仿宋" w:hAnsi="仿宋" w:cs="仿宋" w:hint="eastAsia"/>
            <w:lang w:eastAsia="zh-CN"/>
          </w:rPr>
          <w:t>十二、客户关系管理与市场拓展</w:t>
        </w:r>
        <w:r>
          <w:tab/>
        </w:r>
        <w:r>
          <w:fldChar w:fldCharType="begin"/>
        </w:r>
        <w:r>
          <w:instrText xml:space="preserve"> PAGEREF _Toc29448 \h </w:instrText>
        </w:r>
        <w:r>
          <w:fldChar w:fldCharType="separate"/>
        </w:r>
        <w:r>
          <w:t>48</w:t>
        </w:r>
        <w:r>
          <w:fldChar w:fldCharType="end"/>
        </w:r>
      </w:hyperlink>
    </w:p>
    <w:p>
      <w:pPr>
        <w:pStyle w:val="TOC2"/>
        <w:tabs>
          <w:tab w:val="right" w:leader="dot" w:pos="8306"/>
        </w:tabs>
      </w:pPr>
      <w:hyperlink w:anchor="_Toc7867" w:history="1">
        <w:r>
          <w:rPr>
            <w:rFonts w:ascii="仿宋" w:eastAsia="仿宋" w:hAnsi="仿宋" w:cs="仿宋" w:hint="eastAsia"/>
            <w:lang w:eastAsia="zh-CN"/>
          </w:rPr>
          <w:t>(一)、客户关系管理策略</w:t>
        </w:r>
        <w:r>
          <w:tab/>
        </w:r>
        <w:r>
          <w:fldChar w:fldCharType="begin"/>
        </w:r>
        <w:r>
          <w:instrText xml:space="preserve"> PAGEREF _Toc7867 \h </w:instrText>
        </w:r>
        <w:r>
          <w:fldChar w:fldCharType="separate"/>
        </w:r>
        <w:r>
          <w:t>48</w:t>
        </w:r>
        <w:r>
          <w:fldChar w:fldCharType="end"/>
        </w:r>
      </w:hyperlink>
    </w:p>
    <w:p>
      <w:pPr>
        <w:pStyle w:val="TOC2"/>
        <w:tabs>
          <w:tab w:val="right" w:leader="dot" w:pos="8306"/>
        </w:tabs>
      </w:pPr>
      <w:hyperlink w:anchor="_Toc15017" w:history="1">
        <w:r>
          <w:rPr>
            <w:rFonts w:ascii="仿宋" w:eastAsia="仿宋" w:hAnsi="仿宋" w:cs="仿宋" w:hint="eastAsia"/>
            <w:lang w:eastAsia="zh-CN"/>
          </w:rPr>
          <w:t>(二)、市场拓展方案</w:t>
        </w:r>
        <w:r>
          <w:tab/>
        </w:r>
        <w:r>
          <w:fldChar w:fldCharType="begin"/>
        </w:r>
        <w:r>
          <w:instrText xml:space="preserve"> PAGEREF _Toc15017 \h </w:instrText>
        </w:r>
        <w:r>
          <w:fldChar w:fldCharType="separate"/>
        </w:r>
        <w:r>
          <w:t>50</w:t>
        </w:r>
        <w:r>
          <w:fldChar w:fldCharType="end"/>
        </w:r>
      </w:hyperlink>
    </w:p>
    <w:p>
      <w:pPr>
        <w:pStyle w:val="TOC1"/>
        <w:tabs>
          <w:tab w:val="right" w:leader="dot" w:pos="8306"/>
        </w:tabs>
      </w:pPr>
      <w:hyperlink w:anchor="_Toc14011" w:history="1">
        <w:r>
          <w:rPr>
            <w:rFonts w:ascii="仿宋" w:eastAsia="仿宋" w:hAnsi="仿宋" w:cs="仿宋" w:hint="eastAsia"/>
            <w:lang w:eastAsia="zh-CN"/>
          </w:rPr>
          <w:t>十三、成果转化与推广应用</w:t>
        </w:r>
        <w:r>
          <w:tab/>
        </w:r>
        <w:r>
          <w:fldChar w:fldCharType="begin"/>
        </w:r>
        <w:r>
          <w:instrText xml:space="preserve"> PAGEREF _Toc14011 \h </w:instrText>
        </w:r>
        <w:r>
          <w:fldChar w:fldCharType="separate"/>
        </w:r>
        <w:r>
          <w:t>51</w:t>
        </w:r>
        <w:r>
          <w:fldChar w:fldCharType="end"/>
        </w:r>
      </w:hyperlink>
    </w:p>
    <w:p>
      <w:pPr>
        <w:pStyle w:val="TOC2"/>
        <w:tabs>
          <w:tab w:val="right" w:leader="dot" w:pos="8306"/>
        </w:tabs>
      </w:pPr>
      <w:hyperlink w:anchor="_Toc17296" w:history="1">
        <w:r>
          <w:rPr>
            <w:rFonts w:ascii="仿宋" w:eastAsia="仿宋" w:hAnsi="仿宋" w:cs="仿宋" w:hint="eastAsia"/>
            <w:lang w:eastAsia="zh-CN"/>
          </w:rPr>
          <w:t>(一)、成果转化策略制定</w:t>
        </w:r>
        <w:r>
          <w:tab/>
        </w:r>
        <w:r>
          <w:fldChar w:fldCharType="begin"/>
        </w:r>
        <w:r>
          <w:instrText xml:space="preserve"> PAGEREF _Toc17296 \h </w:instrText>
        </w:r>
        <w:r>
          <w:fldChar w:fldCharType="separate"/>
        </w:r>
        <w:r>
          <w:t>51</w:t>
        </w:r>
        <w:r>
          <w:fldChar w:fldCharType="end"/>
        </w:r>
      </w:hyperlink>
    </w:p>
    <w:p>
      <w:pPr>
        <w:pStyle w:val="TOC2"/>
        <w:tabs>
          <w:tab w:val="right" w:leader="dot" w:pos="8306"/>
        </w:tabs>
      </w:pPr>
      <w:hyperlink w:anchor="_Toc30990" w:history="1">
        <w:r>
          <w:rPr>
            <w:rFonts w:ascii="仿宋" w:eastAsia="仿宋" w:hAnsi="仿宋" w:cs="仿宋" w:hint="eastAsia"/>
            <w:lang w:eastAsia="zh-CN"/>
          </w:rPr>
          <w:t>(二)、成果推广应用方案</w:t>
        </w:r>
        <w:r>
          <w:tab/>
        </w:r>
        <w:r>
          <w:fldChar w:fldCharType="begin"/>
        </w:r>
        <w:r>
          <w:instrText xml:space="preserve"> PAGEREF _Toc30990 \h </w:instrText>
        </w:r>
        <w:r>
          <w:fldChar w:fldCharType="separate"/>
        </w:r>
        <w:r>
          <w:t>52</w:t>
        </w:r>
        <w:r>
          <w:fldChar w:fldCharType="end"/>
        </w:r>
      </w:hyperlink>
    </w:p>
    <w:p>
      <w:pPr>
        <w:pStyle w:val="TOC1"/>
        <w:tabs>
          <w:tab w:val="right" w:leader="dot" w:pos="8306"/>
        </w:tabs>
      </w:pPr>
      <w:hyperlink w:anchor="_Toc32029" w:history="1">
        <w:r>
          <w:rPr>
            <w:rFonts w:ascii="仿宋" w:eastAsia="仿宋" w:hAnsi="仿宋" w:cs="仿宋" w:hint="eastAsia"/>
            <w:lang w:eastAsia="zh-CN"/>
          </w:rPr>
          <w:t>十四、企业合规与伦理</w:t>
        </w:r>
        <w:r>
          <w:tab/>
        </w:r>
        <w:r>
          <w:fldChar w:fldCharType="begin"/>
        </w:r>
        <w:r>
          <w:instrText xml:space="preserve"> PAGEREF _Toc32029 \h </w:instrText>
        </w:r>
        <w:r>
          <w:fldChar w:fldCharType="separate"/>
        </w:r>
        <w:r>
          <w:t>54</w:t>
        </w:r>
        <w:r>
          <w:fldChar w:fldCharType="end"/>
        </w:r>
      </w:hyperlink>
    </w:p>
    <w:p>
      <w:pPr>
        <w:pStyle w:val="TOC2"/>
        <w:tabs>
          <w:tab w:val="right" w:leader="dot" w:pos="8306"/>
        </w:tabs>
      </w:pPr>
      <w:hyperlink w:anchor="_Toc7049" w:history="1">
        <w:r>
          <w:rPr>
            <w:rFonts w:ascii="仿宋" w:eastAsia="仿宋" w:hAnsi="仿宋" w:cs="仿宋" w:hint="eastAsia"/>
            <w:lang w:eastAsia="zh-CN"/>
          </w:rPr>
          <w:t>(一)、合规政策与程序</w:t>
        </w:r>
        <w:r>
          <w:tab/>
        </w:r>
        <w:r>
          <w:fldChar w:fldCharType="begin"/>
        </w:r>
        <w:r>
          <w:instrText xml:space="preserve"> PAGEREF _Toc7049 \h </w:instrText>
        </w:r>
        <w:r>
          <w:fldChar w:fldCharType="separate"/>
        </w:r>
        <w:r>
          <w:t>54</w:t>
        </w:r>
        <w:r>
          <w:fldChar w:fldCharType="end"/>
        </w:r>
      </w:hyperlink>
    </w:p>
    <w:p>
      <w:pPr>
        <w:pStyle w:val="TOC2"/>
        <w:tabs>
          <w:tab w:val="right" w:leader="dot" w:pos="8306"/>
        </w:tabs>
      </w:pPr>
      <w:hyperlink w:anchor="_Toc14318" w:history="1">
        <w:r>
          <w:rPr>
            <w:rFonts w:ascii="仿宋" w:eastAsia="仿宋" w:hAnsi="仿宋" w:cs="仿宋" w:hint="eastAsia"/>
            <w:lang w:eastAsia="zh-CN"/>
          </w:rPr>
          <w:t>(二)、伦理规范与培训</w:t>
        </w:r>
        <w:r>
          <w:tab/>
        </w:r>
        <w:r>
          <w:fldChar w:fldCharType="begin"/>
        </w:r>
        <w:r>
          <w:instrText xml:space="preserve"> PAGEREF _Toc14318 \h </w:instrText>
        </w:r>
        <w:r>
          <w:fldChar w:fldCharType="separate"/>
        </w:r>
        <w:r>
          <w:t>55</w:t>
        </w:r>
        <w:r>
          <w:fldChar w:fldCharType="end"/>
        </w:r>
      </w:hyperlink>
    </w:p>
    <w:p>
      <w:pPr>
        <w:pStyle w:val="TOC2"/>
        <w:tabs>
          <w:tab w:val="right" w:leader="dot" w:pos="8306"/>
        </w:tabs>
      </w:pPr>
      <w:hyperlink w:anchor="_Toc21872" w:history="1">
        <w:r>
          <w:rPr>
            <w:rFonts w:ascii="仿宋" w:eastAsia="仿宋" w:hAnsi="仿宋" w:cs="仿宋" w:hint="eastAsia"/>
            <w:lang w:eastAsia="zh-CN"/>
          </w:rPr>
          <w:t>(三)、合规风险评估</w:t>
        </w:r>
        <w:r>
          <w:tab/>
        </w:r>
        <w:r>
          <w:fldChar w:fldCharType="begin"/>
        </w:r>
        <w:r>
          <w:instrText xml:space="preserve"> PAGEREF _Toc21872 \h </w:instrText>
        </w:r>
        <w:r>
          <w:fldChar w:fldCharType="separate"/>
        </w:r>
        <w:r>
          <w:t>56</w:t>
        </w:r>
        <w:r>
          <w:fldChar w:fldCharType="end"/>
        </w:r>
      </w:hyperlink>
    </w:p>
    <w:p>
      <w:pPr>
        <w:pStyle w:val="TOC2"/>
        <w:tabs>
          <w:tab w:val="right" w:leader="dot" w:pos="8306"/>
        </w:tabs>
      </w:pPr>
      <w:hyperlink w:anchor="_Toc22473" w:history="1">
        <w:r>
          <w:rPr>
            <w:rFonts w:ascii="仿宋" w:eastAsia="仿宋" w:hAnsi="仿宋" w:cs="仿宋" w:hint="eastAsia"/>
            <w:lang w:eastAsia="zh-CN"/>
          </w:rPr>
          <w:t>(四)、合规监督与执行</w:t>
        </w:r>
        <w:r>
          <w:tab/>
        </w:r>
        <w:r>
          <w:fldChar w:fldCharType="begin"/>
        </w:r>
        <w:r>
          <w:instrText xml:space="preserve"> PAGEREF _Toc22473 \h </w:instrText>
        </w:r>
        <w:r>
          <w:fldChar w:fldCharType="separate"/>
        </w:r>
        <w:r>
          <w:t>57</w:t>
        </w:r>
        <w:r>
          <w:fldChar w:fldCharType="end"/>
        </w:r>
      </w:hyperlink>
    </w:p>
    <w:p>
      <w:pPr>
        <w:pStyle w:val="TOC1"/>
        <w:tabs>
          <w:tab w:val="right" w:leader="dot" w:pos="8306"/>
        </w:tabs>
      </w:pPr>
      <w:hyperlink w:anchor="_Toc26445" w:history="1">
        <w:r>
          <w:rPr>
            <w:rFonts w:ascii="仿宋" w:eastAsia="仿宋" w:hAnsi="仿宋" w:cs="仿宋" w:hint="eastAsia"/>
            <w:lang w:eastAsia="zh-CN"/>
          </w:rPr>
          <w:t>十五、创新驱动与持续发展</w:t>
        </w:r>
        <w:r>
          <w:tab/>
        </w:r>
        <w:r>
          <w:fldChar w:fldCharType="begin"/>
        </w:r>
        <w:r>
          <w:instrText xml:space="preserve"> PAGEREF _Toc26445 \h </w:instrText>
        </w:r>
        <w:r>
          <w:fldChar w:fldCharType="separate"/>
        </w:r>
        <w:r>
          <w:t>58</w:t>
        </w:r>
        <w:r>
          <w:fldChar w:fldCharType="end"/>
        </w:r>
      </w:hyperlink>
    </w:p>
    <w:p>
      <w:pPr>
        <w:pStyle w:val="TOC2"/>
        <w:tabs>
          <w:tab w:val="right" w:leader="dot" w:pos="8306"/>
        </w:tabs>
      </w:pPr>
      <w:hyperlink w:anchor="_Toc16258" w:history="1">
        <w:r>
          <w:rPr>
            <w:rFonts w:ascii="仿宋" w:eastAsia="仿宋" w:hAnsi="仿宋" w:cs="仿宋" w:hint="eastAsia"/>
            <w:lang w:eastAsia="zh-CN"/>
          </w:rPr>
          <w:t>(一)、创新驱动战略实施</w:t>
        </w:r>
        <w:r>
          <w:tab/>
        </w:r>
        <w:r>
          <w:fldChar w:fldCharType="begin"/>
        </w:r>
        <w:r>
          <w:instrText xml:space="preserve"> PAGEREF _Toc16258 \h </w:instrText>
        </w:r>
        <w:r>
          <w:fldChar w:fldCharType="separate"/>
        </w:r>
        <w:r>
          <w:t>58</w:t>
        </w:r>
        <w:r>
          <w:fldChar w:fldCharType="end"/>
        </w:r>
      </w:hyperlink>
    </w:p>
    <w:p>
      <w:pPr>
        <w:pStyle w:val="TOC2"/>
        <w:tabs>
          <w:tab w:val="right" w:leader="dot" w:pos="8306"/>
        </w:tabs>
      </w:pPr>
      <w:hyperlink w:anchor="_Toc851" w:history="1">
        <w:r>
          <w:rPr>
            <w:rFonts w:ascii="仿宋" w:eastAsia="仿宋" w:hAnsi="仿宋" w:cs="仿宋" w:hint="eastAsia"/>
            <w:lang w:eastAsia="zh-CN"/>
          </w:rPr>
          <w:t>(二)、持续发展路径探索</w:t>
        </w:r>
        <w:r>
          <w:tab/>
        </w:r>
        <w:r>
          <w:fldChar w:fldCharType="begin"/>
        </w:r>
        <w:r>
          <w:instrText xml:space="preserve"> PAGEREF _Toc851 \h </w:instrText>
        </w:r>
        <w:r>
          <w:fldChar w:fldCharType="separate"/>
        </w:r>
        <w:r>
          <w:t>59</w:t>
        </w:r>
        <w:r>
          <w:fldChar w:fldCharType="end"/>
        </w:r>
      </w:hyperlink>
    </w:p>
    <w:p>
      <w:pPr>
        <w:pStyle w:val="TOC1"/>
        <w:tabs>
          <w:tab w:val="right" w:leader="dot" w:pos="8306"/>
        </w:tabs>
      </w:pPr>
      <w:hyperlink w:anchor="_Toc28803" w:history="1">
        <w:r>
          <w:rPr>
            <w:rFonts w:ascii="仿宋" w:eastAsia="仿宋" w:hAnsi="仿宋" w:cs="仿宋" w:hint="eastAsia"/>
            <w:lang w:eastAsia="zh-CN"/>
          </w:rPr>
          <w:t>十六、产业协同与集群发展</w:t>
        </w:r>
        <w:r>
          <w:tab/>
        </w:r>
        <w:r>
          <w:fldChar w:fldCharType="begin"/>
        </w:r>
        <w:r>
          <w:instrText xml:space="preserve"> PAGEREF _Toc28803 \h </w:instrText>
        </w:r>
        <w:r>
          <w:fldChar w:fldCharType="separate"/>
        </w:r>
        <w:r>
          <w:t>64</w:t>
        </w:r>
        <w:r>
          <w:fldChar w:fldCharType="end"/>
        </w:r>
      </w:hyperlink>
    </w:p>
    <w:p>
      <w:pPr>
        <w:pStyle w:val="TOC2"/>
        <w:tabs>
          <w:tab w:val="right" w:leader="dot" w:pos="8306"/>
        </w:tabs>
      </w:pPr>
      <w:hyperlink w:anchor="_Toc25912" w:history="1">
        <w:r>
          <w:rPr>
            <w:rFonts w:ascii="仿宋" w:eastAsia="仿宋" w:hAnsi="仿宋" w:cs="仿宋" w:hint="eastAsia"/>
            <w:lang w:eastAsia="zh-CN"/>
          </w:rPr>
          <w:t>(一)、产业协同机制建设</w:t>
        </w:r>
        <w:r>
          <w:tab/>
        </w:r>
        <w:r>
          <w:fldChar w:fldCharType="begin"/>
        </w:r>
        <w:r>
          <w:instrText xml:space="preserve"> PAGEREF _Toc25912 \h </w:instrText>
        </w:r>
        <w:r>
          <w:fldChar w:fldCharType="separate"/>
        </w:r>
        <w:r>
          <w:t>64</w:t>
        </w:r>
        <w:r>
          <w:fldChar w:fldCharType="end"/>
        </w:r>
      </w:hyperlink>
    </w:p>
    <w:p>
      <w:pPr>
        <w:pStyle w:val="TOC2"/>
        <w:tabs>
          <w:tab w:val="right" w:leader="dot" w:pos="8306"/>
        </w:tabs>
      </w:pPr>
      <w:hyperlink w:anchor="_Toc24506" w:history="1">
        <w:r>
          <w:rPr>
            <w:rFonts w:ascii="仿宋" w:eastAsia="仿宋" w:hAnsi="仿宋" w:cs="仿宋" w:hint="eastAsia"/>
            <w:lang w:eastAsia="zh-CN"/>
          </w:rPr>
          <w:t>(二)、产业集群培育与发展</w:t>
        </w:r>
        <w:r>
          <w:tab/>
        </w:r>
        <w:r>
          <w:fldChar w:fldCharType="begin"/>
        </w:r>
        <w:r>
          <w:instrText xml:space="preserve"> PAGEREF _Toc24506 \h </w:instrText>
        </w:r>
        <w:r>
          <w:fldChar w:fldCharType="separate"/>
        </w:r>
        <w:r>
          <w:t>65</w:t>
        </w:r>
        <w:r>
          <w:fldChar w:fldCharType="end"/>
        </w:r>
      </w:hyperlink>
    </w:p>
    <w:p>
      <w:pPr>
        <w:pStyle w:val="TOC1"/>
        <w:tabs>
          <w:tab w:val="right" w:leader="dot" w:pos="8306"/>
        </w:tabs>
      </w:pPr>
      <w:hyperlink w:anchor="_Toc32255" w:history="1">
        <w:r>
          <w:rPr>
            <w:rFonts w:ascii="仿宋" w:eastAsia="仿宋" w:hAnsi="仿宋" w:cs="仿宋" w:hint="eastAsia"/>
            <w:lang w:eastAsia="zh-CN"/>
          </w:rPr>
          <w:t>十七、人力资源管理与开发</w:t>
        </w:r>
        <w:r>
          <w:tab/>
        </w:r>
        <w:r>
          <w:fldChar w:fldCharType="begin"/>
        </w:r>
        <w:r>
          <w:instrText xml:space="preserve"> PAGEREF _Toc32255 \h </w:instrText>
        </w:r>
        <w:r>
          <w:fldChar w:fldCharType="separate"/>
        </w:r>
        <w:r>
          <w:t>66</w:t>
        </w:r>
        <w:r>
          <w:fldChar w:fldCharType="end"/>
        </w:r>
      </w:hyperlink>
    </w:p>
    <w:p>
      <w:pPr>
        <w:pStyle w:val="TOC2"/>
        <w:tabs>
          <w:tab w:val="right" w:leader="dot" w:pos="8306"/>
        </w:tabs>
      </w:pPr>
      <w:hyperlink w:anchor="_Toc29380" w:history="1">
        <w:r>
          <w:rPr>
            <w:rFonts w:ascii="仿宋" w:eastAsia="仿宋" w:hAnsi="仿宋" w:cs="仿宋" w:hint="eastAsia"/>
            <w:lang w:eastAsia="zh-CN"/>
          </w:rPr>
          <w:t>(一)、人力资源规划</w:t>
        </w:r>
        <w:r>
          <w:tab/>
        </w:r>
        <w:r>
          <w:fldChar w:fldCharType="begin"/>
        </w:r>
        <w:r>
          <w:instrText xml:space="preserve"> PAGEREF _Toc29380 \h </w:instrText>
        </w:r>
        <w:r>
          <w:fldChar w:fldCharType="separate"/>
        </w:r>
        <w:r>
          <w:t>66</w:t>
        </w:r>
        <w:r>
          <w:fldChar w:fldCharType="end"/>
        </w:r>
      </w:hyperlink>
    </w:p>
    <w:p>
      <w:pPr>
        <w:pStyle w:val="TOC2"/>
        <w:tabs>
          <w:tab w:val="right" w:leader="dot" w:pos="8306"/>
        </w:tabs>
      </w:pPr>
      <w:hyperlink w:anchor="_Toc31466" w:history="1">
        <w:r>
          <w:rPr>
            <w:rFonts w:ascii="仿宋" w:eastAsia="仿宋" w:hAnsi="仿宋" w:cs="仿宋" w:hint="eastAsia"/>
            <w:lang w:eastAsia="zh-CN"/>
          </w:rPr>
          <w:t>(二)、人力资源开发与培训</w:t>
        </w:r>
        <w:r>
          <w:tab/>
        </w:r>
        <w:r>
          <w:fldChar w:fldCharType="begin"/>
        </w:r>
        <w:r>
          <w:instrText xml:space="preserve"> PAGEREF _Toc31466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3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7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0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34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91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379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电池生产专用原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电池生产专用原材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电池生产专用原材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87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742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在太阳能电池生产专用原材料项目启动前，将进行一系列深入的地质调查，包括钻探和土壤取样，以深入了解项目区域的地层结构和土壤组成。特别是对于土壤的承载能力和地下水位的深度进行详细评估。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完成初始的地质风险评估后，太阳能电池生产专用原材料项目将安装长期地质监测设备，如倾斜仪、裂缝计和地下水位计，以持续监测地质条件的变化。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28403"/>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https://d.book118.com/297160113152006031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F0F61"/>
    <w:rsid w:val="524F0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60113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2023-12-23T10:01:00Z</dcterms:created>
  <dcterms:modified xsi:type="dcterms:W3CDTF">2023-12-23T10:02:05Z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CC7731A6881D40FF89E7AB774620AEE4_11</vt:lpwstr>
  </property>
  <property fmtid="{D5CDD505-2E9C-101B-9397-08002B2CF9AE}" pid="3" name="KSOProductBuildVer">
    <vt:lpwstr>2052-12.1.0.16120</vt:lpwstr>
  </property>
</Properties>
</file>