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离合器主缸项目建设方案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76" w:history="1">
        <w:r>
          <w:rPr>
            <w:rFonts w:ascii="仿宋" w:eastAsia="仿宋" w:hAnsi="仿宋" w:cs="仿宋" w:hint="eastAsia"/>
            <w:lang w:eastAsia="zh-CN"/>
          </w:rPr>
          <w:t>概论</w:t>
        </w:r>
        <w:r>
          <w:tab/>
        </w:r>
        <w:r>
          <w:fldChar w:fldCharType="begin"/>
        </w:r>
        <w:r>
          <w:instrText xml:space="preserve"> PAGEREF _Toc30276 \h </w:instrText>
        </w:r>
        <w:r>
          <w:fldChar w:fldCharType="separate"/>
        </w:r>
        <w:r>
          <w:t>3</w:t>
        </w:r>
        <w:r>
          <w:fldChar w:fldCharType="end"/>
        </w:r>
      </w:hyperlink>
    </w:p>
    <w:p>
      <w:pPr>
        <w:pStyle w:val="TOC1"/>
        <w:tabs>
          <w:tab w:val="right" w:leader="dot" w:pos="8306"/>
        </w:tabs>
      </w:pPr>
      <w:hyperlink w:anchor="_Toc3433" w:history="1">
        <w:r>
          <w:rPr>
            <w:rFonts w:ascii="仿宋" w:eastAsia="仿宋" w:hAnsi="仿宋" w:cs="仿宋" w:hint="eastAsia"/>
            <w:lang w:eastAsia="zh-CN"/>
          </w:rPr>
          <w:t>一、社会影响分析</w:t>
        </w:r>
        <w:r>
          <w:tab/>
        </w:r>
        <w:r>
          <w:fldChar w:fldCharType="begin"/>
        </w:r>
        <w:r>
          <w:instrText xml:space="preserve"> PAGEREF _Toc3433 \h </w:instrText>
        </w:r>
        <w:r>
          <w:fldChar w:fldCharType="separate"/>
        </w:r>
        <w:r>
          <w:t>3</w:t>
        </w:r>
        <w:r>
          <w:fldChar w:fldCharType="end"/>
        </w:r>
      </w:hyperlink>
    </w:p>
    <w:p>
      <w:pPr>
        <w:pStyle w:val="TOC2"/>
        <w:tabs>
          <w:tab w:val="right" w:leader="dot" w:pos="8306"/>
        </w:tabs>
      </w:pPr>
      <w:hyperlink w:anchor="_Toc30860" w:history="1">
        <w:r>
          <w:rPr>
            <w:rFonts w:ascii="仿宋" w:eastAsia="仿宋" w:hAnsi="仿宋" w:cs="仿宋" w:hint="eastAsia"/>
            <w:lang w:eastAsia="zh-CN"/>
          </w:rPr>
          <w:t>(一)、社会影响效果分析</w:t>
        </w:r>
        <w:r>
          <w:tab/>
        </w:r>
        <w:r>
          <w:fldChar w:fldCharType="begin"/>
        </w:r>
        <w:r>
          <w:instrText xml:space="preserve"> PAGEREF _Toc30860 \h </w:instrText>
        </w:r>
        <w:r>
          <w:fldChar w:fldCharType="separate"/>
        </w:r>
        <w:r>
          <w:t>3</w:t>
        </w:r>
        <w:r>
          <w:fldChar w:fldCharType="end"/>
        </w:r>
      </w:hyperlink>
    </w:p>
    <w:p>
      <w:pPr>
        <w:pStyle w:val="TOC2"/>
        <w:tabs>
          <w:tab w:val="right" w:leader="dot" w:pos="8306"/>
        </w:tabs>
      </w:pPr>
      <w:hyperlink w:anchor="_Toc17952" w:history="1">
        <w:r>
          <w:rPr>
            <w:rFonts w:ascii="仿宋" w:eastAsia="仿宋" w:hAnsi="仿宋" w:cs="仿宋" w:hint="eastAsia"/>
            <w:lang w:eastAsia="zh-CN"/>
          </w:rPr>
          <w:t>(二)、社会适应性分析</w:t>
        </w:r>
        <w:r>
          <w:tab/>
        </w:r>
        <w:r>
          <w:fldChar w:fldCharType="begin"/>
        </w:r>
        <w:r>
          <w:instrText xml:space="preserve"> PAGEREF _Toc17952 \h </w:instrText>
        </w:r>
        <w:r>
          <w:fldChar w:fldCharType="separate"/>
        </w:r>
        <w:r>
          <w:t>5</w:t>
        </w:r>
        <w:r>
          <w:fldChar w:fldCharType="end"/>
        </w:r>
      </w:hyperlink>
    </w:p>
    <w:p>
      <w:pPr>
        <w:pStyle w:val="TOC2"/>
        <w:tabs>
          <w:tab w:val="right" w:leader="dot" w:pos="8306"/>
        </w:tabs>
      </w:pPr>
      <w:hyperlink w:anchor="_Toc3674" w:history="1">
        <w:r>
          <w:rPr>
            <w:rFonts w:ascii="仿宋" w:eastAsia="仿宋" w:hAnsi="仿宋" w:cs="仿宋" w:hint="eastAsia"/>
            <w:lang w:eastAsia="zh-CN"/>
          </w:rPr>
          <w:t>(三)、社会风险及对策分析</w:t>
        </w:r>
        <w:r>
          <w:tab/>
        </w:r>
        <w:r>
          <w:fldChar w:fldCharType="begin"/>
        </w:r>
        <w:r>
          <w:instrText xml:space="preserve"> PAGEREF _Toc3674 \h </w:instrText>
        </w:r>
        <w:r>
          <w:fldChar w:fldCharType="separate"/>
        </w:r>
        <w:r>
          <w:t>7</w:t>
        </w:r>
        <w:r>
          <w:fldChar w:fldCharType="end"/>
        </w:r>
      </w:hyperlink>
    </w:p>
    <w:p>
      <w:pPr>
        <w:pStyle w:val="TOC1"/>
        <w:tabs>
          <w:tab w:val="right" w:leader="dot" w:pos="8306"/>
        </w:tabs>
      </w:pPr>
      <w:hyperlink w:anchor="_Toc18688" w:history="1">
        <w:r>
          <w:rPr>
            <w:rFonts w:ascii="仿宋" w:eastAsia="仿宋" w:hAnsi="仿宋" w:cs="仿宋" w:hint="eastAsia"/>
            <w:lang w:eastAsia="zh-CN"/>
          </w:rPr>
          <w:t>二、资源开发及综合利用分析</w:t>
        </w:r>
        <w:r>
          <w:tab/>
        </w:r>
        <w:r>
          <w:fldChar w:fldCharType="begin"/>
        </w:r>
        <w:r>
          <w:instrText xml:space="preserve"> PAGEREF _Toc18688 \h </w:instrText>
        </w:r>
        <w:r>
          <w:fldChar w:fldCharType="separate"/>
        </w:r>
        <w:r>
          <w:t>10</w:t>
        </w:r>
        <w:r>
          <w:fldChar w:fldCharType="end"/>
        </w:r>
      </w:hyperlink>
    </w:p>
    <w:p>
      <w:pPr>
        <w:pStyle w:val="TOC2"/>
        <w:tabs>
          <w:tab w:val="right" w:leader="dot" w:pos="8306"/>
        </w:tabs>
      </w:pPr>
      <w:hyperlink w:anchor="_Toc11392" w:history="1">
        <w:r>
          <w:rPr>
            <w:rFonts w:ascii="仿宋" w:eastAsia="仿宋" w:hAnsi="仿宋" w:cs="仿宋" w:hint="eastAsia"/>
            <w:lang w:eastAsia="zh-CN"/>
          </w:rPr>
          <w:t>(一)、资源开发方案</w:t>
        </w:r>
        <w:r>
          <w:tab/>
        </w:r>
        <w:r>
          <w:fldChar w:fldCharType="begin"/>
        </w:r>
        <w:r>
          <w:instrText xml:space="preserve"> PAGEREF _Toc11392 \h </w:instrText>
        </w:r>
        <w:r>
          <w:fldChar w:fldCharType="separate"/>
        </w:r>
        <w:r>
          <w:t>10</w:t>
        </w:r>
        <w:r>
          <w:fldChar w:fldCharType="end"/>
        </w:r>
      </w:hyperlink>
    </w:p>
    <w:p>
      <w:pPr>
        <w:pStyle w:val="TOC2"/>
        <w:tabs>
          <w:tab w:val="right" w:leader="dot" w:pos="8306"/>
        </w:tabs>
      </w:pPr>
      <w:hyperlink w:anchor="_Toc8025" w:history="1">
        <w:r>
          <w:rPr>
            <w:rFonts w:ascii="仿宋" w:eastAsia="仿宋" w:hAnsi="仿宋" w:cs="仿宋" w:hint="eastAsia"/>
            <w:lang w:eastAsia="zh-CN"/>
          </w:rPr>
          <w:t>(二)、资源利用方案</w:t>
        </w:r>
        <w:r>
          <w:tab/>
        </w:r>
        <w:r>
          <w:fldChar w:fldCharType="begin"/>
        </w:r>
        <w:r>
          <w:instrText xml:space="preserve"> PAGEREF _Toc8025 \h </w:instrText>
        </w:r>
        <w:r>
          <w:fldChar w:fldCharType="separate"/>
        </w:r>
        <w:r>
          <w:t>11</w:t>
        </w:r>
        <w:r>
          <w:fldChar w:fldCharType="end"/>
        </w:r>
      </w:hyperlink>
    </w:p>
    <w:p>
      <w:pPr>
        <w:pStyle w:val="TOC2"/>
        <w:tabs>
          <w:tab w:val="right" w:leader="dot" w:pos="8306"/>
        </w:tabs>
      </w:pPr>
      <w:hyperlink w:anchor="_Toc10162" w:history="1">
        <w:r>
          <w:rPr>
            <w:rFonts w:ascii="仿宋" w:eastAsia="仿宋" w:hAnsi="仿宋" w:cs="仿宋" w:hint="eastAsia"/>
            <w:lang w:eastAsia="zh-CN"/>
          </w:rPr>
          <w:t>(三)、资源节约措施</w:t>
        </w:r>
        <w:r>
          <w:tab/>
        </w:r>
        <w:r>
          <w:fldChar w:fldCharType="begin"/>
        </w:r>
        <w:r>
          <w:instrText xml:space="preserve"> PAGEREF _Toc10162 \h </w:instrText>
        </w:r>
        <w:r>
          <w:fldChar w:fldCharType="separate"/>
        </w:r>
        <w:r>
          <w:t>13</w:t>
        </w:r>
        <w:r>
          <w:fldChar w:fldCharType="end"/>
        </w:r>
      </w:hyperlink>
    </w:p>
    <w:p>
      <w:pPr>
        <w:pStyle w:val="TOC1"/>
        <w:tabs>
          <w:tab w:val="right" w:leader="dot" w:pos="8306"/>
        </w:tabs>
      </w:pPr>
      <w:hyperlink w:anchor="_Toc301" w:history="1">
        <w:r>
          <w:rPr>
            <w:rFonts w:ascii="仿宋" w:eastAsia="仿宋" w:hAnsi="仿宋" w:cs="仿宋" w:hint="eastAsia"/>
            <w:lang w:eastAsia="zh-CN"/>
          </w:rPr>
          <w:t>三、经济影响分析</w:t>
        </w:r>
        <w:r>
          <w:tab/>
        </w:r>
        <w:r>
          <w:fldChar w:fldCharType="begin"/>
        </w:r>
        <w:r>
          <w:instrText xml:space="preserve"> PAGEREF _Toc301 \h </w:instrText>
        </w:r>
        <w:r>
          <w:fldChar w:fldCharType="separate"/>
        </w:r>
        <w:r>
          <w:t>14</w:t>
        </w:r>
        <w:r>
          <w:fldChar w:fldCharType="end"/>
        </w:r>
      </w:hyperlink>
    </w:p>
    <w:p>
      <w:pPr>
        <w:pStyle w:val="TOC2"/>
        <w:tabs>
          <w:tab w:val="right" w:leader="dot" w:pos="8306"/>
        </w:tabs>
      </w:pPr>
      <w:hyperlink w:anchor="_Toc7580" w:history="1">
        <w:r>
          <w:rPr>
            <w:rFonts w:ascii="仿宋" w:eastAsia="仿宋" w:hAnsi="仿宋" w:cs="仿宋" w:hint="eastAsia"/>
            <w:lang w:eastAsia="zh-CN"/>
          </w:rPr>
          <w:t>(一)、经济费用效益或费用效果分析</w:t>
        </w:r>
        <w:r>
          <w:tab/>
        </w:r>
        <w:r>
          <w:fldChar w:fldCharType="begin"/>
        </w:r>
        <w:r>
          <w:instrText xml:space="preserve"> PAGEREF _Toc7580 \h </w:instrText>
        </w:r>
        <w:r>
          <w:fldChar w:fldCharType="separate"/>
        </w:r>
        <w:r>
          <w:t>14</w:t>
        </w:r>
        <w:r>
          <w:fldChar w:fldCharType="end"/>
        </w:r>
      </w:hyperlink>
    </w:p>
    <w:p>
      <w:pPr>
        <w:pStyle w:val="TOC2"/>
        <w:tabs>
          <w:tab w:val="right" w:leader="dot" w:pos="8306"/>
        </w:tabs>
      </w:pPr>
      <w:hyperlink w:anchor="_Toc3167" w:history="1">
        <w:r>
          <w:rPr>
            <w:rFonts w:ascii="仿宋" w:eastAsia="仿宋" w:hAnsi="仿宋" w:cs="仿宋" w:hint="eastAsia"/>
            <w:lang w:eastAsia="zh-CN"/>
          </w:rPr>
          <w:t>(二)、行业影响分析</w:t>
        </w:r>
        <w:r>
          <w:tab/>
        </w:r>
        <w:r>
          <w:fldChar w:fldCharType="begin"/>
        </w:r>
        <w:r>
          <w:instrText xml:space="preserve"> PAGEREF _Toc3167 \h </w:instrText>
        </w:r>
        <w:r>
          <w:fldChar w:fldCharType="separate"/>
        </w:r>
        <w:r>
          <w:t>16</w:t>
        </w:r>
        <w:r>
          <w:fldChar w:fldCharType="end"/>
        </w:r>
      </w:hyperlink>
    </w:p>
    <w:p>
      <w:pPr>
        <w:pStyle w:val="TOC2"/>
        <w:tabs>
          <w:tab w:val="right" w:leader="dot" w:pos="8306"/>
        </w:tabs>
      </w:pPr>
      <w:hyperlink w:anchor="_Toc30676" w:history="1">
        <w:r>
          <w:rPr>
            <w:rFonts w:ascii="仿宋" w:eastAsia="仿宋" w:hAnsi="仿宋" w:cs="仿宋" w:hint="eastAsia"/>
            <w:lang w:eastAsia="zh-CN"/>
          </w:rPr>
          <w:t>(三)、区域经济影响分析</w:t>
        </w:r>
        <w:r>
          <w:tab/>
        </w:r>
        <w:r>
          <w:fldChar w:fldCharType="begin"/>
        </w:r>
        <w:r>
          <w:instrText xml:space="preserve"> PAGEREF _Toc30676 \h </w:instrText>
        </w:r>
        <w:r>
          <w:fldChar w:fldCharType="separate"/>
        </w:r>
        <w:r>
          <w:t>18</w:t>
        </w:r>
        <w:r>
          <w:fldChar w:fldCharType="end"/>
        </w:r>
      </w:hyperlink>
    </w:p>
    <w:p>
      <w:pPr>
        <w:pStyle w:val="TOC2"/>
        <w:tabs>
          <w:tab w:val="right" w:leader="dot" w:pos="8306"/>
        </w:tabs>
      </w:pPr>
      <w:hyperlink w:anchor="_Toc16999" w:history="1">
        <w:r>
          <w:rPr>
            <w:rFonts w:ascii="仿宋" w:eastAsia="仿宋" w:hAnsi="仿宋" w:cs="仿宋" w:hint="eastAsia"/>
            <w:lang w:eastAsia="zh-CN"/>
          </w:rPr>
          <w:t>(四)、宏观经济影响分析</w:t>
        </w:r>
        <w:r>
          <w:tab/>
        </w:r>
        <w:r>
          <w:fldChar w:fldCharType="begin"/>
        </w:r>
        <w:r>
          <w:instrText xml:space="preserve"> PAGEREF _Toc16999 \h </w:instrText>
        </w:r>
        <w:r>
          <w:fldChar w:fldCharType="separate"/>
        </w:r>
        <w:r>
          <w:t>19</w:t>
        </w:r>
        <w:r>
          <w:fldChar w:fldCharType="end"/>
        </w:r>
      </w:hyperlink>
    </w:p>
    <w:p>
      <w:pPr>
        <w:pStyle w:val="TOC1"/>
        <w:tabs>
          <w:tab w:val="right" w:leader="dot" w:pos="8306"/>
        </w:tabs>
      </w:pPr>
      <w:hyperlink w:anchor="_Toc24391" w:history="1">
        <w:r>
          <w:rPr>
            <w:rFonts w:ascii="仿宋" w:eastAsia="仿宋" w:hAnsi="仿宋" w:cs="仿宋" w:hint="eastAsia"/>
            <w:lang w:eastAsia="zh-CN"/>
          </w:rPr>
          <w:t>四、发展规划、产业政策和行业准入分析</w:t>
        </w:r>
        <w:r>
          <w:tab/>
        </w:r>
        <w:r>
          <w:fldChar w:fldCharType="begin"/>
        </w:r>
        <w:r>
          <w:instrText xml:space="preserve"> PAGEREF _Toc24391 \h </w:instrText>
        </w:r>
        <w:r>
          <w:fldChar w:fldCharType="separate"/>
        </w:r>
        <w:r>
          <w:t>20</w:t>
        </w:r>
        <w:r>
          <w:fldChar w:fldCharType="end"/>
        </w:r>
      </w:hyperlink>
    </w:p>
    <w:p>
      <w:pPr>
        <w:pStyle w:val="TOC2"/>
        <w:tabs>
          <w:tab w:val="right" w:leader="dot" w:pos="8306"/>
        </w:tabs>
      </w:pPr>
      <w:hyperlink w:anchor="_Toc26762" w:history="1">
        <w:r>
          <w:rPr>
            <w:rFonts w:ascii="仿宋" w:eastAsia="仿宋" w:hAnsi="仿宋" w:cs="仿宋" w:hint="eastAsia"/>
            <w:lang w:eastAsia="zh-CN"/>
          </w:rPr>
          <w:t>(一)、发展规划分析</w:t>
        </w:r>
        <w:r>
          <w:tab/>
        </w:r>
        <w:r>
          <w:fldChar w:fldCharType="begin"/>
        </w:r>
        <w:r>
          <w:instrText xml:space="preserve"> PAGEREF _Toc26762 \h </w:instrText>
        </w:r>
        <w:r>
          <w:fldChar w:fldCharType="separate"/>
        </w:r>
        <w:r>
          <w:t>20</w:t>
        </w:r>
        <w:r>
          <w:fldChar w:fldCharType="end"/>
        </w:r>
      </w:hyperlink>
    </w:p>
    <w:p>
      <w:pPr>
        <w:pStyle w:val="TOC2"/>
        <w:tabs>
          <w:tab w:val="right" w:leader="dot" w:pos="8306"/>
        </w:tabs>
      </w:pPr>
      <w:hyperlink w:anchor="_Toc27658" w:history="1">
        <w:r>
          <w:rPr>
            <w:rFonts w:ascii="仿宋" w:eastAsia="仿宋" w:hAnsi="仿宋" w:cs="仿宋" w:hint="eastAsia"/>
            <w:lang w:eastAsia="zh-CN"/>
          </w:rPr>
          <w:t>(二)、产业政策分析</w:t>
        </w:r>
        <w:r>
          <w:tab/>
        </w:r>
        <w:r>
          <w:fldChar w:fldCharType="begin"/>
        </w:r>
        <w:r>
          <w:instrText xml:space="preserve"> PAGEREF _Toc27658 \h </w:instrText>
        </w:r>
        <w:r>
          <w:fldChar w:fldCharType="separate"/>
        </w:r>
        <w:r>
          <w:t>22</w:t>
        </w:r>
        <w:r>
          <w:fldChar w:fldCharType="end"/>
        </w:r>
      </w:hyperlink>
    </w:p>
    <w:p>
      <w:pPr>
        <w:pStyle w:val="TOC2"/>
        <w:tabs>
          <w:tab w:val="right" w:leader="dot" w:pos="8306"/>
        </w:tabs>
      </w:pPr>
      <w:hyperlink w:anchor="_Toc1764" w:history="1">
        <w:r>
          <w:rPr>
            <w:rFonts w:ascii="仿宋" w:eastAsia="仿宋" w:hAnsi="仿宋" w:cs="仿宋" w:hint="eastAsia"/>
            <w:lang w:eastAsia="zh-CN"/>
          </w:rPr>
          <w:t>(三)、行业准入分析</w:t>
        </w:r>
        <w:r>
          <w:tab/>
        </w:r>
        <w:r>
          <w:fldChar w:fldCharType="begin"/>
        </w:r>
        <w:r>
          <w:instrText xml:space="preserve"> PAGEREF _Toc1764 \h </w:instrText>
        </w:r>
        <w:r>
          <w:fldChar w:fldCharType="separate"/>
        </w:r>
        <w:r>
          <w:t>23</w:t>
        </w:r>
        <w:r>
          <w:fldChar w:fldCharType="end"/>
        </w:r>
      </w:hyperlink>
    </w:p>
    <w:p>
      <w:pPr>
        <w:pStyle w:val="TOC1"/>
        <w:tabs>
          <w:tab w:val="right" w:leader="dot" w:pos="8306"/>
        </w:tabs>
      </w:pPr>
      <w:hyperlink w:anchor="_Toc31927" w:history="1">
        <w:r>
          <w:rPr>
            <w:rFonts w:ascii="仿宋" w:eastAsia="仿宋" w:hAnsi="仿宋" w:cs="仿宋" w:hint="eastAsia"/>
            <w:lang w:eastAsia="zh-CN"/>
          </w:rPr>
          <w:t>五、离合器主缸项目概论</w:t>
        </w:r>
        <w:r>
          <w:tab/>
        </w:r>
        <w:r>
          <w:fldChar w:fldCharType="begin"/>
        </w:r>
        <w:r>
          <w:instrText xml:space="preserve"> PAGEREF _Toc31927 \h </w:instrText>
        </w:r>
        <w:r>
          <w:fldChar w:fldCharType="separate"/>
        </w:r>
        <w:r>
          <w:t>25</w:t>
        </w:r>
        <w:r>
          <w:fldChar w:fldCharType="end"/>
        </w:r>
      </w:hyperlink>
    </w:p>
    <w:p>
      <w:pPr>
        <w:pStyle w:val="TOC2"/>
        <w:tabs>
          <w:tab w:val="right" w:leader="dot" w:pos="8306"/>
        </w:tabs>
      </w:pPr>
      <w:hyperlink w:anchor="_Toc25806" w:history="1">
        <w:r>
          <w:rPr>
            <w:rFonts w:ascii="仿宋" w:eastAsia="仿宋" w:hAnsi="仿宋" w:cs="仿宋" w:hint="eastAsia"/>
            <w:lang w:eastAsia="zh-CN"/>
          </w:rPr>
          <w:t>(一)、项目申报单位概况</w:t>
        </w:r>
        <w:r>
          <w:tab/>
        </w:r>
        <w:r>
          <w:fldChar w:fldCharType="begin"/>
        </w:r>
        <w:r>
          <w:instrText xml:space="preserve"> PAGEREF _Toc25806 \h </w:instrText>
        </w:r>
        <w:r>
          <w:fldChar w:fldCharType="separate"/>
        </w:r>
        <w:r>
          <w:t>25</w:t>
        </w:r>
        <w:r>
          <w:fldChar w:fldCharType="end"/>
        </w:r>
      </w:hyperlink>
    </w:p>
    <w:p>
      <w:pPr>
        <w:pStyle w:val="TOC2"/>
        <w:tabs>
          <w:tab w:val="right" w:leader="dot" w:pos="8306"/>
        </w:tabs>
      </w:pPr>
      <w:hyperlink w:anchor="_Toc14786" w:history="1">
        <w:r>
          <w:rPr>
            <w:rFonts w:ascii="仿宋" w:eastAsia="仿宋" w:hAnsi="仿宋" w:cs="仿宋" w:hint="eastAsia"/>
            <w:lang w:eastAsia="zh-CN"/>
          </w:rPr>
          <w:t>(二)、项目概况</w:t>
        </w:r>
        <w:r>
          <w:tab/>
        </w:r>
        <w:r>
          <w:fldChar w:fldCharType="begin"/>
        </w:r>
        <w:r>
          <w:instrText xml:space="preserve"> PAGEREF _Toc14786 \h </w:instrText>
        </w:r>
        <w:r>
          <w:fldChar w:fldCharType="separate"/>
        </w:r>
        <w:r>
          <w:t>26</w:t>
        </w:r>
        <w:r>
          <w:fldChar w:fldCharType="end"/>
        </w:r>
      </w:hyperlink>
    </w:p>
    <w:p>
      <w:pPr>
        <w:pStyle w:val="TOC1"/>
        <w:tabs>
          <w:tab w:val="right" w:leader="dot" w:pos="8306"/>
        </w:tabs>
      </w:pPr>
      <w:hyperlink w:anchor="_Toc5478" w:history="1">
        <w:r>
          <w:rPr>
            <w:rFonts w:ascii="仿宋" w:eastAsia="仿宋" w:hAnsi="仿宋" w:cs="仿宋" w:hint="eastAsia"/>
            <w:lang w:eastAsia="zh-CN"/>
          </w:rPr>
          <w:t>六、项目监理与质量保证</w:t>
        </w:r>
        <w:r>
          <w:tab/>
        </w:r>
        <w:r>
          <w:fldChar w:fldCharType="begin"/>
        </w:r>
        <w:r>
          <w:instrText xml:space="preserve"> PAGEREF _Toc5478 \h </w:instrText>
        </w:r>
        <w:r>
          <w:fldChar w:fldCharType="separate"/>
        </w:r>
        <w:r>
          <w:t>29</w:t>
        </w:r>
        <w:r>
          <w:fldChar w:fldCharType="end"/>
        </w:r>
      </w:hyperlink>
    </w:p>
    <w:p>
      <w:pPr>
        <w:pStyle w:val="TOC2"/>
        <w:tabs>
          <w:tab w:val="right" w:leader="dot" w:pos="8306"/>
        </w:tabs>
      </w:pPr>
      <w:hyperlink w:anchor="_Toc11373" w:history="1">
        <w:r>
          <w:rPr>
            <w:rFonts w:ascii="仿宋" w:eastAsia="仿宋" w:hAnsi="仿宋" w:cs="仿宋" w:hint="eastAsia"/>
            <w:lang w:eastAsia="zh-CN"/>
          </w:rPr>
          <w:t>(一)、监理体系构建</w:t>
        </w:r>
        <w:r>
          <w:tab/>
        </w:r>
        <w:r>
          <w:fldChar w:fldCharType="begin"/>
        </w:r>
        <w:r>
          <w:instrText xml:space="preserve"> PAGEREF _Toc11373 \h </w:instrText>
        </w:r>
        <w:r>
          <w:fldChar w:fldCharType="separate"/>
        </w:r>
        <w:r>
          <w:t>29</w:t>
        </w:r>
        <w:r>
          <w:fldChar w:fldCharType="end"/>
        </w:r>
      </w:hyperlink>
    </w:p>
    <w:p>
      <w:pPr>
        <w:pStyle w:val="TOC2"/>
        <w:tabs>
          <w:tab w:val="right" w:leader="dot" w:pos="8306"/>
        </w:tabs>
      </w:pPr>
      <w:hyperlink w:anchor="_Toc32054" w:history="1">
        <w:r>
          <w:rPr>
            <w:rFonts w:ascii="仿宋" w:eastAsia="仿宋" w:hAnsi="仿宋" w:cs="仿宋" w:hint="eastAsia"/>
            <w:lang w:eastAsia="zh-CN"/>
          </w:rPr>
          <w:t>(二)、质量保证体系实施</w:t>
        </w:r>
        <w:r>
          <w:tab/>
        </w:r>
        <w:r>
          <w:fldChar w:fldCharType="begin"/>
        </w:r>
        <w:r>
          <w:instrText xml:space="preserve"> PAGEREF _Toc32054 \h </w:instrText>
        </w:r>
        <w:r>
          <w:fldChar w:fldCharType="separate"/>
        </w:r>
        <w:r>
          <w:t>29</w:t>
        </w:r>
        <w:r>
          <w:fldChar w:fldCharType="end"/>
        </w:r>
      </w:hyperlink>
    </w:p>
    <w:p>
      <w:pPr>
        <w:pStyle w:val="TOC2"/>
        <w:tabs>
          <w:tab w:val="right" w:leader="dot" w:pos="8306"/>
        </w:tabs>
      </w:pPr>
      <w:hyperlink w:anchor="_Toc20021" w:history="1">
        <w:r>
          <w:rPr>
            <w:rFonts w:ascii="仿宋" w:eastAsia="仿宋" w:hAnsi="仿宋" w:cs="仿宋" w:hint="eastAsia"/>
            <w:lang w:eastAsia="zh-CN"/>
          </w:rPr>
          <w:t>(三)、监理与质量控制流程</w:t>
        </w:r>
        <w:r>
          <w:tab/>
        </w:r>
        <w:r>
          <w:fldChar w:fldCharType="begin"/>
        </w:r>
        <w:r>
          <w:instrText xml:space="preserve"> PAGEREF _Toc20021 \h </w:instrText>
        </w:r>
        <w:r>
          <w:fldChar w:fldCharType="separate"/>
        </w:r>
        <w:r>
          <w:t>30</w:t>
        </w:r>
        <w:r>
          <w:fldChar w:fldCharType="end"/>
        </w:r>
      </w:hyperlink>
    </w:p>
    <w:p>
      <w:pPr>
        <w:pStyle w:val="TOC1"/>
        <w:tabs>
          <w:tab w:val="right" w:leader="dot" w:pos="8306"/>
        </w:tabs>
      </w:pPr>
      <w:hyperlink w:anchor="_Toc16984" w:history="1">
        <w:r>
          <w:rPr>
            <w:rFonts w:ascii="仿宋" w:eastAsia="仿宋" w:hAnsi="仿宋" w:cs="仿宋" w:hint="eastAsia"/>
            <w:lang w:eastAsia="zh-CN"/>
          </w:rPr>
          <w:t>七、资金管理与财务规划</w:t>
        </w:r>
        <w:r>
          <w:tab/>
        </w:r>
        <w:r>
          <w:fldChar w:fldCharType="begin"/>
        </w:r>
        <w:r>
          <w:instrText xml:space="preserve"> PAGEREF _Toc16984 \h </w:instrText>
        </w:r>
        <w:r>
          <w:fldChar w:fldCharType="separate"/>
        </w:r>
        <w:r>
          <w:t>31</w:t>
        </w:r>
        <w:r>
          <w:fldChar w:fldCharType="end"/>
        </w:r>
      </w:hyperlink>
    </w:p>
    <w:p>
      <w:pPr>
        <w:pStyle w:val="TOC2"/>
        <w:tabs>
          <w:tab w:val="right" w:leader="dot" w:pos="8306"/>
        </w:tabs>
      </w:pPr>
      <w:hyperlink w:anchor="_Toc23806" w:history="1">
        <w:r>
          <w:rPr>
            <w:rFonts w:ascii="仿宋" w:eastAsia="仿宋" w:hAnsi="仿宋" w:cs="仿宋" w:hint="eastAsia"/>
            <w:lang w:eastAsia="zh-CN"/>
          </w:rPr>
          <w:t>(一)、项目资金来源与筹措</w:t>
        </w:r>
        <w:r>
          <w:tab/>
        </w:r>
        <w:r>
          <w:fldChar w:fldCharType="begin"/>
        </w:r>
        <w:r>
          <w:instrText xml:space="preserve"> PAGEREF _Toc23806 \h </w:instrText>
        </w:r>
        <w:r>
          <w:fldChar w:fldCharType="separate"/>
        </w:r>
        <w:r>
          <w:t>31</w:t>
        </w:r>
        <w:r>
          <w:fldChar w:fldCharType="end"/>
        </w:r>
      </w:hyperlink>
    </w:p>
    <w:p>
      <w:pPr>
        <w:pStyle w:val="TOC2"/>
        <w:tabs>
          <w:tab w:val="right" w:leader="dot" w:pos="8306"/>
        </w:tabs>
      </w:pPr>
      <w:hyperlink w:anchor="_Toc25229" w:history="1">
        <w:r>
          <w:rPr>
            <w:rFonts w:ascii="仿宋" w:eastAsia="仿宋" w:hAnsi="仿宋" w:cs="仿宋" w:hint="eastAsia"/>
            <w:lang w:eastAsia="zh-CN"/>
          </w:rPr>
          <w:t>(二)、资金使用与监管</w:t>
        </w:r>
        <w:r>
          <w:tab/>
        </w:r>
        <w:r>
          <w:fldChar w:fldCharType="begin"/>
        </w:r>
        <w:r>
          <w:instrText xml:space="preserve"> PAGEREF _Toc25229 \h </w:instrText>
        </w:r>
        <w:r>
          <w:fldChar w:fldCharType="separate"/>
        </w:r>
        <w:r>
          <w:t>32</w:t>
        </w:r>
        <w:r>
          <w:fldChar w:fldCharType="end"/>
        </w:r>
      </w:hyperlink>
    </w:p>
    <w:p>
      <w:pPr>
        <w:pStyle w:val="TOC2"/>
        <w:tabs>
          <w:tab w:val="right" w:leader="dot" w:pos="8306"/>
        </w:tabs>
      </w:pPr>
      <w:hyperlink w:anchor="_Toc24902" w:history="1">
        <w:r>
          <w:rPr>
            <w:rFonts w:ascii="仿宋" w:eastAsia="仿宋" w:hAnsi="仿宋" w:cs="仿宋" w:hint="eastAsia"/>
            <w:lang w:eastAsia="zh-CN"/>
          </w:rPr>
          <w:t>(三)、财务规划与预测</w:t>
        </w:r>
        <w:r>
          <w:tab/>
        </w:r>
        <w:r>
          <w:fldChar w:fldCharType="begin"/>
        </w:r>
        <w:r>
          <w:instrText xml:space="preserve"> PAGEREF _Toc24902 \h </w:instrText>
        </w:r>
        <w:r>
          <w:fldChar w:fldCharType="separate"/>
        </w:r>
        <w:r>
          <w:t>33</w:t>
        </w:r>
        <w:r>
          <w:fldChar w:fldCharType="end"/>
        </w:r>
      </w:hyperlink>
    </w:p>
    <w:p>
      <w:pPr>
        <w:pStyle w:val="TOC1"/>
        <w:tabs>
          <w:tab w:val="right" w:leader="dot" w:pos="8306"/>
        </w:tabs>
      </w:pPr>
      <w:hyperlink w:anchor="_Toc18201" w:history="1">
        <w:r>
          <w:rPr>
            <w:rFonts w:ascii="仿宋" w:eastAsia="仿宋" w:hAnsi="仿宋" w:cs="仿宋" w:hint="eastAsia"/>
            <w:lang w:eastAsia="zh-CN"/>
          </w:rPr>
          <w:t>八、项目进度计划</w:t>
        </w:r>
        <w:r>
          <w:tab/>
        </w:r>
        <w:r>
          <w:fldChar w:fldCharType="begin"/>
        </w:r>
        <w:r>
          <w:instrText xml:space="preserve"> PAGEREF _Toc18201 \h </w:instrText>
        </w:r>
        <w:r>
          <w:fldChar w:fldCharType="separate"/>
        </w:r>
        <w:r>
          <w:t>34</w:t>
        </w:r>
        <w:r>
          <w:fldChar w:fldCharType="end"/>
        </w:r>
      </w:hyperlink>
    </w:p>
    <w:p>
      <w:pPr>
        <w:pStyle w:val="TOC2"/>
        <w:tabs>
          <w:tab w:val="right" w:leader="dot" w:pos="8306"/>
        </w:tabs>
      </w:pPr>
      <w:hyperlink w:anchor="_Toc32537" w:history="1">
        <w:r>
          <w:rPr>
            <w:rFonts w:ascii="仿宋" w:eastAsia="仿宋" w:hAnsi="仿宋" w:cs="仿宋" w:hint="eastAsia"/>
            <w:lang w:eastAsia="zh-CN"/>
          </w:rPr>
          <w:t>(一)、建设周期</w:t>
        </w:r>
        <w:r>
          <w:tab/>
        </w:r>
        <w:r>
          <w:fldChar w:fldCharType="begin"/>
        </w:r>
        <w:r>
          <w:instrText xml:space="preserve"> PAGEREF _Toc32537 \h </w:instrText>
        </w:r>
        <w:r>
          <w:fldChar w:fldCharType="separate"/>
        </w:r>
        <w:r>
          <w:t>34</w:t>
        </w:r>
        <w:r>
          <w:fldChar w:fldCharType="end"/>
        </w:r>
      </w:hyperlink>
    </w:p>
    <w:p>
      <w:pPr>
        <w:pStyle w:val="TOC2"/>
        <w:tabs>
          <w:tab w:val="right" w:leader="dot" w:pos="8306"/>
        </w:tabs>
      </w:pPr>
      <w:hyperlink w:anchor="_Toc11358" w:history="1">
        <w:r>
          <w:rPr>
            <w:rFonts w:ascii="仿宋" w:eastAsia="仿宋" w:hAnsi="仿宋" w:cs="仿宋" w:hint="eastAsia"/>
            <w:lang w:eastAsia="zh-CN"/>
          </w:rPr>
          <w:t>(二)、建设进度</w:t>
        </w:r>
        <w:r>
          <w:tab/>
        </w:r>
        <w:r>
          <w:fldChar w:fldCharType="begin"/>
        </w:r>
        <w:r>
          <w:instrText xml:space="preserve"> PAGEREF _Toc11358 \h </w:instrText>
        </w:r>
        <w:r>
          <w:fldChar w:fldCharType="separate"/>
        </w:r>
        <w:r>
          <w:t>34</w:t>
        </w:r>
        <w:r>
          <w:fldChar w:fldCharType="end"/>
        </w:r>
      </w:hyperlink>
    </w:p>
    <w:p>
      <w:pPr>
        <w:pStyle w:val="TOC2"/>
        <w:tabs>
          <w:tab w:val="right" w:leader="dot" w:pos="8306"/>
        </w:tabs>
      </w:pPr>
      <w:hyperlink w:anchor="_Toc12205" w:history="1">
        <w:r>
          <w:rPr>
            <w:rFonts w:ascii="仿宋" w:eastAsia="仿宋" w:hAnsi="仿宋" w:cs="仿宋" w:hint="eastAsia"/>
            <w:lang w:eastAsia="zh-CN"/>
          </w:rPr>
          <w:t>(三)、进度安排注意事项</w:t>
        </w:r>
        <w:r>
          <w:tab/>
        </w:r>
        <w:r>
          <w:fldChar w:fldCharType="begin"/>
        </w:r>
        <w:r>
          <w:instrText xml:space="preserve"> PAGEREF _Toc12205 \h </w:instrText>
        </w:r>
        <w:r>
          <w:fldChar w:fldCharType="separate"/>
        </w:r>
        <w:r>
          <w:t>36</w:t>
        </w:r>
        <w:r>
          <w:fldChar w:fldCharType="end"/>
        </w:r>
      </w:hyperlink>
    </w:p>
    <w:p>
      <w:pPr>
        <w:pStyle w:val="TOC2"/>
        <w:tabs>
          <w:tab w:val="right" w:leader="dot" w:pos="8306"/>
        </w:tabs>
      </w:pPr>
      <w:hyperlink w:anchor="_Toc9112" w:history="1">
        <w:r>
          <w:rPr>
            <w:rFonts w:ascii="仿宋" w:eastAsia="仿宋" w:hAnsi="仿宋" w:cs="仿宋" w:hint="eastAsia"/>
            <w:lang w:eastAsia="zh-CN"/>
          </w:rPr>
          <w:t>(四)、人力资源配置</w:t>
        </w:r>
        <w:r>
          <w:tab/>
        </w:r>
        <w:r>
          <w:fldChar w:fldCharType="begin"/>
        </w:r>
        <w:r>
          <w:instrText xml:space="preserve"> PAGEREF _Toc9112 \h </w:instrText>
        </w:r>
        <w:r>
          <w:fldChar w:fldCharType="separate"/>
        </w:r>
        <w:r>
          <w:t>37</w:t>
        </w:r>
        <w:r>
          <w:fldChar w:fldCharType="end"/>
        </w:r>
      </w:hyperlink>
    </w:p>
    <w:p>
      <w:pPr>
        <w:pStyle w:val="TOC2"/>
        <w:tabs>
          <w:tab w:val="right" w:leader="dot" w:pos="8306"/>
        </w:tabs>
      </w:pPr>
      <w:hyperlink w:anchor="_Toc12486" w:history="1">
        <w:r>
          <w:rPr>
            <w:rFonts w:ascii="仿宋" w:eastAsia="仿宋" w:hAnsi="仿宋" w:cs="仿宋" w:hint="eastAsia"/>
            <w:lang w:eastAsia="zh-CN"/>
          </w:rPr>
          <w:t>(五)、员工培训</w:t>
        </w:r>
        <w:r>
          <w:tab/>
        </w:r>
        <w:r>
          <w:fldChar w:fldCharType="begin"/>
        </w:r>
        <w:r>
          <w:instrText xml:space="preserve"> PAGEREF _Toc12486 \h </w:instrText>
        </w:r>
        <w:r>
          <w:fldChar w:fldCharType="separate"/>
        </w:r>
        <w:r>
          <w:t>39</w:t>
        </w:r>
        <w:r>
          <w:fldChar w:fldCharType="end"/>
        </w:r>
      </w:hyperlink>
    </w:p>
    <w:p>
      <w:pPr>
        <w:pStyle w:val="TOC2"/>
        <w:tabs>
          <w:tab w:val="right" w:leader="dot" w:pos="8306"/>
        </w:tabs>
      </w:pPr>
      <w:hyperlink w:anchor="_Toc26400" w:history="1">
        <w:r>
          <w:rPr>
            <w:rFonts w:ascii="仿宋" w:eastAsia="仿宋" w:hAnsi="仿宋" w:cs="仿宋" w:hint="eastAsia"/>
            <w:lang w:eastAsia="zh-CN"/>
          </w:rPr>
          <w:t>(六)、项目实施保障</w:t>
        </w:r>
        <w:r>
          <w:tab/>
        </w:r>
        <w:r>
          <w:fldChar w:fldCharType="begin"/>
        </w:r>
        <w:r>
          <w:instrText xml:space="preserve"> PAGEREF _Toc26400 \h </w:instrText>
        </w:r>
        <w:r>
          <w:fldChar w:fldCharType="separate"/>
        </w:r>
        <w:r>
          <w:t>40</w:t>
        </w:r>
        <w:r>
          <w:fldChar w:fldCharType="end"/>
        </w:r>
      </w:hyperlink>
    </w:p>
    <w:p>
      <w:pPr>
        <w:pStyle w:val="TOC2"/>
        <w:tabs>
          <w:tab w:val="right" w:leader="dot" w:pos="8306"/>
        </w:tabs>
      </w:pPr>
      <w:hyperlink w:anchor="_Toc8276" w:history="1">
        <w:r>
          <w:rPr>
            <w:rFonts w:ascii="仿宋" w:eastAsia="仿宋" w:hAnsi="仿宋" w:cs="仿宋" w:hint="eastAsia"/>
            <w:lang w:eastAsia="zh-CN"/>
          </w:rPr>
          <w:t>(七)、安全规范管理</w:t>
        </w:r>
        <w:r>
          <w:tab/>
        </w:r>
        <w:r>
          <w:fldChar w:fldCharType="begin"/>
        </w:r>
        <w:r>
          <w:instrText xml:space="preserve"> PAGEREF _Toc8276 \h </w:instrText>
        </w:r>
        <w:r>
          <w:fldChar w:fldCharType="separate"/>
        </w:r>
        <w:r>
          <w:t>41</w:t>
        </w:r>
        <w:r>
          <w:fldChar w:fldCharType="end"/>
        </w:r>
      </w:hyperlink>
    </w:p>
    <w:p>
      <w:pPr>
        <w:pStyle w:val="TOC1"/>
        <w:tabs>
          <w:tab w:val="right" w:leader="dot" w:pos="8306"/>
        </w:tabs>
      </w:pPr>
      <w:hyperlink w:anchor="_Toc15905" w:history="1">
        <w:r>
          <w:rPr>
            <w:rFonts w:ascii="仿宋" w:eastAsia="仿宋" w:hAnsi="仿宋" w:cs="仿宋" w:hint="eastAsia"/>
            <w:lang w:eastAsia="zh-CN"/>
          </w:rPr>
          <w:t>九、技术创新与产业升级</w:t>
        </w:r>
        <w:r>
          <w:tab/>
        </w:r>
        <w:r>
          <w:fldChar w:fldCharType="begin"/>
        </w:r>
        <w:r>
          <w:instrText xml:space="preserve"> PAGEREF _Toc15905 \h </w:instrText>
        </w:r>
        <w:r>
          <w:fldChar w:fldCharType="separate"/>
        </w:r>
        <w:r>
          <w:t>42</w:t>
        </w:r>
        <w:r>
          <w:fldChar w:fldCharType="end"/>
        </w:r>
      </w:hyperlink>
    </w:p>
    <w:p>
      <w:pPr>
        <w:pStyle w:val="TOC2"/>
        <w:tabs>
          <w:tab w:val="right" w:leader="dot" w:pos="8306"/>
        </w:tabs>
      </w:pPr>
      <w:hyperlink w:anchor="_Toc11756" w:history="1">
        <w:r>
          <w:rPr>
            <w:rFonts w:ascii="仿宋" w:eastAsia="仿宋" w:hAnsi="仿宋" w:cs="仿宋" w:hint="eastAsia"/>
            <w:lang w:eastAsia="zh-CN"/>
          </w:rPr>
          <w:t>(一)、技术创新方向与目标</w:t>
        </w:r>
        <w:r>
          <w:tab/>
        </w:r>
        <w:r>
          <w:fldChar w:fldCharType="begin"/>
        </w:r>
        <w:r>
          <w:instrText xml:space="preserve"> PAGEREF _Toc11756 \h </w:instrText>
        </w:r>
        <w:r>
          <w:fldChar w:fldCharType="separate"/>
        </w:r>
        <w:r>
          <w:t>42</w:t>
        </w:r>
        <w:r>
          <w:fldChar w:fldCharType="end"/>
        </w:r>
      </w:hyperlink>
    </w:p>
    <w:p>
      <w:pPr>
        <w:pStyle w:val="TOC2"/>
        <w:tabs>
          <w:tab w:val="right" w:leader="dot" w:pos="8306"/>
        </w:tabs>
      </w:pPr>
      <w:hyperlink w:anchor="_Toc21162" w:history="1">
        <w:r>
          <w:rPr>
            <w:rFonts w:ascii="仿宋" w:eastAsia="仿宋" w:hAnsi="仿宋" w:cs="仿宋" w:hint="eastAsia"/>
            <w:lang w:eastAsia="zh-CN"/>
          </w:rPr>
          <w:t>(二)、产业升级路径与措施</w:t>
        </w:r>
        <w:r>
          <w:tab/>
        </w:r>
        <w:r>
          <w:fldChar w:fldCharType="begin"/>
        </w:r>
        <w:r>
          <w:instrText xml:space="preserve"> PAGEREF _Toc21162 \h </w:instrText>
        </w:r>
        <w:r>
          <w:fldChar w:fldCharType="separate"/>
        </w:r>
        <w:r>
          <w:t>43</w:t>
        </w:r>
        <w:r>
          <w:fldChar w:fldCharType="end"/>
        </w:r>
      </w:hyperlink>
    </w:p>
    <w:p>
      <w:pPr>
        <w:pStyle w:val="TOC1"/>
        <w:tabs>
          <w:tab w:val="right" w:leader="dot" w:pos="8306"/>
        </w:tabs>
      </w:pPr>
      <w:hyperlink w:anchor="_Toc22785" w:history="1">
        <w:r>
          <w:rPr>
            <w:rFonts w:ascii="仿宋" w:eastAsia="仿宋" w:hAnsi="仿宋" w:cs="仿宋" w:hint="eastAsia"/>
            <w:lang w:eastAsia="zh-CN"/>
          </w:rPr>
          <w:t>十、环境保护与绿色发展</w:t>
        </w:r>
        <w:r>
          <w:tab/>
        </w:r>
        <w:r>
          <w:fldChar w:fldCharType="begin"/>
        </w:r>
        <w:r>
          <w:instrText xml:space="preserve"> PAGEREF _Toc22785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86" w:history="1">
        <w:r>
          <w:rPr>
            <w:rFonts w:ascii="仿宋" w:eastAsia="仿宋" w:hAnsi="仿宋" w:cs="仿宋" w:hint="eastAsia"/>
            <w:lang w:eastAsia="zh-CN"/>
          </w:rPr>
          <w:t>(一)、环境保护措施</w:t>
        </w:r>
        <w:r>
          <w:tab/>
        </w:r>
        <w:r>
          <w:fldChar w:fldCharType="begin"/>
        </w:r>
        <w:r>
          <w:instrText xml:space="preserve"> PAGEREF _Toc13686 \h </w:instrText>
        </w:r>
        <w:r>
          <w:fldChar w:fldCharType="separate"/>
        </w:r>
        <w:r>
          <w:t>44</w:t>
        </w:r>
        <w:r>
          <w:fldChar w:fldCharType="end"/>
        </w:r>
      </w:hyperlink>
    </w:p>
    <w:p>
      <w:pPr>
        <w:pStyle w:val="TOC2"/>
        <w:tabs>
          <w:tab w:val="right" w:leader="dot" w:pos="8306"/>
        </w:tabs>
      </w:pPr>
      <w:hyperlink w:anchor="_Toc10774" w:history="1">
        <w:r>
          <w:rPr>
            <w:rFonts w:ascii="仿宋" w:eastAsia="仿宋" w:hAnsi="仿宋" w:cs="仿宋" w:hint="eastAsia"/>
            <w:lang w:eastAsia="zh-CN"/>
          </w:rPr>
          <w:t>(二)、绿色发展与可持续发展策略</w:t>
        </w:r>
        <w:r>
          <w:tab/>
        </w:r>
        <w:r>
          <w:fldChar w:fldCharType="begin"/>
        </w:r>
        <w:r>
          <w:instrText xml:space="preserve"> PAGEREF _Toc10774 \h </w:instrText>
        </w:r>
        <w:r>
          <w:fldChar w:fldCharType="separate"/>
        </w:r>
        <w:r>
          <w:t>46</w:t>
        </w:r>
        <w:r>
          <w:fldChar w:fldCharType="end"/>
        </w:r>
      </w:hyperlink>
    </w:p>
    <w:p>
      <w:pPr>
        <w:pStyle w:val="TOC1"/>
        <w:tabs>
          <w:tab w:val="right" w:leader="dot" w:pos="8306"/>
        </w:tabs>
      </w:pPr>
      <w:hyperlink w:anchor="_Toc25837" w:history="1">
        <w:r>
          <w:rPr>
            <w:rFonts w:ascii="仿宋" w:eastAsia="仿宋" w:hAnsi="仿宋" w:cs="仿宋" w:hint="eastAsia"/>
            <w:lang w:eastAsia="zh-CN"/>
          </w:rPr>
          <w:t>十一、经济效益与社会效益优化</w:t>
        </w:r>
        <w:r>
          <w:tab/>
        </w:r>
        <w:r>
          <w:fldChar w:fldCharType="begin"/>
        </w:r>
        <w:r>
          <w:instrText xml:space="preserve"> PAGEREF _Toc25837 \h </w:instrText>
        </w:r>
        <w:r>
          <w:fldChar w:fldCharType="separate"/>
        </w:r>
        <w:r>
          <w:t>48</w:t>
        </w:r>
        <w:r>
          <w:fldChar w:fldCharType="end"/>
        </w:r>
      </w:hyperlink>
    </w:p>
    <w:p>
      <w:pPr>
        <w:pStyle w:val="TOC2"/>
        <w:tabs>
          <w:tab w:val="right" w:leader="dot" w:pos="8306"/>
        </w:tabs>
      </w:pPr>
      <w:hyperlink w:anchor="_Toc1590" w:history="1">
        <w:r>
          <w:rPr>
            <w:rFonts w:ascii="仿宋" w:eastAsia="仿宋" w:hAnsi="仿宋" w:cs="仿宋" w:hint="eastAsia"/>
            <w:lang w:eastAsia="zh-CN"/>
          </w:rPr>
          <w:t>(一)、经济效益提升策略</w:t>
        </w:r>
        <w:r>
          <w:tab/>
        </w:r>
        <w:r>
          <w:fldChar w:fldCharType="begin"/>
        </w:r>
        <w:r>
          <w:instrText xml:space="preserve"> PAGEREF _Toc1590 \h </w:instrText>
        </w:r>
        <w:r>
          <w:fldChar w:fldCharType="separate"/>
        </w:r>
        <w:r>
          <w:t>48</w:t>
        </w:r>
        <w:r>
          <w:fldChar w:fldCharType="end"/>
        </w:r>
      </w:hyperlink>
    </w:p>
    <w:p>
      <w:pPr>
        <w:pStyle w:val="TOC2"/>
        <w:tabs>
          <w:tab w:val="right" w:leader="dot" w:pos="8306"/>
        </w:tabs>
      </w:pPr>
      <w:hyperlink w:anchor="_Toc6434" w:history="1">
        <w:r>
          <w:rPr>
            <w:rFonts w:ascii="仿宋" w:eastAsia="仿宋" w:hAnsi="仿宋" w:cs="仿宋" w:hint="eastAsia"/>
            <w:lang w:eastAsia="zh-CN"/>
          </w:rPr>
          <w:t>(二)、社会效益增强方案</w:t>
        </w:r>
        <w:r>
          <w:tab/>
        </w:r>
        <w:r>
          <w:fldChar w:fldCharType="begin"/>
        </w:r>
        <w:r>
          <w:instrText xml:space="preserve"> PAGEREF _Toc6434 \h </w:instrText>
        </w:r>
        <w:r>
          <w:fldChar w:fldCharType="separate"/>
        </w:r>
        <w:r>
          <w:t>49</w:t>
        </w:r>
        <w:r>
          <w:fldChar w:fldCharType="end"/>
        </w:r>
      </w:hyperlink>
    </w:p>
    <w:p>
      <w:pPr>
        <w:pStyle w:val="TOC1"/>
        <w:tabs>
          <w:tab w:val="right" w:leader="dot" w:pos="8306"/>
        </w:tabs>
      </w:pPr>
      <w:hyperlink w:anchor="_Toc30582" w:history="1">
        <w:r>
          <w:rPr>
            <w:rFonts w:ascii="仿宋" w:eastAsia="仿宋" w:hAnsi="仿宋" w:cs="仿宋" w:hint="eastAsia"/>
            <w:lang w:eastAsia="zh-CN"/>
          </w:rPr>
          <w:t>十二、客户关系管理与市场拓展</w:t>
        </w:r>
        <w:r>
          <w:tab/>
        </w:r>
        <w:r>
          <w:fldChar w:fldCharType="begin"/>
        </w:r>
        <w:r>
          <w:instrText xml:space="preserve"> PAGEREF _Toc30582 \h </w:instrText>
        </w:r>
        <w:r>
          <w:fldChar w:fldCharType="separate"/>
        </w:r>
        <w:r>
          <w:t>50</w:t>
        </w:r>
        <w:r>
          <w:fldChar w:fldCharType="end"/>
        </w:r>
      </w:hyperlink>
    </w:p>
    <w:p>
      <w:pPr>
        <w:pStyle w:val="TOC2"/>
        <w:tabs>
          <w:tab w:val="right" w:leader="dot" w:pos="8306"/>
        </w:tabs>
      </w:pPr>
      <w:hyperlink w:anchor="_Toc25825" w:history="1">
        <w:r>
          <w:rPr>
            <w:rFonts w:ascii="仿宋" w:eastAsia="仿宋" w:hAnsi="仿宋" w:cs="仿宋" w:hint="eastAsia"/>
            <w:lang w:eastAsia="zh-CN"/>
          </w:rPr>
          <w:t>(一)、客户关系管理策略</w:t>
        </w:r>
        <w:r>
          <w:tab/>
        </w:r>
        <w:r>
          <w:fldChar w:fldCharType="begin"/>
        </w:r>
        <w:r>
          <w:instrText xml:space="preserve"> PAGEREF _Toc25825 \h </w:instrText>
        </w:r>
        <w:r>
          <w:fldChar w:fldCharType="separate"/>
        </w:r>
        <w:r>
          <w:t>50</w:t>
        </w:r>
        <w:r>
          <w:fldChar w:fldCharType="end"/>
        </w:r>
      </w:hyperlink>
    </w:p>
    <w:p>
      <w:pPr>
        <w:pStyle w:val="TOC2"/>
        <w:tabs>
          <w:tab w:val="right" w:leader="dot" w:pos="8306"/>
        </w:tabs>
      </w:pPr>
      <w:hyperlink w:anchor="_Toc23126" w:history="1">
        <w:r>
          <w:rPr>
            <w:rFonts w:ascii="仿宋" w:eastAsia="仿宋" w:hAnsi="仿宋" w:cs="仿宋" w:hint="eastAsia"/>
            <w:lang w:eastAsia="zh-CN"/>
          </w:rPr>
          <w:t>(二)、市场拓展方案</w:t>
        </w:r>
        <w:r>
          <w:tab/>
        </w:r>
        <w:r>
          <w:fldChar w:fldCharType="begin"/>
        </w:r>
        <w:r>
          <w:instrText xml:space="preserve"> PAGEREF _Toc23126 \h </w:instrText>
        </w:r>
        <w:r>
          <w:fldChar w:fldCharType="separate"/>
        </w:r>
        <w:r>
          <w:t>51</w:t>
        </w:r>
        <w:r>
          <w:fldChar w:fldCharType="end"/>
        </w:r>
      </w:hyperlink>
    </w:p>
    <w:p>
      <w:pPr>
        <w:pStyle w:val="TOC1"/>
        <w:tabs>
          <w:tab w:val="right" w:leader="dot" w:pos="8306"/>
        </w:tabs>
      </w:pPr>
      <w:hyperlink w:anchor="_Toc31754" w:history="1">
        <w:r>
          <w:rPr>
            <w:rFonts w:ascii="仿宋" w:eastAsia="仿宋" w:hAnsi="仿宋" w:cs="仿宋" w:hint="eastAsia"/>
            <w:lang w:eastAsia="zh-CN"/>
          </w:rPr>
          <w:t>十三、合作与交流机制建立</w:t>
        </w:r>
        <w:r>
          <w:tab/>
        </w:r>
        <w:r>
          <w:fldChar w:fldCharType="begin"/>
        </w:r>
        <w:r>
          <w:instrText xml:space="preserve"> PAGEREF _Toc31754 \h </w:instrText>
        </w:r>
        <w:r>
          <w:fldChar w:fldCharType="separate"/>
        </w:r>
        <w:r>
          <w:t>52</w:t>
        </w:r>
        <w:r>
          <w:fldChar w:fldCharType="end"/>
        </w:r>
      </w:hyperlink>
    </w:p>
    <w:p>
      <w:pPr>
        <w:pStyle w:val="TOC2"/>
        <w:tabs>
          <w:tab w:val="right" w:leader="dot" w:pos="8306"/>
        </w:tabs>
      </w:pPr>
      <w:hyperlink w:anchor="_Toc7979" w:history="1">
        <w:r>
          <w:rPr>
            <w:rFonts w:ascii="仿宋" w:eastAsia="仿宋" w:hAnsi="仿宋" w:cs="仿宋" w:hint="eastAsia"/>
            <w:lang w:eastAsia="zh-CN"/>
          </w:rPr>
          <w:t>(一)、合作伙伴选择与合作方式</w:t>
        </w:r>
        <w:r>
          <w:tab/>
        </w:r>
        <w:r>
          <w:fldChar w:fldCharType="begin"/>
        </w:r>
        <w:r>
          <w:instrText xml:space="preserve"> PAGEREF _Toc7979 \h </w:instrText>
        </w:r>
        <w:r>
          <w:fldChar w:fldCharType="separate"/>
        </w:r>
        <w:r>
          <w:t>52</w:t>
        </w:r>
        <w:r>
          <w:fldChar w:fldCharType="end"/>
        </w:r>
      </w:hyperlink>
    </w:p>
    <w:p>
      <w:pPr>
        <w:pStyle w:val="TOC2"/>
        <w:tabs>
          <w:tab w:val="right" w:leader="dot" w:pos="8306"/>
        </w:tabs>
      </w:pPr>
      <w:hyperlink w:anchor="_Toc12736" w:history="1">
        <w:r>
          <w:rPr>
            <w:rFonts w:ascii="仿宋" w:eastAsia="仿宋" w:hAnsi="仿宋" w:cs="仿宋" w:hint="eastAsia"/>
            <w:lang w:eastAsia="zh-CN"/>
          </w:rPr>
          <w:t>(二)、交流与合作平台搭建</w:t>
        </w:r>
        <w:r>
          <w:tab/>
        </w:r>
        <w:r>
          <w:fldChar w:fldCharType="begin"/>
        </w:r>
        <w:r>
          <w:instrText xml:space="preserve"> PAGEREF _Toc12736 \h </w:instrText>
        </w:r>
        <w:r>
          <w:fldChar w:fldCharType="separate"/>
        </w:r>
        <w:r>
          <w:t>53</w:t>
        </w:r>
        <w:r>
          <w:fldChar w:fldCharType="end"/>
        </w:r>
      </w:hyperlink>
    </w:p>
    <w:p>
      <w:pPr>
        <w:pStyle w:val="TOC1"/>
        <w:tabs>
          <w:tab w:val="right" w:leader="dot" w:pos="8306"/>
        </w:tabs>
      </w:pPr>
      <w:hyperlink w:anchor="_Toc2056" w:history="1">
        <w:r>
          <w:rPr>
            <w:rFonts w:ascii="仿宋" w:eastAsia="仿宋" w:hAnsi="仿宋" w:cs="仿宋" w:hint="eastAsia"/>
            <w:lang w:eastAsia="zh-CN"/>
          </w:rPr>
          <w:t>十四、设施与设备管理</w:t>
        </w:r>
        <w:r>
          <w:tab/>
        </w:r>
        <w:r>
          <w:fldChar w:fldCharType="begin"/>
        </w:r>
        <w:r>
          <w:instrText xml:space="preserve"> PAGEREF _Toc2056 \h </w:instrText>
        </w:r>
        <w:r>
          <w:fldChar w:fldCharType="separate"/>
        </w:r>
        <w:r>
          <w:t>55</w:t>
        </w:r>
        <w:r>
          <w:fldChar w:fldCharType="end"/>
        </w:r>
      </w:hyperlink>
    </w:p>
    <w:p>
      <w:pPr>
        <w:pStyle w:val="TOC2"/>
        <w:tabs>
          <w:tab w:val="right" w:leader="dot" w:pos="8306"/>
        </w:tabs>
      </w:pPr>
      <w:hyperlink w:anchor="_Toc5445" w:history="1">
        <w:r>
          <w:rPr>
            <w:rFonts w:ascii="仿宋" w:eastAsia="仿宋" w:hAnsi="仿宋" w:cs="仿宋" w:hint="eastAsia"/>
            <w:lang w:eastAsia="zh-CN"/>
          </w:rPr>
          <w:t>(一)、设施规划与配置</w:t>
        </w:r>
        <w:r>
          <w:tab/>
        </w:r>
        <w:r>
          <w:fldChar w:fldCharType="begin"/>
        </w:r>
        <w:r>
          <w:instrText xml:space="preserve"> PAGEREF _Toc5445 \h </w:instrText>
        </w:r>
        <w:r>
          <w:fldChar w:fldCharType="separate"/>
        </w:r>
        <w:r>
          <w:t>55</w:t>
        </w:r>
        <w:r>
          <w:fldChar w:fldCharType="end"/>
        </w:r>
      </w:hyperlink>
    </w:p>
    <w:p>
      <w:pPr>
        <w:pStyle w:val="TOC2"/>
        <w:tabs>
          <w:tab w:val="right" w:leader="dot" w:pos="8306"/>
        </w:tabs>
      </w:pPr>
      <w:hyperlink w:anchor="_Toc20159" w:history="1">
        <w:r>
          <w:rPr>
            <w:rFonts w:ascii="仿宋" w:eastAsia="仿宋" w:hAnsi="仿宋" w:cs="仿宋" w:hint="eastAsia"/>
            <w:lang w:eastAsia="zh-CN"/>
          </w:rPr>
          <w:t>(二)、设备采购与维护管理</w:t>
        </w:r>
        <w:r>
          <w:tab/>
        </w:r>
        <w:r>
          <w:fldChar w:fldCharType="begin"/>
        </w:r>
        <w:r>
          <w:instrText xml:space="preserve"> PAGEREF _Toc20159 \h </w:instrText>
        </w:r>
        <w:r>
          <w:fldChar w:fldCharType="separate"/>
        </w:r>
        <w:r>
          <w:t>56</w:t>
        </w:r>
        <w:r>
          <w:fldChar w:fldCharType="end"/>
        </w:r>
      </w:hyperlink>
    </w:p>
    <w:p>
      <w:pPr>
        <w:pStyle w:val="TOC2"/>
        <w:tabs>
          <w:tab w:val="right" w:leader="dot" w:pos="8306"/>
        </w:tabs>
      </w:pPr>
      <w:hyperlink w:anchor="_Toc2675" w:history="1">
        <w:r>
          <w:rPr>
            <w:rFonts w:ascii="仿宋" w:eastAsia="仿宋" w:hAnsi="仿宋" w:cs="仿宋" w:hint="eastAsia"/>
            <w:lang w:eastAsia="zh-CN"/>
          </w:rPr>
          <w:t>(三)、设施设备升级策略</w:t>
        </w:r>
        <w:r>
          <w:tab/>
        </w:r>
        <w:r>
          <w:fldChar w:fldCharType="begin"/>
        </w:r>
        <w:r>
          <w:instrText xml:space="preserve"> PAGEREF _Toc2675 \h </w:instrText>
        </w:r>
        <w:r>
          <w:fldChar w:fldCharType="separate"/>
        </w:r>
        <w:r>
          <w:t>56</w:t>
        </w:r>
        <w:r>
          <w:fldChar w:fldCharType="end"/>
        </w:r>
      </w:hyperlink>
    </w:p>
    <w:p>
      <w:pPr>
        <w:pStyle w:val="TOC1"/>
        <w:tabs>
          <w:tab w:val="right" w:leader="dot" w:pos="8306"/>
        </w:tabs>
      </w:pPr>
      <w:hyperlink w:anchor="_Toc15328" w:history="1">
        <w:r>
          <w:rPr>
            <w:rFonts w:ascii="仿宋" w:eastAsia="仿宋" w:hAnsi="仿宋" w:cs="仿宋" w:hint="eastAsia"/>
            <w:lang w:eastAsia="zh-CN"/>
          </w:rPr>
          <w:t>十五、法律法规与政策遵循</w:t>
        </w:r>
        <w:r>
          <w:tab/>
        </w:r>
        <w:r>
          <w:fldChar w:fldCharType="begin"/>
        </w:r>
        <w:r>
          <w:instrText xml:space="preserve"> PAGEREF _Toc15328 \h </w:instrText>
        </w:r>
        <w:r>
          <w:fldChar w:fldCharType="separate"/>
        </w:r>
        <w:r>
          <w:t>57</w:t>
        </w:r>
        <w:r>
          <w:fldChar w:fldCharType="end"/>
        </w:r>
      </w:hyperlink>
    </w:p>
    <w:p>
      <w:pPr>
        <w:pStyle w:val="TOC2"/>
        <w:tabs>
          <w:tab w:val="right" w:leader="dot" w:pos="8306"/>
        </w:tabs>
      </w:pPr>
      <w:hyperlink w:anchor="_Toc25389" w:history="1">
        <w:r>
          <w:rPr>
            <w:rFonts w:ascii="仿宋" w:eastAsia="仿宋" w:hAnsi="仿宋" w:cs="仿宋" w:hint="eastAsia"/>
            <w:lang w:eastAsia="zh-CN"/>
          </w:rPr>
          <w:t>(一)、法律法规遵守</w:t>
        </w:r>
        <w:r>
          <w:tab/>
        </w:r>
        <w:r>
          <w:fldChar w:fldCharType="begin"/>
        </w:r>
        <w:r>
          <w:instrText xml:space="preserve"> PAGEREF _Toc25389 \h </w:instrText>
        </w:r>
        <w:r>
          <w:fldChar w:fldCharType="separate"/>
        </w:r>
        <w:r>
          <w:t>57</w:t>
        </w:r>
        <w:r>
          <w:fldChar w:fldCharType="end"/>
        </w:r>
      </w:hyperlink>
    </w:p>
    <w:p>
      <w:pPr>
        <w:pStyle w:val="TOC2"/>
        <w:tabs>
          <w:tab w:val="right" w:leader="dot" w:pos="8306"/>
        </w:tabs>
      </w:pPr>
      <w:hyperlink w:anchor="_Toc16116" w:history="1">
        <w:r>
          <w:rPr>
            <w:rFonts w:ascii="仿宋" w:eastAsia="仿宋" w:hAnsi="仿宋" w:cs="仿宋" w:hint="eastAsia"/>
            <w:lang w:eastAsia="zh-CN"/>
          </w:rPr>
          <w:t>(二)、政策导向与利用</w:t>
        </w:r>
        <w:r>
          <w:tab/>
        </w:r>
        <w:r>
          <w:fldChar w:fldCharType="begin"/>
        </w:r>
        <w:r>
          <w:instrText xml:space="preserve"> PAGEREF _Toc16116 \h </w:instrText>
        </w:r>
        <w:r>
          <w:fldChar w:fldCharType="separate"/>
        </w:r>
        <w:r>
          <w:t>58</w:t>
        </w:r>
        <w:r>
          <w:fldChar w:fldCharType="end"/>
        </w:r>
      </w:hyperlink>
    </w:p>
    <w:p>
      <w:pPr>
        <w:pStyle w:val="TOC1"/>
        <w:tabs>
          <w:tab w:val="right" w:leader="dot" w:pos="8306"/>
        </w:tabs>
      </w:pPr>
      <w:hyperlink w:anchor="_Toc26953" w:history="1">
        <w:r>
          <w:rPr>
            <w:rFonts w:ascii="仿宋" w:eastAsia="仿宋" w:hAnsi="仿宋" w:cs="仿宋" w:hint="eastAsia"/>
            <w:lang w:eastAsia="zh-CN"/>
          </w:rPr>
          <w:t>十六、人力资源管理与开发</w:t>
        </w:r>
        <w:r>
          <w:tab/>
        </w:r>
        <w:r>
          <w:fldChar w:fldCharType="begin"/>
        </w:r>
        <w:r>
          <w:instrText xml:space="preserve"> PAGEREF _Toc26953 \h </w:instrText>
        </w:r>
        <w:r>
          <w:fldChar w:fldCharType="separate"/>
        </w:r>
        <w:r>
          <w:t>59</w:t>
        </w:r>
        <w:r>
          <w:fldChar w:fldCharType="end"/>
        </w:r>
      </w:hyperlink>
    </w:p>
    <w:p>
      <w:pPr>
        <w:pStyle w:val="TOC2"/>
        <w:tabs>
          <w:tab w:val="right" w:leader="dot" w:pos="8306"/>
        </w:tabs>
      </w:pPr>
      <w:hyperlink w:anchor="_Toc22845" w:history="1">
        <w:r>
          <w:rPr>
            <w:rFonts w:ascii="仿宋" w:eastAsia="仿宋" w:hAnsi="仿宋" w:cs="仿宋" w:hint="eastAsia"/>
            <w:lang w:eastAsia="zh-CN"/>
          </w:rPr>
          <w:t>(一)、人力资源规划</w:t>
        </w:r>
        <w:r>
          <w:tab/>
        </w:r>
        <w:r>
          <w:fldChar w:fldCharType="begin"/>
        </w:r>
        <w:r>
          <w:instrText xml:space="preserve"> PAGEREF _Toc22845 \h </w:instrText>
        </w:r>
        <w:r>
          <w:fldChar w:fldCharType="separate"/>
        </w:r>
        <w:r>
          <w:t>59</w:t>
        </w:r>
        <w:r>
          <w:fldChar w:fldCharType="end"/>
        </w:r>
      </w:hyperlink>
    </w:p>
    <w:p>
      <w:pPr>
        <w:pStyle w:val="TOC2"/>
        <w:tabs>
          <w:tab w:val="right" w:leader="dot" w:pos="8306"/>
        </w:tabs>
      </w:pPr>
      <w:hyperlink w:anchor="_Toc1206" w:history="1">
        <w:r>
          <w:rPr>
            <w:rFonts w:ascii="仿宋" w:eastAsia="仿宋" w:hAnsi="仿宋" w:cs="仿宋" w:hint="eastAsia"/>
            <w:lang w:eastAsia="zh-CN"/>
          </w:rPr>
          <w:t>(二)、人力资源开发与培训</w:t>
        </w:r>
        <w:r>
          <w:tab/>
        </w:r>
        <w:r>
          <w:fldChar w:fldCharType="begin"/>
        </w:r>
        <w:r>
          <w:instrText xml:space="preserve"> PAGEREF _Toc1206 \h </w:instrText>
        </w:r>
        <w:r>
          <w:fldChar w:fldCharType="separate"/>
        </w:r>
        <w:r>
          <w:t>61</w:t>
        </w:r>
        <w:r>
          <w:fldChar w:fldCharType="end"/>
        </w:r>
      </w:hyperlink>
    </w:p>
    <w:p>
      <w:pPr>
        <w:pStyle w:val="TOC1"/>
        <w:tabs>
          <w:tab w:val="right" w:leader="dot" w:pos="8306"/>
        </w:tabs>
      </w:pPr>
      <w:hyperlink w:anchor="_Toc30656" w:history="1">
        <w:r>
          <w:rPr>
            <w:rFonts w:ascii="仿宋" w:eastAsia="仿宋" w:hAnsi="仿宋" w:cs="仿宋" w:hint="eastAsia"/>
            <w:lang w:eastAsia="zh-CN"/>
          </w:rPr>
          <w:t>十七、知识产权管理与保护</w:t>
        </w:r>
        <w:r>
          <w:tab/>
        </w:r>
        <w:r>
          <w:fldChar w:fldCharType="begin"/>
        </w:r>
        <w:r>
          <w:instrText xml:space="preserve"> PAGEREF _Toc30656 \h </w:instrText>
        </w:r>
        <w:r>
          <w:fldChar w:fldCharType="separate"/>
        </w:r>
        <w:r>
          <w:t>63</w:t>
        </w:r>
        <w:r>
          <w:fldChar w:fldCharType="end"/>
        </w:r>
      </w:hyperlink>
    </w:p>
    <w:p>
      <w:pPr>
        <w:pStyle w:val="TOC2"/>
        <w:tabs>
          <w:tab w:val="right" w:leader="dot" w:pos="8306"/>
        </w:tabs>
      </w:pPr>
      <w:hyperlink w:anchor="_Toc18415" w:history="1">
        <w:r>
          <w:rPr>
            <w:rFonts w:ascii="仿宋" w:eastAsia="仿宋" w:hAnsi="仿宋" w:cs="仿宋" w:hint="eastAsia"/>
            <w:lang w:eastAsia="zh-CN"/>
          </w:rPr>
          <w:t>(一)、知识产权管理体系建设</w:t>
        </w:r>
        <w:r>
          <w:tab/>
        </w:r>
        <w:r>
          <w:fldChar w:fldCharType="begin"/>
        </w:r>
        <w:r>
          <w:instrText xml:space="preserve"> PAGEREF _Toc18415 \h </w:instrText>
        </w:r>
        <w:r>
          <w:fldChar w:fldCharType="separate"/>
        </w:r>
        <w:r>
          <w:t>63</w:t>
        </w:r>
        <w:r>
          <w:fldChar w:fldCharType="end"/>
        </w:r>
      </w:hyperlink>
    </w:p>
    <w:p>
      <w:pPr>
        <w:pStyle w:val="TOC2"/>
        <w:tabs>
          <w:tab w:val="right" w:leader="dot" w:pos="8306"/>
        </w:tabs>
      </w:pPr>
      <w:hyperlink w:anchor="_Toc32365" w:history="1">
        <w:r>
          <w:rPr>
            <w:rFonts w:ascii="仿宋" w:eastAsia="仿宋" w:hAnsi="仿宋" w:cs="仿宋" w:hint="eastAsia"/>
            <w:lang w:eastAsia="zh-CN"/>
          </w:rPr>
          <w:t>(二)、知识产权保护措施</w:t>
        </w:r>
        <w:r>
          <w:tab/>
        </w:r>
        <w:r>
          <w:fldChar w:fldCharType="begin"/>
        </w:r>
        <w:r>
          <w:instrText xml:space="preserve"> PAGEREF _Toc32365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3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86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离合器主缸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离合器主缸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离合器主缸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合器主缸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离合器主缸项目的社会影响是全面而深远的。从提供就业机会和提升公共服务，到促进社会结构和劳动市场的多元化，再到推动社会责任和伦理标准的提高，项目对于提升社区的经济、文化和社会福祉有着重要作用。通过这些正面影响，离合器主缸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95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为了融入当地社区，离合器主缸项目需深入理解当地的文化特色和社会习俗。例如，项目在设计广告和市场推广活动时，应考虑使用当地语言和符合地方文化的表达方式。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67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为了确保离合器主缸项目的成功并最大限度地减轻潜在的社会风险，详细的风险分析和具体的应对策略至关重要。以下是针对项目可能面临的具体社会风险及相应对策的分析：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风险描述：离合器主缸项目可能遭遇社区抵制，尤其如果社区成员认为项目会破坏他们的生活环境或忽略他们的意见。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风险描述：离合器主缸项目的商业实践可能与当地的文化和价值观存在冲突，导致社会紧张和文化冲突。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风险描述：离合器主缸项目可能会增加对公共资源和基础设施的需求，给当地带来额外压力，例如在水资源、能源供应和交通系统方面。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风险描述：离合器主缸项目可能会引起当地社会结构和动态的变化，例如改变社区的人口组成和社交模式。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风险描述：在离合器主缸项目运营过程中，可能涉及大量个人和商业敏感信息，存在信息安全和隐私保护的风险。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868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39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一、离合器主缸项目的技术资源开发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二、离合器主缸项目的人力资源管理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离合器主缸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三、离合器主缸项目的资金资源筹措与优化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离合器主缸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802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https://d.book118.com/297162145033006044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D25D7"/>
    <w:rsid w:val="0A3D25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716214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2024-02-09T16:30:00Z</dcterms:created>
  <dcterms:modified xsi:type="dcterms:W3CDTF">2024-02-09T16:30:49Z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5C8E1BF27BA24A90B36CC49F58188F6E_11</vt:lpwstr>
  </property>
  <property fmtid="{D5CDD505-2E9C-101B-9397-08002B2CF9AE}" pid="3" name="KSOProductBuildVer">
    <vt:lpwstr>2052-12.1.0.16250</vt:lpwstr>
  </property>
</Properties>
</file>