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聚氨酯泡沫稳定剂相关行业公司成立方案及可行性研究报告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317" w:history="1">
        <w:r>
          <w:rPr>
            <w:rFonts w:ascii="仿宋" w:eastAsia="仿宋" w:hAnsi="仿宋" w:cs="仿宋" w:hint="eastAsia"/>
            <w:lang w:eastAsia="zh-CN"/>
          </w:rPr>
          <w:t>序言</w:t>
        </w:r>
        <w:r>
          <w:tab/>
        </w:r>
        <w:r>
          <w:fldChar w:fldCharType="begin"/>
        </w:r>
        <w:r>
          <w:instrText xml:space="preserve"> PAGEREF _Toc17317 \h </w:instrText>
        </w:r>
        <w:r>
          <w:fldChar w:fldCharType="separate"/>
        </w:r>
        <w:r>
          <w:t>3</w:t>
        </w:r>
        <w:r>
          <w:fldChar w:fldCharType="end"/>
        </w:r>
      </w:hyperlink>
    </w:p>
    <w:p>
      <w:pPr>
        <w:pStyle w:val="TOC1"/>
        <w:tabs>
          <w:tab w:val="right" w:leader="dot" w:pos="8306"/>
        </w:tabs>
      </w:pPr>
      <w:hyperlink w:anchor="_Toc15217" w:history="1">
        <w:r>
          <w:rPr>
            <w:rFonts w:ascii="仿宋" w:eastAsia="仿宋" w:hAnsi="仿宋" w:cs="仿宋" w:hint="eastAsia"/>
            <w:lang w:eastAsia="zh-CN"/>
          </w:rPr>
          <w:t>一、发展规划</w:t>
        </w:r>
        <w:r>
          <w:tab/>
        </w:r>
        <w:r>
          <w:fldChar w:fldCharType="begin"/>
        </w:r>
        <w:r>
          <w:instrText xml:space="preserve"> PAGEREF _Toc15217 \h </w:instrText>
        </w:r>
        <w:r>
          <w:fldChar w:fldCharType="separate"/>
        </w:r>
        <w:r>
          <w:t>3</w:t>
        </w:r>
        <w:r>
          <w:fldChar w:fldCharType="end"/>
        </w:r>
      </w:hyperlink>
    </w:p>
    <w:p>
      <w:pPr>
        <w:pStyle w:val="TOC2"/>
        <w:tabs>
          <w:tab w:val="right" w:leader="dot" w:pos="8306"/>
        </w:tabs>
      </w:pPr>
      <w:hyperlink w:anchor="_Toc12792" w:history="1">
        <w:r>
          <w:rPr>
            <w:rFonts w:ascii="仿宋" w:eastAsia="仿宋" w:hAnsi="仿宋" w:cs="仿宋" w:hint="eastAsia"/>
            <w:lang w:eastAsia="zh-CN"/>
          </w:rPr>
          <w:t>(一)、公司发展规划</w:t>
        </w:r>
        <w:r>
          <w:tab/>
        </w:r>
        <w:r>
          <w:fldChar w:fldCharType="begin"/>
        </w:r>
        <w:r>
          <w:instrText xml:space="preserve"> PAGEREF _Toc12792 \h </w:instrText>
        </w:r>
        <w:r>
          <w:fldChar w:fldCharType="separate"/>
        </w:r>
        <w:r>
          <w:t>3</w:t>
        </w:r>
        <w:r>
          <w:fldChar w:fldCharType="end"/>
        </w:r>
      </w:hyperlink>
    </w:p>
    <w:p>
      <w:pPr>
        <w:pStyle w:val="TOC2"/>
        <w:tabs>
          <w:tab w:val="right" w:leader="dot" w:pos="8306"/>
        </w:tabs>
      </w:pPr>
      <w:hyperlink w:anchor="_Toc15699" w:history="1">
        <w:r>
          <w:rPr>
            <w:rFonts w:ascii="仿宋" w:eastAsia="仿宋" w:hAnsi="仿宋" w:cs="仿宋" w:hint="eastAsia"/>
            <w:lang w:eastAsia="zh-CN"/>
          </w:rPr>
          <w:t>(二)、保障措施</w:t>
        </w:r>
        <w:r>
          <w:tab/>
        </w:r>
        <w:r>
          <w:fldChar w:fldCharType="begin"/>
        </w:r>
        <w:r>
          <w:instrText xml:space="preserve"> PAGEREF _Toc15699 \h </w:instrText>
        </w:r>
        <w:r>
          <w:fldChar w:fldCharType="separate"/>
        </w:r>
        <w:r>
          <w:t>4</w:t>
        </w:r>
        <w:r>
          <w:fldChar w:fldCharType="end"/>
        </w:r>
      </w:hyperlink>
    </w:p>
    <w:p>
      <w:pPr>
        <w:pStyle w:val="TOC1"/>
        <w:tabs>
          <w:tab w:val="right" w:leader="dot" w:pos="8306"/>
        </w:tabs>
      </w:pPr>
      <w:hyperlink w:anchor="_Toc29791" w:history="1">
        <w:r>
          <w:rPr>
            <w:rFonts w:ascii="仿宋" w:eastAsia="仿宋" w:hAnsi="仿宋" w:cs="仿宋" w:hint="eastAsia"/>
            <w:lang w:eastAsia="zh-CN"/>
          </w:rPr>
          <w:t>二、行业、市场分析</w:t>
        </w:r>
        <w:r>
          <w:tab/>
        </w:r>
        <w:r>
          <w:fldChar w:fldCharType="begin"/>
        </w:r>
        <w:r>
          <w:instrText xml:space="preserve"> PAGEREF _Toc29791 \h </w:instrText>
        </w:r>
        <w:r>
          <w:fldChar w:fldCharType="separate"/>
        </w:r>
        <w:r>
          <w:t>9</w:t>
        </w:r>
        <w:r>
          <w:fldChar w:fldCharType="end"/>
        </w:r>
      </w:hyperlink>
    </w:p>
    <w:p>
      <w:pPr>
        <w:pStyle w:val="TOC2"/>
        <w:tabs>
          <w:tab w:val="right" w:leader="dot" w:pos="8306"/>
        </w:tabs>
      </w:pPr>
      <w:hyperlink w:anchor="_Toc4625" w:history="1">
        <w:r>
          <w:rPr>
            <w:rFonts w:ascii="仿宋" w:eastAsia="仿宋" w:hAnsi="仿宋" w:cs="仿宋" w:hint="eastAsia"/>
            <w:lang w:eastAsia="zh-CN"/>
          </w:rPr>
          <w:t>(一)、行业分析</w:t>
        </w:r>
        <w:r>
          <w:tab/>
        </w:r>
        <w:r>
          <w:fldChar w:fldCharType="begin"/>
        </w:r>
        <w:r>
          <w:instrText xml:space="preserve"> PAGEREF _Toc4625 \h </w:instrText>
        </w:r>
        <w:r>
          <w:fldChar w:fldCharType="separate"/>
        </w:r>
        <w:r>
          <w:t>9</w:t>
        </w:r>
        <w:r>
          <w:fldChar w:fldCharType="end"/>
        </w:r>
      </w:hyperlink>
    </w:p>
    <w:p>
      <w:pPr>
        <w:pStyle w:val="TOC2"/>
        <w:tabs>
          <w:tab w:val="right" w:leader="dot" w:pos="8306"/>
        </w:tabs>
      </w:pPr>
      <w:hyperlink w:anchor="_Toc17895" w:history="1">
        <w:r>
          <w:rPr>
            <w:rFonts w:ascii="仿宋" w:eastAsia="仿宋" w:hAnsi="仿宋" w:cs="仿宋" w:hint="eastAsia"/>
            <w:lang w:eastAsia="zh-CN"/>
          </w:rPr>
          <w:t>(二)、市场分析</w:t>
        </w:r>
        <w:r>
          <w:tab/>
        </w:r>
        <w:r>
          <w:fldChar w:fldCharType="begin"/>
        </w:r>
        <w:r>
          <w:instrText xml:space="preserve"> PAGEREF _Toc17895 \h </w:instrText>
        </w:r>
        <w:r>
          <w:fldChar w:fldCharType="separate"/>
        </w:r>
        <w:r>
          <w:t>10</w:t>
        </w:r>
        <w:r>
          <w:fldChar w:fldCharType="end"/>
        </w:r>
      </w:hyperlink>
    </w:p>
    <w:p>
      <w:pPr>
        <w:pStyle w:val="TOC2"/>
        <w:tabs>
          <w:tab w:val="right" w:leader="dot" w:pos="8306"/>
        </w:tabs>
      </w:pPr>
      <w:hyperlink w:anchor="_Toc17233" w:history="1">
        <w:r>
          <w:rPr>
            <w:rFonts w:ascii="仿宋" w:eastAsia="仿宋" w:hAnsi="仿宋" w:cs="仿宋" w:hint="eastAsia"/>
            <w:lang w:eastAsia="zh-CN"/>
          </w:rPr>
          <w:t>(三)、行业发展及市场前景分析</w:t>
        </w:r>
        <w:r>
          <w:tab/>
        </w:r>
        <w:r>
          <w:fldChar w:fldCharType="begin"/>
        </w:r>
        <w:r>
          <w:instrText xml:space="preserve"> PAGEREF _Toc17233 \h </w:instrText>
        </w:r>
        <w:r>
          <w:fldChar w:fldCharType="separate"/>
        </w:r>
        <w:r>
          <w:t>11</w:t>
        </w:r>
        <w:r>
          <w:fldChar w:fldCharType="end"/>
        </w:r>
      </w:hyperlink>
    </w:p>
    <w:p>
      <w:pPr>
        <w:pStyle w:val="TOC1"/>
        <w:tabs>
          <w:tab w:val="right" w:leader="dot" w:pos="8306"/>
        </w:tabs>
      </w:pPr>
      <w:hyperlink w:anchor="_Toc321" w:history="1">
        <w:r>
          <w:rPr>
            <w:rFonts w:ascii="仿宋" w:eastAsia="仿宋" w:hAnsi="仿宋" w:cs="仿宋" w:hint="eastAsia"/>
            <w:lang w:eastAsia="zh-CN"/>
          </w:rPr>
          <w:t>三、法人治理</w:t>
        </w:r>
        <w:r>
          <w:tab/>
        </w:r>
        <w:r>
          <w:fldChar w:fldCharType="begin"/>
        </w:r>
        <w:r>
          <w:instrText xml:space="preserve"> PAGEREF _Toc321 \h </w:instrText>
        </w:r>
        <w:r>
          <w:fldChar w:fldCharType="separate"/>
        </w:r>
        <w:r>
          <w:t>12</w:t>
        </w:r>
        <w:r>
          <w:fldChar w:fldCharType="end"/>
        </w:r>
      </w:hyperlink>
    </w:p>
    <w:p>
      <w:pPr>
        <w:pStyle w:val="TOC2"/>
        <w:tabs>
          <w:tab w:val="right" w:leader="dot" w:pos="8306"/>
        </w:tabs>
      </w:pPr>
      <w:hyperlink w:anchor="_Toc25111" w:history="1">
        <w:r>
          <w:rPr>
            <w:rFonts w:ascii="仿宋" w:eastAsia="仿宋" w:hAnsi="仿宋" w:cs="仿宋" w:hint="eastAsia"/>
            <w:lang w:eastAsia="zh-CN"/>
          </w:rPr>
          <w:t>(一)、股东权利及义务</w:t>
        </w:r>
        <w:r>
          <w:tab/>
        </w:r>
        <w:r>
          <w:fldChar w:fldCharType="begin"/>
        </w:r>
        <w:r>
          <w:instrText xml:space="preserve"> PAGEREF _Toc25111 \h </w:instrText>
        </w:r>
        <w:r>
          <w:fldChar w:fldCharType="separate"/>
        </w:r>
        <w:r>
          <w:t>12</w:t>
        </w:r>
        <w:r>
          <w:fldChar w:fldCharType="end"/>
        </w:r>
      </w:hyperlink>
    </w:p>
    <w:p>
      <w:pPr>
        <w:pStyle w:val="TOC2"/>
        <w:tabs>
          <w:tab w:val="right" w:leader="dot" w:pos="8306"/>
        </w:tabs>
      </w:pPr>
      <w:hyperlink w:anchor="_Toc30735" w:history="1">
        <w:r>
          <w:rPr>
            <w:rFonts w:ascii="仿宋" w:eastAsia="仿宋" w:hAnsi="仿宋" w:cs="仿宋" w:hint="eastAsia"/>
            <w:lang w:eastAsia="zh-CN"/>
          </w:rPr>
          <w:t>(二)、董事</w:t>
        </w:r>
        <w:r>
          <w:tab/>
        </w:r>
        <w:r>
          <w:fldChar w:fldCharType="begin"/>
        </w:r>
        <w:r>
          <w:instrText xml:space="preserve"> PAGEREF _Toc30735 \h </w:instrText>
        </w:r>
        <w:r>
          <w:fldChar w:fldCharType="separate"/>
        </w:r>
        <w:r>
          <w:t>14</w:t>
        </w:r>
        <w:r>
          <w:fldChar w:fldCharType="end"/>
        </w:r>
      </w:hyperlink>
    </w:p>
    <w:p>
      <w:pPr>
        <w:pStyle w:val="TOC2"/>
        <w:tabs>
          <w:tab w:val="right" w:leader="dot" w:pos="8306"/>
        </w:tabs>
      </w:pPr>
      <w:hyperlink w:anchor="_Toc13163" w:history="1">
        <w:r>
          <w:rPr>
            <w:rFonts w:ascii="仿宋" w:eastAsia="仿宋" w:hAnsi="仿宋" w:cs="仿宋" w:hint="eastAsia"/>
            <w:lang w:eastAsia="zh-CN"/>
          </w:rPr>
          <w:t>(三)、高级管理人员</w:t>
        </w:r>
        <w:r>
          <w:tab/>
        </w:r>
        <w:r>
          <w:fldChar w:fldCharType="begin"/>
        </w:r>
        <w:r>
          <w:instrText xml:space="preserve"> PAGEREF _Toc13163 \h </w:instrText>
        </w:r>
        <w:r>
          <w:fldChar w:fldCharType="separate"/>
        </w:r>
        <w:r>
          <w:t>19</w:t>
        </w:r>
        <w:r>
          <w:fldChar w:fldCharType="end"/>
        </w:r>
      </w:hyperlink>
    </w:p>
    <w:p>
      <w:pPr>
        <w:pStyle w:val="TOC2"/>
        <w:tabs>
          <w:tab w:val="right" w:leader="dot" w:pos="8306"/>
        </w:tabs>
      </w:pPr>
      <w:hyperlink w:anchor="_Toc21889" w:history="1">
        <w:r>
          <w:rPr>
            <w:rFonts w:ascii="仿宋" w:eastAsia="仿宋" w:hAnsi="仿宋" w:cs="仿宋" w:hint="eastAsia"/>
            <w:lang w:eastAsia="zh-CN"/>
          </w:rPr>
          <w:t>(四)、监事</w:t>
        </w:r>
        <w:r>
          <w:tab/>
        </w:r>
        <w:r>
          <w:fldChar w:fldCharType="begin"/>
        </w:r>
        <w:r>
          <w:instrText xml:space="preserve"> PAGEREF _Toc21889 \h </w:instrText>
        </w:r>
        <w:r>
          <w:fldChar w:fldCharType="separate"/>
        </w:r>
        <w:r>
          <w:t>20</w:t>
        </w:r>
        <w:r>
          <w:fldChar w:fldCharType="end"/>
        </w:r>
      </w:hyperlink>
    </w:p>
    <w:p>
      <w:pPr>
        <w:pStyle w:val="TOC1"/>
        <w:tabs>
          <w:tab w:val="right" w:leader="dot" w:pos="8306"/>
        </w:tabs>
      </w:pPr>
      <w:hyperlink w:anchor="_Toc20209" w:history="1">
        <w:r>
          <w:rPr>
            <w:rFonts w:ascii="仿宋" w:eastAsia="仿宋" w:hAnsi="仿宋" w:cs="仿宋" w:hint="eastAsia"/>
            <w:lang w:eastAsia="zh-CN"/>
          </w:rPr>
          <w:t>四、公司成立背景及可行性分析</w:t>
        </w:r>
        <w:r>
          <w:tab/>
        </w:r>
        <w:r>
          <w:fldChar w:fldCharType="begin"/>
        </w:r>
        <w:r>
          <w:instrText xml:space="preserve"> PAGEREF _Toc20209 \h </w:instrText>
        </w:r>
        <w:r>
          <w:fldChar w:fldCharType="separate"/>
        </w:r>
        <w:r>
          <w:t>22</w:t>
        </w:r>
        <w:r>
          <w:fldChar w:fldCharType="end"/>
        </w:r>
      </w:hyperlink>
    </w:p>
    <w:p>
      <w:pPr>
        <w:pStyle w:val="TOC2"/>
        <w:tabs>
          <w:tab w:val="right" w:leader="dot" w:pos="8306"/>
        </w:tabs>
      </w:pPr>
      <w:hyperlink w:anchor="_Toc28405" w:history="1">
        <w:r>
          <w:rPr>
            <w:rFonts w:ascii="仿宋" w:eastAsia="仿宋" w:hAnsi="仿宋" w:cs="仿宋" w:hint="eastAsia"/>
            <w:lang w:eastAsia="zh-CN"/>
          </w:rPr>
          <w:t>(一)、发展思路</w:t>
        </w:r>
        <w:r>
          <w:tab/>
        </w:r>
        <w:r>
          <w:fldChar w:fldCharType="begin"/>
        </w:r>
        <w:r>
          <w:instrText xml:space="preserve"> PAGEREF _Toc28405 \h </w:instrText>
        </w:r>
        <w:r>
          <w:fldChar w:fldCharType="separate"/>
        </w:r>
        <w:r>
          <w:t>22</w:t>
        </w:r>
        <w:r>
          <w:fldChar w:fldCharType="end"/>
        </w:r>
      </w:hyperlink>
    </w:p>
    <w:p>
      <w:pPr>
        <w:pStyle w:val="TOC2"/>
        <w:tabs>
          <w:tab w:val="right" w:leader="dot" w:pos="8306"/>
        </w:tabs>
      </w:pPr>
      <w:hyperlink w:anchor="_Toc10141" w:history="1">
        <w:r>
          <w:rPr>
            <w:rFonts w:ascii="仿宋" w:eastAsia="仿宋" w:hAnsi="仿宋" w:cs="仿宋" w:hint="eastAsia"/>
            <w:lang w:eastAsia="zh-CN"/>
          </w:rPr>
          <w:t>(二)、产业发展背景分析</w:t>
        </w:r>
        <w:r>
          <w:tab/>
        </w:r>
        <w:r>
          <w:fldChar w:fldCharType="begin"/>
        </w:r>
        <w:r>
          <w:instrText xml:space="preserve"> PAGEREF _Toc10141 \h </w:instrText>
        </w:r>
        <w:r>
          <w:fldChar w:fldCharType="separate"/>
        </w:r>
        <w:r>
          <w:t>23</w:t>
        </w:r>
        <w:r>
          <w:fldChar w:fldCharType="end"/>
        </w:r>
      </w:hyperlink>
    </w:p>
    <w:p>
      <w:pPr>
        <w:pStyle w:val="TOC2"/>
        <w:tabs>
          <w:tab w:val="right" w:leader="dot" w:pos="8306"/>
        </w:tabs>
      </w:pPr>
      <w:hyperlink w:anchor="_Toc14966" w:history="1">
        <w:r>
          <w:rPr>
            <w:rFonts w:ascii="仿宋" w:eastAsia="仿宋" w:hAnsi="仿宋" w:cs="仿宋" w:hint="eastAsia"/>
            <w:lang w:eastAsia="zh-CN"/>
          </w:rPr>
          <w:t>(三)、产业发展原则</w:t>
        </w:r>
        <w:r>
          <w:tab/>
        </w:r>
        <w:r>
          <w:fldChar w:fldCharType="begin"/>
        </w:r>
        <w:r>
          <w:instrText xml:space="preserve"> PAGEREF _Toc14966 \h </w:instrText>
        </w:r>
        <w:r>
          <w:fldChar w:fldCharType="separate"/>
        </w:r>
        <w:r>
          <w:t>24</w:t>
        </w:r>
        <w:r>
          <w:fldChar w:fldCharType="end"/>
        </w:r>
      </w:hyperlink>
    </w:p>
    <w:p>
      <w:pPr>
        <w:pStyle w:val="TOC2"/>
        <w:tabs>
          <w:tab w:val="right" w:leader="dot" w:pos="8306"/>
        </w:tabs>
      </w:pPr>
      <w:hyperlink w:anchor="_Toc30376" w:history="1">
        <w:r>
          <w:rPr>
            <w:rFonts w:ascii="仿宋" w:eastAsia="仿宋" w:hAnsi="仿宋" w:cs="仿宋" w:hint="eastAsia"/>
            <w:lang w:eastAsia="zh-CN"/>
          </w:rPr>
          <w:t>(四)、区域产业环境分析</w:t>
        </w:r>
        <w:r>
          <w:tab/>
        </w:r>
        <w:r>
          <w:fldChar w:fldCharType="begin"/>
        </w:r>
        <w:r>
          <w:instrText xml:space="preserve"> PAGEREF _Toc30376 \h </w:instrText>
        </w:r>
        <w:r>
          <w:fldChar w:fldCharType="separate"/>
        </w:r>
        <w:r>
          <w:t>25</w:t>
        </w:r>
        <w:r>
          <w:fldChar w:fldCharType="end"/>
        </w:r>
      </w:hyperlink>
    </w:p>
    <w:p>
      <w:pPr>
        <w:pStyle w:val="TOC2"/>
        <w:tabs>
          <w:tab w:val="right" w:leader="dot" w:pos="8306"/>
        </w:tabs>
      </w:pPr>
      <w:hyperlink w:anchor="_Toc8780" w:history="1">
        <w:r>
          <w:rPr>
            <w:rFonts w:ascii="仿宋" w:eastAsia="仿宋" w:hAnsi="仿宋" w:cs="仿宋" w:hint="eastAsia"/>
            <w:lang w:eastAsia="zh-CN"/>
          </w:rPr>
          <w:t>(五)、可行性分析</w:t>
        </w:r>
        <w:r>
          <w:tab/>
        </w:r>
        <w:r>
          <w:fldChar w:fldCharType="begin"/>
        </w:r>
        <w:r>
          <w:instrText xml:space="preserve"> PAGEREF _Toc8780 \h </w:instrText>
        </w:r>
        <w:r>
          <w:fldChar w:fldCharType="separate"/>
        </w:r>
        <w:r>
          <w:t>27</w:t>
        </w:r>
        <w:r>
          <w:fldChar w:fldCharType="end"/>
        </w:r>
      </w:hyperlink>
    </w:p>
    <w:p>
      <w:pPr>
        <w:pStyle w:val="TOC2"/>
        <w:tabs>
          <w:tab w:val="right" w:leader="dot" w:pos="8306"/>
        </w:tabs>
      </w:pPr>
      <w:hyperlink w:anchor="_Toc869" w:history="1">
        <w:r>
          <w:rPr>
            <w:rFonts w:ascii="仿宋" w:eastAsia="仿宋" w:hAnsi="仿宋" w:cs="仿宋" w:hint="eastAsia"/>
            <w:lang w:eastAsia="zh-CN"/>
          </w:rPr>
          <w:t>(六)、产业发展重点任务</w:t>
        </w:r>
        <w:r>
          <w:tab/>
        </w:r>
        <w:r>
          <w:fldChar w:fldCharType="begin"/>
        </w:r>
        <w:r>
          <w:instrText xml:space="preserve"> PAGEREF _Toc869 \h </w:instrText>
        </w:r>
        <w:r>
          <w:fldChar w:fldCharType="separate"/>
        </w:r>
        <w:r>
          <w:t>28</w:t>
        </w:r>
        <w:r>
          <w:fldChar w:fldCharType="end"/>
        </w:r>
      </w:hyperlink>
    </w:p>
    <w:p>
      <w:pPr>
        <w:pStyle w:val="TOC2"/>
        <w:tabs>
          <w:tab w:val="right" w:leader="dot" w:pos="8306"/>
        </w:tabs>
      </w:pPr>
      <w:hyperlink w:anchor="_Toc26109" w:history="1">
        <w:r>
          <w:rPr>
            <w:rFonts w:ascii="仿宋" w:eastAsia="仿宋" w:hAnsi="仿宋" w:cs="仿宋" w:hint="eastAsia"/>
            <w:lang w:eastAsia="zh-CN"/>
          </w:rPr>
          <w:t>(七)、聚氨酯泡沫稳定剂项目建设必要性分析</w:t>
        </w:r>
        <w:r>
          <w:tab/>
        </w:r>
        <w:r>
          <w:fldChar w:fldCharType="begin"/>
        </w:r>
        <w:r>
          <w:instrText xml:space="preserve"> PAGEREF _Toc26109 \h </w:instrText>
        </w:r>
        <w:r>
          <w:fldChar w:fldCharType="separate"/>
        </w:r>
        <w:r>
          <w:t>30</w:t>
        </w:r>
        <w:r>
          <w:fldChar w:fldCharType="end"/>
        </w:r>
      </w:hyperlink>
    </w:p>
    <w:p>
      <w:pPr>
        <w:pStyle w:val="TOC1"/>
        <w:tabs>
          <w:tab w:val="right" w:leader="dot" w:pos="8306"/>
        </w:tabs>
      </w:pPr>
      <w:hyperlink w:anchor="_Toc22200" w:history="1">
        <w:r>
          <w:rPr>
            <w:rFonts w:ascii="仿宋" w:eastAsia="仿宋" w:hAnsi="仿宋" w:cs="仿宋" w:hint="eastAsia"/>
            <w:lang w:eastAsia="zh-CN"/>
          </w:rPr>
          <w:t>五、公司成立方案</w:t>
        </w:r>
        <w:r>
          <w:tab/>
        </w:r>
        <w:r>
          <w:fldChar w:fldCharType="begin"/>
        </w:r>
        <w:r>
          <w:instrText xml:space="preserve"> PAGEREF _Toc22200 \h </w:instrText>
        </w:r>
        <w:r>
          <w:fldChar w:fldCharType="separate"/>
        </w:r>
        <w:r>
          <w:t>31</w:t>
        </w:r>
        <w:r>
          <w:fldChar w:fldCharType="end"/>
        </w:r>
      </w:hyperlink>
    </w:p>
    <w:p>
      <w:pPr>
        <w:pStyle w:val="TOC2"/>
        <w:tabs>
          <w:tab w:val="right" w:leader="dot" w:pos="8306"/>
        </w:tabs>
      </w:pPr>
      <w:hyperlink w:anchor="_Toc31859" w:history="1">
        <w:r>
          <w:rPr>
            <w:rFonts w:ascii="仿宋" w:eastAsia="仿宋" w:hAnsi="仿宋" w:cs="仿宋" w:hint="eastAsia"/>
            <w:lang w:eastAsia="zh-CN"/>
          </w:rPr>
          <w:t>(一)、公司经营宗旨</w:t>
        </w:r>
        <w:r>
          <w:tab/>
        </w:r>
        <w:r>
          <w:fldChar w:fldCharType="begin"/>
        </w:r>
        <w:r>
          <w:instrText xml:space="preserve"> PAGEREF _Toc31859 \h </w:instrText>
        </w:r>
        <w:r>
          <w:fldChar w:fldCharType="separate"/>
        </w:r>
        <w:r>
          <w:t>31</w:t>
        </w:r>
        <w:r>
          <w:fldChar w:fldCharType="end"/>
        </w:r>
      </w:hyperlink>
    </w:p>
    <w:p>
      <w:pPr>
        <w:pStyle w:val="TOC2"/>
        <w:tabs>
          <w:tab w:val="right" w:leader="dot" w:pos="8306"/>
        </w:tabs>
      </w:pPr>
      <w:hyperlink w:anchor="_Toc7985" w:history="1">
        <w:r>
          <w:rPr>
            <w:rFonts w:ascii="仿宋" w:eastAsia="仿宋" w:hAnsi="仿宋" w:cs="仿宋" w:hint="eastAsia"/>
            <w:lang w:eastAsia="zh-CN"/>
          </w:rPr>
          <w:t>(二)、公司的目标、主要职责</w:t>
        </w:r>
        <w:r>
          <w:tab/>
        </w:r>
        <w:r>
          <w:fldChar w:fldCharType="begin"/>
        </w:r>
        <w:r>
          <w:instrText xml:space="preserve"> PAGEREF _Toc7985 \h </w:instrText>
        </w:r>
        <w:r>
          <w:fldChar w:fldCharType="separate"/>
        </w:r>
        <w:r>
          <w:t>32</w:t>
        </w:r>
        <w:r>
          <w:fldChar w:fldCharType="end"/>
        </w:r>
      </w:hyperlink>
    </w:p>
    <w:p>
      <w:pPr>
        <w:pStyle w:val="TOC2"/>
        <w:tabs>
          <w:tab w:val="right" w:leader="dot" w:pos="8306"/>
        </w:tabs>
      </w:pPr>
      <w:hyperlink w:anchor="_Toc18459" w:history="1">
        <w:r>
          <w:rPr>
            <w:rFonts w:ascii="仿宋" w:eastAsia="仿宋" w:hAnsi="仿宋" w:cs="仿宋" w:hint="eastAsia"/>
            <w:lang w:eastAsia="zh-CN"/>
          </w:rPr>
          <w:t>(三)、公司组建方式</w:t>
        </w:r>
        <w:r>
          <w:tab/>
        </w:r>
        <w:r>
          <w:fldChar w:fldCharType="begin"/>
        </w:r>
        <w:r>
          <w:instrText xml:space="preserve"> PAGEREF _Toc18459 \h </w:instrText>
        </w:r>
        <w:r>
          <w:fldChar w:fldCharType="separate"/>
        </w:r>
        <w:r>
          <w:t>35</w:t>
        </w:r>
        <w:r>
          <w:fldChar w:fldCharType="end"/>
        </w:r>
      </w:hyperlink>
    </w:p>
    <w:p>
      <w:pPr>
        <w:pStyle w:val="TOC2"/>
        <w:tabs>
          <w:tab w:val="right" w:leader="dot" w:pos="8306"/>
        </w:tabs>
      </w:pPr>
      <w:hyperlink w:anchor="_Toc29470" w:history="1">
        <w:r>
          <w:rPr>
            <w:rFonts w:ascii="仿宋" w:eastAsia="仿宋" w:hAnsi="仿宋" w:cs="仿宋" w:hint="eastAsia"/>
            <w:lang w:eastAsia="zh-CN"/>
          </w:rPr>
          <w:t>(四)、公司管理体制</w:t>
        </w:r>
        <w:r>
          <w:tab/>
        </w:r>
        <w:r>
          <w:fldChar w:fldCharType="begin"/>
        </w:r>
        <w:r>
          <w:instrText xml:space="preserve"> PAGEREF _Toc29470 \h </w:instrText>
        </w:r>
        <w:r>
          <w:fldChar w:fldCharType="separate"/>
        </w:r>
        <w:r>
          <w:t>36</w:t>
        </w:r>
        <w:r>
          <w:fldChar w:fldCharType="end"/>
        </w:r>
      </w:hyperlink>
    </w:p>
    <w:p>
      <w:pPr>
        <w:pStyle w:val="TOC2"/>
        <w:tabs>
          <w:tab w:val="right" w:leader="dot" w:pos="8306"/>
        </w:tabs>
      </w:pPr>
      <w:hyperlink w:anchor="_Toc13630" w:history="1">
        <w:r>
          <w:rPr>
            <w:rFonts w:ascii="仿宋" w:eastAsia="仿宋" w:hAnsi="仿宋" w:cs="仿宋" w:hint="eastAsia"/>
            <w:lang w:eastAsia="zh-CN"/>
          </w:rPr>
          <w:t>(五)、部门职责及权限</w:t>
        </w:r>
        <w:r>
          <w:tab/>
        </w:r>
        <w:r>
          <w:fldChar w:fldCharType="begin"/>
        </w:r>
        <w:r>
          <w:instrText xml:space="preserve"> PAGEREF _Toc13630 \h </w:instrText>
        </w:r>
        <w:r>
          <w:fldChar w:fldCharType="separate"/>
        </w:r>
        <w:r>
          <w:t>37</w:t>
        </w:r>
        <w:r>
          <w:fldChar w:fldCharType="end"/>
        </w:r>
      </w:hyperlink>
    </w:p>
    <w:p>
      <w:pPr>
        <w:pStyle w:val="TOC2"/>
        <w:tabs>
          <w:tab w:val="right" w:leader="dot" w:pos="8306"/>
        </w:tabs>
      </w:pPr>
      <w:hyperlink w:anchor="_Toc18451" w:history="1">
        <w:r>
          <w:rPr>
            <w:rFonts w:ascii="仿宋" w:eastAsia="仿宋" w:hAnsi="仿宋" w:cs="仿宋" w:hint="eastAsia"/>
            <w:lang w:eastAsia="zh-CN"/>
          </w:rPr>
          <w:t>(六)、核心人员介绍</w:t>
        </w:r>
        <w:r>
          <w:tab/>
        </w:r>
        <w:r>
          <w:fldChar w:fldCharType="begin"/>
        </w:r>
        <w:r>
          <w:instrText xml:space="preserve"> PAGEREF _Toc18451 \h </w:instrText>
        </w:r>
        <w:r>
          <w:fldChar w:fldCharType="separate"/>
        </w:r>
        <w:r>
          <w:t>39</w:t>
        </w:r>
        <w:r>
          <w:fldChar w:fldCharType="end"/>
        </w:r>
      </w:hyperlink>
    </w:p>
    <w:p>
      <w:pPr>
        <w:pStyle w:val="TOC2"/>
        <w:tabs>
          <w:tab w:val="right" w:leader="dot" w:pos="8306"/>
        </w:tabs>
      </w:pPr>
      <w:hyperlink w:anchor="_Toc23524" w:history="1">
        <w:r>
          <w:rPr>
            <w:rFonts w:ascii="仿宋" w:eastAsia="仿宋" w:hAnsi="仿宋" w:cs="仿宋" w:hint="eastAsia"/>
            <w:lang w:eastAsia="zh-CN"/>
          </w:rPr>
          <w:t>(七)、财务会计制度</w:t>
        </w:r>
        <w:r>
          <w:tab/>
        </w:r>
        <w:r>
          <w:fldChar w:fldCharType="begin"/>
        </w:r>
        <w:r>
          <w:instrText xml:space="preserve"> PAGEREF _Toc23524 \h </w:instrText>
        </w:r>
        <w:r>
          <w:fldChar w:fldCharType="separate"/>
        </w:r>
        <w:r>
          <w:t>41</w:t>
        </w:r>
        <w:r>
          <w:fldChar w:fldCharType="end"/>
        </w:r>
      </w:hyperlink>
    </w:p>
    <w:p>
      <w:pPr>
        <w:pStyle w:val="TOC1"/>
        <w:tabs>
          <w:tab w:val="right" w:leader="dot" w:pos="8306"/>
        </w:tabs>
      </w:pPr>
      <w:hyperlink w:anchor="_Toc29618" w:history="1">
        <w:r>
          <w:rPr>
            <w:rFonts w:ascii="仿宋" w:eastAsia="仿宋" w:hAnsi="仿宋" w:cs="仿宋" w:hint="eastAsia"/>
            <w:lang w:eastAsia="zh-CN"/>
          </w:rPr>
          <w:t>六、聚氨酯泡沫稳定剂项目风险分析</w:t>
        </w:r>
        <w:r>
          <w:tab/>
        </w:r>
        <w:r>
          <w:fldChar w:fldCharType="begin"/>
        </w:r>
        <w:r>
          <w:instrText xml:space="preserve"> PAGEREF _Toc29618 \h </w:instrText>
        </w:r>
        <w:r>
          <w:fldChar w:fldCharType="separate"/>
        </w:r>
        <w:r>
          <w:t>47</w:t>
        </w:r>
        <w:r>
          <w:fldChar w:fldCharType="end"/>
        </w:r>
      </w:hyperlink>
    </w:p>
    <w:p>
      <w:pPr>
        <w:pStyle w:val="TOC2"/>
        <w:tabs>
          <w:tab w:val="right" w:leader="dot" w:pos="8306"/>
        </w:tabs>
      </w:pPr>
      <w:hyperlink w:anchor="_Toc18937" w:history="1">
        <w:r>
          <w:rPr>
            <w:rFonts w:ascii="仿宋" w:eastAsia="仿宋" w:hAnsi="仿宋" w:cs="仿宋" w:hint="eastAsia"/>
            <w:lang w:eastAsia="zh-CN"/>
          </w:rPr>
          <w:t>(一)、聚氨酯泡沫稳定剂项目风险分析</w:t>
        </w:r>
        <w:r>
          <w:tab/>
        </w:r>
        <w:r>
          <w:fldChar w:fldCharType="begin"/>
        </w:r>
        <w:r>
          <w:instrText xml:space="preserve"> PAGEREF _Toc18937 \h </w:instrText>
        </w:r>
        <w:r>
          <w:fldChar w:fldCharType="separate"/>
        </w:r>
        <w:r>
          <w:t>47</w:t>
        </w:r>
        <w:r>
          <w:fldChar w:fldCharType="end"/>
        </w:r>
      </w:hyperlink>
    </w:p>
    <w:p>
      <w:pPr>
        <w:pStyle w:val="TOC2"/>
        <w:tabs>
          <w:tab w:val="right" w:leader="dot" w:pos="8306"/>
        </w:tabs>
      </w:pPr>
      <w:hyperlink w:anchor="_Toc26556" w:history="1">
        <w:r>
          <w:rPr>
            <w:rFonts w:ascii="仿宋" w:eastAsia="仿宋" w:hAnsi="仿宋" w:cs="仿宋" w:hint="eastAsia"/>
            <w:lang w:eastAsia="zh-CN"/>
          </w:rPr>
          <w:t>(二)、聚氨酯泡沫稳定剂项目风险对策</w:t>
        </w:r>
        <w:r>
          <w:tab/>
        </w:r>
        <w:r>
          <w:fldChar w:fldCharType="begin"/>
        </w:r>
        <w:r>
          <w:instrText xml:space="preserve"> PAGEREF _Toc26556 \h </w:instrText>
        </w:r>
        <w:r>
          <w:fldChar w:fldCharType="separate"/>
        </w:r>
        <w:r>
          <w:t>48</w:t>
        </w:r>
        <w:r>
          <w:fldChar w:fldCharType="end"/>
        </w:r>
      </w:hyperlink>
    </w:p>
    <w:p>
      <w:pPr>
        <w:pStyle w:val="TOC1"/>
        <w:tabs>
          <w:tab w:val="right" w:leader="dot" w:pos="8306"/>
        </w:tabs>
      </w:pPr>
      <w:hyperlink w:anchor="_Toc32667" w:history="1">
        <w:r>
          <w:rPr>
            <w:rFonts w:ascii="仿宋" w:eastAsia="仿宋" w:hAnsi="仿宋" w:cs="仿宋" w:hint="eastAsia"/>
            <w:lang w:eastAsia="zh-CN"/>
          </w:rPr>
          <w:t>七、目标客户和受众分析</w:t>
        </w:r>
        <w:r>
          <w:tab/>
        </w:r>
        <w:r>
          <w:fldChar w:fldCharType="begin"/>
        </w:r>
        <w:r>
          <w:instrText xml:space="preserve"> PAGEREF _Toc32667 \h </w:instrText>
        </w:r>
        <w:r>
          <w:fldChar w:fldCharType="separate"/>
        </w:r>
        <w:r>
          <w:t>49</w:t>
        </w:r>
        <w:r>
          <w:fldChar w:fldCharType="end"/>
        </w:r>
      </w:hyperlink>
    </w:p>
    <w:p>
      <w:pPr>
        <w:pStyle w:val="TOC2"/>
        <w:tabs>
          <w:tab w:val="right" w:leader="dot" w:pos="8306"/>
        </w:tabs>
      </w:pPr>
      <w:hyperlink w:anchor="_Toc11191" w:history="1">
        <w:r>
          <w:rPr>
            <w:rFonts w:ascii="仿宋" w:eastAsia="仿宋" w:hAnsi="仿宋" w:cs="仿宋" w:hint="eastAsia"/>
            <w:lang w:eastAsia="zh-CN"/>
          </w:rPr>
          <w:t>(一)、客户群体描述</w:t>
        </w:r>
        <w:r>
          <w:tab/>
        </w:r>
        <w:r>
          <w:fldChar w:fldCharType="begin"/>
        </w:r>
        <w:r>
          <w:instrText xml:space="preserve"> PAGEREF _Toc11191 \h </w:instrText>
        </w:r>
        <w:r>
          <w:fldChar w:fldCharType="separate"/>
        </w:r>
        <w:r>
          <w:t>49</w:t>
        </w:r>
        <w:r>
          <w:fldChar w:fldCharType="end"/>
        </w:r>
      </w:hyperlink>
    </w:p>
    <w:p>
      <w:pPr>
        <w:pStyle w:val="TOC2"/>
        <w:tabs>
          <w:tab w:val="right" w:leader="dot" w:pos="8306"/>
        </w:tabs>
      </w:pPr>
      <w:hyperlink w:anchor="_Toc13994" w:history="1">
        <w:r>
          <w:rPr>
            <w:rFonts w:ascii="仿宋" w:eastAsia="仿宋" w:hAnsi="仿宋" w:cs="仿宋" w:hint="eastAsia"/>
            <w:lang w:eastAsia="zh-CN"/>
          </w:rPr>
          <w:t>(二)、客户需求和期望</w:t>
        </w:r>
        <w:r>
          <w:tab/>
        </w:r>
        <w:r>
          <w:fldChar w:fldCharType="begin"/>
        </w:r>
        <w:r>
          <w:instrText xml:space="preserve"> PAGEREF _Toc13994 \h </w:instrText>
        </w:r>
        <w:r>
          <w:fldChar w:fldCharType="separate"/>
        </w:r>
        <w:r>
          <w:t>50</w:t>
        </w:r>
        <w:r>
          <w:fldChar w:fldCharType="end"/>
        </w:r>
      </w:hyperlink>
    </w:p>
    <w:p>
      <w:pPr>
        <w:pStyle w:val="TOC2"/>
        <w:tabs>
          <w:tab w:val="right" w:leader="dot" w:pos="8306"/>
        </w:tabs>
      </w:pPr>
      <w:hyperlink w:anchor="_Toc26792" w:history="1">
        <w:r>
          <w:rPr>
            <w:rFonts w:ascii="仿宋" w:eastAsia="仿宋" w:hAnsi="仿宋" w:cs="仿宋" w:hint="eastAsia"/>
            <w:lang w:eastAsia="zh-CN"/>
          </w:rPr>
          <w:t>(三)、客户获取策略</w:t>
        </w:r>
        <w:r>
          <w:tab/>
        </w:r>
        <w:r>
          <w:fldChar w:fldCharType="begin"/>
        </w:r>
        <w:r>
          <w:instrText xml:space="preserve"> PAGEREF _Toc26792 \h </w:instrText>
        </w:r>
        <w:r>
          <w:fldChar w:fldCharType="separate"/>
        </w:r>
        <w:r>
          <w:t>52</w:t>
        </w:r>
        <w:r>
          <w:fldChar w:fldCharType="end"/>
        </w:r>
      </w:hyperlink>
    </w:p>
    <w:p>
      <w:pPr>
        <w:pStyle w:val="TOC2"/>
        <w:tabs>
          <w:tab w:val="right" w:leader="dot" w:pos="8306"/>
        </w:tabs>
      </w:pPr>
      <w:hyperlink w:anchor="_Toc6170" w:history="1">
        <w:r>
          <w:rPr>
            <w:rFonts w:ascii="仿宋" w:eastAsia="仿宋" w:hAnsi="仿宋" w:cs="仿宋" w:hint="eastAsia"/>
            <w:lang w:eastAsia="zh-CN"/>
          </w:rPr>
          <w:t>(四)、客户关系管理</w:t>
        </w:r>
        <w:r>
          <w:tab/>
        </w:r>
        <w:r>
          <w:fldChar w:fldCharType="begin"/>
        </w:r>
        <w:r>
          <w:instrText xml:space="preserve"> PAGEREF _Toc6170 \h </w:instrText>
        </w:r>
        <w:r>
          <w:fldChar w:fldCharType="separate"/>
        </w:r>
        <w:r>
          <w:t>54</w:t>
        </w:r>
        <w:r>
          <w:fldChar w:fldCharType="end"/>
        </w:r>
      </w:hyperlink>
    </w:p>
    <w:p>
      <w:pPr>
        <w:pStyle w:val="TOC1"/>
        <w:tabs>
          <w:tab w:val="right" w:leader="dot" w:pos="8306"/>
        </w:tabs>
      </w:pPr>
      <w:hyperlink w:anchor="_Toc16305" w:history="1">
        <w:r>
          <w:rPr>
            <w:rFonts w:ascii="仿宋" w:eastAsia="仿宋" w:hAnsi="仿宋" w:cs="仿宋" w:hint="eastAsia"/>
            <w:lang w:eastAsia="zh-CN"/>
          </w:rPr>
          <w:t>八、公司组建背景分析</w:t>
        </w:r>
        <w:r>
          <w:tab/>
        </w:r>
        <w:r>
          <w:fldChar w:fldCharType="begin"/>
        </w:r>
        <w:r>
          <w:instrText xml:space="preserve"> PAGEREF _Toc16305 \h </w:instrText>
        </w:r>
        <w:r>
          <w:fldChar w:fldCharType="separate"/>
        </w:r>
        <w:r>
          <w:t>56</w:t>
        </w:r>
        <w:r>
          <w:fldChar w:fldCharType="end"/>
        </w:r>
      </w:hyperlink>
    </w:p>
    <w:p>
      <w:pPr>
        <w:pStyle w:val="TOC2"/>
        <w:tabs>
          <w:tab w:val="right" w:leader="dot" w:pos="8306"/>
        </w:tabs>
      </w:pPr>
      <w:hyperlink w:anchor="_Toc21655" w:history="1">
        <w:r>
          <w:rPr>
            <w:rFonts w:ascii="仿宋" w:eastAsia="仿宋" w:hAnsi="仿宋" w:cs="仿宋" w:hint="eastAsia"/>
            <w:lang w:eastAsia="zh-CN"/>
          </w:rPr>
          <w:t>(一)、聚氨酯泡沫稳定剂项目背景分析</w:t>
        </w:r>
        <w:r>
          <w:tab/>
        </w:r>
        <w:r>
          <w:fldChar w:fldCharType="begin"/>
        </w:r>
        <w:r>
          <w:instrText xml:space="preserve"> PAGEREF _Toc21655 \h </w:instrText>
        </w:r>
        <w:r>
          <w:fldChar w:fldCharType="separate"/>
        </w:r>
        <w:r>
          <w:t>56</w:t>
        </w:r>
        <w:r>
          <w:fldChar w:fldCharType="end"/>
        </w:r>
      </w:hyperlink>
    </w:p>
    <w:p>
      <w:pPr>
        <w:pStyle w:val="TOC2"/>
        <w:tabs>
          <w:tab w:val="right" w:leader="dot" w:pos="8306"/>
        </w:tabs>
      </w:pPr>
      <w:hyperlink w:anchor="_Toc10902" w:history="1">
        <w:r>
          <w:rPr>
            <w:rFonts w:ascii="仿宋" w:eastAsia="仿宋" w:hAnsi="仿宋" w:cs="仿宋" w:hint="eastAsia"/>
            <w:lang w:eastAsia="zh-CN"/>
          </w:rPr>
          <w:t>(二)、聚氨酯泡沫稳定剂项目建设必要性分析</w:t>
        </w:r>
        <w:r>
          <w:tab/>
        </w:r>
        <w:r>
          <w:fldChar w:fldCharType="begin"/>
        </w:r>
        <w:r>
          <w:instrText xml:space="preserve"> PAGEREF _Toc10902 \h </w:instrText>
        </w:r>
        <w:r>
          <w:fldChar w:fldCharType="separate"/>
        </w:r>
        <w:r>
          <w:t>57</w:t>
        </w:r>
        <w:r>
          <w:fldChar w:fldCharType="end"/>
        </w:r>
      </w:hyperlink>
    </w:p>
    <w:p>
      <w:pPr>
        <w:pStyle w:val="TOC2"/>
        <w:tabs>
          <w:tab w:val="right" w:leader="dot" w:pos="8306"/>
        </w:tabs>
      </w:pPr>
      <w:hyperlink w:anchor="_Toc884" w:history="1">
        <w:r>
          <w:rPr>
            <w:rFonts w:ascii="仿宋" w:eastAsia="仿宋" w:hAnsi="仿宋" w:cs="仿宋" w:hint="eastAsia"/>
            <w:lang w:eastAsia="zh-CN"/>
          </w:rPr>
          <w:t>(三)、鼓励中小企业发展</w:t>
        </w:r>
        <w:r>
          <w:tab/>
        </w:r>
        <w:r>
          <w:fldChar w:fldCharType="begin"/>
        </w:r>
        <w:r>
          <w:instrText xml:space="preserve"> PAGEREF _Toc884 \h </w:instrText>
        </w:r>
        <w:r>
          <w:fldChar w:fldCharType="separate"/>
        </w:r>
        <w:r>
          <w:t>58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926" w:history="1">
        <w:r>
          <w:rPr>
            <w:rFonts w:ascii="仿宋" w:eastAsia="仿宋" w:hAnsi="仿宋" w:cs="仿宋" w:hint="eastAsia"/>
            <w:lang w:eastAsia="zh-CN"/>
          </w:rPr>
          <w:t>(四)、宏观经济形势分析</w:t>
        </w:r>
        <w:r>
          <w:tab/>
        </w:r>
        <w:r>
          <w:fldChar w:fldCharType="begin"/>
        </w:r>
        <w:r>
          <w:instrText xml:space="preserve"> PAGEREF _Toc23926 \h </w:instrText>
        </w:r>
        <w:r>
          <w:fldChar w:fldCharType="separate"/>
        </w:r>
        <w:r>
          <w:t>59</w:t>
        </w:r>
        <w:r>
          <w:fldChar w:fldCharType="end"/>
        </w:r>
      </w:hyperlink>
    </w:p>
    <w:p>
      <w:pPr>
        <w:pStyle w:val="TOC1"/>
        <w:tabs>
          <w:tab w:val="right" w:leader="dot" w:pos="8306"/>
        </w:tabs>
      </w:pPr>
      <w:hyperlink w:anchor="_Toc520" w:history="1">
        <w:r>
          <w:rPr>
            <w:rFonts w:ascii="仿宋" w:eastAsia="仿宋" w:hAnsi="仿宋" w:cs="仿宋" w:hint="eastAsia"/>
            <w:lang w:eastAsia="zh-CN"/>
          </w:rPr>
          <w:t>九、SWOT分析</w:t>
        </w:r>
        <w:r>
          <w:tab/>
        </w:r>
        <w:r>
          <w:fldChar w:fldCharType="begin"/>
        </w:r>
        <w:r>
          <w:instrText xml:space="preserve"> PAGEREF _Toc520 \h </w:instrText>
        </w:r>
        <w:r>
          <w:fldChar w:fldCharType="separate"/>
        </w:r>
        <w:r>
          <w:t>60</w:t>
        </w:r>
        <w:r>
          <w:fldChar w:fldCharType="end"/>
        </w:r>
      </w:hyperlink>
    </w:p>
    <w:p>
      <w:pPr>
        <w:pStyle w:val="TOC2"/>
        <w:tabs>
          <w:tab w:val="right" w:leader="dot" w:pos="8306"/>
        </w:tabs>
      </w:pPr>
      <w:hyperlink w:anchor="_Toc6971" w:history="1">
        <w:r>
          <w:rPr>
            <w:rFonts w:ascii="仿宋" w:eastAsia="仿宋" w:hAnsi="仿宋" w:cs="仿宋" w:hint="eastAsia"/>
            <w:lang w:eastAsia="zh-CN"/>
          </w:rPr>
          <w:t>(一)、优势分析(S)</w:t>
        </w:r>
        <w:r>
          <w:tab/>
        </w:r>
        <w:r>
          <w:fldChar w:fldCharType="begin"/>
        </w:r>
        <w:r>
          <w:instrText xml:space="preserve"> PAGEREF _Toc6971 \h </w:instrText>
        </w:r>
        <w:r>
          <w:fldChar w:fldCharType="separate"/>
        </w:r>
        <w:r>
          <w:t>60</w:t>
        </w:r>
        <w:r>
          <w:fldChar w:fldCharType="end"/>
        </w:r>
      </w:hyperlink>
    </w:p>
    <w:p>
      <w:pPr>
        <w:pStyle w:val="TOC2"/>
        <w:tabs>
          <w:tab w:val="right" w:leader="dot" w:pos="8306"/>
        </w:tabs>
      </w:pPr>
      <w:hyperlink w:anchor="_Toc7898" w:history="1">
        <w:r>
          <w:rPr>
            <w:rFonts w:ascii="仿宋" w:eastAsia="仿宋" w:hAnsi="仿宋" w:cs="仿宋" w:hint="eastAsia"/>
            <w:lang w:eastAsia="zh-CN"/>
          </w:rPr>
          <w:t>(二)、劣势分析(W)</w:t>
        </w:r>
        <w:r>
          <w:tab/>
        </w:r>
        <w:r>
          <w:fldChar w:fldCharType="begin"/>
        </w:r>
        <w:r>
          <w:instrText xml:space="preserve"> PAGEREF _Toc7898 \h </w:instrText>
        </w:r>
        <w:r>
          <w:fldChar w:fldCharType="separate"/>
        </w:r>
        <w:r>
          <w:t>61</w:t>
        </w:r>
        <w:r>
          <w:fldChar w:fldCharType="end"/>
        </w:r>
      </w:hyperlink>
    </w:p>
    <w:p>
      <w:pPr>
        <w:pStyle w:val="TOC2"/>
        <w:tabs>
          <w:tab w:val="right" w:leader="dot" w:pos="8306"/>
        </w:tabs>
      </w:pPr>
      <w:hyperlink w:anchor="_Toc14984" w:history="1">
        <w:r>
          <w:rPr>
            <w:rFonts w:ascii="仿宋" w:eastAsia="仿宋" w:hAnsi="仿宋" w:cs="仿宋" w:hint="eastAsia"/>
            <w:lang w:eastAsia="zh-CN"/>
          </w:rPr>
          <w:t>(三)、机会分析()</w:t>
        </w:r>
        <w:r>
          <w:tab/>
        </w:r>
        <w:r>
          <w:fldChar w:fldCharType="begin"/>
        </w:r>
        <w:r>
          <w:instrText xml:space="preserve"> PAGEREF _Toc14984 \h </w:instrText>
        </w:r>
        <w:r>
          <w:fldChar w:fldCharType="separate"/>
        </w:r>
        <w:r>
          <w:t>62</w:t>
        </w:r>
        <w:r>
          <w:fldChar w:fldCharType="end"/>
        </w:r>
      </w:hyperlink>
    </w:p>
    <w:p>
      <w:pPr>
        <w:pStyle w:val="TOC2"/>
        <w:tabs>
          <w:tab w:val="right" w:leader="dot" w:pos="8306"/>
        </w:tabs>
      </w:pPr>
      <w:hyperlink w:anchor="_Toc30542" w:history="1">
        <w:r>
          <w:rPr>
            <w:rFonts w:ascii="仿宋" w:eastAsia="仿宋" w:hAnsi="仿宋" w:cs="仿宋" w:hint="eastAsia"/>
            <w:lang w:eastAsia="zh-CN"/>
          </w:rPr>
          <w:t>(四)、威胁分析(T)</w:t>
        </w:r>
        <w:r>
          <w:tab/>
        </w:r>
        <w:r>
          <w:fldChar w:fldCharType="begin"/>
        </w:r>
        <w:r>
          <w:instrText xml:space="preserve"> PAGEREF _Toc30542 \h </w:instrText>
        </w:r>
        <w:r>
          <w:fldChar w:fldCharType="separate"/>
        </w:r>
        <w:r>
          <w:t>62</w:t>
        </w:r>
        <w:r>
          <w:fldChar w:fldCharType="end"/>
        </w:r>
      </w:hyperlink>
    </w:p>
    <w:p>
      <w:pPr>
        <w:pStyle w:val="TOC1"/>
        <w:tabs>
          <w:tab w:val="right" w:leader="dot" w:pos="8306"/>
        </w:tabs>
      </w:pPr>
      <w:hyperlink w:anchor="_Toc18231" w:history="1">
        <w:r>
          <w:rPr>
            <w:rFonts w:ascii="仿宋" w:eastAsia="仿宋" w:hAnsi="仿宋" w:cs="仿宋" w:hint="eastAsia"/>
            <w:lang w:eastAsia="zh-CN"/>
          </w:rPr>
          <w:t>十、聚氨酯泡沫稳定剂项目经济效益</w:t>
        </w:r>
        <w:r>
          <w:tab/>
        </w:r>
        <w:r>
          <w:fldChar w:fldCharType="begin"/>
        </w:r>
        <w:r>
          <w:instrText xml:space="preserve"> PAGEREF _Toc18231 \h </w:instrText>
        </w:r>
        <w:r>
          <w:fldChar w:fldCharType="separate"/>
        </w:r>
        <w:r>
          <w:t>63</w:t>
        </w:r>
        <w:r>
          <w:fldChar w:fldCharType="end"/>
        </w:r>
      </w:hyperlink>
    </w:p>
    <w:p>
      <w:pPr>
        <w:pStyle w:val="TOC2"/>
        <w:tabs>
          <w:tab w:val="right" w:leader="dot" w:pos="8306"/>
        </w:tabs>
      </w:pPr>
      <w:hyperlink w:anchor="_Toc25531" w:history="1">
        <w:r>
          <w:rPr>
            <w:rFonts w:ascii="仿宋" w:eastAsia="仿宋" w:hAnsi="仿宋" w:cs="仿宋" w:hint="eastAsia"/>
            <w:lang w:eastAsia="zh-CN"/>
          </w:rPr>
          <w:t>(一)、基本假设及基础参数选取</w:t>
        </w:r>
        <w:r>
          <w:tab/>
        </w:r>
        <w:r>
          <w:fldChar w:fldCharType="begin"/>
        </w:r>
        <w:r>
          <w:instrText xml:space="preserve"> PAGEREF _Toc25531 \h </w:instrText>
        </w:r>
        <w:r>
          <w:fldChar w:fldCharType="separate"/>
        </w:r>
        <w:r>
          <w:t>63</w:t>
        </w:r>
        <w:r>
          <w:fldChar w:fldCharType="end"/>
        </w:r>
      </w:hyperlink>
    </w:p>
    <w:p>
      <w:pPr>
        <w:pStyle w:val="TOC2"/>
        <w:tabs>
          <w:tab w:val="right" w:leader="dot" w:pos="8306"/>
        </w:tabs>
      </w:pPr>
      <w:hyperlink w:anchor="_Toc19618" w:history="1">
        <w:r>
          <w:rPr>
            <w:rFonts w:ascii="仿宋" w:eastAsia="仿宋" w:hAnsi="仿宋" w:cs="仿宋" w:hint="eastAsia"/>
            <w:lang w:eastAsia="zh-CN"/>
          </w:rPr>
          <w:t>(二)、经济评价财务测算</w:t>
        </w:r>
        <w:r>
          <w:tab/>
        </w:r>
        <w:r>
          <w:fldChar w:fldCharType="begin"/>
        </w:r>
        <w:r>
          <w:instrText xml:space="preserve"> PAGEREF _Toc19618 \h </w:instrText>
        </w:r>
        <w:r>
          <w:fldChar w:fldCharType="separate"/>
        </w:r>
        <w:r>
          <w:t>64</w:t>
        </w:r>
        <w:r>
          <w:fldChar w:fldCharType="end"/>
        </w:r>
      </w:hyperlink>
    </w:p>
    <w:p>
      <w:pPr>
        <w:pStyle w:val="TOC2"/>
        <w:tabs>
          <w:tab w:val="right" w:leader="dot" w:pos="8306"/>
        </w:tabs>
      </w:pPr>
      <w:hyperlink w:anchor="_Toc27908" w:history="1">
        <w:r>
          <w:rPr>
            <w:rFonts w:ascii="仿宋" w:eastAsia="仿宋" w:hAnsi="仿宋" w:cs="仿宋" w:hint="eastAsia"/>
            <w:lang w:eastAsia="zh-CN"/>
          </w:rPr>
          <w:t>(三)、聚氨酯泡沫稳定剂项目盈利能力分析</w:t>
        </w:r>
        <w:r>
          <w:tab/>
        </w:r>
        <w:r>
          <w:fldChar w:fldCharType="begin"/>
        </w:r>
        <w:r>
          <w:instrText xml:space="preserve"> PAGEREF _Toc27908 \h </w:instrText>
        </w:r>
        <w:r>
          <w:fldChar w:fldCharType="separate"/>
        </w:r>
        <w:r>
          <w:t>65</w:t>
        </w:r>
        <w:r>
          <w:fldChar w:fldCharType="end"/>
        </w:r>
      </w:hyperlink>
    </w:p>
    <w:p>
      <w:pPr>
        <w:pStyle w:val="TOC2"/>
        <w:tabs>
          <w:tab w:val="right" w:leader="dot" w:pos="8306"/>
        </w:tabs>
      </w:pPr>
      <w:hyperlink w:anchor="_Toc30536" w:history="1">
        <w:r>
          <w:rPr>
            <w:rFonts w:ascii="仿宋" w:eastAsia="仿宋" w:hAnsi="仿宋" w:cs="仿宋" w:hint="eastAsia"/>
            <w:lang w:eastAsia="zh-CN"/>
          </w:rPr>
          <w:t>(四)、财务生存能力分析</w:t>
        </w:r>
        <w:r>
          <w:tab/>
        </w:r>
        <w:r>
          <w:fldChar w:fldCharType="begin"/>
        </w:r>
        <w:r>
          <w:instrText xml:space="preserve"> PAGEREF _Toc30536 \h </w:instrText>
        </w:r>
        <w:r>
          <w:fldChar w:fldCharType="separate"/>
        </w:r>
        <w:r>
          <w:t>67</w:t>
        </w:r>
        <w:r>
          <w:fldChar w:fldCharType="end"/>
        </w:r>
      </w:hyperlink>
    </w:p>
    <w:p>
      <w:pPr>
        <w:pStyle w:val="TOC2"/>
        <w:tabs>
          <w:tab w:val="right" w:leader="dot" w:pos="8306"/>
        </w:tabs>
      </w:pPr>
      <w:hyperlink w:anchor="_Toc24623" w:history="1">
        <w:r>
          <w:rPr>
            <w:rFonts w:ascii="仿宋" w:eastAsia="仿宋" w:hAnsi="仿宋" w:cs="仿宋" w:hint="eastAsia"/>
            <w:lang w:eastAsia="zh-CN"/>
          </w:rPr>
          <w:t>(五)、偿债能力分析</w:t>
        </w:r>
        <w:r>
          <w:tab/>
        </w:r>
        <w:r>
          <w:fldChar w:fldCharType="begin"/>
        </w:r>
        <w:r>
          <w:instrText xml:space="preserve"> PAGEREF _Toc24623 \h </w:instrText>
        </w:r>
        <w:r>
          <w:fldChar w:fldCharType="separate"/>
        </w:r>
        <w:r>
          <w:t>67</w:t>
        </w:r>
        <w:r>
          <w:fldChar w:fldCharType="end"/>
        </w:r>
      </w:hyperlink>
    </w:p>
    <w:p>
      <w:pPr>
        <w:pStyle w:val="TOC2"/>
        <w:tabs>
          <w:tab w:val="right" w:leader="dot" w:pos="8306"/>
        </w:tabs>
      </w:pPr>
      <w:hyperlink w:anchor="_Toc28817" w:history="1">
        <w:r>
          <w:rPr>
            <w:rFonts w:ascii="仿宋" w:eastAsia="仿宋" w:hAnsi="仿宋" w:cs="仿宋" w:hint="eastAsia"/>
            <w:lang w:eastAsia="zh-CN"/>
          </w:rPr>
          <w:t>(六)、经济评价结论</w:t>
        </w:r>
        <w:r>
          <w:tab/>
        </w:r>
        <w:r>
          <w:fldChar w:fldCharType="begin"/>
        </w:r>
        <w:r>
          <w:instrText xml:space="preserve"> PAGEREF _Toc28817 \h </w:instrText>
        </w:r>
        <w:r>
          <w:fldChar w:fldCharType="separate"/>
        </w:r>
        <w:r>
          <w:t>69</w:t>
        </w:r>
        <w:r>
          <w:fldChar w:fldCharType="end"/>
        </w:r>
      </w:hyperlink>
    </w:p>
    <w:p>
      <w:pPr>
        <w:pStyle w:val="TOC1"/>
        <w:tabs>
          <w:tab w:val="right" w:leader="dot" w:pos="8306"/>
        </w:tabs>
      </w:pPr>
      <w:hyperlink w:anchor="_Toc30613" w:history="1">
        <w:r>
          <w:rPr>
            <w:rFonts w:ascii="仿宋" w:eastAsia="仿宋" w:hAnsi="仿宋" w:cs="仿宋" w:hint="eastAsia"/>
            <w:lang w:eastAsia="zh-CN"/>
          </w:rPr>
          <w:t>十一、聚氨酯泡沫稳定剂项目总结分析</w:t>
        </w:r>
        <w:r>
          <w:tab/>
        </w:r>
        <w:r>
          <w:fldChar w:fldCharType="begin"/>
        </w:r>
        <w:r>
          <w:instrText xml:space="preserve"> PAGEREF _Toc30613 \h </w:instrText>
        </w:r>
        <w:r>
          <w:fldChar w:fldCharType="separate"/>
        </w:r>
        <w:r>
          <w:t>69</w:t>
        </w:r>
        <w:r>
          <w:fldChar w:fldCharType="end"/>
        </w:r>
      </w:hyperlink>
    </w:p>
    <w:p>
      <w:pPr>
        <w:pStyle w:val="TOC1"/>
        <w:tabs>
          <w:tab w:val="right" w:leader="dot" w:pos="8306"/>
        </w:tabs>
      </w:pPr>
      <w:hyperlink w:anchor="_Toc11710" w:history="1">
        <w:r>
          <w:rPr>
            <w:rFonts w:ascii="仿宋" w:eastAsia="仿宋" w:hAnsi="仿宋" w:cs="仿宋" w:hint="eastAsia"/>
            <w:lang w:eastAsia="zh-CN"/>
          </w:rPr>
          <w:t>十二、未来计划和展望</w:t>
        </w:r>
        <w:r>
          <w:tab/>
        </w:r>
        <w:r>
          <w:fldChar w:fldCharType="begin"/>
        </w:r>
        <w:r>
          <w:instrText xml:space="preserve"> PAGEREF _Toc11710 \h </w:instrText>
        </w:r>
        <w:r>
          <w:fldChar w:fldCharType="separate"/>
        </w:r>
        <w:r>
          <w:t>71</w:t>
        </w:r>
        <w:r>
          <w:fldChar w:fldCharType="end"/>
        </w:r>
      </w:hyperlink>
    </w:p>
    <w:p>
      <w:pPr>
        <w:pStyle w:val="TOC2"/>
        <w:tabs>
          <w:tab w:val="right" w:leader="dot" w:pos="8306"/>
        </w:tabs>
      </w:pPr>
      <w:hyperlink w:anchor="_Toc3734" w:history="1">
        <w:r>
          <w:rPr>
            <w:rFonts w:ascii="仿宋" w:eastAsia="仿宋" w:hAnsi="仿宋" w:cs="仿宋" w:hint="eastAsia"/>
            <w:lang w:eastAsia="zh-CN"/>
          </w:rPr>
          <w:t>(一)、公司未来的发展计划</w:t>
        </w:r>
        <w:r>
          <w:tab/>
        </w:r>
        <w:r>
          <w:fldChar w:fldCharType="begin"/>
        </w:r>
        <w:r>
          <w:instrText xml:space="preserve"> PAGEREF _Toc3734 \h </w:instrText>
        </w:r>
        <w:r>
          <w:fldChar w:fldCharType="separate"/>
        </w:r>
        <w:r>
          <w:t>71</w:t>
        </w:r>
        <w:r>
          <w:fldChar w:fldCharType="end"/>
        </w:r>
      </w:hyperlink>
    </w:p>
    <w:p>
      <w:pPr>
        <w:pStyle w:val="TOC2"/>
        <w:tabs>
          <w:tab w:val="right" w:leader="dot" w:pos="8306"/>
        </w:tabs>
      </w:pPr>
      <w:hyperlink w:anchor="_Toc29509" w:history="1">
        <w:r>
          <w:rPr>
            <w:rFonts w:ascii="仿宋" w:eastAsia="仿宋" w:hAnsi="仿宋" w:cs="仿宋" w:hint="eastAsia"/>
            <w:lang w:eastAsia="zh-CN"/>
          </w:rPr>
          <w:t>(二)、长期目标和目标</w:t>
        </w:r>
        <w:r>
          <w:tab/>
        </w:r>
        <w:r>
          <w:fldChar w:fldCharType="begin"/>
        </w:r>
        <w:r>
          <w:instrText xml:space="preserve"> PAGEREF _Toc29509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31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15217"/>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12792"/>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15699"/>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https://d.book118.com/298000061132006036</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聚氨酯泡沫稳定剂相关行业公司成立方案及可行性研究报告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聚氨酯泡沫稳定剂相关行业公司成立方案及可行性研究报告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聚氨酯泡沫稳定剂相关行业公司成立方案及可行性研究报告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聚氨酯泡沫稳定剂相关行业公司成立方案及可行性研究报告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聚氨酯泡沫稳定剂相关行业公司成立方案及可行性研究报告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298000061132006036"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2024-02-03T08:53:00Z</dcterms:created>
  <dcterms:modified xsi:type="dcterms:W3CDTF">2024-02-03T08:53:29Z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9E9CFD81A97B46AC8BA7554D8C0F93EE_11</vt:lpwstr>
  </property>
  <property fmtid="{D5CDD505-2E9C-101B-9397-08002B2CF9AE}" pid="3" name="KSOProductBuildVer">
    <vt:lpwstr>2052-12.1.0.16250</vt:lpwstr>
  </property>
</Properties>
</file>