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9" w:history="1">
        <w:r>
          <w:rPr>
            <w:rFonts w:ascii="仿宋" w:eastAsia="仿宋" w:hAnsi="仿宋" w:cs="仿宋" w:hint="eastAsia"/>
            <w:lang w:eastAsia="zh-CN"/>
          </w:rPr>
          <w:t>概论</w:t>
        </w:r>
        <w:r>
          <w:tab/>
        </w:r>
        <w:r>
          <w:fldChar w:fldCharType="begin"/>
        </w:r>
        <w:r>
          <w:instrText xml:space="preserve"> PAGEREF _Toc24749 \h </w:instrText>
        </w:r>
        <w:r>
          <w:fldChar w:fldCharType="separate"/>
        </w:r>
        <w:r>
          <w:t>3</w:t>
        </w:r>
        <w:r>
          <w:fldChar w:fldCharType="end"/>
        </w:r>
      </w:hyperlink>
    </w:p>
    <w:p>
      <w:pPr>
        <w:pStyle w:val="TOC1"/>
        <w:tabs>
          <w:tab w:val="right" w:leader="dot" w:pos="8306"/>
        </w:tabs>
      </w:pPr>
      <w:hyperlink w:anchor="_Toc17299" w:history="1">
        <w:r>
          <w:rPr>
            <w:rFonts w:ascii="仿宋" w:eastAsia="仿宋" w:hAnsi="仿宋" w:cs="仿宋" w:hint="eastAsia"/>
            <w:lang w:eastAsia="zh-CN"/>
          </w:rPr>
          <w:t>一、工艺说明</w:t>
        </w:r>
        <w:r>
          <w:tab/>
        </w:r>
        <w:r>
          <w:fldChar w:fldCharType="begin"/>
        </w:r>
        <w:r>
          <w:instrText xml:space="preserve"> PAGEREF _Toc17299 \h </w:instrText>
        </w:r>
        <w:r>
          <w:fldChar w:fldCharType="separate"/>
        </w:r>
        <w:r>
          <w:t>3</w:t>
        </w:r>
        <w:r>
          <w:fldChar w:fldCharType="end"/>
        </w:r>
      </w:hyperlink>
    </w:p>
    <w:p>
      <w:pPr>
        <w:pStyle w:val="TOC2"/>
        <w:tabs>
          <w:tab w:val="right" w:leader="dot" w:pos="8306"/>
        </w:tabs>
      </w:pPr>
      <w:hyperlink w:anchor="_Toc6864" w:history="1">
        <w:r>
          <w:rPr>
            <w:rFonts w:ascii="仿宋" w:eastAsia="仿宋" w:hAnsi="仿宋" w:cs="仿宋" w:hint="eastAsia"/>
            <w:lang w:eastAsia="zh-CN"/>
          </w:rPr>
          <w:t>(一)、技术管理特点</w:t>
        </w:r>
        <w:r>
          <w:tab/>
        </w:r>
        <w:r>
          <w:fldChar w:fldCharType="begin"/>
        </w:r>
        <w:r>
          <w:instrText xml:space="preserve"> PAGEREF _Toc6864 \h </w:instrText>
        </w:r>
        <w:r>
          <w:fldChar w:fldCharType="separate"/>
        </w:r>
        <w:r>
          <w:t>3</w:t>
        </w:r>
        <w:r>
          <w:fldChar w:fldCharType="end"/>
        </w:r>
      </w:hyperlink>
    </w:p>
    <w:p>
      <w:pPr>
        <w:pStyle w:val="TOC2"/>
        <w:tabs>
          <w:tab w:val="right" w:leader="dot" w:pos="8306"/>
        </w:tabs>
      </w:pPr>
      <w:hyperlink w:anchor="_Toc25149" w:history="1">
        <w:r>
          <w:rPr>
            <w:rFonts w:ascii="仿宋" w:eastAsia="仿宋" w:hAnsi="仿宋" w:cs="仿宋" w:hint="eastAsia"/>
            <w:lang w:eastAsia="zh-CN"/>
          </w:rPr>
          <w:t>(二)、聚氯乙烯树脂项目工艺技术设计方案</w:t>
        </w:r>
        <w:r>
          <w:tab/>
        </w:r>
        <w:r>
          <w:fldChar w:fldCharType="begin"/>
        </w:r>
        <w:r>
          <w:instrText xml:space="preserve"> PAGEREF _Toc25149 \h </w:instrText>
        </w:r>
        <w:r>
          <w:fldChar w:fldCharType="separate"/>
        </w:r>
        <w:r>
          <w:t>4</w:t>
        </w:r>
        <w:r>
          <w:fldChar w:fldCharType="end"/>
        </w:r>
      </w:hyperlink>
    </w:p>
    <w:p>
      <w:pPr>
        <w:pStyle w:val="TOC2"/>
        <w:tabs>
          <w:tab w:val="right" w:leader="dot" w:pos="8306"/>
        </w:tabs>
      </w:pPr>
      <w:hyperlink w:anchor="_Toc32183" w:history="1">
        <w:r>
          <w:rPr>
            <w:rFonts w:ascii="仿宋" w:eastAsia="仿宋" w:hAnsi="仿宋" w:cs="仿宋" w:hint="eastAsia"/>
            <w:lang w:eastAsia="zh-CN"/>
          </w:rPr>
          <w:t>(三)、设备选型方案</w:t>
        </w:r>
        <w:r>
          <w:tab/>
        </w:r>
        <w:r>
          <w:fldChar w:fldCharType="begin"/>
        </w:r>
        <w:r>
          <w:instrText xml:space="preserve"> PAGEREF _Toc32183 \h </w:instrText>
        </w:r>
        <w:r>
          <w:fldChar w:fldCharType="separate"/>
        </w:r>
        <w:r>
          <w:t>5</w:t>
        </w:r>
        <w:r>
          <w:fldChar w:fldCharType="end"/>
        </w:r>
      </w:hyperlink>
    </w:p>
    <w:p>
      <w:pPr>
        <w:pStyle w:val="TOC1"/>
        <w:tabs>
          <w:tab w:val="right" w:leader="dot" w:pos="8306"/>
        </w:tabs>
      </w:pPr>
      <w:hyperlink w:anchor="_Toc2674" w:history="1">
        <w:r>
          <w:rPr>
            <w:rFonts w:ascii="仿宋" w:eastAsia="仿宋" w:hAnsi="仿宋" w:cs="仿宋" w:hint="eastAsia"/>
            <w:lang w:eastAsia="zh-CN"/>
          </w:rPr>
          <w:t>二、聚氯乙烯树脂项目文档管理</w:t>
        </w:r>
        <w:r>
          <w:tab/>
        </w:r>
        <w:r>
          <w:fldChar w:fldCharType="begin"/>
        </w:r>
        <w:r>
          <w:instrText xml:space="preserve"> PAGEREF _Toc2674 \h </w:instrText>
        </w:r>
        <w:r>
          <w:fldChar w:fldCharType="separate"/>
        </w:r>
        <w:r>
          <w:t>7</w:t>
        </w:r>
        <w:r>
          <w:fldChar w:fldCharType="end"/>
        </w:r>
      </w:hyperlink>
    </w:p>
    <w:p>
      <w:pPr>
        <w:pStyle w:val="TOC2"/>
        <w:tabs>
          <w:tab w:val="right" w:leader="dot" w:pos="8306"/>
        </w:tabs>
      </w:pPr>
      <w:hyperlink w:anchor="_Toc26999" w:history="1">
        <w:r>
          <w:rPr>
            <w:rFonts w:ascii="仿宋" w:eastAsia="仿宋" w:hAnsi="仿宋" w:cs="仿宋" w:hint="eastAsia"/>
            <w:lang w:eastAsia="zh-CN"/>
          </w:rPr>
          <w:t>(一)、文档编制与审查</w:t>
        </w:r>
        <w:r>
          <w:tab/>
        </w:r>
        <w:r>
          <w:fldChar w:fldCharType="begin"/>
        </w:r>
        <w:r>
          <w:instrText xml:space="preserve"> PAGEREF _Toc26999 \h </w:instrText>
        </w:r>
        <w:r>
          <w:fldChar w:fldCharType="separate"/>
        </w:r>
        <w:r>
          <w:t>7</w:t>
        </w:r>
        <w:r>
          <w:fldChar w:fldCharType="end"/>
        </w:r>
      </w:hyperlink>
    </w:p>
    <w:p>
      <w:pPr>
        <w:pStyle w:val="TOC2"/>
        <w:tabs>
          <w:tab w:val="right" w:leader="dot" w:pos="8306"/>
        </w:tabs>
      </w:pPr>
      <w:hyperlink w:anchor="_Toc5306" w:history="1">
        <w:r>
          <w:rPr>
            <w:rFonts w:ascii="仿宋" w:eastAsia="仿宋" w:hAnsi="仿宋" w:cs="仿宋" w:hint="eastAsia"/>
            <w:lang w:eastAsia="zh-CN"/>
          </w:rPr>
          <w:t>(二)、文档发布与分发</w:t>
        </w:r>
        <w:r>
          <w:tab/>
        </w:r>
        <w:r>
          <w:fldChar w:fldCharType="begin"/>
        </w:r>
        <w:r>
          <w:instrText xml:space="preserve"> PAGEREF _Toc5306 \h </w:instrText>
        </w:r>
        <w:r>
          <w:fldChar w:fldCharType="separate"/>
        </w:r>
        <w:r>
          <w:t>8</w:t>
        </w:r>
        <w:r>
          <w:fldChar w:fldCharType="end"/>
        </w:r>
      </w:hyperlink>
    </w:p>
    <w:p>
      <w:pPr>
        <w:pStyle w:val="TOC2"/>
        <w:tabs>
          <w:tab w:val="right" w:leader="dot" w:pos="8306"/>
        </w:tabs>
      </w:pPr>
      <w:hyperlink w:anchor="_Toc29231" w:history="1">
        <w:r>
          <w:rPr>
            <w:rFonts w:ascii="仿宋" w:eastAsia="仿宋" w:hAnsi="仿宋" w:cs="仿宋" w:hint="eastAsia"/>
            <w:lang w:eastAsia="zh-CN"/>
          </w:rPr>
          <w:t>(三)、文档存档与归档</w:t>
        </w:r>
        <w:r>
          <w:tab/>
        </w:r>
        <w:r>
          <w:fldChar w:fldCharType="begin"/>
        </w:r>
        <w:r>
          <w:instrText xml:space="preserve"> PAGEREF _Toc29231 \h </w:instrText>
        </w:r>
        <w:r>
          <w:fldChar w:fldCharType="separate"/>
        </w:r>
        <w:r>
          <w:t>9</w:t>
        </w:r>
        <w:r>
          <w:fldChar w:fldCharType="end"/>
        </w:r>
      </w:hyperlink>
    </w:p>
    <w:p>
      <w:pPr>
        <w:pStyle w:val="TOC1"/>
        <w:tabs>
          <w:tab w:val="right" w:leader="dot" w:pos="8306"/>
        </w:tabs>
      </w:pPr>
      <w:hyperlink w:anchor="_Toc21377" w:history="1">
        <w:r>
          <w:rPr>
            <w:rFonts w:ascii="仿宋" w:eastAsia="仿宋" w:hAnsi="仿宋" w:cs="仿宋" w:hint="eastAsia"/>
            <w:lang w:eastAsia="zh-CN"/>
          </w:rPr>
          <w:t>三、聚氯乙烯树脂项目选址可行性分析</w:t>
        </w:r>
        <w:r>
          <w:tab/>
        </w:r>
        <w:r>
          <w:fldChar w:fldCharType="begin"/>
        </w:r>
        <w:r>
          <w:instrText xml:space="preserve"> PAGEREF _Toc21377 \h </w:instrText>
        </w:r>
        <w:r>
          <w:fldChar w:fldCharType="separate"/>
        </w:r>
        <w:r>
          <w:t>10</w:t>
        </w:r>
        <w:r>
          <w:fldChar w:fldCharType="end"/>
        </w:r>
      </w:hyperlink>
    </w:p>
    <w:p>
      <w:pPr>
        <w:pStyle w:val="TOC2"/>
        <w:tabs>
          <w:tab w:val="right" w:leader="dot" w:pos="8306"/>
        </w:tabs>
      </w:pPr>
      <w:hyperlink w:anchor="_Toc15396" w:history="1">
        <w:r>
          <w:rPr>
            <w:rFonts w:ascii="仿宋" w:eastAsia="仿宋" w:hAnsi="仿宋" w:cs="仿宋" w:hint="eastAsia"/>
            <w:lang w:eastAsia="zh-CN"/>
          </w:rPr>
          <w:t>(一)、聚氯乙烯树脂项目选址</w:t>
        </w:r>
        <w:r>
          <w:tab/>
        </w:r>
        <w:r>
          <w:fldChar w:fldCharType="begin"/>
        </w:r>
        <w:r>
          <w:instrText xml:space="preserve"> PAGEREF _Toc15396 \h </w:instrText>
        </w:r>
        <w:r>
          <w:fldChar w:fldCharType="separate"/>
        </w:r>
        <w:r>
          <w:t>10</w:t>
        </w:r>
        <w:r>
          <w:fldChar w:fldCharType="end"/>
        </w:r>
      </w:hyperlink>
    </w:p>
    <w:p>
      <w:pPr>
        <w:pStyle w:val="TOC2"/>
        <w:tabs>
          <w:tab w:val="right" w:leader="dot" w:pos="8306"/>
        </w:tabs>
      </w:pPr>
      <w:hyperlink w:anchor="_Toc12133" w:history="1">
        <w:r>
          <w:rPr>
            <w:rFonts w:ascii="仿宋" w:eastAsia="仿宋" w:hAnsi="仿宋" w:cs="仿宋" w:hint="eastAsia"/>
            <w:lang w:eastAsia="zh-CN"/>
          </w:rPr>
          <w:t>(二)、用地控制指标</w:t>
        </w:r>
        <w:r>
          <w:tab/>
        </w:r>
        <w:r>
          <w:fldChar w:fldCharType="begin"/>
        </w:r>
        <w:r>
          <w:instrText xml:space="preserve"> PAGEREF _Toc12133 \h </w:instrText>
        </w:r>
        <w:r>
          <w:fldChar w:fldCharType="separate"/>
        </w:r>
        <w:r>
          <w:t>10</w:t>
        </w:r>
        <w:r>
          <w:fldChar w:fldCharType="end"/>
        </w:r>
      </w:hyperlink>
    </w:p>
    <w:p>
      <w:pPr>
        <w:pStyle w:val="TOC2"/>
        <w:tabs>
          <w:tab w:val="right" w:leader="dot" w:pos="8306"/>
        </w:tabs>
      </w:pPr>
      <w:hyperlink w:anchor="_Toc5465" w:history="1">
        <w:r>
          <w:rPr>
            <w:rFonts w:ascii="仿宋" w:eastAsia="仿宋" w:hAnsi="仿宋" w:cs="仿宋" w:hint="eastAsia"/>
            <w:lang w:eastAsia="zh-CN"/>
          </w:rPr>
          <w:t>(三)、节约用地措施</w:t>
        </w:r>
        <w:r>
          <w:tab/>
        </w:r>
        <w:r>
          <w:fldChar w:fldCharType="begin"/>
        </w:r>
        <w:r>
          <w:instrText xml:space="preserve"> PAGEREF _Toc5465 \h </w:instrText>
        </w:r>
        <w:r>
          <w:fldChar w:fldCharType="separate"/>
        </w:r>
        <w:r>
          <w:t>12</w:t>
        </w:r>
        <w:r>
          <w:fldChar w:fldCharType="end"/>
        </w:r>
      </w:hyperlink>
    </w:p>
    <w:p>
      <w:pPr>
        <w:pStyle w:val="TOC2"/>
        <w:tabs>
          <w:tab w:val="right" w:leader="dot" w:pos="8306"/>
        </w:tabs>
      </w:pPr>
      <w:hyperlink w:anchor="_Toc3782" w:history="1">
        <w:r>
          <w:rPr>
            <w:rFonts w:ascii="仿宋" w:eastAsia="仿宋" w:hAnsi="仿宋" w:cs="仿宋" w:hint="eastAsia"/>
            <w:lang w:eastAsia="zh-CN"/>
          </w:rPr>
          <w:t>(四)、总图布置方案</w:t>
        </w:r>
        <w:r>
          <w:tab/>
        </w:r>
        <w:r>
          <w:fldChar w:fldCharType="begin"/>
        </w:r>
        <w:r>
          <w:instrText xml:space="preserve"> PAGEREF _Toc3782 \h </w:instrText>
        </w:r>
        <w:r>
          <w:fldChar w:fldCharType="separate"/>
        </w:r>
        <w:r>
          <w:t>13</w:t>
        </w:r>
        <w:r>
          <w:fldChar w:fldCharType="end"/>
        </w:r>
      </w:hyperlink>
    </w:p>
    <w:p>
      <w:pPr>
        <w:pStyle w:val="TOC2"/>
        <w:tabs>
          <w:tab w:val="right" w:leader="dot" w:pos="8306"/>
        </w:tabs>
      </w:pPr>
      <w:hyperlink w:anchor="_Toc8531" w:history="1">
        <w:r>
          <w:rPr>
            <w:rFonts w:ascii="仿宋" w:eastAsia="仿宋" w:hAnsi="仿宋" w:cs="仿宋" w:hint="eastAsia"/>
            <w:lang w:eastAsia="zh-CN"/>
          </w:rPr>
          <w:t>(五)、选址综合评价</w:t>
        </w:r>
        <w:r>
          <w:tab/>
        </w:r>
        <w:r>
          <w:fldChar w:fldCharType="begin"/>
        </w:r>
        <w:r>
          <w:instrText xml:space="preserve"> PAGEREF _Toc8531 \h </w:instrText>
        </w:r>
        <w:r>
          <w:fldChar w:fldCharType="separate"/>
        </w:r>
        <w:r>
          <w:t>14</w:t>
        </w:r>
        <w:r>
          <w:fldChar w:fldCharType="end"/>
        </w:r>
      </w:hyperlink>
    </w:p>
    <w:p>
      <w:pPr>
        <w:pStyle w:val="TOC1"/>
        <w:tabs>
          <w:tab w:val="right" w:leader="dot" w:pos="8306"/>
        </w:tabs>
      </w:pPr>
      <w:hyperlink w:anchor="_Toc11032" w:history="1">
        <w:r>
          <w:rPr>
            <w:rFonts w:ascii="仿宋" w:eastAsia="仿宋" w:hAnsi="仿宋" w:cs="仿宋" w:hint="eastAsia"/>
            <w:lang w:eastAsia="zh-CN"/>
          </w:rPr>
          <w:t>四、聚氯乙烯树脂项目可持续发展</w:t>
        </w:r>
        <w:r>
          <w:tab/>
        </w:r>
        <w:r>
          <w:fldChar w:fldCharType="begin"/>
        </w:r>
        <w:r>
          <w:instrText xml:space="preserve"> PAGEREF _Toc11032 \h </w:instrText>
        </w:r>
        <w:r>
          <w:fldChar w:fldCharType="separate"/>
        </w:r>
        <w:r>
          <w:t>16</w:t>
        </w:r>
        <w:r>
          <w:fldChar w:fldCharType="end"/>
        </w:r>
      </w:hyperlink>
    </w:p>
    <w:p>
      <w:pPr>
        <w:pStyle w:val="TOC2"/>
        <w:tabs>
          <w:tab w:val="right" w:leader="dot" w:pos="8306"/>
        </w:tabs>
      </w:pPr>
      <w:hyperlink w:anchor="_Toc20406" w:history="1">
        <w:r>
          <w:rPr>
            <w:rFonts w:ascii="仿宋" w:eastAsia="仿宋" w:hAnsi="仿宋" w:cs="仿宋" w:hint="eastAsia"/>
            <w:lang w:eastAsia="zh-CN"/>
          </w:rPr>
          <w:t>(一)、可持续战略与实践</w:t>
        </w:r>
        <w:r>
          <w:tab/>
        </w:r>
        <w:r>
          <w:fldChar w:fldCharType="begin"/>
        </w:r>
        <w:r>
          <w:instrText xml:space="preserve"> PAGEREF _Toc20406 \h </w:instrText>
        </w:r>
        <w:r>
          <w:fldChar w:fldCharType="separate"/>
        </w:r>
        <w:r>
          <w:t>16</w:t>
        </w:r>
        <w:r>
          <w:fldChar w:fldCharType="end"/>
        </w:r>
      </w:hyperlink>
    </w:p>
    <w:p>
      <w:pPr>
        <w:pStyle w:val="TOC2"/>
        <w:tabs>
          <w:tab w:val="right" w:leader="dot" w:pos="8306"/>
        </w:tabs>
      </w:pPr>
      <w:hyperlink w:anchor="_Toc18823" w:history="1">
        <w:r>
          <w:rPr>
            <w:rFonts w:ascii="仿宋" w:eastAsia="仿宋" w:hAnsi="仿宋" w:cs="仿宋" w:hint="eastAsia"/>
            <w:lang w:eastAsia="zh-CN"/>
          </w:rPr>
          <w:t>(二)、环保与社会责任</w:t>
        </w:r>
        <w:r>
          <w:tab/>
        </w:r>
        <w:r>
          <w:fldChar w:fldCharType="begin"/>
        </w:r>
        <w:r>
          <w:instrText xml:space="preserve"> PAGEREF _Toc18823 \h </w:instrText>
        </w:r>
        <w:r>
          <w:fldChar w:fldCharType="separate"/>
        </w:r>
        <w:r>
          <w:t>16</w:t>
        </w:r>
        <w:r>
          <w:fldChar w:fldCharType="end"/>
        </w:r>
      </w:hyperlink>
    </w:p>
    <w:p>
      <w:pPr>
        <w:pStyle w:val="TOC1"/>
        <w:tabs>
          <w:tab w:val="right" w:leader="dot" w:pos="8306"/>
        </w:tabs>
      </w:pPr>
      <w:hyperlink w:anchor="_Toc23749" w:history="1">
        <w:r>
          <w:rPr>
            <w:rFonts w:ascii="仿宋" w:eastAsia="仿宋" w:hAnsi="仿宋" w:cs="仿宋" w:hint="eastAsia"/>
            <w:lang w:eastAsia="zh-CN"/>
          </w:rPr>
          <w:t>五、市场分析、调研</w:t>
        </w:r>
        <w:r>
          <w:tab/>
        </w:r>
        <w:r>
          <w:fldChar w:fldCharType="begin"/>
        </w:r>
        <w:r>
          <w:instrText xml:space="preserve"> PAGEREF _Toc23749 \h </w:instrText>
        </w:r>
        <w:r>
          <w:fldChar w:fldCharType="separate"/>
        </w:r>
        <w:r>
          <w:t>17</w:t>
        </w:r>
        <w:r>
          <w:fldChar w:fldCharType="end"/>
        </w:r>
      </w:hyperlink>
    </w:p>
    <w:p>
      <w:pPr>
        <w:pStyle w:val="TOC2"/>
        <w:tabs>
          <w:tab w:val="right" w:leader="dot" w:pos="8306"/>
        </w:tabs>
      </w:pPr>
      <w:hyperlink w:anchor="_Toc14823" w:history="1">
        <w:r>
          <w:rPr>
            <w:rFonts w:ascii="仿宋" w:eastAsia="仿宋" w:hAnsi="仿宋" w:cs="仿宋" w:hint="eastAsia"/>
            <w:lang w:eastAsia="zh-CN"/>
          </w:rPr>
          <w:t>(一)、聚氯乙烯树脂行业分析</w:t>
        </w:r>
        <w:r>
          <w:tab/>
        </w:r>
        <w:r>
          <w:fldChar w:fldCharType="begin"/>
        </w:r>
        <w:r>
          <w:instrText xml:space="preserve"> PAGEREF _Toc14823 \h </w:instrText>
        </w:r>
        <w:r>
          <w:fldChar w:fldCharType="separate"/>
        </w:r>
        <w:r>
          <w:t>17</w:t>
        </w:r>
        <w:r>
          <w:fldChar w:fldCharType="end"/>
        </w:r>
      </w:hyperlink>
    </w:p>
    <w:p>
      <w:pPr>
        <w:pStyle w:val="TOC2"/>
        <w:tabs>
          <w:tab w:val="right" w:leader="dot" w:pos="8306"/>
        </w:tabs>
      </w:pPr>
      <w:hyperlink w:anchor="_Toc21280" w:history="1">
        <w:r>
          <w:rPr>
            <w:rFonts w:ascii="仿宋" w:eastAsia="仿宋" w:hAnsi="仿宋" w:cs="仿宋" w:hint="eastAsia"/>
            <w:lang w:eastAsia="zh-CN"/>
          </w:rPr>
          <w:t>(二)、聚氯乙烯树脂市场分析预测</w:t>
        </w:r>
        <w:r>
          <w:tab/>
        </w:r>
        <w:r>
          <w:fldChar w:fldCharType="begin"/>
        </w:r>
        <w:r>
          <w:instrText xml:space="preserve"> PAGEREF _Toc21280 \h </w:instrText>
        </w:r>
        <w:r>
          <w:fldChar w:fldCharType="separate"/>
        </w:r>
        <w:r>
          <w:t>18</w:t>
        </w:r>
        <w:r>
          <w:fldChar w:fldCharType="end"/>
        </w:r>
      </w:hyperlink>
    </w:p>
    <w:p>
      <w:pPr>
        <w:pStyle w:val="TOC1"/>
        <w:tabs>
          <w:tab w:val="right" w:leader="dot" w:pos="8306"/>
        </w:tabs>
      </w:pPr>
      <w:hyperlink w:anchor="_Toc22029" w:history="1">
        <w:r>
          <w:rPr>
            <w:rFonts w:ascii="仿宋" w:eastAsia="仿宋" w:hAnsi="仿宋" w:cs="仿宋" w:hint="eastAsia"/>
            <w:lang w:eastAsia="zh-CN"/>
          </w:rPr>
          <w:t>六、聚氯乙烯树脂项目建设单位说明</w:t>
        </w:r>
        <w:r>
          <w:tab/>
        </w:r>
        <w:r>
          <w:fldChar w:fldCharType="begin"/>
        </w:r>
        <w:r>
          <w:instrText xml:space="preserve"> PAGEREF _Toc22029 \h </w:instrText>
        </w:r>
        <w:r>
          <w:fldChar w:fldCharType="separate"/>
        </w:r>
        <w:r>
          <w:t>19</w:t>
        </w:r>
        <w:r>
          <w:fldChar w:fldCharType="end"/>
        </w:r>
      </w:hyperlink>
    </w:p>
    <w:p>
      <w:pPr>
        <w:pStyle w:val="TOC2"/>
        <w:tabs>
          <w:tab w:val="right" w:leader="dot" w:pos="8306"/>
        </w:tabs>
      </w:pPr>
      <w:hyperlink w:anchor="_Toc46" w:history="1">
        <w:r>
          <w:rPr>
            <w:rFonts w:ascii="仿宋" w:eastAsia="仿宋" w:hAnsi="仿宋" w:cs="仿宋" w:hint="eastAsia"/>
            <w:lang w:eastAsia="zh-CN"/>
          </w:rPr>
          <w:t>(一)、聚氯乙烯树脂项目承办单位基本情况</w:t>
        </w:r>
        <w:r>
          <w:tab/>
        </w:r>
        <w:r>
          <w:fldChar w:fldCharType="begin"/>
        </w:r>
        <w:r>
          <w:instrText xml:space="preserve"> PAGEREF _Toc46 \h </w:instrText>
        </w:r>
        <w:r>
          <w:fldChar w:fldCharType="separate"/>
        </w:r>
        <w:r>
          <w:t>19</w:t>
        </w:r>
        <w:r>
          <w:fldChar w:fldCharType="end"/>
        </w:r>
      </w:hyperlink>
    </w:p>
    <w:p>
      <w:pPr>
        <w:pStyle w:val="TOC2"/>
        <w:tabs>
          <w:tab w:val="right" w:leader="dot" w:pos="8306"/>
        </w:tabs>
      </w:pPr>
      <w:hyperlink w:anchor="_Toc19712" w:history="1">
        <w:r>
          <w:rPr>
            <w:rFonts w:ascii="仿宋" w:eastAsia="仿宋" w:hAnsi="仿宋" w:cs="仿宋" w:hint="eastAsia"/>
            <w:lang w:eastAsia="zh-CN"/>
          </w:rPr>
          <w:t>(二)、公司经济效益分析</w:t>
        </w:r>
        <w:r>
          <w:tab/>
        </w:r>
        <w:r>
          <w:fldChar w:fldCharType="begin"/>
        </w:r>
        <w:r>
          <w:instrText xml:space="preserve"> PAGEREF _Toc19712 \h </w:instrText>
        </w:r>
        <w:r>
          <w:fldChar w:fldCharType="separate"/>
        </w:r>
        <w:r>
          <w:t>20</w:t>
        </w:r>
        <w:r>
          <w:fldChar w:fldCharType="end"/>
        </w:r>
      </w:hyperlink>
    </w:p>
    <w:p>
      <w:pPr>
        <w:pStyle w:val="TOC1"/>
        <w:tabs>
          <w:tab w:val="right" w:leader="dot" w:pos="8306"/>
        </w:tabs>
      </w:pPr>
      <w:hyperlink w:anchor="_Toc6422" w:history="1">
        <w:r>
          <w:rPr>
            <w:rFonts w:ascii="仿宋" w:eastAsia="仿宋" w:hAnsi="仿宋" w:cs="仿宋" w:hint="eastAsia"/>
            <w:lang w:eastAsia="zh-CN"/>
          </w:rPr>
          <w:t>七、聚氯乙烯树脂项目人力资源管理</w:t>
        </w:r>
        <w:r>
          <w:tab/>
        </w:r>
        <w:r>
          <w:fldChar w:fldCharType="begin"/>
        </w:r>
        <w:r>
          <w:instrText xml:space="preserve"> PAGEREF _Toc6422 \h </w:instrText>
        </w:r>
        <w:r>
          <w:fldChar w:fldCharType="separate"/>
        </w:r>
        <w:r>
          <w:t>21</w:t>
        </w:r>
        <w:r>
          <w:fldChar w:fldCharType="end"/>
        </w:r>
      </w:hyperlink>
    </w:p>
    <w:p>
      <w:pPr>
        <w:pStyle w:val="TOC2"/>
        <w:tabs>
          <w:tab w:val="right" w:leader="dot" w:pos="8306"/>
        </w:tabs>
      </w:pPr>
      <w:hyperlink w:anchor="_Toc8359" w:history="1">
        <w:r>
          <w:rPr>
            <w:rFonts w:ascii="仿宋" w:eastAsia="仿宋" w:hAnsi="仿宋" w:cs="仿宋" w:hint="eastAsia"/>
            <w:lang w:eastAsia="zh-CN"/>
          </w:rPr>
          <w:t>(一)、建立健全的预算管理制度</w:t>
        </w:r>
        <w:r>
          <w:tab/>
        </w:r>
        <w:r>
          <w:fldChar w:fldCharType="begin"/>
        </w:r>
        <w:r>
          <w:instrText xml:space="preserve"> PAGEREF _Toc8359 \h </w:instrText>
        </w:r>
        <w:r>
          <w:fldChar w:fldCharType="separate"/>
        </w:r>
        <w:r>
          <w:t>21</w:t>
        </w:r>
        <w:r>
          <w:fldChar w:fldCharType="end"/>
        </w:r>
      </w:hyperlink>
    </w:p>
    <w:p>
      <w:pPr>
        <w:pStyle w:val="TOC2"/>
        <w:tabs>
          <w:tab w:val="right" w:leader="dot" w:pos="8306"/>
        </w:tabs>
      </w:pPr>
      <w:hyperlink w:anchor="_Toc31791" w:history="1">
        <w:r>
          <w:rPr>
            <w:rFonts w:ascii="仿宋" w:eastAsia="仿宋" w:hAnsi="仿宋" w:cs="仿宋" w:hint="eastAsia"/>
            <w:lang w:eastAsia="zh-CN"/>
          </w:rPr>
          <w:t>(二)、加强资金流动监控</w:t>
        </w:r>
        <w:r>
          <w:tab/>
        </w:r>
        <w:r>
          <w:fldChar w:fldCharType="begin"/>
        </w:r>
        <w:r>
          <w:instrText xml:space="preserve"> PAGEREF _Toc31791 \h </w:instrText>
        </w:r>
        <w:r>
          <w:fldChar w:fldCharType="separate"/>
        </w:r>
        <w:r>
          <w:t>22</w:t>
        </w:r>
        <w:r>
          <w:fldChar w:fldCharType="end"/>
        </w:r>
      </w:hyperlink>
    </w:p>
    <w:p>
      <w:pPr>
        <w:pStyle w:val="TOC2"/>
        <w:tabs>
          <w:tab w:val="right" w:leader="dot" w:pos="8306"/>
        </w:tabs>
      </w:pPr>
      <w:hyperlink w:anchor="_Toc12757" w:history="1">
        <w:r>
          <w:rPr>
            <w:rFonts w:ascii="仿宋" w:eastAsia="仿宋" w:hAnsi="仿宋" w:cs="仿宋" w:hint="eastAsia"/>
            <w:lang w:eastAsia="zh-CN"/>
          </w:rPr>
          <w:t>(三)、制定完善的风险控制机制</w:t>
        </w:r>
        <w:r>
          <w:tab/>
        </w:r>
        <w:r>
          <w:fldChar w:fldCharType="begin"/>
        </w:r>
        <w:r>
          <w:instrText xml:space="preserve"> PAGEREF _Toc12757 \h </w:instrText>
        </w:r>
        <w:r>
          <w:fldChar w:fldCharType="separate"/>
        </w:r>
        <w:r>
          <w:t>23</w:t>
        </w:r>
        <w:r>
          <w:fldChar w:fldCharType="end"/>
        </w:r>
      </w:hyperlink>
    </w:p>
    <w:p>
      <w:pPr>
        <w:pStyle w:val="TOC2"/>
        <w:tabs>
          <w:tab w:val="right" w:leader="dot" w:pos="8306"/>
        </w:tabs>
      </w:pPr>
      <w:hyperlink w:anchor="_Toc6996" w:history="1">
        <w:r>
          <w:rPr>
            <w:rFonts w:ascii="仿宋" w:eastAsia="仿宋" w:hAnsi="仿宋" w:cs="仿宋" w:hint="eastAsia"/>
            <w:lang w:eastAsia="zh-CN"/>
          </w:rPr>
          <w:t>(四)、优化成本管理</w:t>
        </w:r>
        <w:r>
          <w:tab/>
        </w:r>
        <w:r>
          <w:fldChar w:fldCharType="begin"/>
        </w:r>
        <w:r>
          <w:instrText xml:space="preserve"> PAGEREF _Toc6996 \h </w:instrText>
        </w:r>
        <w:r>
          <w:fldChar w:fldCharType="separate"/>
        </w:r>
        <w:r>
          <w:t>25</w:t>
        </w:r>
        <w:r>
          <w:fldChar w:fldCharType="end"/>
        </w:r>
      </w:hyperlink>
    </w:p>
    <w:p>
      <w:pPr>
        <w:pStyle w:val="TOC1"/>
        <w:tabs>
          <w:tab w:val="right" w:leader="dot" w:pos="8306"/>
        </w:tabs>
      </w:pPr>
      <w:hyperlink w:anchor="_Toc22001" w:history="1">
        <w:r>
          <w:rPr>
            <w:rFonts w:ascii="仿宋" w:eastAsia="仿宋" w:hAnsi="仿宋" w:cs="仿宋" w:hint="eastAsia"/>
            <w:lang w:eastAsia="zh-CN"/>
          </w:rPr>
          <w:t>八、聚氯乙烯树脂项目风险管理</w:t>
        </w:r>
        <w:r>
          <w:tab/>
        </w:r>
        <w:r>
          <w:fldChar w:fldCharType="begin"/>
        </w:r>
        <w:r>
          <w:instrText xml:space="preserve"> PAGEREF _Toc22001 \h </w:instrText>
        </w:r>
        <w:r>
          <w:fldChar w:fldCharType="separate"/>
        </w:r>
        <w:r>
          <w:t>26</w:t>
        </w:r>
        <w:r>
          <w:fldChar w:fldCharType="end"/>
        </w:r>
      </w:hyperlink>
    </w:p>
    <w:p>
      <w:pPr>
        <w:pStyle w:val="TOC2"/>
        <w:tabs>
          <w:tab w:val="right" w:leader="dot" w:pos="8306"/>
        </w:tabs>
      </w:pPr>
      <w:hyperlink w:anchor="_Toc15747" w:history="1">
        <w:r>
          <w:rPr>
            <w:rFonts w:ascii="仿宋" w:eastAsia="仿宋" w:hAnsi="仿宋" w:cs="仿宋" w:hint="eastAsia"/>
            <w:lang w:eastAsia="zh-CN"/>
          </w:rPr>
          <w:t>(一)、风险识别与评估</w:t>
        </w:r>
        <w:r>
          <w:tab/>
        </w:r>
        <w:r>
          <w:fldChar w:fldCharType="begin"/>
        </w:r>
        <w:r>
          <w:instrText xml:space="preserve"> PAGEREF _Toc15747 \h </w:instrText>
        </w:r>
        <w:r>
          <w:fldChar w:fldCharType="separate"/>
        </w:r>
        <w:r>
          <w:t>26</w:t>
        </w:r>
        <w:r>
          <w:fldChar w:fldCharType="end"/>
        </w:r>
      </w:hyperlink>
    </w:p>
    <w:p>
      <w:pPr>
        <w:pStyle w:val="TOC2"/>
        <w:tabs>
          <w:tab w:val="right" w:leader="dot" w:pos="8306"/>
        </w:tabs>
      </w:pPr>
      <w:hyperlink w:anchor="_Toc2686" w:history="1">
        <w:r>
          <w:rPr>
            <w:rFonts w:ascii="仿宋" w:eastAsia="仿宋" w:hAnsi="仿宋" w:cs="仿宋" w:hint="eastAsia"/>
            <w:lang w:eastAsia="zh-CN"/>
          </w:rPr>
          <w:t>(二)、风险应对策略</w:t>
        </w:r>
        <w:r>
          <w:tab/>
        </w:r>
        <w:r>
          <w:fldChar w:fldCharType="begin"/>
        </w:r>
        <w:r>
          <w:instrText xml:space="preserve"> PAGEREF _Toc2686 \h </w:instrText>
        </w:r>
        <w:r>
          <w:fldChar w:fldCharType="separate"/>
        </w:r>
        <w:r>
          <w:t>27</w:t>
        </w:r>
        <w:r>
          <w:fldChar w:fldCharType="end"/>
        </w:r>
      </w:hyperlink>
    </w:p>
    <w:p>
      <w:pPr>
        <w:pStyle w:val="TOC2"/>
        <w:tabs>
          <w:tab w:val="right" w:leader="dot" w:pos="8306"/>
        </w:tabs>
      </w:pPr>
      <w:hyperlink w:anchor="_Toc31398" w:history="1">
        <w:r>
          <w:rPr>
            <w:rFonts w:ascii="仿宋" w:eastAsia="仿宋" w:hAnsi="仿宋" w:cs="仿宋" w:hint="eastAsia"/>
            <w:lang w:eastAsia="zh-CN"/>
          </w:rPr>
          <w:t>(三)、风险监控与控制</w:t>
        </w:r>
        <w:r>
          <w:tab/>
        </w:r>
        <w:r>
          <w:fldChar w:fldCharType="begin"/>
        </w:r>
        <w:r>
          <w:instrText xml:space="preserve"> PAGEREF _Toc31398 \h </w:instrText>
        </w:r>
        <w:r>
          <w:fldChar w:fldCharType="separate"/>
        </w:r>
        <w:r>
          <w:t>29</w:t>
        </w:r>
        <w:r>
          <w:fldChar w:fldCharType="end"/>
        </w:r>
      </w:hyperlink>
    </w:p>
    <w:p>
      <w:pPr>
        <w:pStyle w:val="TOC1"/>
        <w:tabs>
          <w:tab w:val="right" w:leader="dot" w:pos="8306"/>
        </w:tabs>
      </w:pPr>
      <w:hyperlink w:anchor="_Toc15957" w:history="1">
        <w:r>
          <w:rPr>
            <w:rFonts w:ascii="仿宋" w:eastAsia="仿宋" w:hAnsi="仿宋" w:cs="仿宋" w:hint="eastAsia"/>
            <w:lang w:eastAsia="zh-CN"/>
          </w:rPr>
          <w:t>九、聚氯乙烯树脂项目经营效益</w:t>
        </w:r>
        <w:r>
          <w:tab/>
        </w:r>
        <w:r>
          <w:fldChar w:fldCharType="begin"/>
        </w:r>
        <w:r>
          <w:instrText xml:space="preserve"> PAGEREF _Toc15957 \h </w:instrText>
        </w:r>
        <w:r>
          <w:fldChar w:fldCharType="separate"/>
        </w:r>
        <w:r>
          <w:t>30</w:t>
        </w:r>
        <w:r>
          <w:fldChar w:fldCharType="end"/>
        </w:r>
      </w:hyperlink>
    </w:p>
    <w:p>
      <w:pPr>
        <w:pStyle w:val="TOC2"/>
        <w:tabs>
          <w:tab w:val="right" w:leader="dot" w:pos="8306"/>
        </w:tabs>
      </w:pPr>
      <w:hyperlink w:anchor="_Toc10877" w:history="1">
        <w:r>
          <w:rPr>
            <w:rFonts w:ascii="仿宋" w:eastAsia="仿宋" w:hAnsi="仿宋" w:cs="仿宋" w:hint="eastAsia"/>
            <w:lang w:eastAsia="zh-CN"/>
          </w:rPr>
          <w:t>(一)、经济评价财务测算</w:t>
        </w:r>
        <w:r>
          <w:tab/>
        </w:r>
        <w:r>
          <w:fldChar w:fldCharType="begin"/>
        </w:r>
        <w:r>
          <w:instrText xml:space="preserve"> PAGEREF _Toc10877 \h </w:instrText>
        </w:r>
        <w:r>
          <w:fldChar w:fldCharType="separate"/>
        </w:r>
        <w:r>
          <w:t>30</w:t>
        </w:r>
        <w:r>
          <w:fldChar w:fldCharType="end"/>
        </w:r>
      </w:hyperlink>
    </w:p>
    <w:p>
      <w:pPr>
        <w:pStyle w:val="TOC2"/>
        <w:tabs>
          <w:tab w:val="right" w:leader="dot" w:pos="8306"/>
        </w:tabs>
      </w:pPr>
      <w:hyperlink w:anchor="_Toc9560" w:history="1">
        <w:r>
          <w:rPr>
            <w:rFonts w:ascii="仿宋" w:eastAsia="仿宋" w:hAnsi="仿宋" w:cs="仿宋" w:hint="eastAsia"/>
            <w:lang w:eastAsia="zh-CN"/>
          </w:rPr>
          <w:t>(二)、聚氯乙烯树脂项目盈利能力分析</w:t>
        </w:r>
        <w:r>
          <w:tab/>
        </w:r>
        <w:r>
          <w:fldChar w:fldCharType="begin"/>
        </w:r>
        <w:r>
          <w:instrText xml:space="preserve"> PAGEREF _Toc9560 \h </w:instrText>
        </w:r>
        <w:r>
          <w:fldChar w:fldCharType="separate"/>
        </w:r>
        <w:r>
          <w:t>31</w:t>
        </w:r>
        <w:r>
          <w:fldChar w:fldCharType="end"/>
        </w:r>
      </w:hyperlink>
    </w:p>
    <w:p>
      <w:pPr>
        <w:pStyle w:val="TOC1"/>
        <w:tabs>
          <w:tab w:val="right" w:leader="dot" w:pos="8306"/>
        </w:tabs>
      </w:pPr>
      <w:hyperlink w:anchor="_Toc2047" w:history="1">
        <w:r>
          <w:rPr>
            <w:rFonts w:ascii="仿宋" w:eastAsia="仿宋" w:hAnsi="仿宋" w:cs="仿宋" w:hint="eastAsia"/>
            <w:lang w:eastAsia="zh-CN"/>
          </w:rPr>
          <w:t>十、聚氯乙烯树脂项目创新与研发</w:t>
        </w:r>
        <w:r>
          <w:tab/>
        </w:r>
        <w:r>
          <w:fldChar w:fldCharType="begin"/>
        </w:r>
        <w:r>
          <w:instrText xml:space="preserve"> PAGEREF _Toc2047 \h </w:instrText>
        </w:r>
        <w:r>
          <w:fldChar w:fldCharType="separate"/>
        </w:r>
        <w:r>
          <w:t>32</w:t>
        </w:r>
        <w:r>
          <w:fldChar w:fldCharType="end"/>
        </w:r>
      </w:hyperlink>
    </w:p>
    <w:p>
      <w:pPr>
        <w:pStyle w:val="TOC2"/>
        <w:tabs>
          <w:tab w:val="right" w:leader="dot" w:pos="8306"/>
        </w:tabs>
      </w:pPr>
      <w:hyperlink w:anchor="_Toc29395" w:history="1">
        <w:r>
          <w:rPr>
            <w:rFonts w:ascii="仿宋" w:eastAsia="仿宋" w:hAnsi="仿宋" w:cs="仿宋" w:hint="eastAsia"/>
            <w:lang w:eastAsia="zh-CN"/>
          </w:rPr>
          <w:t>(一)、创新策略与方向</w:t>
        </w:r>
        <w:r>
          <w:tab/>
        </w:r>
        <w:r>
          <w:fldChar w:fldCharType="begin"/>
        </w:r>
        <w:r>
          <w:instrText xml:space="preserve"> PAGEREF _Toc29395 \h </w:instrText>
        </w:r>
        <w:r>
          <w:fldChar w:fldCharType="separate"/>
        </w:r>
        <w:r>
          <w:t>32</w:t>
        </w:r>
        <w:r>
          <w:fldChar w:fldCharType="end"/>
        </w:r>
      </w:hyperlink>
    </w:p>
    <w:p>
      <w:pPr>
        <w:pStyle w:val="TOC2"/>
        <w:tabs>
          <w:tab w:val="right" w:leader="dot" w:pos="8306"/>
        </w:tabs>
      </w:pPr>
      <w:hyperlink w:anchor="_Toc5298" w:history="1">
        <w:r>
          <w:rPr>
            <w:rFonts w:ascii="仿宋" w:eastAsia="仿宋" w:hAnsi="仿宋" w:cs="仿宋" w:hint="eastAsia"/>
            <w:lang w:eastAsia="zh-CN"/>
          </w:rPr>
          <w:t>(二)、研发规划与投入</w:t>
        </w:r>
        <w:r>
          <w:tab/>
        </w:r>
        <w:r>
          <w:fldChar w:fldCharType="begin"/>
        </w:r>
        <w:r>
          <w:instrText xml:space="preserve"> PAGEREF _Toc5298 \h </w:instrText>
        </w:r>
        <w:r>
          <w:fldChar w:fldCharType="separate"/>
        </w:r>
        <w:r>
          <w:t>34</w:t>
        </w:r>
        <w:r>
          <w:fldChar w:fldCharType="end"/>
        </w:r>
      </w:hyperlink>
    </w:p>
    <w:p>
      <w:pPr>
        <w:pStyle w:val="TOC1"/>
        <w:tabs>
          <w:tab w:val="right" w:leader="dot" w:pos="8306"/>
        </w:tabs>
      </w:pPr>
      <w:hyperlink w:anchor="_Toc30707" w:history="1">
        <w:r>
          <w:rPr>
            <w:rFonts w:ascii="仿宋" w:eastAsia="仿宋" w:hAnsi="仿宋" w:cs="仿宋" w:hint="eastAsia"/>
            <w:lang w:eastAsia="zh-CN"/>
          </w:rPr>
          <w:t>十一、聚氯乙烯树脂项目投资规划</w:t>
        </w:r>
        <w:r>
          <w:tab/>
        </w:r>
        <w:r>
          <w:fldChar w:fldCharType="begin"/>
        </w:r>
        <w:r>
          <w:instrText xml:space="preserve"> PAGEREF _Toc30707 \h </w:instrText>
        </w:r>
        <w:r>
          <w:fldChar w:fldCharType="separate"/>
        </w:r>
        <w:r>
          <w:t>35</w:t>
        </w:r>
        <w:r>
          <w:fldChar w:fldCharType="end"/>
        </w:r>
      </w:hyperlink>
    </w:p>
    <w:p>
      <w:pPr>
        <w:pStyle w:val="TOC2"/>
        <w:tabs>
          <w:tab w:val="right" w:leader="dot" w:pos="8306"/>
        </w:tabs>
      </w:pPr>
      <w:hyperlink w:anchor="_Toc25541" w:history="1">
        <w:r>
          <w:rPr>
            <w:rFonts w:ascii="仿宋" w:eastAsia="仿宋" w:hAnsi="仿宋" w:cs="仿宋" w:hint="eastAsia"/>
            <w:lang w:eastAsia="zh-CN"/>
          </w:rPr>
          <w:t>(一)、聚氯乙烯树脂项目总投资估算</w:t>
        </w:r>
        <w:r>
          <w:tab/>
        </w:r>
        <w:r>
          <w:fldChar w:fldCharType="begin"/>
        </w:r>
        <w:r>
          <w:instrText xml:space="preserve"> PAGEREF _Toc25541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2" w:history="1">
        <w:r>
          <w:rPr>
            <w:rFonts w:ascii="仿宋" w:eastAsia="仿宋" w:hAnsi="仿宋" w:cs="仿宋" w:hint="eastAsia"/>
            <w:lang w:eastAsia="zh-CN"/>
          </w:rPr>
          <w:t>(二)、资金筹措</w:t>
        </w:r>
        <w:r>
          <w:tab/>
        </w:r>
        <w:r>
          <w:fldChar w:fldCharType="begin"/>
        </w:r>
        <w:r>
          <w:instrText xml:space="preserve"> PAGEREF _Toc20222 \h </w:instrText>
        </w:r>
        <w:r>
          <w:fldChar w:fldCharType="separate"/>
        </w:r>
        <w:r>
          <w:t>37</w:t>
        </w:r>
        <w:r>
          <w:fldChar w:fldCharType="end"/>
        </w:r>
      </w:hyperlink>
    </w:p>
    <w:p>
      <w:pPr>
        <w:pStyle w:val="TOC1"/>
        <w:tabs>
          <w:tab w:val="right" w:leader="dot" w:pos="8306"/>
        </w:tabs>
      </w:pPr>
      <w:hyperlink w:anchor="_Toc29427" w:history="1">
        <w:r>
          <w:rPr>
            <w:rFonts w:ascii="仿宋" w:eastAsia="仿宋" w:hAnsi="仿宋" w:cs="仿宋" w:hint="eastAsia"/>
            <w:lang w:eastAsia="zh-CN"/>
          </w:rPr>
          <w:t>十二、聚氯乙烯树脂项目社会影响</w:t>
        </w:r>
        <w:r>
          <w:tab/>
        </w:r>
        <w:r>
          <w:fldChar w:fldCharType="begin"/>
        </w:r>
        <w:r>
          <w:instrText xml:space="preserve"> PAGEREF _Toc29427 \h </w:instrText>
        </w:r>
        <w:r>
          <w:fldChar w:fldCharType="separate"/>
        </w:r>
        <w:r>
          <w:t>37</w:t>
        </w:r>
        <w:r>
          <w:fldChar w:fldCharType="end"/>
        </w:r>
      </w:hyperlink>
    </w:p>
    <w:p>
      <w:pPr>
        <w:pStyle w:val="TOC2"/>
        <w:tabs>
          <w:tab w:val="right" w:leader="dot" w:pos="8306"/>
        </w:tabs>
      </w:pPr>
      <w:hyperlink w:anchor="_Toc16683" w:history="1">
        <w:r>
          <w:rPr>
            <w:rFonts w:ascii="仿宋" w:eastAsia="仿宋" w:hAnsi="仿宋" w:cs="仿宋" w:hint="eastAsia"/>
            <w:lang w:eastAsia="zh-CN"/>
          </w:rPr>
          <w:t>(一)、社会责任与义务</w:t>
        </w:r>
        <w:r>
          <w:tab/>
        </w:r>
        <w:r>
          <w:fldChar w:fldCharType="begin"/>
        </w:r>
        <w:r>
          <w:instrText xml:space="preserve"> PAGEREF _Toc16683 \h </w:instrText>
        </w:r>
        <w:r>
          <w:fldChar w:fldCharType="separate"/>
        </w:r>
        <w:r>
          <w:t>37</w:t>
        </w:r>
        <w:r>
          <w:fldChar w:fldCharType="end"/>
        </w:r>
      </w:hyperlink>
    </w:p>
    <w:p>
      <w:pPr>
        <w:pStyle w:val="TOC2"/>
        <w:tabs>
          <w:tab w:val="right" w:leader="dot" w:pos="8306"/>
        </w:tabs>
      </w:pPr>
      <w:hyperlink w:anchor="_Toc10096" w:history="1">
        <w:r>
          <w:rPr>
            <w:rFonts w:ascii="仿宋" w:eastAsia="仿宋" w:hAnsi="仿宋" w:cs="仿宋" w:hint="eastAsia"/>
            <w:lang w:eastAsia="zh-CN"/>
          </w:rPr>
          <w:t>(二)、社会参与与沟通</w:t>
        </w:r>
        <w:r>
          <w:tab/>
        </w:r>
        <w:r>
          <w:fldChar w:fldCharType="begin"/>
        </w:r>
        <w:r>
          <w:instrText xml:space="preserve"> PAGEREF _Toc10096 \h </w:instrText>
        </w:r>
        <w:r>
          <w:fldChar w:fldCharType="separate"/>
        </w:r>
        <w:r>
          <w:t>38</w:t>
        </w:r>
        <w:r>
          <w:fldChar w:fldCharType="end"/>
        </w:r>
      </w:hyperlink>
    </w:p>
    <w:p>
      <w:pPr>
        <w:pStyle w:val="TOC1"/>
        <w:tabs>
          <w:tab w:val="right" w:leader="dot" w:pos="8306"/>
        </w:tabs>
      </w:pPr>
      <w:hyperlink w:anchor="_Toc17479" w:history="1">
        <w:r>
          <w:rPr>
            <w:rFonts w:ascii="仿宋" w:eastAsia="仿宋" w:hAnsi="仿宋" w:cs="仿宋" w:hint="eastAsia"/>
            <w:lang w:eastAsia="zh-CN"/>
          </w:rPr>
          <w:t>十三、聚氯乙烯树脂项目实施保障措施</w:t>
        </w:r>
        <w:r>
          <w:tab/>
        </w:r>
        <w:r>
          <w:fldChar w:fldCharType="begin"/>
        </w:r>
        <w:r>
          <w:instrText xml:space="preserve"> PAGEREF _Toc17479 \h </w:instrText>
        </w:r>
        <w:r>
          <w:fldChar w:fldCharType="separate"/>
        </w:r>
        <w:r>
          <w:t>39</w:t>
        </w:r>
        <w:r>
          <w:fldChar w:fldCharType="end"/>
        </w:r>
      </w:hyperlink>
    </w:p>
    <w:p>
      <w:pPr>
        <w:pStyle w:val="TOC2"/>
        <w:tabs>
          <w:tab w:val="right" w:leader="dot" w:pos="8306"/>
        </w:tabs>
      </w:pPr>
      <w:hyperlink w:anchor="_Toc30590" w:history="1">
        <w:r>
          <w:rPr>
            <w:rFonts w:ascii="仿宋" w:eastAsia="仿宋" w:hAnsi="仿宋" w:cs="仿宋" w:hint="eastAsia"/>
            <w:lang w:eastAsia="zh-CN"/>
          </w:rPr>
          <w:t>(一)、聚氯乙烯树脂项目实施保障机制</w:t>
        </w:r>
        <w:r>
          <w:tab/>
        </w:r>
        <w:r>
          <w:fldChar w:fldCharType="begin"/>
        </w:r>
        <w:r>
          <w:instrText xml:space="preserve"> PAGEREF _Toc30590 \h </w:instrText>
        </w:r>
        <w:r>
          <w:fldChar w:fldCharType="separate"/>
        </w:r>
        <w:r>
          <w:t>39</w:t>
        </w:r>
        <w:r>
          <w:fldChar w:fldCharType="end"/>
        </w:r>
      </w:hyperlink>
    </w:p>
    <w:p>
      <w:pPr>
        <w:pStyle w:val="TOC2"/>
        <w:tabs>
          <w:tab w:val="right" w:leader="dot" w:pos="8306"/>
        </w:tabs>
      </w:pPr>
      <w:hyperlink w:anchor="_Toc5780" w:history="1">
        <w:r>
          <w:rPr>
            <w:rFonts w:ascii="仿宋" w:eastAsia="仿宋" w:hAnsi="仿宋" w:cs="仿宋" w:hint="eastAsia"/>
            <w:lang w:eastAsia="zh-CN"/>
          </w:rPr>
          <w:t>(二)、聚氯乙烯树脂项目法律合规要求</w:t>
        </w:r>
        <w:r>
          <w:tab/>
        </w:r>
        <w:r>
          <w:fldChar w:fldCharType="begin"/>
        </w:r>
        <w:r>
          <w:instrText xml:space="preserve"> PAGEREF _Toc5780 \h </w:instrText>
        </w:r>
        <w:r>
          <w:fldChar w:fldCharType="separate"/>
        </w:r>
        <w:r>
          <w:t>43</w:t>
        </w:r>
        <w:r>
          <w:fldChar w:fldCharType="end"/>
        </w:r>
      </w:hyperlink>
    </w:p>
    <w:p>
      <w:pPr>
        <w:pStyle w:val="TOC2"/>
        <w:tabs>
          <w:tab w:val="right" w:leader="dot" w:pos="8306"/>
        </w:tabs>
      </w:pPr>
      <w:hyperlink w:anchor="_Toc19795" w:history="1">
        <w:r>
          <w:rPr>
            <w:rFonts w:ascii="仿宋" w:eastAsia="仿宋" w:hAnsi="仿宋" w:cs="仿宋" w:hint="eastAsia"/>
            <w:lang w:eastAsia="zh-CN"/>
          </w:rPr>
          <w:t>(三)、聚氯乙烯树脂项目合同管理与法律事务</w:t>
        </w:r>
        <w:r>
          <w:tab/>
        </w:r>
        <w:r>
          <w:fldChar w:fldCharType="begin"/>
        </w:r>
        <w:r>
          <w:instrText xml:space="preserve"> PAGEREF _Toc19795 \h </w:instrText>
        </w:r>
        <w:r>
          <w:fldChar w:fldCharType="separate"/>
        </w:r>
        <w:r>
          <w:t>47</w:t>
        </w:r>
        <w:r>
          <w:fldChar w:fldCharType="end"/>
        </w:r>
      </w:hyperlink>
    </w:p>
    <w:p>
      <w:pPr>
        <w:pStyle w:val="TOC2"/>
        <w:tabs>
          <w:tab w:val="right" w:leader="dot" w:pos="8306"/>
        </w:tabs>
      </w:pPr>
      <w:hyperlink w:anchor="_Toc29310" w:history="1">
        <w:r>
          <w:rPr>
            <w:rFonts w:ascii="仿宋" w:eastAsia="仿宋" w:hAnsi="仿宋" w:cs="仿宋" w:hint="eastAsia"/>
            <w:lang w:eastAsia="zh-CN"/>
          </w:rPr>
          <w:t>(四)、聚氯乙烯树脂项目知识产权保护策略</w:t>
        </w:r>
        <w:r>
          <w:tab/>
        </w:r>
        <w:r>
          <w:fldChar w:fldCharType="begin"/>
        </w:r>
        <w:r>
          <w:instrText xml:space="preserve"> PAGEREF _Toc29310 \h </w:instrText>
        </w:r>
        <w:r>
          <w:fldChar w:fldCharType="separate"/>
        </w:r>
        <w:r>
          <w:t>53</w:t>
        </w:r>
        <w:r>
          <w:fldChar w:fldCharType="end"/>
        </w:r>
      </w:hyperlink>
    </w:p>
    <w:p>
      <w:pPr>
        <w:pStyle w:val="TOC1"/>
        <w:tabs>
          <w:tab w:val="right" w:leader="dot" w:pos="8306"/>
        </w:tabs>
      </w:pPr>
      <w:hyperlink w:anchor="_Toc22132" w:history="1">
        <w:r>
          <w:rPr>
            <w:rFonts w:ascii="仿宋" w:eastAsia="仿宋" w:hAnsi="仿宋" w:cs="仿宋" w:hint="eastAsia"/>
            <w:lang w:eastAsia="zh-CN"/>
          </w:rPr>
          <w:t>十四、供应链管理</w:t>
        </w:r>
        <w:r>
          <w:tab/>
        </w:r>
        <w:r>
          <w:fldChar w:fldCharType="begin"/>
        </w:r>
        <w:r>
          <w:instrText xml:space="preserve"> PAGEREF _Toc22132 \h </w:instrText>
        </w:r>
        <w:r>
          <w:fldChar w:fldCharType="separate"/>
        </w:r>
        <w:r>
          <w:t>56</w:t>
        </w:r>
        <w:r>
          <w:fldChar w:fldCharType="end"/>
        </w:r>
      </w:hyperlink>
    </w:p>
    <w:p>
      <w:pPr>
        <w:pStyle w:val="TOC2"/>
        <w:tabs>
          <w:tab w:val="right" w:leader="dot" w:pos="8306"/>
        </w:tabs>
      </w:pPr>
      <w:hyperlink w:anchor="_Toc24860" w:history="1">
        <w:r>
          <w:rPr>
            <w:rFonts w:ascii="仿宋" w:eastAsia="仿宋" w:hAnsi="仿宋" w:cs="仿宋" w:hint="eastAsia"/>
            <w:lang w:eastAsia="zh-CN"/>
          </w:rPr>
          <w:t>(一)、供应链战略规划</w:t>
        </w:r>
        <w:r>
          <w:tab/>
        </w:r>
        <w:r>
          <w:fldChar w:fldCharType="begin"/>
        </w:r>
        <w:r>
          <w:instrText xml:space="preserve"> PAGEREF _Toc24860 \h </w:instrText>
        </w:r>
        <w:r>
          <w:fldChar w:fldCharType="separate"/>
        </w:r>
        <w:r>
          <w:t>56</w:t>
        </w:r>
        <w:r>
          <w:fldChar w:fldCharType="end"/>
        </w:r>
      </w:hyperlink>
    </w:p>
    <w:p>
      <w:pPr>
        <w:pStyle w:val="TOC2"/>
        <w:tabs>
          <w:tab w:val="right" w:leader="dot" w:pos="8306"/>
        </w:tabs>
      </w:pPr>
      <w:hyperlink w:anchor="_Toc19129" w:history="1">
        <w:r>
          <w:rPr>
            <w:rFonts w:ascii="仿宋" w:eastAsia="仿宋" w:hAnsi="仿宋" w:cs="仿宋" w:hint="eastAsia"/>
            <w:lang w:eastAsia="zh-CN"/>
          </w:rPr>
          <w:t>(二)、供应商选择与合作</w:t>
        </w:r>
        <w:r>
          <w:tab/>
        </w:r>
        <w:r>
          <w:fldChar w:fldCharType="begin"/>
        </w:r>
        <w:r>
          <w:instrText xml:space="preserve"> PAGEREF _Toc19129 \h </w:instrText>
        </w:r>
        <w:r>
          <w:fldChar w:fldCharType="separate"/>
        </w:r>
        <w:r>
          <w:t>57</w:t>
        </w:r>
        <w:r>
          <w:fldChar w:fldCharType="end"/>
        </w:r>
      </w:hyperlink>
    </w:p>
    <w:p>
      <w:pPr>
        <w:pStyle w:val="TOC2"/>
        <w:tabs>
          <w:tab w:val="right" w:leader="dot" w:pos="8306"/>
        </w:tabs>
      </w:pPr>
      <w:hyperlink w:anchor="_Toc10646" w:history="1">
        <w:r>
          <w:rPr>
            <w:rFonts w:ascii="仿宋" w:eastAsia="仿宋" w:hAnsi="仿宋" w:cs="仿宋" w:hint="eastAsia"/>
            <w:lang w:eastAsia="zh-CN"/>
          </w:rPr>
          <w:t>(三)、物流与库存管理</w:t>
        </w:r>
        <w:r>
          <w:tab/>
        </w:r>
        <w:r>
          <w:fldChar w:fldCharType="begin"/>
        </w:r>
        <w:r>
          <w:instrText xml:space="preserve"> PAGEREF _Toc10646 \h </w:instrText>
        </w:r>
        <w:r>
          <w:fldChar w:fldCharType="separate"/>
        </w:r>
        <w:r>
          <w:t>58</w:t>
        </w:r>
        <w:r>
          <w:fldChar w:fldCharType="end"/>
        </w:r>
      </w:hyperlink>
    </w:p>
    <w:p>
      <w:pPr>
        <w:pStyle w:val="TOC1"/>
        <w:tabs>
          <w:tab w:val="right" w:leader="dot" w:pos="8306"/>
        </w:tabs>
      </w:pPr>
      <w:hyperlink w:anchor="_Toc20622" w:history="1">
        <w:r>
          <w:rPr>
            <w:rFonts w:ascii="仿宋" w:eastAsia="仿宋" w:hAnsi="仿宋" w:cs="仿宋" w:hint="eastAsia"/>
            <w:lang w:eastAsia="zh-CN"/>
          </w:rPr>
          <w:t>十五、聚氯乙烯树脂项目工程方案分析</w:t>
        </w:r>
        <w:r>
          <w:tab/>
        </w:r>
        <w:r>
          <w:fldChar w:fldCharType="begin"/>
        </w:r>
        <w:r>
          <w:instrText xml:space="preserve"> PAGEREF _Toc20622 \h </w:instrText>
        </w:r>
        <w:r>
          <w:fldChar w:fldCharType="separate"/>
        </w:r>
        <w:r>
          <w:t>60</w:t>
        </w:r>
        <w:r>
          <w:fldChar w:fldCharType="end"/>
        </w:r>
      </w:hyperlink>
    </w:p>
    <w:p>
      <w:pPr>
        <w:pStyle w:val="TOC2"/>
        <w:tabs>
          <w:tab w:val="right" w:leader="dot" w:pos="8306"/>
        </w:tabs>
      </w:pPr>
      <w:hyperlink w:anchor="_Toc3307" w:history="1">
        <w:r>
          <w:rPr>
            <w:rFonts w:ascii="仿宋" w:eastAsia="仿宋" w:hAnsi="仿宋" w:cs="仿宋" w:hint="eastAsia"/>
            <w:lang w:eastAsia="zh-CN"/>
          </w:rPr>
          <w:t>(一)、建筑工程设计原则</w:t>
        </w:r>
        <w:r>
          <w:tab/>
        </w:r>
        <w:r>
          <w:fldChar w:fldCharType="begin"/>
        </w:r>
        <w:r>
          <w:instrText xml:space="preserve"> PAGEREF _Toc3307 \h </w:instrText>
        </w:r>
        <w:r>
          <w:fldChar w:fldCharType="separate"/>
        </w:r>
        <w:r>
          <w:t>60</w:t>
        </w:r>
        <w:r>
          <w:fldChar w:fldCharType="end"/>
        </w:r>
      </w:hyperlink>
    </w:p>
    <w:p>
      <w:pPr>
        <w:pStyle w:val="TOC2"/>
        <w:tabs>
          <w:tab w:val="right" w:leader="dot" w:pos="8306"/>
        </w:tabs>
      </w:pPr>
      <w:hyperlink w:anchor="_Toc4148" w:history="1">
        <w:r>
          <w:rPr>
            <w:rFonts w:ascii="仿宋" w:eastAsia="仿宋" w:hAnsi="仿宋" w:cs="仿宋" w:hint="eastAsia"/>
            <w:lang w:eastAsia="zh-CN"/>
          </w:rPr>
          <w:t>(二)、土建工程建设指标</w:t>
        </w:r>
        <w:r>
          <w:tab/>
        </w:r>
        <w:r>
          <w:fldChar w:fldCharType="begin"/>
        </w:r>
        <w:r>
          <w:instrText xml:space="preserve"> PAGEREF _Toc4148 \h </w:instrText>
        </w:r>
        <w:r>
          <w:fldChar w:fldCharType="separate"/>
        </w:r>
        <w:r>
          <w:t>63</w:t>
        </w:r>
        <w:r>
          <w:fldChar w:fldCharType="end"/>
        </w:r>
      </w:hyperlink>
    </w:p>
    <w:p>
      <w:pPr>
        <w:pStyle w:val="TOC1"/>
        <w:tabs>
          <w:tab w:val="right" w:leader="dot" w:pos="8306"/>
        </w:tabs>
      </w:pPr>
      <w:hyperlink w:anchor="_Toc14505" w:history="1">
        <w:r>
          <w:rPr>
            <w:rFonts w:ascii="仿宋" w:eastAsia="仿宋" w:hAnsi="仿宋" w:cs="仿宋" w:hint="eastAsia"/>
            <w:lang w:eastAsia="zh-CN"/>
          </w:rPr>
          <w:t>十六、聚氯乙烯树脂项目变更管理</w:t>
        </w:r>
        <w:r>
          <w:tab/>
        </w:r>
        <w:r>
          <w:fldChar w:fldCharType="begin"/>
        </w:r>
        <w:r>
          <w:instrText xml:space="preserve"> PAGEREF _Toc14505 \h </w:instrText>
        </w:r>
        <w:r>
          <w:fldChar w:fldCharType="separate"/>
        </w:r>
        <w:r>
          <w:t>65</w:t>
        </w:r>
        <w:r>
          <w:fldChar w:fldCharType="end"/>
        </w:r>
      </w:hyperlink>
    </w:p>
    <w:p>
      <w:pPr>
        <w:pStyle w:val="TOC2"/>
        <w:tabs>
          <w:tab w:val="right" w:leader="dot" w:pos="8306"/>
        </w:tabs>
      </w:pPr>
      <w:hyperlink w:anchor="_Toc22028" w:history="1">
        <w:r>
          <w:rPr>
            <w:rFonts w:ascii="仿宋" w:eastAsia="仿宋" w:hAnsi="仿宋" w:cs="仿宋" w:hint="eastAsia"/>
            <w:lang w:eastAsia="zh-CN"/>
          </w:rPr>
          <w:t>(一)、变更申请与评估</w:t>
        </w:r>
        <w:r>
          <w:tab/>
        </w:r>
        <w:r>
          <w:fldChar w:fldCharType="begin"/>
        </w:r>
        <w:r>
          <w:instrText xml:space="preserve"> PAGEREF _Toc22028 \h </w:instrText>
        </w:r>
        <w:r>
          <w:fldChar w:fldCharType="separate"/>
        </w:r>
        <w:r>
          <w:t>65</w:t>
        </w:r>
        <w:r>
          <w:fldChar w:fldCharType="end"/>
        </w:r>
      </w:hyperlink>
    </w:p>
    <w:p>
      <w:pPr>
        <w:pStyle w:val="TOC2"/>
        <w:tabs>
          <w:tab w:val="right" w:leader="dot" w:pos="8306"/>
        </w:tabs>
      </w:pPr>
      <w:hyperlink w:anchor="_Toc28814" w:history="1">
        <w:r>
          <w:rPr>
            <w:rFonts w:ascii="仿宋" w:eastAsia="仿宋" w:hAnsi="仿宋" w:cs="仿宋" w:hint="eastAsia"/>
            <w:lang w:eastAsia="zh-CN"/>
          </w:rPr>
          <w:t>(二)、变更实施与控制</w:t>
        </w:r>
        <w:r>
          <w:tab/>
        </w:r>
        <w:r>
          <w:fldChar w:fldCharType="begin"/>
        </w:r>
        <w:r>
          <w:instrText xml:space="preserve"> PAGEREF _Toc28814 \h </w:instrText>
        </w:r>
        <w:r>
          <w:fldChar w:fldCharType="separate"/>
        </w:r>
        <w:r>
          <w:t>65</w:t>
        </w:r>
        <w:r>
          <w:fldChar w:fldCharType="end"/>
        </w:r>
      </w:hyperlink>
    </w:p>
    <w:p>
      <w:pPr>
        <w:pStyle w:val="TOC1"/>
        <w:tabs>
          <w:tab w:val="right" w:leader="dot" w:pos="8306"/>
        </w:tabs>
      </w:pPr>
      <w:hyperlink w:anchor="_Toc25650" w:history="1">
        <w:r>
          <w:rPr>
            <w:rFonts w:ascii="仿宋" w:eastAsia="仿宋" w:hAnsi="仿宋" w:cs="仿宋" w:hint="eastAsia"/>
            <w:lang w:eastAsia="zh-CN"/>
          </w:rPr>
          <w:t>十七、聚氯乙烯树脂项目实施时间节点</w:t>
        </w:r>
        <w:r>
          <w:tab/>
        </w:r>
        <w:r>
          <w:fldChar w:fldCharType="begin"/>
        </w:r>
        <w:r>
          <w:instrText xml:space="preserve"> PAGEREF _Toc25650 \h </w:instrText>
        </w:r>
        <w:r>
          <w:fldChar w:fldCharType="separate"/>
        </w:r>
        <w:r>
          <w:t>66</w:t>
        </w:r>
        <w:r>
          <w:fldChar w:fldCharType="end"/>
        </w:r>
      </w:hyperlink>
    </w:p>
    <w:p>
      <w:pPr>
        <w:pStyle w:val="TOC2"/>
        <w:tabs>
          <w:tab w:val="right" w:leader="dot" w:pos="8306"/>
        </w:tabs>
      </w:pPr>
      <w:hyperlink w:anchor="_Toc11835" w:history="1">
        <w:r>
          <w:rPr>
            <w:rFonts w:ascii="仿宋" w:eastAsia="仿宋" w:hAnsi="仿宋" w:cs="仿宋" w:hint="eastAsia"/>
            <w:lang w:eastAsia="zh-CN"/>
          </w:rPr>
          <w:t>(一)、聚氯乙烯树脂项目启动阶段时间节点</w:t>
        </w:r>
        <w:r>
          <w:tab/>
        </w:r>
        <w:r>
          <w:fldChar w:fldCharType="begin"/>
        </w:r>
        <w:r>
          <w:instrText xml:space="preserve"> PAGEREF _Toc11835 \h </w:instrText>
        </w:r>
        <w:r>
          <w:fldChar w:fldCharType="separate"/>
        </w:r>
        <w:r>
          <w:t>66</w:t>
        </w:r>
        <w:r>
          <w:fldChar w:fldCharType="end"/>
        </w:r>
      </w:hyperlink>
    </w:p>
    <w:p>
      <w:pPr>
        <w:pStyle w:val="TOC2"/>
        <w:tabs>
          <w:tab w:val="right" w:leader="dot" w:pos="8306"/>
        </w:tabs>
      </w:pPr>
      <w:hyperlink w:anchor="_Toc21999" w:history="1">
        <w:r>
          <w:rPr>
            <w:rFonts w:ascii="仿宋" w:eastAsia="仿宋" w:hAnsi="仿宋" w:cs="仿宋" w:hint="eastAsia"/>
            <w:lang w:eastAsia="zh-CN"/>
          </w:rPr>
          <w:t>(二)、聚氯乙烯树脂项目执行阶段时间节点</w:t>
        </w:r>
        <w:r>
          <w:tab/>
        </w:r>
        <w:r>
          <w:fldChar w:fldCharType="begin"/>
        </w:r>
        <w:r>
          <w:instrText xml:space="preserve"> PAGEREF _Toc21999 \h </w:instrText>
        </w:r>
        <w:r>
          <w:fldChar w:fldCharType="separate"/>
        </w:r>
        <w:r>
          <w:t>67</w:t>
        </w:r>
        <w:r>
          <w:fldChar w:fldCharType="end"/>
        </w:r>
      </w:hyperlink>
    </w:p>
    <w:p>
      <w:pPr>
        <w:pStyle w:val="TOC2"/>
        <w:tabs>
          <w:tab w:val="right" w:leader="dot" w:pos="8306"/>
        </w:tabs>
      </w:pPr>
      <w:hyperlink w:anchor="_Toc12117" w:history="1">
        <w:r>
          <w:rPr>
            <w:rFonts w:ascii="仿宋" w:eastAsia="仿宋" w:hAnsi="仿宋" w:cs="仿宋" w:hint="eastAsia"/>
            <w:lang w:eastAsia="zh-CN"/>
          </w:rPr>
          <w:t>(三)、聚氯乙烯树脂项目完成阶段时间节点</w:t>
        </w:r>
        <w:r>
          <w:tab/>
        </w:r>
        <w:r>
          <w:fldChar w:fldCharType="begin"/>
        </w:r>
        <w:r>
          <w:instrText xml:space="preserve"> PAGEREF _Toc12117 \h </w:instrText>
        </w:r>
        <w:r>
          <w:fldChar w:fldCharType="separate"/>
        </w:r>
        <w:r>
          <w:t>68</w:t>
        </w:r>
        <w:r>
          <w:fldChar w:fldCharType="end"/>
        </w:r>
      </w:hyperlink>
    </w:p>
    <w:p>
      <w:pPr>
        <w:pStyle w:val="TOC1"/>
        <w:tabs>
          <w:tab w:val="right" w:leader="dot" w:pos="8306"/>
        </w:tabs>
      </w:pPr>
      <w:hyperlink w:anchor="_Toc19409" w:history="1">
        <w:r>
          <w:rPr>
            <w:rFonts w:ascii="仿宋" w:eastAsia="仿宋" w:hAnsi="仿宋" w:cs="仿宋" w:hint="eastAsia"/>
            <w:lang w:eastAsia="zh-CN"/>
          </w:rPr>
          <w:t>十八、营销与推广策略</w:t>
        </w:r>
        <w:r>
          <w:tab/>
        </w:r>
        <w:r>
          <w:fldChar w:fldCharType="begin"/>
        </w:r>
        <w:r>
          <w:instrText xml:space="preserve"> PAGEREF _Toc19409 \h </w:instrText>
        </w:r>
        <w:r>
          <w:fldChar w:fldCharType="separate"/>
        </w:r>
        <w:r>
          <w:t>69</w:t>
        </w:r>
        <w:r>
          <w:fldChar w:fldCharType="end"/>
        </w:r>
      </w:hyperlink>
    </w:p>
    <w:p>
      <w:pPr>
        <w:pStyle w:val="TOC2"/>
        <w:tabs>
          <w:tab w:val="right" w:leader="dot" w:pos="8306"/>
        </w:tabs>
      </w:pPr>
      <w:hyperlink w:anchor="_Toc28099" w:history="1">
        <w:r>
          <w:rPr>
            <w:rFonts w:ascii="仿宋" w:eastAsia="仿宋" w:hAnsi="仿宋" w:cs="仿宋" w:hint="eastAsia"/>
            <w:lang w:eastAsia="zh-CN"/>
          </w:rPr>
          <w:t>(一)、产品/服务定位与特点</w:t>
        </w:r>
        <w:r>
          <w:tab/>
        </w:r>
        <w:r>
          <w:fldChar w:fldCharType="begin"/>
        </w:r>
        <w:r>
          <w:instrText xml:space="preserve"> PAGEREF _Toc28099 \h </w:instrText>
        </w:r>
        <w:r>
          <w:fldChar w:fldCharType="separate"/>
        </w:r>
        <w:r>
          <w:t>69</w:t>
        </w:r>
        <w:r>
          <w:fldChar w:fldCharType="end"/>
        </w:r>
      </w:hyperlink>
    </w:p>
    <w:p>
      <w:pPr>
        <w:pStyle w:val="TOC2"/>
        <w:tabs>
          <w:tab w:val="right" w:leader="dot" w:pos="8306"/>
        </w:tabs>
      </w:pPr>
      <w:hyperlink w:anchor="_Toc3432" w:history="1">
        <w:r>
          <w:rPr>
            <w:rFonts w:ascii="仿宋" w:eastAsia="仿宋" w:hAnsi="仿宋" w:cs="仿宋" w:hint="eastAsia"/>
            <w:lang w:eastAsia="zh-CN"/>
          </w:rPr>
          <w:t>(二)、市场定位与竞争分析</w:t>
        </w:r>
        <w:r>
          <w:tab/>
        </w:r>
        <w:r>
          <w:fldChar w:fldCharType="begin"/>
        </w:r>
        <w:r>
          <w:instrText xml:space="preserve"> PAGEREF _Toc3432 \h </w:instrText>
        </w:r>
        <w:r>
          <w:fldChar w:fldCharType="separate"/>
        </w:r>
        <w:r>
          <w:t>71</w:t>
        </w:r>
        <w:r>
          <w:fldChar w:fldCharType="end"/>
        </w:r>
      </w:hyperlink>
    </w:p>
    <w:p>
      <w:pPr>
        <w:pStyle w:val="TOC2"/>
        <w:tabs>
          <w:tab w:val="right" w:leader="dot" w:pos="8306"/>
        </w:tabs>
      </w:pPr>
      <w:hyperlink w:anchor="_Toc6905" w:history="1">
        <w:r>
          <w:rPr>
            <w:rFonts w:ascii="仿宋" w:eastAsia="仿宋" w:hAnsi="仿宋" w:cs="仿宋" w:hint="eastAsia"/>
            <w:lang w:eastAsia="zh-CN"/>
          </w:rPr>
          <w:t>(三)、营销渠道与策略</w:t>
        </w:r>
        <w:r>
          <w:tab/>
        </w:r>
        <w:r>
          <w:fldChar w:fldCharType="begin"/>
        </w:r>
        <w:r>
          <w:instrText xml:space="preserve"> PAGEREF _Toc6905 \h </w:instrText>
        </w:r>
        <w:r>
          <w:fldChar w:fldCharType="separate"/>
        </w:r>
        <w:r>
          <w:t>72</w:t>
        </w:r>
        <w:r>
          <w:fldChar w:fldCharType="end"/>
        </w:r>
      </w:hyperlink>
    </w:p>
    <w:p>
      <w:pPr>
        <w:pStyle w:val="TOC2"/>
        <w:tabs>
          <w:tab w:val="right" w:leader="dot" w:pos="8306"/>
        </w:tabs>
      </w:pPr>
      <w:hyperlink w:anchor="_Toc30197" w:history="1">
        <w:r>
          <w:rPr>
            <w:rFonts w:ascii="仿宋" w:eastAsia="仿宋" w:hAnsi="仿宋" w:cs="仿宋" w:hint="eastAsia"/>
            <w:lang w:eastAsia="zh-CN"/>
          </w:rPr>
          <w:t>(四)、推广与宣传活动</w:t>
        </w:r>
        <w:r>
          <w:tab/>
        </w:r>
        <w:r>
          <w:fldChar w:fldCharType="begin"/>
        </w:r>
        <w:r>
          <w:instrText xml:space="preserve"> PAGEREF _Toc30197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8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技术管理特点体现在其创新导向。通过引入最先进的技术趋势和解决方案，聚氯乙烯树脂项目致力于提升科技含量、提高质量和效率水平。这意味着我们将采用最新的工具和方法，确保聚氯乙烯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树脂项目技术管理的显著特征。通过整合不同领域的技术资源，我们实现了跨学科的协同工作。这有助于优化技术架构，提高整体效能。此外，整合性策略还促进了不同技术团队之间的紧密沟通和高效合作，确保聚氯乙烯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树脂项目所采用的技术。通过不断优化技术方案，聚氯乙烯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树脂项目团队将在聚氯乙烯树脂项目初期识别可能的技术风险，并采取相应的预防和应对措施。通过建立健全的风险评估机制，聚氯乙烯树脂项目能够在实施过程中及时发现并解决潜在的技术问题，保障聚氯乙烯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树脂项目中，技术将成为聚氯乙烯树脂项目成功的有力支持。这一深度剖析揭示了技术管理在聚氯乙烯树脂项目实施中的关键作用，为聚氯乙烯树脂项目的技术基础奠定了坚实的基础。</w:t>
      </w:r>
    </w:p>
    <w:p>
      <w:pPr>
        <w:pStyle w:val="Heading2"/>
        <w:ind w:firstLine="560" w:firstLineChars="200"/>
        <w:rPr>
          <w:rFonts w:ascii="仿宋" w:eastAsia="仿宋" w:hAnsi="仿宋" w:cs="仿宋" w:hint="eastAsia"/>
          <w:sz w:val="28"/>
          <w:lang w:eastAsia="zh-CN"/>
        </w:rPr>
      </w:pPr>
      <w:bookmarkStart w:id="4" w:name="_Toc25149"/>
      <w:r>
        <w:rPr>
          <w:rFonts w:ascii="仿宋" w:eastAsia="仿宋" w:hAnsi="仿宋" w:cs="仿宋" w:hint="eastAsia"/>
          <w:sz w:val="28"/>
          <w:lang w:eastAsia="zh-CN"/>
        </w:rPr>
        <w:t>(二)、聚氯乙烯树脂项目工艺技术设计方案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树脂项目将严格按照相关行业规范要求进行组织。通过有效控制产品质量，聚氯乙烯树脂项目将致力于为顾客提供优质的聚氯乙烯树脂项目产品和良好的服务。这体现了聚氯乙烯树脂项目对于生产活动合规性和质量标准的高度重视，为聚氯乙烯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树脂项目注重生态效益和清洁生产原则。聚氯乙烯树脂项目建设将紧密结合地方特色经济发展，与社会经济发展规划和区域环境保护规划方案相协调一致。通过与当地区域自然生态系统的结合，聚氯乙烯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树脂项目产品具有多样化的客户需求和个性化的特点。因此，聚氯乙烯树脂项目产品规格品种多样，且单批生产数量较小。为满足这一特点，聚氯乙烯树脂项目承办单位将建设先进的柔性制造生产线。通过广泛应用柔性制造技术，聚氯乙烯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树脂项目采用的技术具有较高的技术含量和自动化水平，处于国内先进水平。这一技术选用不仅体现了对生产效率、质量和环境友好性的高标准要求，同时为聚氯乙烯树脂项目的可持续发展奠定了坚实的基础。</w:t>
      </w:r>
    </w:p>
    <w:p>
      <w:pPr>
        <w:pStyle w:val="Heading2"/>
        <w:ind w:firstLine="560" w:firstLineChars="200"/>
        <w:rPr>
          <w:rFonts w:ascii="仿宋" w:eastAsia="仿宋" w:hAnsi="仿宋" w:cs="仿宋" w:hint="eastAsia"/>
          <w:sz w:val="28"/>
          <w:lang w:eastAsia="zh-CN"/>
        </w:rPr>
      </w:pPr>
      <w:bookmarkStart w:id="5" w:name="_Toc321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为确保聚氯乙烯树脂项目的高效生产和技术实施，我们制定了一套精心设计的设备选型方案，以满足聚氯乙烯树脂项目生产、质量和环保的要求。该方案的主要特点如下：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4"/>
      <w:r>
        <w:rPr>
          <w:rFonts w:ascii="仿宋" w:eastAsia="仿宋" w:hAnsi="仿宋" w:cs="仿宋" w:hint="eastAsia"/>
          <w:sz w:val="28"/>
          <w:lang w:eastAsia="zh-CN"/>
        </w:rPr>
        <w:t>二、聚氯乙烯树脂项目文档管理</w:t>
      </w:r>
      <w:bookmarkEnd w:id="6"/>
    </w:p>
    <w:p>
      <w:pPr>
        <w:pStyle w:val="Heading2"/>
        <w:rPr>
          <w:rFonts w:ascii="仿宋" w:eastAsia="仿宋" w:hAnsi="仿宋" w:cs="仿宋" w:hint="eastAsia"/>
          <w:lang w:eastAsia="zh-CN"/>
        </w:rPr>
      </w:pPr>
      <w:bookmarkStart w:id="7" w:name="_Toc269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聚氯乙烯树脂项目高度重视文档的质量和准确性，以支持聚氯乙烯树脂项目的各项活动和决策。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文档的编制始于聚氯乙烯树脂项目计划的初期，我们制定了详细的文档编制计划，明确了每个文档的内容、格式和编写责任人。在聚氯乙烯树脂项目启动阶段，我们首先编制了聚氯乙烯树脂项目章程，明确定义了聚氯乙烯树脂项目的目标、范围、风险等关键要素。随后，聚氯乙烯树脂项目团队根据计划陆续编制了需求文档、设计文档、测试文档等各类文档，确保聚氯乙烯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氯乙烯树脂项目管理中的重要环节，旨在确保聚氯乙烯树脂项目文档符合质量标准和聚氯乙烯树脂项目需求。在聚氯乙烯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氯乙烯树脂项目相关利益方和专业领域的专家对文档进行独立审查。这有助于获取更全面、客观的反馈，确保聚氯乙烯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聚氯乙烯树脂项目在文档编制与审查方面建立了严格的管理机制，通过规范的流程和多维度的审查，确保聚氯乙烯树脂项目文档的质量、准确性和可靠性，为聚氯乙烯树脂项目的顺利推进提供了有力支持。</w:t>
      </w:r>
    </w:p>
    <w:p>
      <w:pPr>
        <w:pStyle w:val="Heading2"/>
        <w:ind w:firstLine="560" w:firstLineChars="200"/>
        <w:rPr>
          <w:rFonts w:ascii="仿宋" w:eastAsia="仿宋" w:hAnsi="仿宋" w:cs="仿宋" w:hint="eastAsia"/>
          <w:sz w:val="28"/>
          <w:lang w:eastAsia="zh-CN"/>
        </w:rPr>
      </w:pPr>
      <w:bookmarkStart w:id="8" w:name="_Toc530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我们通过多渠道发布文档，包括电子邮件、聚氯乙烯树脂项目管理平台、内部网站等，以满足不同团队成员的偏好和需求。多渠道发布确保了信息的全面覆盖。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我们采用了精细的权限控制，确保只有授权人员可以访问敏感信息。这种安全措施保护了聚氯乙烯树脂项目文档的机密性，防止了未经授权的信息泄露。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23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氯乙烯树脂项目生命周期中一个至关重要的环节，直接关系到聚氯乙烯树脂项目信息的长期保存和历史记录的完整性。在聚氯乙烯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1377"/>
      <w:r>
        <w:rPr>
          <w:rFonts w:ascii="仿宋" w:eastAsia="仿宋" w:hAnsi="仿宋" w:cs="仿宋" w:hint="eastAsia"/>
          <w:sz w:val="28"/>
          <w:lang w:eastAsia="zh-CN"/>
        </w:rPr>
        <w:t>三、聚氯乙烯树脂项目选址可行性分析</w:t>
      </w:r>
      <w:bookmarkEnd w:id="10"/>
    </w:p>
    <w:p>
      <w:pPr>
        <w:pStyle w:val="Heading2"/>
        <w:rPr>
          <w:rFonts w:ascii="仿宋" w:eastAsia="仿宋" w:hAnsi="仿宋" w:cs="仿宋" w:hint="eastAsia"/>
          <w:lang w:eastAsia="zh-CN"/>
        </w:rPr>
      </w:pPr>
      <w:bookmarkStart w:id="11" w:name="_Toc15396"/>
      <w:r>
        <w:rPr>
          <w:rFonts w:ascii="仿宋" w:eastAsia="仿宋" w:hAnsi="仿宋" w:cs="仿宋" w:hint="eastAsia"/>
          <w:lang w:eastAsia="zh-CN"/>
        </w:rPr>
        <w:t>(一)、聚氯乙烯树脂项目选址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该聚氯乙烯树脂项目选址位于XX省XX市XX区XXX街道</w:t>
      </w:r>
    </w:p>
    <w:p>
      <w:pPr>
        <w:pStyle w:val="Heading2"/>
        <w:ind w:firstLine="560" w:firstLineChars="200"/>
        <w:rPr>
          <w:rFonts w:ascii="仿宋" w:eastAsia="仿宋" w:hAnsi="仿宋" w:cs="仿宋" w:hint="eastAsia"/>
          <w:sz w:val="28"/>
          <w:lang w:eastAsia="zh-CN"/>
        </w:rPr>
      </w:pPr>
      <w:bookmarkStart w:id="12" w:name="_Toc1213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聚氯乙烯树脂项目的征地面积将根据聚氯乙烯树脂项目的实际规模和需求进行精确规划。具体面积XXX平方米，旨在确保聚氯乙烯树脂项目不仅能够满足当前的发展需求，还能够预留空间以适应未来的扩展。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聚氯乙烯树脂项目计划建设的建筑总规模具体面积XXX平方米。这一规模的确定综合考虑了聚氯乙烯树脂项目的性质、规模，以及城市规划的相关要求，确保建筑布局与周边环境协调一致。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绿地率是聚氯乙烯树脂项目用地中被规划为绿地的比例。具体面积XXX平方米，旨在通过合理规划绿地，改善聚氯乙烯树脂项目周边环境，提升居民生活质量，并符合城市整体绿化规划。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容积率是用地上可以建设的建筑总体积与用地面积之比。具体面积XXX，通过合理的容积率规划，确保聚氯乙烯树脂项目建筑规模与周边环境和谐共生。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树脂项目选址与当地城市规划相一致，具体面积XXX平方米。通过与城市规划部门深入沟通，确保聚氯乙烯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树脂项目选址符合当地产业政策，具体面积XXX平方米。这包括聚氯乙烯树脂项目对当地经济的促进作用，以及对相关产业的带动效应，确保聚氯乙烯树脂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用地总体要求必须符合环保和可持续发展的原则，具体面积XXX平方米。通过采用绿色建筑设计、节能减排等措施，确保聚氯乙烯树脂项目在建设和运营过程中对环境的影响最小化，达到可持续发展的要求。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确保聚氯乙烯树脂项目选址具备必要的公共设施配套，具体面积XXX平方米。这包括交通便利性、教育、医疗等基础设施，以提高居民生活品质，使得聚氯乙烯树脂项目选址更具吸引力。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树脂项目选址不仅符合法规和规划，还在实际操作中具有可行性。这一全面规划将为聚氯乙烯树脂项目的成功实施提供坚实的基础，确保聚氯乙烯树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46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氯乙烯树脂项目的设备规划和空间设计中，我们将采取灵活设备布局的措施。设备布局将根据实际需求进行灵活设计，避免不必要的浪费。通过合理规划设备摆放位置，我们将提高设备的利用率，减少设备间距，以确保聚氯乙烯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树脂项目内部引入共享设施的概念，例如共享会议室、办公区等。通过这种方式，我们可以减少对资源的重复建设，提高资源共享效率，从而减小聚氯乙烯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78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聚氯乙烯树脂项目的总图布置中，我们将不同功能区域进行明确的规划，以最大程度满足聚氯乙烯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53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聚氯乙烯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氯乙烯树脂项目对环境的影响是综合评价的重要因素之一。我们将详细考虑选址周边的自然环境、生态保护区、水源地等情况，确保聚氯乙烯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对选址的评价还需充分考虑当地政府的产业政策和法规。我们将详细了解聚氯乙烯树脂项目所在地的相关政策，确保聚氯乙烯树脂项目的规划和运营与当地法规相符，降低不必要的法律风险。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考虑到社会稳定性对企业运营的重要性，我们将评估选址地区的社会安全情况、劳工关系、社区反馈等方面，以确保聚氯乙烯树脂项目的建设和运营不会受到社会稳定性的负面影响。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最后，我们将综合考虑用地成本，包括土地购置费用、土地开发成本等。通过对用地成本的详细评估，我们能够做出更为精确的经济效益分析，为聚氯乙烯树脂项目的投资决策提供有力支持。</w:t>
      </w:r>
    </w:p>
    <w:p>
      <w:pPr>
        <w:pStyle w:val="Heading1"/>
        <w:ind w:firstLine="560" w:firstLineChars="200"/>
        <w:rPr>
          <w:rFonts w:ascii="仿宋" w:eastAsia="仿宋" w:hAnsi="仿宋" w:cs="仿宋" w:hint="eastAsia"/>
          <w:sz w:val="28"/>
          <w:lang w:eastAsia="zh-CN"/>
        </w:rPr>
      </w:pPr>
      <w:bookmarkStart w:id="16" w:name="_Toc11032"/>
      <w:r>
        <w:rPr>
          <w:rFonts w:ascii="仿宋" w:eastAsia="仿宋" w:hAnsi="仿宋" w:cs="仿宋" w:hint="eastAsia"/>
          <w:sz w:val="28"/>
          <w:lang w:eastAsia="zh-CN"/>
        </w:rPr>
        <w:t>四、聚氯乙烯树脂项目可持续发展</w:t>
      </w:r>
      <w:bookmarkEnd w:id="16"/>
    </w:p>
    <w:p>
      <w:pPr>
        <w:pStyle w:val="Heading2"/>
        <w:rPr>
          <w:rFonts w:ascii="仿宋" w:eastAsia="仿宋" w:hAnsi="仿宋" w:cs="仿宋" w:hint="eastAsia"/>
          <w:lang w:eastAsia="zh-CN"/>
        </w:rPr>
      </w:pPr>
      <w:bookmarkStart w:id="17" w:name="_Toc2040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聚氯乙烯树脂项目团队着眼于未来，明确了可持续发展的战略方向。制定的具体可持续发展目标包括降低资源使用、采用环保技术、最大化社会效益等。这一步骤不仅有助于聚氯乙烯树脂项目在环保和社会责任方面达到最高标准，也为未来提供了明确的指引，确保聚氯乙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树脂项目管理周期。从聚氯乙烯树脂项目规划开始，聚氯乙烯树脂项目团队就考虑了环境和社会的因素。在执行阶段，聚氯乙烯树脂项目团队积极推动绿色技术的应用，优化资源利用。此外，关注员工的社会责任，通过培训和沟通活动提高员工对可持续发展的认知，使他们能够在日常工作中践行可持续实践。这些举措不仅为聚氯乙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82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https://d.book118.com/298026114033006030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E759E"/>
    <w:rsid w:val="039E7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2611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2024-01-20T13:49:00Z</dcterms:created>
  <dcterms:modified xsi:type="dcterms:W3CDTF">2024-01-20T13:50:03Z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45705FB87B41413298502EB8F19DA8A7_11</vt:lpwstr>
  </property>
  <property fmtid="{D5CDD505-2E9C-101B-9397-08002B2CF9AE}" pid="3" name="KSOProductBuildVer">
    <vt:lpwstr>2052-12.1.0.16120</vt:lpwstr>
  </property>
</Properties>
</file>