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船用配套设备项目可行性建设方案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83" w:history="1">
        <w:r>
          <w:rPr>
            <w:rFonts w:ascii="仿宋" w:eastAsia="仿宋" w:hAnsi="仿宋" w:cs="仿宋" w:hint="eastAsia"/>
            <w:lang w:eastAsia="zh-CN"/>
          </w:rPr>
          <w:t>前言</w:t>
        </w:r>
        <w:r>
          <w:tab/>
        </w:r>
        <w:r>
          <w:fldChar w:fldCharType="begin"/>
        </w:r>
        <w:r>
          <w:instrText xml:space="preserve"> PAGEREF _Toc10583 \h </w:instrText>
        </w:r>
        <w:r>
          <w:fldChar w:fldCharType="separate"/>
        </w:r>
        <w:r>
          <w:t>3</w:t>
        </w:r>
        <w:r>
          <w:fldChar w:fldCharType="end"/>
        </w:r>
      </w:hyperlink>
    </w:p>
    <w:p>
      <w:pPr>
        <w:pStyle w:val="TOC1"/>
        <w:tabs>
          <w:tab w:val="right" w:leader="dot" w:pos="8306"/>
        </w:tabs>
      </w:pPr>
      <w:hyperlink w:anchor="_Toc15080" w:history="1">
        <w:r>
          <w:rPr>
            <w:rFonts w:ascii="仿宋" w:eastAsia="仿宋" w:hAnsi="仿宋" w:cs="仿宋" w:hint="eastAsia"/>
            <w:lang w:eastAsia="zh-CN"/>
          </w:rPr>
          <w:t>一、建设风险评估分析</w:t>
        </w:r>
        <w:r>
          <w:tab/>
        </w:r>
        <w:r>
          <w:fldChar w:fldCharType="begin"/>
        </w:r>
        <w:r>
          <w:instrText xml:space="preserve"> PAGEREF _Toc15080 \h </w:instrText>
        </w:r>
        <w:r>
          <w:fldChar w:fldCharType="separate"/>
        </w:r>
        <w:r>
          <w:t>3</w:t>
        </w:r>
        <w:r>
          <w:fldChar w:fldCharType="end"/>
        </w:r>
      </w:hyperlink>
    </w:p>
    <w:p>
      <w:pPr>
        <w:pStyle w:val="TOC2"/>
        <w:tabs>
          <w:tab w:val="right" w:leader="dot" w:pos="8306"/>
        </w:tabs>
      </w:pPr>
      <w:hyperlink w:anchor="_Toc17012" w:history="1">
        <w:r>
          <w:rPr>
            <w:rFonts w:ascii="仿宋" w:eastAsia="仿宋" w:hAnsi="仿宋" w:cs="仿宋" w:hint="eastAsia"/>
            <w:lang w:eastAsia="zh-CN"/>
          </w:rPr>
          <w:t>(一)、政策风险分析</w:t>
        </w:r>
        <w:r>
          <w:tab/>
        </w:r>
        <w:r>
          <w:fldChar w:fldCharType="begin"/>
        </w:r>
        <w:r>
          <w:instrText xml:space="preserve"> PAGEREF _Toc17012 \h </w:instrText>
        </w:r>
        <w:r>
          <w:fldChar w:fldCharType="separate"/>
        </w:r>
        <w:r>
          <w:t>3</w:t>
        </w:r>
        <w:r>
          <w:fldChar w:fldCharType="end"/>
        </w:r>
      </w:hyperlink>
    </w:p>
    <w:p>
      <w:pPr>
        <w:pStyle w:val="TOC2"/>
        <w:tabs>
          <w:tab w:val="right" w:leader="dot" w:pos="8306"/>
        </w:tabs>
      </w:pPr>
      <w:hyperlink w:anchor="_Toc15747" w:history="1">
        <w:r>
          <w:rPr>
            <w:rFonts w:ascii="仿宋" w:eastAsia="仿宋" w:hAnsi="仿宋" w:cs="仿宋" w:hint="eastAsia"/>
            <w:lang w:eastAsia="zh-CN"/>
          </w:rPr>
          <w:t>(二)、社会风险分析</w:t>
        </w:r>
        <w:r>
          <w:tab/>
        </w:r>
        <w:r>
          <w:fldChar w:fldCharType="begin"/>
        </w:r>
        <w:r>
          <w:instrText xml:space="preserve"> PAGEREF _Toc15747 \h </w:instrText>
        </w:r>
        <w:r>
          <w:fldChar w:fldCharType="separate"/>
        </w:r>
        <w:r>
          <w:t>4</w:t>
        </w:r>
        <w:r>
          <w:fldChar w:fldCharType="end"/>
        </w:r>
      </w:hyperlink>
    </w:p>
    <w:p>
      <w:pPr>
        <w:pStyle w:val="TOC2"/>
        <w:tabs>
          <w:tab w:val="right" w:leader="dot" w:pos="8306"/>
        </w:tabs>
      </w:pPr>
      <w:hyperlink w:anchor="_Toc1004" w:history="1">
        <w:r>
          <w:rPr>
            <w:rFonts w:ascii="仿宋" w:eastAsia="仿宋" w:hAnsi="仿宋" w:cs="仿宋" w:hint="eastAsia"/>
            <w:lang w:eastAsia="zh-CN"/>
          </w:rPr>
          <w:t>(三)、市场风险分析</w:t>
        </w:r>
        <w:r>
          <w:tab/>
        </w:r>
        <w:r>
          <w:fldChar w:fldCharType="begin"/>
        </w:r>
        <w:r>
          <w:instrText xml:space="preserve"> PAGEREF _Toc1004 \h </w:instrText>
        </w:r>
        <w:r>
          <w:fldChar w:fldCharType="separate"/>
        </w:r>
        <w:r>
          <w:t>6</w:t>
        </w:r>
        <w:r>
          <w:fldChar w:fldCharType="end"/>
        </w:r>
      </w:hyperlink>
    </w:p>
    <w:p>
      <w:pPr>
        <w:pStyle w:val="TOC2"/>
        <w:tabs>
          <w:tab w:val="right" w:leader="dot" w:pos="8306"/>
        </w:tabs>
      </w:pPr>
      <w:hyperlink w:anchor="_Toc993" w:history="1">
        <w:r>
          <w:rPr>
            <w:rFonts w:ascii="仿宋" w:eastAsia="仿宋" w:hAnsi="仿宋" w:cs="仿宋" w:hint="eastAsia"/>
            <w:lang w:eastAsia="zh-CN"/>
          </w:rPr>
          <w:t>(四)、资金风险分析</w:t>
        </w:r>
        <w:r>
          <w:tab/>
        </w:r>
        <w:r>
          <w:fldChar w:fldCharType="begin"/>
        </w:r>
        <w:r>
          <w:instrText xml:space="preserve"> PAGEREF _Toc993 \h </w:instrText>
        </w:r>
        <w:r>
          <w:fldChar w:fldCharType="separate"/>
        </w:r>
        <w:r>
          <w:t>6</w:t>
        </w:r>
        <w:r>
          <w:fldChar w:fldCharType="end"/>
        </w:r>
      </w:hyperlink>
    </w:p>
    <w:p>
      <w:pPr>
        <w:pStyle w:val="TOC2"/>
        <w:tabs>
          <w:tab w:val="right" w:leader="dot" w:pos="8306"/>
        </w:tabs>
      </w:pPr>
      <w:hyperlink w:anchor="_Toc23717" w:history="1">
        <w:r>
          <w:rPr>
            <w:rFonts w:ascii="仿宋" w:eastAsia="仿宋" w:hAnsi="仿宋" w:cs="仿宋" w:hint="eastAsia"/>
            <w:lang w:eastAsia="zh-CN"/>
          </w:rPr>
          <w:t>(五)、技术风险分析</w:t>
        </w:r>
        <w:r>
          <w:tab/>
        </w:r>
        <w:r>
          <w:fldChar w:fldCharType="begin"/>
        </w:r>
        <w:r>
          <w:instrText xml:space="preserve"> PAGEREF _Toc23717 \h </w:instrText>
        </w:r>
        <w:r>
          <w:fldChar w:fldCharType="separate"/>
        </w:r>
        <w:r>
          <w:t>8</w:t>
        </w:r>
        <w:r>
          <w:fldChar w:fldCharType="end"/>
        </w:r>
      </w:hyperlink>
    </w:p>
    <w:p>
      <w:pPr>
        <w:pStyle w:val="TOC2"/>
        <w:tabs>
          <w:tab w:val="right" w:leader="dot" w:pos="8306"/>
        </w:tabs>
      </w:pPr>
      <w:hyperlink w:anchor="_Toc4575" w:history="1">
        <w:r>
          <w:rPr>
            <w:rFonts w:ascii="仿宋" w:eastAsia="仿宋" w:hAnsi="仿宋" w:cs="仿宋" w:hint="eastAsia"/>
            <w:lang w:eastAsia="zh-CN"/>
          </w:rPr>
          <w:t>(六)、财务风险分析</w:t>
        </w:r>
        <w:r>
          <w:tab/>
        </w:r>
        <w:r>
          <w:fldChar w:fldCharType="begin"/>
        </w:r>
        <w:r>
          <w:instrText xml:space="preserve"> PAGEREF _Toc4575 \h </w:instrText>
        </w:r>
        <w:r>
          <w:fldChar w:fldCharType="separate"/>
        </w:r>
        <w:r>
          <w:t>9</w:t>
        </w:r>
        <w:r>
          <w:fldChar w:fldCharType="end"/>
        </w:r>
      </w:hyperlink>
    </w:p>
    <w:p>
      <w:pPr>
        <w:pStyle w:val="TOC2"/>
        <w:tabs>
          <w:tab w:val="right" w:leader="dot" w:pos="8306"/>
        </w:tabs>
      </w:pPr>
      <w:hyperlink w:anchor="_Toc5971" w:history="1">
        <w:r>
          <w:rPr>
            <w:rFonts w:ascii="仿宋" w:eastAsia="仿宋" w:hAnsi="仿宋" w:cs="仿宋" w:hint="eastAsia"/>
            <w:lang w:eastAsia="zh-CN"/>
          </w:rPr>
          <w:t>(七)、管理风险分析</w:t>
        </w:r>
        <w:r>
          <w:tab/>
        </w:r>
        <w:r>
          <w:fldChar w:fldCharType="begin"/>
        </w:r>
        <w:r>
          <w:instrText xml:space="preserve"> PAGEREF _Toc5971 \h </w:instrText>
        </w:r>
        <w:r>
          <w:fldChar w:fldCharType="separate"/>
        </w:r>
        <w:r>
          <w:t>11</w:t>
        </w:r>
        <w:r>
          <w:fldChar w:fldCharType="end"/>
        </w:r>
      </w:hyperlink>
    </w:p>
    <w:p>
      <w:pPr>
        <w:pStyle w:val="TOC2"/>
        <w:tabs>
          <w:tab w:val="right" w:leader="dot" w:pos="8306"/>
        </w:tabs>
      </w:pPr>
      <w:hyperlink w:anchor="_Toc11397" w:history="1">
        <w:r>
          <w:rPr>
            <w:rFonts w:ascii="仿宋" w:eastAsia="仿宋" w:hAnsi="仿宋" w:cs="仿宋" w:hint="eastAsia"/>
            <w:lang w:eastAsia="zh-CN"/>
          </w:rPr>
          <w:t>(八)、其它风险分析</w:t>
        </w:r>
        <w:r>
          <w:tab/>
        </w:r>
        <w:r>
          <w:fldChar w:fldCharType="begin"/>
        </w:r>
        <w:r>
          <w:instrText xml:space="preserve"> PAGEREF _Toc11397 \h </w:instrText>
        </w:r>
        <w:r>
          <w:fldChar w:fldCharType="separate"/>
        </w:r>
        <w:r>
          <w:t>12</w:t>
        </w:r>
        <w:r>
          <w:fldChar w:fldCharType="end"/>
        </w:r>
      </w:hyperlink>
    </w:p>
    <w:p>
      <w:pPr>
        <w:pStyle w:val="TOC2"/>
        <w:tabs>
          <w:tab w:val="right" w:leader="dot" w:pos="8306"/>
        </w:tabs>
      </w:pPr>
      <w:hyperlink w:anchor="_Toc32115" w:history="1">
        <w:r>
          <w:rPr>
            <w:rFonts w:ascii="仿宋" w:eastAsia="仿宋" w:hAnsi="仿宋" w:cs="仿宋" w:hint="eastAsia"/>
            <w:lang w:eastAsia="zh-CN"/>
          </w:rPr>
          <w:t>(九)、社会影响评估</w:t>
        </w:r>
        <w:r>
          <w:tab/>
        </w:r>
        <w:r>
          <w:fldChar w:fldCharType="begin"/>
        </w:r>
        <w:r>
          <w:instrText xml:space="preserve"> PAGEREF _Toc32115 \h </w:instrText>
        </w:r>
        <w:r>
          <w:fldChar w:fldCharType="separate"/>
        </w:r>
        <w:r>
          <w:t>13</w:t>
        </w:r>
        <w:r>
          <w:fldChar w:fldCharType="end"/>
        </w:r>
      </w:hyperlink>
    </w:p>
    <w:p>
      <w:pPr>
        <w:pStyle w:val="TOC1"/>
        <w:tabs>
          <w:tab w:val="right" w:leader="dot" w:pos="8306"/>
        </w:tabs>
      </w:pPr>
      <w:hyperlink w:anchor="_Toc5517" w:history="1">
        <w:r>
          <w:rPr>
            <w:rFonts w:ascii="仿宋" w:eastAsia="仿宋" w:hAnsi="仿宋" w:cs="仿宋" w:hint="eastAsia"/>
            <w:lang w:eastAsia="zh-CN"/>
          </w:rPr>
          <w:t>二、项目选址研究</w:t>
        </w:r>
        <w:r>
          <w:tab/>
        </w:r>
        <w:r>
          <w:fldChar w:fldCharType="begin"/>
        </w:r>
        <w:r>
          <w:instrText xml:space="preserve"> PAGEREF _Toc5517 \h </w:instrText>
        </w:r>
        <w:r>
          <w:fldChar w:fldCharType="separate"/>
        </w:r>
        <w:r>
          <w:t>15</w:t>
        </w:r>
        <w:r>
          <w:fldChar w:fldCharType="end"/>
        </w:r>
      </w:hyperlink>
    </w:p>
    <w:p>
      <w:pPr>
        <w:pStyle w:val="TOC2"/>
        <w:tabs>
          <w:tab w:val="right" w:leader="dot" w:pos="8306"/>
        </w:tabs>
      </w:pPr>
      <w:hyperlink w:anchor="_Toc14150" w:history="1">
        <w:r>
          <w:rPr>
            <w:rFonts w:ascii="仿宋" w:eastAsia="仿宋" w:hAnsi="仿宋" w:cs="仿宋" w:hint="eastAsia"/>
            <w:lang w:eastAsia="zh-CN"/>
          </w:rPr>
          <w:t>(一)、项目选址原则</w:t>
        </w:r>
        <w:r>
          <w:tab/>
        </w:r>
        <w:r>
          <w:fldChar w:fldCharType="begin"/>
        </w:r>
        <w:r>
          <w:instrText xml:space="preserve"> PAGEREF _Toc14150 \h </w:instrText>
        </w:r>
        <w:r>
          <w:fldChar w:fldCharType="separate"/>
        </w:r>
        <w:r>
          <w:t>15</w:t>
        </w:r>
        <w:r>
          <w:fldChar w:fldCharType="end"/>
        </w:r>
      </w:hyperlink>
    </w:p>
    <w:p>
      <w:pPr>
        <w:pStyle w:val="TOC2"/>
        <w:tabs>
          <w:tab w:val="right" w:leader="dot" w:pos="8306"/>
        </w:tabs>
      </w:pPr>
      <w:hyperlink w:anchor="_Toc13300" w:history="1">
        <w:r>
          <w:rPr>
            <w:rFonts w:ascii="仿宋" w:eastAsia="仿宋" w:hAnsi="仿宋" w:cs="仿宋" w:hint="eastAsia"/>
            <w:lang w:eastAsia="zh-CN"/>
          </w:rPr>
          <w:t>(二)、项目选址</w:t>
        </w:r>
        <w:r>
          <w:tab/>
        </w:r>
        <w:r>
          <w:fldChar w:fldCharType="begin"/>
        </w:r>
        <w:r>
          <w:instrText xml:space="preserve"> PAGEREF _Toc13300 \h </w:instrText>
        </w:r>
        <w:r>
          <w:fldChar w:fldCharType="separate"/>
        </w:r>
        <w:r>
          <w:t>19</w:t>
        </w:r>
        <w:r>
          <w:fldChar w:fldCharType="end"/>
        </w:r>
      </w:hyperlink>
    </w:p>
    <w:p>
      <w:pPr>
        <w:pStyle w:val="TOC2"/>
        <w:tabs>
          <w:tab w:val="right" w:leader="dot" w:pos="8306"/>
        </w:tabs>
      </w:pPr>
      <w:hyperlink w:anchor="_Toc30858" w:history="1">
        <w:r>
          <w:rPr>
            <w:rFonts w:ascii="仿宋" w:eastAsia="仿宋" w:hAnsi="仿宋" w:cs="仿宋" w:hint="eastAsia"/>
            <w:lang w:eastAsia="zh-CN"/>
          </w:rPr>
          <w:t>(三)、建设条件分析</w:t>
        </w:r>
        <w:r>
          <w:tab/>
        </w:r>
        <w:r>
          <w:fldChar w:fldCharType="begin"/>
        </w:r>
        <w:r>
          <w:instrText xml:space="preserve"> PAGEREF _Toc30858 \h </w:instrText>
        </w:r>
        <w:r>
          <w:fldChar w:fldCharType="separate"/>
        </w:r>
        <w:r>
          <w:t>21</w:t>
        </w:r>
        <w:r>
          <w:fldChar w:fldCharType="end"/>
        </w:r>
      </w:hyperlink>
    </w:p>
    <w:p>
      <w:pPr>
        <w:pStyle w:val="TOC2"/>
        <w:tabs>
          <w:tab w:val="right" w:leader="dot" w:pos="8306"/>
        </w:tabs>
      </w:pPr>
      <w:hyperlink w:anchor="_Toc6742" w:history="1">
        <w:r>
          <w:rPr>
            <w:rFonts w:ascii="仿宋" w:eastAsia="仿宋" w:hAnsi="仿宋" w:cs="仿宋" w:hint="eastAsia"/>
            <w:lang w:eastAsia="zh-CN"/>
          </w:rPr>
          <w:t>(四)、用地控制指标</w:t>
        </w:r>
        <w:r>
          <w:tab/>
        </w:r>
        <w:r>
          <w:fldChar w:fldCharType="begin"/>
        </w:r>
        <w:r>
          <w:instrText xml:space="preserve"> PAGEREF _Toc6742 \h </w:instrText>
        </w:r>
        <w:r>
          <w:fldChar w:fldCharType="separate"/>
        </w:r>
        <w:r>
          <w:t>22</w:t>
        </w:r>
        <w:r>
          <w:fldChar w:fldCharType="end"/>
        </w:r>
      </w:hyperlink>
    </w:p>
    <w:p>
      <w:pPr>
        <w:pStyle w:val="TOC2"/>
        <w:tabs>
          <w:tab w:val="right" w:leader="dot" w:pos="8306"/>
        </w:tabs>
      </w:pPr>
      <w:hyperlink w:anchor="_Toc18426" w:history="1">
        <w:r>
          <w:rPr>
            <w:rFonts w:ascii="仿宋" w:eastAsia="仿宋" w:hAnsi="仿宋" w:cs="仿宋" w:hint="eastAsia"/>
            <w:lang w:eastAsia="zh-CN"/>
          </w:rPr>
          <w:t>(五)、地总体要求</w:t>
        </w:r>
        <w:r>
          <w:tab/>
        </w:r>
        <w:r>
          <w:fldChar w:fldCharType="begin"/>
        </w:r>
        <w:r>
          <w:instrText xml:space="preserve"> PAGEREF _Toc18426 \h </w:instrText>
        </w:r>
        <w:r>
          <w:fldChar w:fldCharType="separate"/>
        </w:r>
        <w:r>
          <w:t>23</w:t>
        </w:r>
        <w:r>
          <w:fldChar w:fldCharType="end"/>
        </w:r>
      </w:hyperlink>
    </w:p>
    <w:p>
      <w:pPr>
        <w:pStyle w:val="TOC2"/>
        <w:tabs>
          <w:tab w:val="right" w:leader="dot" w:pos="8306"/>
        </w:tabs>
      </w:pPr>
      <w:hyperlink w:anchor="_Toc8418" w:history="1">
        <w:r>
          <w:rPr>
            <w:rFonts w:ascii="仿宋" w:eastAsia="仿宋" w:hAnsi="仿宋" w:cs="仿宋" w:hint="eastAsia"/>
            <w:lang w:eastAsia="zh-CN"/>
          </w:rPr>
          <w:t>(六)、节约用地措施</w:t>
        </w:r>
        <w:r>
          <w:tab/>
        </w:r>
        <w:r>
          <w:fldChar w:fldCharType="begin"/>
        </w:r>
        <w:r>
          <w:instrText xml:space="preserve"> PAGEREF _Toc8418 \h </w:instrText>
        </w:r>
        <w:r>
          <w:fldChar w:fldCharType="separate"/>
        </w:r>
        <w:r>
          <w:t>25</w:t>
        </w:r>
        <w:r>
          <w:fldChar w:fldCharType="end"/>
        </w:r>
      </w:hyperlink>
    </w:p>
    <w:p>
      <w:pPr>
        <w:pStyle w:val="TOC2"/>
        <w:tabs>
          <w:tab w:val="right" w:leader="dot" w:pos="8306"/>
        </w:tabs>
      </w:pPr>
      <w:hyperlink w:anchor="_Toc24548" w:history="1">
        <w:r>
          <w:rPr>
            <w:rFonts w:ascii="仿宋" w:eastAsia="仿宋" w:hAnsi="仿宋" w:cs="仿宋" w:hint="eastAsia"/>
            <w:lang w:eastAsia="zh-CN"/>
          </w:rPr>
          <w:t>(七)、选址综合评价</w:t>
        </w:r>
        <w:r>
          <w:tab/>
        </w:r>
        <w:r>
          <w:fldChar w:fldCharType="begin"/>
        </w:r>
        <w:r>
          <w:instrText xml:space="preserve"> PAGEREF _Toc24548 \h </w:instrText>
        </w:r>
        <w:r>
          <w:fldChar w:fldCharType="separate"/>
        </w:r>
        <w:r>
          <w:t>26</w:t>
        </w:r>
        <w:r>
          <w:fldChar w:fldCharType="end"/>
        </w:r>
      </w:hyperlink>
    </w:p>
    <w:p>
      <w:pPr>
        <w:pStyle w:val="TOC1"/>
        <w:tabs>
          <w:tab w:val="right" w:leader="dot" w:pos="8306"/>
        </w:tabs>
      </w:pPr>
      <w:hyperlink w:anchor="_Toc14369" w:history="1">
        <w:r>
          <w:rPr>
            <w:rFonts w:ascii="仿宋" w:eastAsia="仿宋" w:hAnsi="仿宋" w:cs="仿宋" w:hint="eastAsia"/>
            <w:lang w:eastAsia="zh-CN"/>
          </w:rPr>
          <w:t>三、项目监理与质量保证</w:t>
        </w:r>
        <w:r>
          <w:tab/>
        </w:r>
        <w:r>
          <w:fldChar w:fldCharType="begin"/>
        </w:r>
        <w:r>
          <w:instrText xml:space="preserve"> PAGEREF _Toc14369 \h </w:instrText>
        </w:r>
        <w:r>
          <w:fldChar w:fldCharType="separate"/>
        </w:r>
        <w:r>
          <w:t>27</w:t>
        </w:r>
        <w:r>
          <w:fldChar w:fldCharType="end"/>
        </w:r>
      </w:hyperlink>
    </w:p>
    <w:p>
      <w:pPr>
        <w:pStyle w:val="TOC2"/>
        <w:tabs>
          <w:tab w:val="right" w:leader="dot" w:pos="8306"/>
        </w:tabs>
      </w:pPr>
      <w:hyperlink w:anchor="_Toc22610" w:history="1">
        <w:r>
          <w:rPr>
            <w:rFonts w:ascii="仿宋" w:eastAsia="仿宋" w:hAnsi="仿宋" w:cs="仿宋" w:hint="eastAsia"/>
            <w:lang w:eastAsia="zh-CN"/>
          </w:rPr>
          <w:t>(一)、监理体系构建</w:t>
        </w:r>
        <w:r>
          <w:tab/>
        </w:r>
        <w:r>
          <w:fldChar w:fldCharType="begin"/>
        </w:r>
        <w:r>
          <w:instrText xml:space="preserve"> PAGEREF _Toc22610 \h </w:instrText>
        </w:r>
        <w:r>
          <w:fldChar w:fldCharType="separate"/>
        </w:r>
        <w:r>
          <w:t>27</w:t>
        </w:r>
        <w:r>
          <w:fldChar w:fldCharType="end"/>
        </w:r>
      </w:hyperlink>
    </w:p>
    <w:p>
      <w:pPr>
        <w:pStyle w:val="TOC2"/>
        <w:tabs>
          <w:tab w:val="right" w:leader="dot" w:pos="8306"/>
        </w:tabs>
      </w:pPr>
      <w:hyperlink w:anchor="_Toc757" w:history="1">
        <w:r>
          <w:rPr>
            <w:rFonts w:ascii="仿宋" w:eastAsia="仿宋" w:hAnsi="仿宋" w:cs="仿宋" w:hint="eastAsia"/>
            <w:lang w:eastAsia="zh-CN"/>
          </w:rPr>
          <w:t>(二)、质量保证体系实施</w:t>
        </w:r>
        <w:r>
          <w:tab/>
        </w:r>
        <w:r>
          <w:fldChar w:fldCharType="begin"/>
        </w:r>
        <w:r>
          <w:instrText xml:space="preserve"> PAGEREF _Toc757 \h </w:instrText>
        </w:r>
        <w:r>
          <w:fldChar w:fldCharType="separate"/>
        </w:r>
        <w:r>
          <w:t>28</w:t>
        </w:r>
        <w:r>
          <w:fldChar w:fldCharType="end"/>
        </w:r>
      </w:hyperlink>
    </w:p>
    <w:p>
      <w:pPr>
        <w:pStyle w:val="TOC2"/>
        <w:tabs>
          <w:tab w:val="right" w:leader="dot" w:pos="8306"/>
        </w:tabs>
      </w:pPr>
      <w:hyperlink w:anchor="_Toc3994" w:history="1">
        <w:r>
          <w:rPr>
            <w:rFonts w:ascii="仿宋" w:eastAsia="仿宋" w:hAnsi="仿宋" w:cs="仿宋" w:hint="eastAsia"/>
            <w:lang w:eastAsia="zh-CN"/>
          </w:rPr>
          <w:t>(三)、监理与质量控制流程</w:t>
        </w:r>
        <w:r>
          <w:tab/>
        </w:r>
        <w:r>
          <w:fldChar w:fldCharType="begin"/>
        </w:r>
        <w:r>
          <w:instrText xml:space="preserve"> PAGEREF _Toc3994 \h </w:instrText>
        </w:r>
        <w:r>
          <w:fldChar w:fldCharType="separate"/>
        </w:r>
        <w:r>
          <w:t>28</w:t>
        </w:r>
        <w:r>
          <w:fldChar w:fldCharType="end"/>
        </w:r>
      </w:hyperlink>
    </w:p>
    <w:p>
      <w:pPr>
        <w:pStyle w:val="TOC1"/>
        <w:tabs>
          <w:tab w:val="right" w:leader="dot" w:pos="8306"/>
        </w:tabs>
      </w:pPr>
      <w:hyperlink w:anchor="_Toc31087" w:history="1">
        <w:r>
          <w:rPr>
            <w:rFonts w:ascii="仿宋" w:eastAsia="仿宋" w:hAnsi="仿宋" w:cs="仿宋" w:hint="eastAsia"/>
            <w:lang w:eastAsia="zh-CN"/>
          </w:rPr>
          <w:t>四、经济影响分析</w:t>
        </w:r>
        <w:r>
          <w:tab/>
        </w:r>
        <w:r>
          <w:fldChar w:fldCharType="begin"/>
        </w:r>
        <w:r>
          <w:instrText xml:space="preserve"> PAGEREF _Toc31087 \h </w:instrText>
        </w:r>
        <w:r>
          <w:fldChar w:fldCharType="separate"/>
        </w:r>
        <w:r>
          <w:t>29</w:t>
        </w:r>
        <w:r>
          <w:fldChar w:fldCharType="end"/>
        </w:r>
      </w:hyperlink>
    </w:p>
    <w:p>
      <w:pPr>
        <w:pStyle w:val="TOC2"/>
        <w:tabs>
          <w:tab w:val="right" w:leader="dot" w:pos="8306"/>
        </w:tabs>
      </w:pPr>
      <w:hyperlink w:anchor="_Toc11347" w:history="1">
        <w:r>
          <w:rPr>
            <w:rFonts w:ascii="仿宋" w:eastAsia="仿宋" w:hAnsi="仿宋" w:cs="仿宋" w:hint="eastAsia"/>
            <w:lang w:eastAsia="zh-CN"/>
          </w:rPr>
          <w:t>(一)、经济费用效益或费用效果分析</w:t>
        </w:r>
        <w:r>
          <w:tab/>
        </w:r>
        <w:r>
          <w:fldChar w:fldCharType="begin"/>
        </w:r>
        <w:r>
          <w:instrText xml:space="preserve"> PAGEREF _Toc11347 \h </w:instrText>
        </w:r>
        <w:r>
          <w:fldChar w:fldCharType="separate"/>
        </w:r>
        <w:r>
          <w:t>29</w:t>
        </w:r>
        <w:r>
          <w:fldChar w:fldCharType="end"/>
        </w:r>
      </w:hyperlink>
    </w:p>
    <w:p>
      <w:pPr>
        <w:pStyle w:val="TOC2"/>
        <w:tabs>
          <w:tab w:val="right" w:leader="dot" w:pos="8306"/>
        </w:tabs>
      </w:pPr>
      <w:hyperlink w:anchor="_Toc9070" w:history="1">
        <w:r>
          <w:rPr>
            <w:rFonts w:ascii="仿宋" w:eastAsia="仿宋" w:hAnsi="仿宋" w:cs="仿宋" w:hint="eastAsia"/>
            <w:lang w:eastAsia="zh-CN"/>
          </w:rPr>
          <w:t>(二)、行业影响分析</w:t>
        </w:r>
        <w:r>
          <w:tab/>
        </w:r>
        <w:r>
          <w:fldChar w:fldCharType="begin"/>
        </w:r>
        <w:r>
          <w:instrText xml:space="preserve"> PAGEREF _Toc9070 \h </w:instrText>
        </w:r>
        <w:r>
          <w:fldChar w:fldCharType="separate"/>
        </w:r>
        <w:r>
          <w:t>31</w:t>
        </w:r>
        <w:r>
          <w:fldChar w:fldCharType="end"/>
        </w:r>
      </w:hyperlink>
    </w:p>
    <w:p>
      <w:pPr>
        <w:pStyle w:val="TOC2"/>
        <w:tabs>
          <w:tab w:val="right" w:leader="dot" w:pos="8306"/>
        </w:tabs>
      </w:pPr>
      <w:hyperlink w:anchor="_Toc11258" w:history="1">
        <w:r>
          <w:rPr>
            <w:rFonts w:ascii="仿宋" w:eastAsia="仿宋" w:hAnsi="仿宋" w:cs="仿宋" w:hint="eastAsia"/>
            <w:lang w:eastAsia="zh-CN"/>
          </w:rPr>
          <w:t>(三)、区域经济影响分析</w:t>
        </w:r>
        <w:r>
          <w:tab/>
        </w:r>
        <w:r>
          <w:fldChar w:fldCharType="begin"/>
        </w:r>
        <w:r>
          <w:instrText xml:space="preserve"> PAGEREF _Toc11258 \h </w:instrText>
        </w:r>
        <w:r>
          <w:fldChar w:fldCharType="separate"/>
        </w:r>
        <w:r>
          <w:t>33</w:t>
        </w:r>
        <w:r>
          <w:fldChar w:fldCharType="end"/>
        </w:r>
      </w:hyperlink>
    </w:p>
    <w:p>
      <w:pPr>
        <w:pStyle w:val="TOC2"/>
        <w:tabs>
          <w:tab w:val="right" w:leader="dot" w:pos="8306"/>
        </w:tabs>
      </w:pPr>
      <w:hyperlink w:anchor="_Toc12585" w:history="1">
        <w:r>
          <w:rPr>
            <w:rFonts w:ascii="仿宋" w:eastAsia="仿宋" w:hAnsi="仿宋" w:cs="仿宋" w:hint="eastAsia"/>
            <w:lang w:eastAsia="zh-CN"/>
          </w:rPr>
          <w:t>(四)、宏观经济影响分析</w:t>
        </w:r>
        <w:r>
          <w:tab/>
        </w:r>
        <w:r>
          <w:fldChar w:fldCharType="begin"/>
        </w:r>
        <w:r>
          <w:instrText xml:space="preserve"> PAGEREF _Toc12585 \h </w:instrText>
        </w:r>
        <w:r>
          <w:fldChar w:fldCharType="separate"/>
        </w:r>
        <w:r>
          <w:t>34</w:t>
        </w:r>
        <w:r>
          <w:fldChar w:fldCharType="end"/>
        </w:r>
      </w:hyperlink>
    </w:p>
    <w:p>
      <w:pPr>
        <w:pStyle w:val="TOC1"/>
        <w:tabs>
          <w:tab w:val="right" w:leader="dot" w:pos="8306"/>
        </w:tabs>
      </w:pPr>
      <w:hyperlink w:anchor="_Toc19416" w:history="1">
        <w:r>
          <w:rPr>
            <w:rFonts w:ascii="仿宋" w:eastAsia="仿宋" w:hAnsi="仿宋" w:cs="仿宋" w:hint="eastAsia"/>
            <w:lang w:eastAsia="zh-CN"/>
          </w:rPr>
          <w:t>五、船用配套设备项目概论</w:t>
        </w:r>
        <w:r>
          <w:tab/>
        </w:r>
        <w:r>
          <w:fldChar w:fldCharType="begin"/>
        </w:r>
        <w:r>
          <w:instrText xml:space="preserve"> PAGEREF _Toc19416 \h </w:instrText>
        </w:r>
        <w:r>
          <w:fldChar w:fldCharType="separate"/>
        </w:r>
        <w:r>
          <w:t>35</w:t>
        </w:r>
        <w:r>
          <w:fldChar w:fldCharType="end"/>
        </w:r>
      </w:hyperlink>
    </w:p>
    <w:p>
      <w:pPr>
        <w:pStyle w:val="TOC2"/>
        <w:tabs>
          <w:tab w:val="right" w:leader="dot" w:pos="8306"/>
        </w:tabs>
      </w:pPr>
      <w:hyperlink w:anchor="_Toc10508" w:history="1">
        <w:r>
          <w:rPr>
            <w:rFonts w:ascii="仿宋" w:eastAsia="仿宋" w:hAnsi="仿宋" w:cs="仿宋" w:hint="eastAsia"/>
            <w:lang w:eastAsia="zh-CN"/>
          </w:rPr>
          <w:t>(一)、项目申报单位概况</w:t>
        </w:r>
        <w:r>
          <w:tab/>
        </w:r>
        <w:r>
          <w:fldChar w:fldCharType="begin"/>
        </w:r>
        <w:r>
          <w:instrText xml:space="preserve"> PAGEREF _Toc10508 \h </w:instrText>
        </w:r>
        <w:r>
          <w:fldChar w:fldCharType="separate"/>
        </w:r>
        <w:r>
          <w:t>35</w:t>
        </w:r>
        <w:r>
          <w:fldChar w:fldCharType="end"/>
        </w:r>
      </w:hyperlink>
    </w:p>
    <w:p>
      <w:pPr>
        <w:pStyle w:val="TOC2"/>
        <w:tabs>
          <w:tab w:val="right" w:leader="dot" w:pos="8306"/>
        </w:tabs>
      </w:pPr>
      <w:hyperlink w:anchor="_Toc17883" w:history="1">
        <w:r>
          <w:rPr>
            <w:rFonts w:ascii="仿宋" w:eastAsia="仿宋" w:hAnsi="仿宋" w:cs="仿宋" w:hint="eastAsia"/>
            <w:lang w:eastAsia="zh-CN"/>
          </w:rPr>
          <w:t>(二)、项目概况</w:t>
        </w:r>
        <w:r>
          <w:tab/>
        </w:r>
        <w:r>
          <w:fldChar w:fldCharType="begin"/>
        </w:r>
        <w:r>
          <w:instrText xml:space="preserve"> PAGEREF _Toc17883 \h </w:instrText>
        </w:r>
        <w:r>
          <w:fldChar w:fldCharType="separate"/>
        </w:r>
        <w:r>
          <w:t>37</w:t>
        </w:r>
        <w:r>
          <w:fldChar w:fldCharType="end"/>
        </w:r>
      </w:hyperlink>
    </w:p>
    <w:p>
      <w:pPr>
        <w:pStyle w:val="TOC1"/>
        <w:tabs>
          <w:tab w:val="right" w:leader="dot" w:pos="8306"/>
        </w:tabs>
      </w:pPr>
      <w:hyperlink w:anchor="_Toc23963" w:history="1">
        <w:r>
          <w:rPr>
            <w:rFonts w:ascii="仿宋" w:eastAsia="仿宋" w:hAnsi="仿宋" w:cs="仿宋" w:hint="eastAsia"/>
            <w:lang w:eastAsia="zh-CN"/>
          </w:rPr>
          <w:t>六、资源开发及综合利用分析</w:t>
        </w:r>
        <w:r>
          <w:tab/>
        </w:r>
        <w:r>
          <w:fldChar w:fldCharType="begin"/>
        </w:r>
        <w:r>
          <w:instrText xml:space="preserve"> PAGEREF _Toc23963 \h </w:instrText>
        </w:r>
        <w:r>
          <w:fldChar w:fldCharType="separate"/>
        </w:r>
        <w:r>
          <w:t>40</w:t>
        </w:r>
        <w:r>
          <w:fldChar w:fldCharType="end"/>
        </w:r>
      </w:hyperlink>
    </w:p>
    <w:p>
      <w:pPr>
        <w:pStyle w:val="TOC2"/>
        <w:tabs>
          <w:tab w:val="right" w:leader="dot" w:pos="8306"/>
        </w:tabs>
      </w:pPr>
      <w:hyperlink w:anchor="_Toc27014" w:history="1">
        <w:r>
          <w:rPr>
            <w:rFonts w:ascii="仿宋" w:eastAsia="仿宋" w:hAnsi="仿宋" w:cs="仿宋" w:hint="eastAsia"/>
            <w:lang w:eastAsia="zh-CN"/>
          </w:rPr>
          <w:t>(一)、资源开发方案</w:t>
        </w:r>
        <w:r>
          <w:tab/>
        </w:r>
        <w:r>
          <w:fldChar w:fldCharType="begin"/>
        </w:r>
        <w:r>
          <w:instrText xml:space="preserve"> PAGEREF _Toc27014 \h </w:instrText>
        </w:r>
        <w:r>
          <w:fldChar w:fldCharType="separate"/>
        </w:r>
        <w:r>
          <w:t>40</w:t>
        </w:r>
        <w:r>
          <w:fldChar w:fldCharType="end"/>
        </w:r>
      </w:hyperlink>
    </w:p>
    <w:p>
      <w:pPr>
        <w:pStyle w:val="TOC2"/>
        <w:tabs>
          <w:tab w:val="right" w:leader="dot" w:pos="8306"/>
        </w:tabs>
      </w:pPr>
      <w:hyperlink w:anchor="_Toc13101" w:history="1">
        <w:r>
          <w:rPr>
            <w:rFonts w:ascii="仿宋" w:eastAsia="仿宋" w:hAnsi="仿宋" w:cs="仿宋" w:hint="eastAsia"/>
            <w:lang w:eastAsia="zh-CN"/>
          </w:rPr>
          <w:t>(二)、资源利用方案</w:t>
        </w:r>
        <w:r>
          <w:tab/>
        </w:r>
        <w:r>
          <w:fldChar w:fldCharType="begin"/>
        </w:r>
        <w:r>
          <w:instrText xml:space="preserve"> PAGEREF _Toc13101 \h </w:instrText>
        </w:r>
        <w:r>
          <w:fldChar w:fldCharType="separate"/>
        </w:r>
        <w:r>
          <w:t>41</w:t>
        </w:r>
        <w:r>
          <w:fldChar w:fldCharType="end"/>
        </w:r>
      </w:hyperlink>
    </w:p>
    <w:p>
      <w:pPr>
        <w:pStyle w:val="TOC2"/>
        <w:tabs>
          <w:tab w:val="right" w:leader="dot" w:pos="8306"/>
        </w:tabs>
      </w:pPr>
      <w:hyperlink w:anchor="_Toc6445" w:history="1">
        <w:r>
          <w:rPr>
            <w:rFonts w:ascii="仿宋" w:eastAsia="仿宋" w:hAnsi="仿宋" w:cs="仿宋" w:hint="eastAsia"/>
            <w:lang w:eastAsia="zh-CN"/>
          </w:rPr>
          <w:t>(三)、资源节约措施</w:t>
        </w:r>
        <w:r>
          <w:tab/>
        </w:r>
        <w:r>
          <w:fldChar w:fldCharType="begin"/>
        </w:r>
        <w:r>
          <w:instrText xml:space="preserve"> PAGEREF _Toc6445 \h </w:instrText>
        </w:r>
        <w:r>
          <w:fldChar w:fldCharType="separate"/>
        </w:r>
        <w:r>
          <w:t>42</w:t>
        </w:r>
        <w:r>
          <w:fldChar w:fldCharType="end"/>
        </w:r>
      </w:hyperlink>
    </w:p>
    <w:p>
      <w:pPr>
        <w:pStyle w:val="TOC1"/>
        <w:tabs>
          <w:tab w:val="right" w:leader="dot" w:pos="8306"/>
        </w:tabs>
      </w:pPr>
      <w:hyperlink w:anchor="_Toc15552" w:history="1">
        <w:r>
          <w:rPr>
            <w:rFonts w:ascii="仿宋" w:eastAsia="仿宋" w:hAnsi="仿宋" w:cs="仿宋" w:hint="eastAsia"/>
            <w:lang w:eastAsia="zh-CN"/>
          </w:rPr>
          <w:t>七、项目进度计划</w:t>
        </w:r>
        <w:r>
          <w:tab/>
        </w:r>
        <w:r>
          <w:fldChar w:fldCharType="begin"/>
        </w:r>
        <w:r>
          <w:instrText xml:space="preserve"> PAGEREF _Toc15552 \h </w:instrText>
        </w:r>
        <w:r>
          <w:fldChar w:fldCharType="separate"/>
        </w:r>
        <w:r>
          <w:t>43</w:t>
        </w:r>
        <w:r>
          <w:fldChar w:fldCharType="end"/>
        </w:r>
      </w:hyperlink>
    </w:p>
    <w:p>
      <w:pPr>
        <w:pStyle w:val="TOC2"/>
        <w:tabs>
          <w:tab w:val="right" w:leader="dot" w:pos="8306"/>
        </w:tabs>
      </w:pPr>
      <w:hyperlink w:anchor="_Toc13827" w:history="1">
        <w:r>
          <w:rPr>
            <w:rFonts w:ascii="仿宋" w:eastAsia="仿宋" w:hAnsi="仿宋" w:cs="仿宋" w:hint="eastAsia"/>
            <w:lang w:eastAsia="zh-CN"/>
          </w:rPr>
          <w:t>(一)、建设周期</w:t>
        </w:r>
        <w:r>
          <w:tab/>
        </w:r>
        <w:r>
          <w:fldChar w:fldCharType="begin"/>
        </w:r>
        <w:r>
          <w:instrText xml:space="preserve"> PAGEREF _Toc13827 \h </w:instrText>
        </w:r>
        <w:r>
          <w:fldChar w:fldCharType="separate"/>
        </w:r>
        <w:r>
          <w:t>43</w:t>
        </w:r>
        <w:r>
          <w:fldChar w:fldCharType="end"/>
        </w:r>
      </w:hyperlink>
    </w:p>
    <w:p>
      <w:pPr>
        <w:pStyle w:val="TOC2"/>
        <w:tabs>
          <w:tab w:val="right" w:leader="dot" w:pos="8306"/>
        </w:tabs>
      </w:pPr>
      <w:hyperlink w:anchor="_Toc12343" w:history="1">
        <w:r>
          <w:rPr>
            <w:rFonts w:ascii="仿宋" w:eastAsia="仿宋" w:hAnsi="仿宋" w:cs="仿宋" w:hint="eastAsia"/>
            <w:lang w:eastAsia="zh-CN"/>
          </w:rPr>
          <w:t>(二)、建设进度</w:t>
        </w:r>
        <w:r>
          <w:tab/>
        </w:r>
        <w:r>
          <w:fldChar w:fldCharType="begin"/>
        </w:r>
        <w:r>
          <w:instrText xml:space="preserve"> PAGEREF _Toc12343 \h </w:instrText>
        </w:r>
        <w:r>
          <w:fldChar w:fldCharType="separate"/>
        </w:r>
        <w:r>
          <w:t>43</w:t>
        </w:r>
        <w:r>
          <w:fldChar w:fldCharType="end"/>
        </w:r>
      </w:hyperlink>
    </w:p>
    <w:p>
      <w:pPr>
        <w:pStyle w:val="TOC2"/>
        <w:tabs>
          <w:tab w:val="right" w:leader="dot" w:pos="8306"/>
        </w:tabs>
      </w:pPr>
      <w:hyperlink w:anchor="_Toc6612" w:history="1">
        <w:r>
          <w:rPr>
            <w:rFonts w:ascii="仿宋" w:eastAsia="仿宋" w:hAnsi="仿宋" w:cs="仿宋" w:hint="eastAsia"/>
            <w:lang w:eastAsia="zh-CN"/>
          </w:rPr>
          <w:t>(三)、进度安排注意事项</w:t>
        </w:r>
        <w:r>
          <w:tab/>
        </w:r>
        <w:r>
          <w:fldChar w:fldCharType="begin"/>
        </w:r>
        <w:r>
          <w:instrText xml:space="preserve"> PAGEREF _Toc6612 \h </w:instrText>
        </w:r>
        <w:r>
          <w:fldChar w:fldCharType="separate"/>
        </w:r>
        <w:r>
          <w:t>45</w:t>
        </w:r>
        <w:r>
          <w:fldChar w:fldCharType="end"/>
        </w:r>
      </w:hyperlink>
    </w:p>
    <w:p>
      <w:pPr>
        <w:pStyle w:val="TOC2"/>
        <w:tabs>
          <w:tab w:val="right" w:leader="dot" w:pos="8306"/>
        </w:tabs>
      </w:pPr>
      <w:hyperlink w:anchor="_Toc30144" w:history="1">
        <w:r>
          <w:rPr>
            <w:rFonts w:ascii="仿宋" w:eastAsia="仿宋" w:hAnsi="仿宋" w:cs="仿宋" w:hint="eastAsia"/>
            <w:lang w:eastAsia="zh-CN"/>
          </w:rPr>
          <w:t>(四)、人力资源配置</w:t>
        </w:r>
        <w:r>
          <w:tab/>
        </w:r>
        <w:r>
          <w:fldChar w:fldCharType="begin"/>
        </w:r>
        <w:r>
          <w:instrText xml:space="preserve"> PAGEREF _Toc30144 \h </w:instrText>
        </w:r>
        <w:r>
          <w:fldChar w:fldCharType="separate"/>
        </w:r>
        <w:r>
          <w:t>46</w:t>
        </w:r>
        <w:r>
          <w:fldChar w:fldCharType="end"/>
        </w:r>
      </w:hyperlink>
    </w:p>
    <w:p>
      <w:pPr>
        <w:pStyle w:val="TOC2"/>
        <w:tabs>
          <w:tab w:val="right" w:leader="dot" w:pos="8306"/>
        </w:tabs>
      </w:pPr>
      <w:hyperlink w:anchor="_Toc29539" w:history="1">
        <w:r>
          <w:rPr>
            <w:rFonts w:ascii="仿宋" w:eastAsia="仿宋" w:hAnsi="仿宋" w:cs="仿宋" w:hint="eastAsia"/>
            <w:lang w:eastAsia="zh-CN"/>
          </w:rPr>
          <w:t>(五)、员工培训</w:t>
        </w:r>
        <w:r>
          <w:tab/>
        </w:r>
        <w:r>
          <w:fldChar w:fldCharType="begin"/>
        </w:r>
        <w:r>
          <w:instrText xml:space="preserve"> PAGEREF _Toc29539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94" w:history="1">
        <w:r>
          <w:rPr>
            <w:rFonts w:ascii="仿宋" w:eastAsia="仿宋" w:hAnsi="仿宋" w:cs="仿宋" w:hint="eastAsia"/>
            <w:lang w:eastAsia="zh-CN"/>
          </w:rPr>
          <w:t>(六)、项目实施保障</w:t>
        </w:r>
        <w:r>
          <w:tab/>
        </w:r>
        <w:r>
          <w:fldChar w:fldCharType="begin"/>
        </w:r>
        <w:r>
          <w:instrText xml:space="preserve"> PAGEREF _Toc29494 \h </w:instrText>
        </w:r>
        <w:r>
          <w:fldChar w:fldCharType="separate"/>
        </w:r>
        <w:r>
          <w:t>49</w:t>
        </w:r>
        <w:r>
          <w:fldChar w:fldCharType="end"/>
        </w:r>
      </w:hyperlink>
    </w:p>
    <w:p>
      <w:pPr>
        <w:pStyle w:val="TOC2"/>
        <w:tabs>
          <w:tab w:val="right" w:leader="dot" w:pos="8306"/>
        </w:tabs>
      </w:pPr>
      <w:hyperlink w:anchor="_Toc17079" w:history="1">
        <w:r>
          <w:rPr>
            <w:rFonts w:ascii="仿宋" w:eastAsia="仿宋" w:hAnsi="仿宋" w:cs="仿宋" w:hint="eastAsia"/>
            <w:lang w:eastAsia="zh-CN"/>
          </w:rPr>
          <w:t>(七)、安全规范管理</w:t>
        </w:r>
        <w:r>
          <w:tab/>
        </w:r>
        <w:r>
          <w:fldChar w:fldCharType="begin"/>
        </w:r>
        <w:r>
          <w:instrText xml:space="preserve"> PAGEREF _Toc17079 \h </w:instrText>
        </w:r>
        <w:r>
          <w:fldChar w:fldCharType="separate"/>
        </w:r>
        <w:r>
          <w:t>49</w:t>
        </w:r>
        <w:r>
          <w:fldChar w:fldCharType="end"/>
        </w:r>
      </w:hyperlink>
    </w:p>
    <w:p>
      <w:pPr>
        <w:pStyle w:val="TOC1"/>
        <w:tabs>
          <w:tab w:val="right" w:leader="dot" w:pos="8306"/>
        </w:tabs>
      </w:pPr>
      <w:hyperlink w:anchor="_Toc31671" w:history="1">
        <w:r>
          <w:rPr>
            <w:rFonts w:ascii="仿宋" w:eastAsia="仿宋" w:hAnsi="仿宋" w:cs="仿宋" w:hint="eastAsia"/>
            <w:lang w:eastAsia="zh-CN"/>
          </w:rPr>
          <w:t>八、环境保护与绿色发展</w:t>
        </w:r>
        <w:r>
          <w:tab/>
        </w:r>
        <w:r>
          <w:fldChar w:fldCharType="begin"/>
        </w:r>
        <w:r>
          <w:instrText xml:space="preserve"> PAGEREF _Toc31671 \h </w:instrText>
        </w:r>
        <w:r>
          <w:fldChar w:fldCharType="separate"/>
        </w:r>
        <w:r>
          <w:t>51</w:t>
        </w:r>
        <w:r>
          <w:fldChar w:fldCharType="end"/>
        </w:r>
      </w:hyperlink>
    </w:p>
    <w:p>
      <w:pPr>
        <w:pStyle w:val="TOC2"/>
        <w:tabs>
          <w:tab w:val="right" w:leader="dot" w:pos="8306"/>
        </w:tabs>
      </w:pPr>
      <w:hyperlink w:anchor="_Toc23779" w:history="1">
        <w:r>
          <w:rPr>
            <w:rFonts w:ascii="仿宋" w:eastAsia="仿宋" w:hAnsi="仿宋" w:cs="仿宋" w:hint="eastAsia"/>
            <w:lang w:eastAsia="zh-CN"/>
          </w:rPr>
          <w:t>(一)、环境保护措施</w:t>
        </w:r>
        <w:r>
          <w:tab/>
        </w:r>
        <w:r>
          <w:fldChar w:fldCharType="begin"/>
        </w:r>
        <w:r>
          <w:instrText xml:space="preserve"> PAGEREF _Toc23779 \h </w:instrText>
        </w:r>
        <w:r>
          <w:fldChar w:fldCharType="separate"/>
        </w:r>
        <w:r>
          <w:t>51</w:t>
        </w:r>
        <w:r>
          <w:fldChar w:fldCharType="end"/>
        </w:r>
      </w:hyperlink>
    </w:p>
    <w:p>
      <w:pPr>
        <w:pStyle w:val="TOC2"/>
        <w:tabs>
          <w:tab w:val="right" w:leader="dot" w:pos="8306"/>
        </w:tabs>
      </w:pPr>
      <w:hyperlink w:anchor="_Toc19655" w:history="1">
        <w:r>
          <w:rPr>
            <w:rFonts w:ascii="仿宋" w:eastAsia="仿宋" w:hAnsi="仿宋" w:cs="仿宋" w:hint="eastAsia"/>
            <w:lang w:eastAsia="zh-CN"/>
          </w:rPr>
          <w:t>(二)、绿色发展与可持续发展策略</w:t>
        </w:r>
        <w:r>
          <w:tab/>
        </w:r>
        <w:r>
          <w:fldChar w:fldCharType="begin"/>
        </w:r>
        <w:r>
          <w:instrText xml:space="preserve"> PAGEREF _Toc19655 \h </w:instrText>
        </w:r>
        <w:r>
          <w:fldChar w:fldCharType="separate"/>
        </w:r>
        <w:r>
          <w:t>52</w:t>
        </w:r>
        <w:r>
          <w:fldChar w:fldCharType="end"/>
        </w:r>
      </w:hyperlink>
    </w:p>
    <w:p>
      <w:pPr>
        <w:pStyle w:val="TOC1"/>
        <w:tabs>
          <w:tab w:val="right" w:leader="dot" w:pos="8306"/>
        </w:tabs>
      </w:pPr>
      <w:hyperlink w:anchor="_Toc23315" w:history="1">
        <w:r>
          <w:rPr>
            <w:rFonts w:ascii="仿宋" w:eastAsia="仿宋" w:hAnsi="仿宋" w:cs="仿宋" w:hint="eastAsia"/>
            <w:lang w:eastAsia="zh-CN"/>
          </w:rPr>
          <w:t>九、安全与应急管理</w:t>
        </w:r>
        <w:r>
          <w:tab/>
        </w:r>
        <w:r>
          <w:fldChar w:fldCharType="begin"/>
        </w:r>
        <w:r>
          <w:instrText xml:space="preserve"> PAGEREF _Toc23315 \h </w:instrText>
        </w:r>
        <w:r>
          <w:fldChar w:fldCharType="separate"/>
        </w:r>
        <w:r>
          <w:t>54</w:t>
        </w:r>
        <w:r>
          <w:fldChar w:fldCharType="end"/>
        </w:r>
      </w:hyperlink>
    </w:p>
    <w:p>
      <w:pPr>
        <w:pStyle w:val="TOC2"/>
        <w:tabs>
          <w:tab w:val="right" w:leader="dot" w:pos="8306"/>
        </w:tabs>
      </w:pPr>
      <w:hyperlink w:anchor="_Toc3512" w:history="1">
        <w:r>
          <w:rPr>
            <w:rFonts w:ascii="仿宋" w:eastAsia="仿宋" w:hAnsi="仿宋" w:cs="仿宋" w:hint="eastAsia"/>
            <w:lang w:eastAsia="zh-CN"/>
          </w:rPr>
          <w:t>(一)、安全生产管理</w:t>
        </w:r>
        <w:r>
          <w:tab/>
        </w:r>
        <w:r>
          <w:fldChar w:fldCharType="begin"/>
        </w:r>
        <w:r>
          <w:instrText xml:space="preserve"> PAGEREF _Toc3512 \h </w:instrText>
        </w:r>
        <w:r>
          <w:fldChar w:fldCharType="separate"/>
        </w:r>
        <w:r>
          <w:t>54</w:t>
        </w:r>
        <w:r>
          <w:fldChar w:fldCharType="end"/>
        </w:r>
      </w:hyperlink>
    </w:p>
    <w:p>
      <w:pPr>
        <w:pStyle w:val="TOC2"/>
        <w:tabs>
          <w:tab w:val="right" w:leader="dot" w:pos="8306"/>
        </w:tabs>
      </w:pPr>
      <w:hyperlink w:anchor="_Toc14042" w:history="1">
        <w:r>
          <w:rPr>
            <w:rFonts w:ascii="仿宋" w:eastAsia="仿宋" w:hAnsi="仿宋" w:cs="仿宋" w:hint="eastAsia"/>
            <w:lang w:eastAsia="zh-CN"/>
          </w:rPr>
          <w:t>(二)、应急预案与响应</w:t>
        </w:r>
        <w:r>
          <w:tab/>
        </w:r>
        <w:r>
          <w:fldChar w:fldCharType="begin"/>
        </w:r>
        <w:r>
          <w:instrText xml:space="preserve"> PAGEREF _Toc14042 \h </w:instrText>
        </w:r>
        <w:r>
          <w:fldChar w:fldCharType="separate"/>
        </w:r>
        <w:r>
          <w:t>55</w:t>
        </w:r>
        <w:r>
          <w:fldChar w:fldCharType="end"/>
        </w:r>
      </w:hyperlink>
    </w:p>
    <w:p>
      <w:pPr>
        <w:pStyle w:val="TOC1"/>
        <w:tabs>
          <w:tab w:val="right" w:leader="dot" w:pos="8306"/>
        </w:tabs>
      </w:pPr>
      <w:hyperlink w:anchor="_Toc11060" w:history="1">
        <w:r>
          <w:rPr>
            <w:rFonts w:ascii="仿宋" w:eastAsia="仿宋" w:hAnsi="仿宋" w:cs="仿宋" w:hint="eastAsia"/>
            <w:lang w:eastAsia="zh-CN"/>
          </w:rPr>
          <w:t>十、项目变更管理</w:t>
        </w:r>
        <w:r>
          <w:tab/>
        </w:r>
        <w:r>
          <w:fldChar w:fldCharType="begin"/>
        </w:r>
        <w:r>
          <w:instrText xml:space="preserve"> PAGEREF _Toc11060 \h </w:instrText>
        </w:r>
        <w:r>
          <w:fldChar w:fldCharType="separate"/>
        </w:r>
        <w:r>
          <w:t>57</w:t>
        </w:r>
        <w:r>
          <w:fldChar w:fldCharType="end"/>
        </w:r>
      </w:hyperlink>
    </w:p>
    <w:p>
      <w:pPr>
        <w:pStyle w:val="TOC2"/>
        <w:tabs>
          <w:tab w:val="right" w:leader="dot" w:pos="8306"/>
        </w:tabs>
      </w:pPr>
      <w:hyperlink w:anchor="_Toc9750" w:history="1">
        <w:r>
          <w:rPr>
            <w:rFonts w:ascii="仿宋" w:eastAsia="仿宋" w:hAnsi="仿宋" w:cs="仿宋" w:hint="eastAsia"/>
            <w:lang w:eastAsia="zh-CN"/>
          </w:rPr>
          <w:t>(一)、变更控制流程</w:t>
        </w:r>
        <w:r>
          <w:tab/>
        </w:r>
        <w:r>
          <w:fldChar w:fldCharType="begin"/>
        </w:r>
        <w:r>
          <w:instrText xml:space="preserve"> PAGEREF _Toc9750 \h </w:instrText>
        </w:r>
        <w:r>
          <w:fldChar w:fldCharType="separate"/>
        </w:r>
        <w:r>
          <w:t>57</w:t>
        </w:r>
        <w:r>
          <w:fldChar w:fldCharType="end"/>
        </w:r>
      </w:hyperlink>
    </w:p>
    <w:p>
      <w:pPr>
        <w:pStyle w:val="TOC2"/>
        <w:tabs>
          <w:tab w:val="right" w:leader="dot" w:pos="8306"/>
        </w:tabs>
      </w:pPr>
      <w:hyperlink w:anchor="_Toc30738" w:history="1">
        <w:r>
          <w:rPr>
            <w:rFonts w:ascii="仿宋" w:eastAsia="仿宋" w:hAnsi="仿宋" w:cs="仿宋" w:hint="eastAsia"/>
            <w:lang w:eastAsia="zh-CN"/>
          </w:rPr>
          <w:t>(二)、影响评估与处理</w:t>
        </w:r>
        <w:r>
          <w:tab/>
        </w:r>
        <w:r>
          <w:fldChar w:fldCharType="begin"/>
        </w:r>
        <w:r>
          <w:instrText xml:space="preserve"> PAGEREF _Toc30738 \h </w:instrText>
        </w:r>
        <w:r>
          <w:fldChar w:fldCharType="separate"/>
        </w:r>
        <w:r>
          <w:t>58</w:t>
        </w:r>
        <w:r>
          <w:fldChar w:fldCharType="end"/>
        </w:r>
      </w:hyperlink>
    </w:p>
    <w:p>
      <w:pPr>
        <w:pStyle w:val="TOC2"/>
        <w:tabs>
          <w:tab w:val="right" w:leader="dot" w:pos="8306"/>
        </w:tabs>
      </w:pPr>
      <w:hyperlink w:anchor="_Toc6892" w:history="1">
        <w:r>
          <w:rPr>
            <w:rFonts w:ascii="仿宋" w:eastAsia="仿宋" w:hAnsi="仿宋" w:cs="仿宋" w:hint="eastAsia"/>
            <w:lang w:eastAsia="zh-CN"/>
          </w:rPr>
          <w:t>(三)、变更记录与追踪</w:t>
        </w:r>
        <w:r>
          <w:tab/>
        </w:r>
        <w:r>
          <w:fldChar w:fldCharType="begin"/>
        </w:r>
        <w:r>
          <w:instrText xml:space="preserve"> PAGEREF _Toc6892 \h </w:instrText>
        </w:r>
        <w:r>
          <w:fldChar w:fldCharType="separate"/>
        </w:r>
        <w:r>
          <w:t>59</w:t>
        </w:r>
        <w:r>
          <w:fldChar w:fldCharType="end"/>
        </w:r>
      </w:hyperlink>
    </w:p>
    <w:p>
      <w:pPr>
        <w:pStyle w:val="TOC2"/>
        <w:tabs>
          <w:tab w:val="right" w:leader="dot" w:pos="8306"/>
        </w:tabs>
      </w:pPr>
      <w:hyperlink w:anchor="_Toc1504" w:history="1">
        <w:r>
          <w:rPr>
            <w:rFonts w:ascii="仿宋" w:eastAsia="仿宋" w:hAnsi="仿宋" w:cs="仿宋" w:hint="eastAsia"/>
            <w:lang w:eastAsia="zh-CN"/>
          </w:rPr>
          <w:t>(四)、变更管理策略</w:t>
        </w:r>
        <w:r>
          <w:tab/>
        </w:r>
        <w:r>
          <w:fldChar w:fldCharType="begin"/>
        </w:r>
        <w:r>
          <w:instrText xml:space="preserve"> PAGEREF _Toc1504 \h </w:instrText>
        </w:r>
        <w:r>
          <w:fldChar w:fldCharType="separate"/>
        </w:r>
        <w:r>
          <w:t>61</w:t>
        </w:r>
        <w:r>
          <w:fldChar w:fldCharType="end"/>
        </w:r>
      </w:hyperlink>
    </w:p>
    <w:p>
      <w:pPr>
        <w:pStyle w:val="TOC1"/>
        <w:tabs>
          <w:tab w:val="right" w:leader="dot" w:pos="8306"/>
        </w:tabs>
      </w:pPr>
      <w:hyperlink w:anchor="_Toc12457" w:history="1">
        <w:r>
          <w:rPr>
            <w:rFonts w:ascii="仿宋" w:eastAsia="仿宋" w:hAnsi="仿宋" w:cs="仿宋" w:hint="eastAsia"/>
            <w:lang w:eastAsia="zh-CN"/>
          </w:rPr>
          <w:t>十一、经济效益与社会效益优化</w:t>
        </w:r>
        <w:r>
          <w:tab/>
        </w:r>
        <w:r>
          <w:fldChar w:fldCharType="begin"/>
        </w:r>
        <w:r>
          <w:instrText xml:space="preserve"> PAGEREF _Toc12457 \h </w:instrText>
        </w:r>
        <w:r>
          <w:fldChar w:fldCharType="separate"/>
        </w:r>
        <w:r>
          <w:t>63</w:t>
        </w:r>
        <w:r>
          <w:fldChar w:fldCharType="end"/>
        </w:r>
      </w:hyperlink>
    </w:p>
    <w:p>
      <w:pPr>
        <w:pStyle w:val="TOC2"/>
        <w:tabs>
          <w:tab w:val="right" w:leader="dot" w:pos="8306"/>
        </w:tabs>
      </w:pPr>
      <w:hyperlink w:anchor="_Toc31441" w:history="1">
        <w:r>
          <w:rPr>
            <w:rFonts w:ascii="仿宋" w:eastAsia="仿宋" w:hAnsi="仿宋" w:cs="仿宋" w:hint="eastAsia"/>
            <w:lang w:eastAsia="zh-CN"/>
          </w:rPr>
          <w:t>(一)、经济效益提升策略</w:t>
        </w:r>
        <w:r>
          <w:tab/>
        </w:r>
        <w:r>
          <w:fldChar w:fldCharType="begin"/>
        </w:r>
        <w:r>
          <w:instrText xml:space="preserve"> PAGEREF _Toc31441 \h </w:instrText>
        </w:r>
        <w:r>
          <w:fldChar w:fldCharType="separate"/>
        </w:r>
        <w:r>
          <w:t>63</w:t>
        </w:r>
        <w:r>
          <w:fldChar w:fldCharType="end"/>
        </w:r>
      </w:hyperlink>
    </w:p>
    <w:p>
      <w:pPr>
        <w:pStyle w:val="TOC2"/>
        <w:tabs>
          <w:tab w:val="right" w:leader="dot" w:pos="8306"/>
        </w:tabs>
      </w:pPr>
      <w:hyperlink w:anchor="_Toc21633" w:history="1">
        <w:r>
          <w:rPr>
            <w:rFonts w:ascii="仿宋" w:eastAsia="仿宋" w:hAnsi="仿宋" w:cs="仿宋" w:hint="eastAsia"/>
            <w:lang w:eastAsia="zh-CN"/>
          </w:rPr>
          <w:t>(二)、社会效益增强方案</w:t>
        </w:r>
        <w:r>
          <w:tab/>
        </w:r>
        <w:r>
          <w:fldChar w:fldCharType="begin"/>
        </w:r>
        <w:r>
          <w:instrText xml:space="preserve"> PAGEREF _Toc21633 \h </w:instrText>
        </w:r>
        <w:r>
          <w:fldChar w:fldCharType="separate"/>
        </w:r>
        <w:r>
          <w:t>64</w:t>
        </w:r>
        <w:r>
          <w:fldChar w:fldCharType="end"/>
        </w:r>
      </w:hyperlink>
    </w:p>
    <w:p>
      <w:pPr>
        <w:pStyle w:val="TOC1"/>
        <w:tabs>
          <w:tab w:val="right" w:leader="dot" w:pos="8306"/>
        </w:tabs>
      </w:pPr>
      <w:hyperlink w:anchor="_Toc6118" w:history="1">
        <w:r>
          <w:rPr>
            <w:rFonts w:ascii="仿宋" w:eastAsia="仿宋" w:hAnsi="仿宋" w:cs="仿宋" w:hint="eastAsia"/>
            <w:lang w:eastAsia="zh-CN"/>
          </w:rPr>
          <w:t>十二、土地利用与规划方案</w:t>
        </w:r>
        <w:r>
          <w:tab/>
        </w:r>
        <w:r>
          <w:fldChar w:fldCharType="begin"/>
        </w:r>
        <w:r>
          <w:instrText xml:space="preserve"> PAGEREF _Toc6118 \h </w:instrText>
        </w:r>
        <w:r>
          <w:fldChar w:fldCharType="separate"/>
        </w:r>
        <w:r>
          <w:t>65</w:t>
        </w:r>
        <w:r>
          <w:fldChar w:fldCharType="end"/>
        </w:r>
      </w:hyperlink>
    </w:p>
    <w:p>
      <w:pPr>
        <w:pStyle w:val="TOC2"/>
        <w:tabs>
          <w:tab w:val="right" w:leader="dot" w:pos="8306"/>
        </w:tabs>
      </w:pPr>
      <w:hyperlink w:anchor="_Toc12685" w:history="1">
        <w:r>
          <w:rPr>
            <w:rFonts w:ascii="仿宋" w:eastAsia="仿宋" w:hAnsi="仿宋" w:cs="仿宋" w:hint="eastAsia"/>
            <w:lang w:eastAsia="zh-CN"/>
          </w:rPr>
          <w:t>(一)、项目用地情况分析</w:t>
        </w:r>
        <w:r>
          <w:tab/>
        </w:r>
        <w:r>
          <w:fldChar w:fldCharType="begin"/>
        </w:r>
        <w:r>
          <w:instrText xml:space="preserve"> PAGEREF _Toc12685 \h </w:instrText>
        </w:r>
        <w:r>
          <w:fldChar w:fldCharType="separate"/>
        </w:r>
        <w:r>
          <w:t>65</w:t>
        </w:r>
        <w:r>
          <w:fldChar w:fldCharType="end"/>
        </w:r>
      </w:hyperlink>
    </w:p>
    <w:p>
      <w:pPr>
        <w:pStyle w:val="TOC2"/>
        <w:tabs>
          <w:tab w:val="right" w:leader="dot" w:pos="8306"/>
        </w:tabs>
      </w:pPr>
      <w:hyperlink w:anchor="_Toc31112" w:history="1">
        <w:r>
          <w:rPr>
            <w:rFonts w:ascii="仿宋" w:eastAsia="仿宋" w:hAnsi="仿宋" w:cs="仿宋" w:hint="eastAsia"/>
            <w:lang w:eastAsia="zh-CN"/>
          </w:rPr>
          <w:t>(二)、土地利用规划方案</w:t>
        </w:r>
        <w:r>
          <w:tab/>
        </w:r>
        <w:r>
          <w:fldChar w:fldCharType="begin"/>
        </w:r>
        <w:r>
          <w:instrText xml:space="preserve"> PAGEREF _Toc31112 \h </w:instrText>
        </w:r>
        <w:r>
          <w:fldChar w:fldCharType="separate"/>
        </w:r>
        <w:r>
          <w:t>66</w:t>
        </w:r>
        <w:r>
          <w:fldChar w:fldCharType="end"/>
        </w:r>
      </w:hyperlink>
    </w:p>
    <w:p>
      <w:pPr>
        <w:pStyle w:val="TOC1"/>
        <w:tabs>
          <w:tab w:val="right" w:leader="dot" w:pos="8306"/>
        </w:tabs>
      </w:pPr>
      <w:hyperlink w:anchor="_Toc24949" w:history="1">
        <w:r>
          <w:rPr>
            <w:rFonts w:ascii="仿宋" w:eastAsia="仿宋" w:hAnsi="仿宋" w:cs="仿宋" w:hint="eastAsia"/>
            <w:lang w:eastAsia="zh-CN"/>
          </w:rPr>
          <w:t>十三、设施与设备管理</w:t>
        </w:r>
        <w:r>
          <w:tab/>
        </w:r>
        <w:r>
          <w:fldChar w:fldCharType="begin"/>
        </w:r>
        <w:r>
          <w:instrText xml:space="preserve"> PAGEREF _Toc24949 \h </w:instrText>
        </w:r>
        <w:r>
          <w:fldChar w:fldCharType="separate"/>
        </w:r>
        <w:r>
          <w:t>67</w:t>
        </w:r>
        <w:r>
          <w:fldChar w:fldCharType="end"/>
        </w:r>
      </w:hyperlink>
    </w:p>
    <w:p>
      <w:pPr>
        <w:pStyle w:val="TOC2"/>
        <w:tabs>
          <w:tab w:val="right" w:leader="dot" w:pos="8306"/>
        </w:tabs>
      </w:pPr>
      <w:hyperlink w:anchor="_Toc11773" w:history="1">
        <w:r>
          <w:rPr>
            <w:rFonts w:ascii="仿宋" w:eastAsia="仿宋" w:hAnsi="仿宋" w:cs="仿宋" w:hint="eastAsia"/>
            <w:lang w:eastAsia="zh-CN"/>
          </w:rPr>
          <w:t>(一)、设施规划与配置</w:t>
        </w:r>
        <w:r>
          <w:tab/>
        </w:r>
        <w:r>
          <w:fldChar w:fldCharType="begin"/>
        </w:r>
        <w:r>
          <w:instrText xml:space="preserve"> PAGEREF _Toc11773 \h </w:instrText>
        </w:r>
        <w:r>
          <w:fldChar w:fldCharType="separate"/>
        </w:r>
        <w:r>
          <w:t>67</w:t>
        </w:r>
        <w:r>
          <w:fldChar w:fldCharType="end"/>
        </w:r>
      </w:hyperlink>
    </w:p>
    <w:p>
      <w:pPr>
        <w:pStyle w:val="TOC2"/>
        <w:tabs>
          <w:tab w:val="right" w:leader="dot" w:pos="8306"/>
        </w:tabs>
      </w:pPr>
      <w:hyperlink w:anchor="_Toc12201" w:history="1">
        <w:r>
          <w:rPr>
            <w:rFonts w:ascii="仿宋" w:eastAsia="仿宋" w:hAnsi="仿宋" w:cs="仿宋" w:hint="eastAsia"/>
            <w:lang w:eastAsia="zh-CN"/>
          </w:rPr>
          <w:t>(二)、设备采购与维护管理</w:t>
        </w:r>
        <w:r>
          <w:tab/>
        </w:r>
        <w:r>
          <w:fldChar w:fldCharType="begin"/>
        </w:r>
        <w:r>
          <w:instrText xml:space="preserve"> PAGEREF _Toc12201 \h </w:instrText>
        </w:r>
        <w:r>
          <w:fldChar w:fldCharType="separate"/>
        </w:r>
        <w:r>
          <w:t>68</w:t>
        </w:r>
        <w:r>
          <w:fldChar w:fldCharType="end"/>
        </w:r>
      </w:hyperlink>
    </w:p>
    <w:p>
      <w:pPr>
        <w:pStyle w:val="TOC2"/>
        <w:tabs>
          <w:tab w:val="right" w:leader="dot" w:pos="8306"/>
        </w:tabs>
      </w:pPr>
      <w:hyperlink w:anchor="_Toc22606" w:history="1">
        <w:r>
          <w:rPr>
            <w:rFonts w:ascii="仿宋" w:eastAsia="仿宋" w:hAnsi="仿宋" w:cs="仿宋" w:hint="eastAsia"/>
            <w:lang w:eastAsia="zh-CN"/>
          </w:rPr>
          <w:t>(三)、设施设备升级策略</w:t>
        </w:r>
        <w:r>
          <w:tab/>
        </w:r>
        <w:r>
          <w:fldChar w:fldCharType="begin"/>
        </w:r>
        <w:r>
          <w:instrText xml:space="preserve"> PAGEREF _Toc22606 \h </w:instrText>
        </w:r>
        <w:r>
          <w:fldChar w:fldCharType="separate"/>
        </w:r>
        <w:r>
          <w:t>68</w:t>
        </w:r>
        <w:r>
          <w:fldChar w:fldCharType="end"/>
        </w:r>
      </w:hyperlink>
    </w:p>
    <w:p>
      <w:pPr>
        <w:pStyle w:val="TOC1"/>
        <w:tabs>
          <w:tab w:val="right" w:leader="dot" w:pos="8306"/>
        </w:tabs>
      </w:pPr>
      <w:hyperlink w:anchor="_Toc27410" w:history="1">
        <w:r>
          <w:rPr>
            <w:rFonts w:ascii="仿宋" w:eastAsia="仿宋" w:hAnsi="仿宋" w:cs="仿宋" w:hint="eastAsia"/>
            <w:lang w:eastAsia="zh-CN"/>
          </w:rPr>
          <w:t>十四、创新驱动与持续发展</w:t>
        </w:r>
        <w:r>
          <w:tab/>
        </w:r>
        <w:r>
          <w:fldChar w:fldCharType="begin"/>
        </w:r>
        <w:r>
          <w:instrText xml:space="preserve"> PAGEREF _Toc27410 \h </w:instrText>
        </w:r>
        <w:r>
          <w:fldChar w:fldCharType="separate"/>
        </w:r>
        <w:r>
          <w:t>69</w:t>
        </w:r>
        <w:r>
          <w:fldChar w:fldCharType="end"/>
        </w:r>
      </w:hyperlink>
    </w:p>
    <w:p>
      <w:pPr>
        <w:pStyle w:val="TOC2"/>
        <w:tabs>
          <w:tab w:val="right" w:leader="dot" w:pos="8306"/>
        </w:tabs>
      </w:pPr>
      <w:hyperlink w:anchor="_Toc2975" w:history="1">
        <w:r>
          <w:rPr>
            <w:rFonts w:ascii="仿宋" w:eastAsia="仿宋" w:hAnsi="仿宋" w:cs="仿宋" w:hint="eastAsia"/>
            <w:lang w:eastAsia="zh-CN"/>
          </w:rPr>
          <w:t>(一)、创新驱动战略实施</w:t>
        </w:r>
        <w:r>
          <w:tab/>
        </w:r>
        <w:r>
          <w:fldChar w:fldCharType="begin"/>
        </w:r>
        <w:r>
          <w:instrText xml:space="preserve"> PAGEREF _Toc2975 \h </w:instrText>
        </w:r>
        <w:r>
          <w:fldChar w:fldCharType="separate"/>
        </w:r>
        <w:r>
          <w:t>69</w:t>
        </w:r>
        <w:r>
          <w:fldChar w:fldCharType="end"/>
        </w:r>
      </w:hyperlink>
    </w:p>
    <w:p>
      <w:pPr>
        <w:pStyle w:val="TOC2"/>
        <w:tabs>
          <w:tab w:val="right" w:leader="dot" w:pos="8306"/>
        </w:tabs>
      </w:pPr>
      <w:hyperlink w:anchor="_Toc25250" w:history="1">
        <w:r>
          <w:rPr>
            <w:rFonts w:ascii="仿宋" w:eastAsia="仿宋" w:hAnsi="仿宋" w:cs="仿宋" w:hint="eastAsia"/>
            <w:lang w:eastAsia="zh-CN"/>
          </w:rPr>
          <w:t>(二)、持续发展路径探索</w:t>
        </w:r>
        <w:r>
          <w:tab/>
        </w:r>
        <w:r>
          <w:fldChar w:fldCharType="begin"/>
        </w:r>
        <w:r>
          <w:instrText xml:space="preserve"> PAGEREF _Toc25250 \h </w:instrText>
        </w:r>
        <w:r>
          <w:fldChar w:fldCharType="separate"/>
        </w:r>
        <w:r>
          <w:t>71</w:t>
        </w:r>
        <w:r>
          <w:fldChar w:fldCharType="end"/>
        </w:r>
      </w:hyperlink>
    </w:p>
    <w:p>
      <w:pPr>
        <w:pStyle w:val="TOC1"/>
        <w:tabs>
          <w:tab w:val="right" w:leader="dot" w:pos="8306"/>
        </w:tabs>
      </w:pPr>
      <w:hyperlink w:anchor="_Toc10759" w:history="1">
        <w:r>
          <w:rPr>
            <w:rFonts w:ascii="仿宋" w:eastAsia="仿宋" w:hAnsi="仿宋" w:cs="仿宋" w:hint="eastAsia"/>
            <w:lang w:eastAsia="zh-CN"/>
          </w:rPr>
          <w:t>十五、合作与交流机制建立</w:t>
        </w:r>
        <w:r>
          <w:tab/>
        </w:r>
        <w:r>
          <w:fldChar w:fldCharType="begin"/>
        </w:r>
        <w:r>
          <w:instrText xml:space="preserve"> PAGEREF _Toc10759 \h </w:instrText>
        </w:r>
        <w:r>
          <w:fldChar w:fldCharType="separate"/>
        </w:r>
        <w:r>
          <w:t>75</w:t>
        </w:r>
        <w:r>
          <w:fldChar w:fldCharType="end"/>
        </w:r>
      </w:hyperlink>
    </w:p>
    <w:p>
      <w:pPr>
        <w:pStyle w:val="TOC2"/>
        <w:tabs>
          <w:tab w:val="right" w:leader="dot" w:pos="8306"/>
        </w:tabs>
      </w:pPr>
      <w:hyperlink w:anchor="_Toc19259" w:history="1">
        <w:r>
          <w:rPr>
            <w:rFonts w:ascii="仿宋" w:eastAsia="仿宋" w:hAnsi="仿宋" w:cs="仿宋" w:hint="eastAsia"/>
            <w:lang w:eastAsia="zh-CN"/>
          </w:rPr>
          <w:t>(一)、合作伙伴选择与合作方式</w:t>
        </w:r>
        <w:r>
          <w:tab/>
        </w:r>
        <w:r>
          <w:fldChar w:fldCharType="begin"/>
        </w:r>
        <w:r>
          <w:instrText xml:space="preserve"> PAGEREF _Toc19259 \h </w:instrText>
        </w:r>
        <w:r>
          <w:fldChar w:fldCharType="separate"/>
        </w:r>
        <w:r>
          <w:t>75</w:t>
        </w:r>
        <w:r>
          <w:fldChar w:fldCharType="end"/>
        </w:r>
      </w:hyperlink>
    </w:p>
    <w:p>
      <w:pPr>
        <w:pStyle w:val="TOC2"/>
        <w:tabs>
          <w:tab w:val="right" w:leader="dot" w:pos="8306"/>
        </w:tabs>
      </w:pPr>
      <w:hyperlink w:anchor="_Toc11114" w:history="1">
        <w:r>
          <w:rPr>
            <w:rFonts w:ascii="仿宋" w:eastAsia="仿宋" w:hAnsi="仿宋" w:cs="仿宋" w:hint="eastAsia"/>
            <w:lang w:eastAsia="zh-CN"/>
          </w:rPr>
          <w:t>(二)、交流与合作平台搭建</w:t>
        </w:r>
        <w:r>
          <w:tab/>
        </w:r>
        <w:r>
          <w:fldChar w:fldCharType="begin"/>
        </w:r>
        <w:r>
          <w:instrText xml:space="preserve"> PAGEREF _Toc11114 \h </w:instrText>
        </w:r>
        <w:r>
          <w:fldChar w:fldCharType="separate"/>
        </w:r>
        <w:r>
          <w:t>76</w:t>
        </w:r>
        <w:r>
          <w:fldChar w:fldCharType="end"/>
        </w:r>
      </w:hyperlink>
    </w:p>
    <w:p>
      <w:pPr>
        <w:pStyle w:val="TOC1"/>
        <w:tabs>
          <w:tab w:val="right" w:leader="dot" w:pos="8306"/>
        </w:tabs>
      </w:pPr>
      <w:hyperlink w:anchor="_Toc429" w:history="1">
        <w:r>
          <w:rPr>
            <w:rFonts w:ascii="仿宋" w:eastAsia="仿宋" w:hAnsi="仿宋" w:cs="仿宋" w:hint="eastAsia"/>
            <w:lang w:eastAsia="zh-CN"/>
          </w:rPr>
          <w:t>十六、人力资源管理与开发</w:t>
        </w:r>
        <w:r>
          <w:tab/>
        </w:r>
        <w:r>
          <w:fldChar w:fldCharType="begin"/>
        </w:r>
        <w:r>
          <w:instrText xml:space="preserve"> PAGEREF _Toc429 \h </w:instrText>
        </w:r>
        <w:r>
          <w:fldChar w:fldCharType="separate"/>
        </w:r>
        <w:r>
          <w:t>78</w:t>
        </w:r>
        <w:r>
          <w:fldChar w:fldCharType="end"/>
        </w:r>
      </w:hyperlink>
    </w:p>
    <w:p>
      <w:pPr>
        <w:pStyle w:val="TOC2"/>
        <w:tabs>
          <w:tab w:val="right" w:leader="dot" w:pos="8306"/>
        </w:tabs>
      </w:pPr>
      <w:hyperlink w:anchor="_Toc5093" w:history="1">
        <w:r>
          <w:rPr>
            <w:rFonts w:ascii="仿宋" w:eastAsia="仿宋" w:hAnsi="仿宋" w:cs="仿宋" w:hint="eastAsia"/>
            <w:lang w:eastAsia="zh-CN"/>
          </w:rPr>
          <w:t>(一)、人力资源规划</w:t>
        </w:r>
        <w:r>
          <w:tab/>
        </w:r>
        <w:r>
          <w:fldChar w:fldCharType="begin"/>
        </w:r>
        <w:r>
          <w:instrText xml:space="preserve"> PAGEREF _Toc5093 \h </w:instrText>
        </w:r>
        <w:r>
          <w:fldChar w:fldCharType="separate"/>
        </w:r>
        <w:r>
          <w:t>78</w:t>
        </w:r>
        <w:r>
          <w:fldChar w:fldCharType="end"/>
        </w:r>
      </w:hyperlink>
    </w:p>
    <w:p>
      <w:pPr>
        <w:pStyle w:val="TOC2"/>
        <w:tabs>
          <w:tab w:val="right" w:leader="dot" w:pos="8306"/>
        </w:tabs>
      </w:pPr>
      <w:hyperlink w:anchor="_Toc29161" w:history="1">
        <w:r>
          <w:rPr>
            <w:rFonts w:ascii="仿宋" w:eastAsia="仿宋" w:hAnsi="仿宋" w:cs="仿宋" w:hint="eastAsia"/>
            <w:lang w:eastAsia="zh-CN"/>
          </w:rPr>
          <w:t>(二)、人力资源开发与培训</w:t>
        </w:r>
        <w:r>
          <w:tab/>
        </w:r>
        <w:r>
          <w:fldChar w:fldCharType="begin"/>
        </w:r>
        <w:r>
          <w:instrText xml:space="preserve"> PAGEREF _Toc29161 \h </w:instrText>
        </w:r>
        <w:r>
          <w:fldChar w:fldCharType="separate"/>
        </w:r>
        <w:r>
          <w:t>80</w:t>
        </w:r>
        <w:r>
          <w:fldChar w:fldCharType="end"/>
        </w:r>
      </w:hyperlink>
    </w:p>
    <w:p>
      <w:pPr>
        <w:pStyle w:val="TOC1"/>
        <w:tabs>
          <w:tab w:val="right" w:leader="dot" w:pos="8306"/>
        </w:tabs>
      </w:pPr>
      <w:hyperlink w:anchor="_Toc24262" w:history="1">
        <w:r>
          <w:rPr>
            <w:rFonts w:ascii="仿宋" w:eastAsia="仿宋" w:hAnsi="仿宋" w:cs="仿宋" w:hint="eastAsia"/>
            <w:lang w:eastAsia="zh-CN"/>
          </w:rPr>
          <w:t>十七、法律法规与政策遵循</w:t>
        </w:r>
        <w:r>
          <w:tab/>
        </w:r>
        <w:r>
          <w:fldChar w:fldCharType="begin"/>
        </w:r>
        <w:r>
          <w:instrText xml:space="preserve"> PAGEREF _Toc24262 \h </w:instrText>
        </w:r>
        <w:r>
          <w:fldChar w:fldCharType="separate"/>
        </w:r>
        <w:r>
          <w:t>82</w:t>
        </w:r>
        <w:r>
          <w:fldChar w:fldCharType="end"/>
        </w:r>
      </w:hyperlink>
    </w:p>
    <w:p>
      <w:pPr>
        <w:pStyle w:val="TOC2"/>
        <w:tabs>
          <w:tab w:val="right" w:leader="dot" w:pos="8306"/>
        </w:tabs>
      </w:pPr>
      <w:hyperlink w:anchor="_Toc29857" w:history="1">
        <w:r>
          <w:rPr>
            <w:rFonts w:ascii="仿宋" w:eastAsia="仿宋" w:hAnsi="仿宋" w:cs="仿宋" w:hint="eastAsia"/>
            <w:lang w:eastAsia="zh-CN"/>
          </w:rPr>
          <w:t>(一)、法律法规遵守</w:t>
        </w:r>
        <w:r>
          <w:tab/>
        </w:r>
        <w:r>
          <w:fldChar w:fldCharType="begin"/>
        </w:r>
        <w:r>
          <w:instrText xml:space="preserve"> PAGEREF _Toc29857 \h </w:instrText>
        </w:r>
        <w:r>
          <w:fldChar w:fldCharType="separate"/>
        </w:r>
        <w:r>
          <w:t>82</w:t>
        </w:r>
        <w:r>
          <w:fldChar w:fldCharType="end"/>
        </w:r>
      </w:hyperlink>
    </w:p>
    <w:p>
      <w:pPr>
        <w:pStyle w:val="TOC2"/>
        <w:tabs>
          <w:tab w:val="right" w:leader="dot" w:pos="8306"/>
        </w:tabs>
      </w:pPr>
      <w:hyperlink w:anchor="_Toc2606" w:history="1">
        <w:r>
          <w:rPr>
            <w:rFonts w:ascii="仿宋" w:eastAsia="仿宋" w:hAnsi="仿宋" w:cs="仿宋" w:hint="eastAsia"/>
            <w:lang w:eastAsia="zh-CN"/>
          </w:rPr>
          <w:t>(二)、政策导向与利用</w:t>
        </w:r>
        <w:r>
          <w:tab/>
        </w:r>
        <w:r>
          <w:fldChar w:fldCharType="begin"/>
        </w:r>
        <w:r>
          <w:instrText xml:space="preserve"> PAGEREF _Toc2606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8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01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74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0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9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71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57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97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https://d.book118.com/298030004124006023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3D33A5"/>
    <w:rsid w:val="2E3D33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3000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2023-12-25T17:50:00Z</dcterms:created>
  <dcterms:modified xsi:type="dcterms:W3CDTF">2023-12-25T17:50:48Z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E6A635BEC95445E7BC9173F1D4A94186_11</vt:lpwstr>
  </property>
  <property fmtid="{D5CDD505-2E9C-101B-9397-08002B2CF9AE}" pid="3" name="KSOProductBuildVer">
    <vt:lpwstr>2052-12.1.0.16120</vt:lpwstr>
  </property>
</Properties>
</file>