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新生儿相关行业公司员工职业生涯规划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1" w:history="1">
        <w:r>
          <w:rPr>
            <w:rFonts w:ascii="仿宋" w:eastAsia="仿宋" w:hAnsi="仿宋" w:cs="仿宋" w:hint="eastAsia"/>
            <w:lang w:eastAsia="zh-CN"/>
          </w:rPr>
          <w:t>前言</w:t>
        </w:r>
        <w:r>
          <w:tab/>
        </w:r>
        <w:r>
          <w:fldChar w:fldCharType="begin"/>
        </w:r>
        <w:r>
          <w:instrText xml:space="preserve"> PAGEREF _Toc6261 \h </w:instrText>
        </w:r>
        <w:r>
          <w:fldChar w:fldCharType="separate"/>
        </w:r>
        <w:r>
          <w:t>3</w:t>
        </w:r>
        <w:r>
          <w:fldChar w:fldCharType="end"/>
        </w:r>
      </w:hyperlink>
    </w:p>
    <w:p>
      <w:pPr>
        <w:pStyle w:val="TOC1"/>
        <w:tabs>
          <w:tab w:val="right" w:leader="dot" w:pos="8306"/>
        </w:tabs>
      </w:pPr>
      <w:hyperlink w:anchor="_Toc7706" w:history="1">
        <w:r>
          <w:rPr>
            <w:rFonts w:ascii="仿宋" w:eastAsia="仿宋" w:hAnsi="仿宋" w:cs="仿宋" w:hint="eastAsia"/>
            <w:lang w:eastAsia="zh-CN"/>
          </w:rPr>
          <w:t>一、新生儿行业背景分析</w:t>
        </w:r>
        <w:r>
          <w:tab/>
        </w:r>
        <w:r>
          <w:fldChar w:fldCharType="begin"/>
        </w:r>
        <w:r>
          <w:instrText xml:space="preserve"> PAGEREF _Toc7706 \h </w:instrText>
        </w:r>
        <w:r>
          <w:fldChar w:fldCharType="separate"/>
        </w:r>
        <w:r>
          <w:t>3</w:t>
        </w:r>
        <w:r>
          <w:fldChar w:fldCharType="end"/>
        </w:r>
      </w:hyperlink>
    </w:p>
    <w:p>
      <w:pPr>
        <w:pStyle w:val="TOC2"/>
        <w:tabs>
          <w:tab w:val="right" w:leader="dot" w:pos="8306"/>
        </w:tabs>
      </w:pPr>
      <w:hyperlink w:anchor="_Toc20115" w:history="1">
        <w:r>
          <w:rPr>
            <w:rFonts w:ascii="仿宋" w:eastAsia="仿宋" w:hAnsi="仿宋" w:cs="仿宋" w:hint="eastAsia"/>
            <w:lang w:eastAsia="zh-CN"/>
          </w:rPr>
          <w:t>(一)、新生儿行业背景分析</w:t>
        </w:r>
        <w:r>
          <w:tab/>
        </w:r>
        <w:r>
          <w:fldChar w:fldCharType="begin"/>
        </w:r>
        <w:r>
          <w:instrText xml:space="preserve"> PAGEREF _Toc20115 \h </w:instrText>
        </w:r>
        <w:r>
          <w:fldChar w:fldCharType="separate"/>
        </w:r>
        <w:r>
          <w:t>3</w:t>
        </w:r>
        <w:r>
          <w:fldChar w:fldCharType="end"/>
        </w:r>
      </w:hyperlink>
    </w:p>
    <w:p>
      <w:pPr>
        <w:pStyle w:val="TOC1"/>
        <w:tabs>
          <w:tab w:val="right" w:leader="dot" w:pos="8306"/>
        </w:tabs>
      </w:pPr>
      <w:hyperlink w:anchor="_Toc25119" w:history="1">
        <w:r>
          <w:rPr>
            <w:rFonts w:ascii="仿宋" w:eastAsia="仿宋" w:hAnsi="仿宋" w:cs="仿宋" w:hint="eastAsia"/>
            <w:lang w:eastAsia="zh-CN"/>
          </w:rPr>
          <w:t>二、员工职业生涯规划与发展</w:t>
        </w:r>
        <w:r>
          <w:tab/>
        </w:r>
        <w:r>
          <w:fldChar w:fldCharType="begin"/>
        </w:r>
        <w:r>
          <w:instrText xml:space="preserve"> PAGEREF _Toc25119 \h </w:instrText>
        </w:r>
        <w:r>
          <w:fldChar w:fldCharType="separate"/>
        </w:r>
        <w:r>
          <w:t>5</w:t>
        </w:r>
        <w:r>
          <w:fldChar w:fldCharType="end"/>
        </w:r>
      </w:hyperlink>
    </w:p>
    <w:p>
      <w:pPr>
        <w:pStyle w:val="TOC2"/>
        <w:tabs>
          <w:tab w:val="right" w:leader="dot" w:pos="8306"/>
        </w:tabs>
      </w:pPr>
      <w:hyperlink w:anchor="_Toc15623" w:history="1">
        <w:r>
          <w:rPr>
            <w:rFonts w:ascii="仿宋" w:eastAsia="仿宋" w:hAnsi="仿宋" w:cs="仿宋" w:hint="eastAsia"/>
            <w:lang w:eastAsia="zh-CN"/>
          </w:rPr>
          <w:t>(一)、职业生涯规划概述</w:t>
        </w:r>
        <w:r>
          <w:tab/>
        </w:r>
        <w:r>
          <w:fldChar w:fldCharType="begin"/>
        </w:r>
        <w:r>
          <w:instrText xml:space="preserve"> PAGEREF _Toc15623 \h </w:instrText>
        </w:r>
        <w:r>
          <w:fldChar w:fldCharType="separate"/>
        </w:r>
        <w:r>
          <w:t>5</w:t>
        </w:r>
        <w:r>
          <w:fldChar w:fldCharType="end"/>
        </w:r>
      </w:hyperlink>
    </w:p>
    <w:p>
      <w:pPr>
        <w:pStyle w:val="TOC2"/>
        <w:tabs>
          <w:tab w:val="right" w:leader="dot" w:pos="8306"/>
        </w:tabs>
      </w:pPr>
      <w:hyperlink w:anchor="_Toc7768" w:history="1">
        <w:r>
          <w:rPr>
            <w:rFonts w:ascii="仿宋" w:eastAsia="仿宋" w:hAnsi="仿宋" w:cs="仿宋" w:hint="eastAsia"/>
            <w:lang w:eastAsia="zh-CN"/>
          </w:rPr>
          <w:t>(二)、基本原则与方法</w:t>
        </w:r>
        <w:r>
          <w:tab/>
        </w:r>
        <w:r>
          <w:fldChar w:fldCharType="begin"/>
        </w:r>
        <w:r>
          <w:instrText xml:space="preserve"> PAGEREF _Toc7768 \h </w:instrText>
        </w:r>
        <w:r>
          <w:fldChar w:fldCharType="separate"/>
        </w:r>
        <w:r>
          <w:t>6</w:t>
        </w:r>
        <w:r>
          <w:fldChar w:fldCharType="end"/>
        </w:r>
      </w:hyperlink>
    </w:p>
    <w:p>
      <w:pPr>
        <w:pStyle w:val="TOC2"/>
        <w:tabs>
          <w:tab w:val="right" w:leader="dot" w:pos="8306"/>
        </w:tabs>
      </w:pPr>
      <w:hyperlink w:anchor="_Toc19513" w:history="1">
        <w:r>
          <w:rPr>
            <w:rFonts w:ascii="仿宋" w:eastAsia="仿宋" w:hAnsi="仿宋" w:cs="仿宋" w:hint="eastAsia"/>
            <w:lang w:eastAsia="zh-CN"/>
          </w:rPr>
          <w:t>(三)、员工职业生涯管理</w:t>
        </w:r>
        <w:r>
          <w:tab/>
        </w:r>
        <w:r>
          <w:fldChar w:fldCharType="begin"/>
        </w:r>
        <w:r>
          <w:instrText xml:space="preserve"> PAGEREF _Toc19513 \h </w:instrText>
        </w:r>
        <w:r>
          <w:fldChar w:fldCharType="separate"/>
        </w:r>
        <w:r>
          <w:t>6</w:t>
        </w:r>
        <w:r>
          <w:fldChar w:fldCharType="end"/>
        </w:r>
      </w:hyperlink>
    </w:p>
    <w:p>
      <w:pPr>
        <w:pStyle w:val="TOC2"/>
        <w:tabs>
          <w:tab w:val="right" w:leader="dot" w:pos="8306"/>
        </w:tabs>
      </w:pPr>
      <w:hyperlink w:anchor="_Toc5448" w:history="1">
        <w:r>
          <w:rPr>
            <w:rFonts w:ascii="仿宋" w:eastAsia="仿宋" w:hAnsi="仿宋" w:cs="仿宋" w:hint="eastAsia"/>
            <w:lang w:eastAsia="zh-CN"/>
          </w:rPr>
          <w:t>(四)、职业生涯发展支持体系</w:t>
        </w:r>
        <w:r>
          <w:tab/>
        </w:r>
        <w:r>
          <w:fldChar w:fldCharType="begin"/>
        </w:r>
        <w:r>
          <w:instrText xml:space="preserve"> PAGEREF _Toc5448 \h </w:instrText>
        </w:r>
        <w:r>
          <w:fldChar w:fldCharType="separate"/>
        </w:r>
        <w:r>
          <w:t>8</w:t>
        </w:r>
        <w:r>
          <w:fldChar w:fldCharType="end"/>
        </w:r>
      </w:hyperlink>
    </w:p>
    <w:p>
      <w:pPr>
        <w:pStyle w:val="TOC2"/>
        <w:tabs>
          <w:tab w:val="right" w:leader="dot" w:pos="8306"/>
        </w:tabs>
      </w:pPr>
      <w:hyperlink w:anchor="_Toc10611" w:history="1">
        <w:r>
          <w:rPr>
            <w:rFonts w:ascii="仿宋" w:eastAsia="仿宋" w:hAnsi="仿宋" w:cs="仿宋" w:hint="eastAsia"/>
            <w:lang w:eastAsia="zh-CN"/>
          </w:rPr>
          <w:t>(五)、公司文化与员工职业发展融合</w:t>
        </w:r>
        <w:r>
          <w:tab/>
        </w:r>
        <w:r>
          <w:fldChar w:fldCharType="begin"/>
        </w:r>
        <w:r>
          <w:instrText xml:space="preserve"> PAGEREF _Toc10611 \h </w:instrText>
        </w:r>
        <w:r>
          <w:fldChar w:fldCharType="separate"/>
        </w:r>
        <w:r>
          <w:t>10</w:t>
        </w:r>
        <w:r>
          <w:fldChar w:fldCharType="end"/>
        </w:r>
      </w:hyperlink>
    </w:p>
    <w:p>
      <w:pPr>
        <w:pStyle w:val="TOC2"/>
        <w:tabs>
          <w:tab w:val="right" w:leader="dot" w:pos="8306"/>
        </w:tabs>
      </w:pPr>
      <w:hyperlink w:anchor="_Toc10399" w:history="1">
        <w:r>
          <w:rPr>
            <w:rFonts w:ascii="仿宋" w:eastAsia="仿宋" w:hAnsi="仿宋" w:cs="仿宋" w:hint="eastAsia"/>
            <w:lang w:eastAsia="zh-CN"/>
          </w:rPr>
          <w:t>(六)、未来趋势与发展策略</w:t>
        </w:r>
        <w:r>
          <w:tab/>
        </w:r>
        <w:r>
          <w:fldChar w:fldCharType="begin"/>
        </w:r>
        <w:r>
          <w:instrText xml:space="preserve"> PAGEREF _Toc10399 \h </w:instrText>
        </w:r>
        <w:r>
          <w:fldChar w:fldCharType="separate"/>
        </w:r>
        <w:r>
          <w:t>12</w:t>
        </w:r>
        <w:r>
          <w:fldChar w:fldCharType="end"/>
        </w:r>
      </w:hyperlink>
    </w:p>
    <w:p>
      <w:pPr>
        <w:pStyle w:val="TOC1"/>
        <w:tabs>
          <w:tab w:val="right" w:leader="dot" w:pos="8306"/>
        </w:tabs>
      </w:pPr>
      <w:hyperlink w:anchor="_Toc6919" w:history="1">
        <w:r>
          <w:rPr>
            <w:rFonts w:ascii="仿宋" w:eastAsia="仿宋" w:hAnsi="仿宋" w:cs="仿宋" w:hint="eastAsia"/>
            <w:lang w:eastAsia="zh-CN"/>
          </w:rPr>
          <w:t>三、员工沟通技巧培训与人际关系管理</w:t>
        </w:r>
        <w:r>
          <w:tab/>
        </w:r>
        <w:r>
          <w:fldChar w:fldCharType="begin"/>
        </w:r>
        <w:r>
          <w:instrText xml:space="preserve"> PAGEREF _Toc6919 \h </w:instrText>
        </w:r>
        <w:r>
          <w:fldChar w:fldCharType="separate"/>
        </w:r>
        <w:r>
          <w:t>14</w:t>
        </w:r>
        <w:r>
          <w:fldChar w:fldCharType="end"/>
        </w:r>
      </w:hyperlink>
    </w:p>
    <w:p>
      <w:pPr>
        <w:pStyle w:val="TOC2"/>
        <w:tabs>
          <w:tab w:val="right" w:leader="dot" w:pos="8306"/>
        </w:tabs>
      </w:pPr>
      <w:hyperlink w:anchor="_Toc19259" w:history="1">
        <w:r>
          <w:rPr>
            <w:rFonts w:ascii="仿宋" w:eastAsia="仿宋" w:hAnsi="仿宋" w:cs="仿宋" w:hint="eastAsia"/>
            <w:lang w:eastAsia="zh-CN"/>
          </w:rPr>
          <w:t>(一)、沟通技巧的重要性及培训计划</w:t>
        </w:r>
        <w:r>
          <w:tab/>
        </w:r>
        <w:r>
          <w:fldChar w:fldCharType="begin"/>
        </w:r>
        <w:r>
          <w:instrText xml:space="preserve"> PAGEREF _Toc19259 \h </w:instrText>
        </w:r>
        <w:r>
          <w:fldChar w:fldCharType="separate"/>
        </w:r>
        <w:r>
          <w:t>14</w:t>
        </w:r>
        <w:r>
          <w:fldChar w:fldCharType="end"/>
        </w:r>
      </w:hyperlink>
    </w:p>
    <w:p>
      <w:pPr>
        <w:pStyle w:val="TOC2"/>
        <w:tabs>
          <w:tab w:val="right" w:leader="dot" w:pos="8306"/>
        </w:tabs>
      </w:pPr>
      <w:hyperlink w:anchor="_Toc24266" w:history="1">
        <w:r>
          <w:rPr>
            <w:rFonts w:ascii="仿宋" w:eastAsia="仿宋" w:hAnsi="仿宋" w:cs="仿宋" w:hint="eastAsia"/>
            <w:lang w:eastAsia="zh-CN"/>
          </w:rPr>
          <w:t>(二)、人际关系管理的原则与方法</w:t>
        </w:r>
        <w:r>
          <w:tab/>
        </w:r>
        <w:r>
          <w:fldChar w:fldCharType="begin"/>
        </w:r>
        <w:r>
          <w:instrText xml:space="preserve"> PAGEREF _Toc24266 \h </w:instrText>
        </w:r>
        <w:r>
          <w:fldChar w:fldCharType="separate"/>
        </w:r>
        <w:r>
          <w:t>14</w:t>
        </w:r>
        <w:r>
          <w:fldChar w:fldCharType="end"/>
        </w:r>
      </w:hyperlink>
    </w:p>
    <w:p>
      <w:pPr>
        <w:pStyle w:val="TOC2"/>
        <w:tabs>
          <w:tab w:val="right" w:leader="dot" w:pos="8306"/>
        </w:tabs>
      </w:pPr>
      <w:hyperlink w:anchor="_Toc18503" w:history="1">
        <w:r>
          <w:rPr>
            <w:rFonts w:ascii="仿宋" w:eastAsia="仿宋" w:hAnsi="仿宋" w:cs="仿宋" w:hint="eastAsia"/>
            <w:lang w:eastAsia="zh-CN"/>
          </w:rPr>
          <w:t>(三)、良好人际关系的建立与维护</w:t>
        </w:r>
        <w:r>
          <w:tab/>
        </w:r>
        <w:r>
          <w:fldChar w:fldCharType="begin"/>
        </w:r>
        <w:r>
          <w:instrText xml:space="preserve"> PAGEREF _Toc18503 \h </w:instrText>
        </w:r>
        <w:r>
          <w:fldChar w:fldCharType="separate"/>
        </w:r>
        <w:r>
          <w:t>15</w:t>
        </w:r>
        <w:r>
          <w:fldChar w:fldCharType="end"/>
        </w:r>
      </w:hyperlink>
    </w:p>
    <w:p>
      <w:pPr>
        <w:pStyle w:val="TOC1"/>
        <w:tabs>
          <w:tab w:val="right" w:leader="dot" w:pos="8306"/>
        </w:tabs>
      </w:pPr>
      <w:hyperlink w:anchor="_Toc11584" w:history="1">
        <w:r>
          <w:rPr>
            <w:rFonts w:ascii="仿宋" w:eastAsia="仿宋" w:hAnsi="仿宋" w:cs="仿宋" w:hint="eastAsia"/>
            <w:lang w:eastAsia="zh-CN"/>
          </w:rPr>
          <w:t>四、第八章员工绩效管理</w:t>
        </w:r>
        <w:r>
          <w:tab/>
        </w:r>
        <w:r>
          <w:fldChar w:fldCharType="begin"/>
        </w:r>
        <w:r>
          <w:instrText xml:space="preserve"> PAGEREF _Toc11584 \h </w:instrText>
        </w:r>
        <w:r>
          <w:fldChar w:fldCharType="separate"/>
        </w:r>
        <w:r>
          <w:t>16</w:t>
        </w:r>
        <w:r>
          <w:fldChar w:fldCharType="end"/>
        </w:r>
      </w:hyperlink>
    </w:p>
    <w:p>
      <w:pPr>
        <w:pStyle w:val="TOC2"/>
        <w:tabs>
          <w:tab w:val="right" w:leader="dot" w:pos="8306"/>
        </w:tabs>
      </w:pPr>
      <w:hyperlink w:anchor="_Toc12343" w:history="1">
        <w:r>
          <w:rPr>
            <w:rFonts w:ascii="仿宋" w:eastAsia="仿宋" w:hAnsi="仿宋" w:cs="仿宋" w:hint="eastAsia"/>
            <w:lang w:eastAsia="zh-CN"/>
          </w:rPr>
          <w:t>(一)、绩效评估体系建立</w:t>
        </w:r>
        <w:r>
          <w:tab/>
        </w:r>
        <w:r>
          <w:fldChar w:fldCharType="begin"/>
        </w:r>
        <w:r>
          <w:instrText xml:space="preserve"> PAGEREF _Toc12343 \h </w:instrText>
        </w:r>
        <w:r>
          <w:fldChar w:fldCharType="separate"/>
        </w:r>
        <w:r>
          <w:t>16</w:t>
        </w:r>
        <w:r>
          <w:fldChar w:fldCharType="end"/>
        </w:r>
      </w:hyperlink>
    </w:p>
    <w:p>
      <w:pPr>
        <w:pStyle w:val="TOC2"/>
        <w:tabs>
          <w:tab w:val="right" w:leader="dot" w:pos="8306"/>
        </w:tabs>
      </w:pPr>
      <w:hyperlink w:anchor="_Toc3871" w:history="1">
        <w:r>
          <w:rPr>
            <w:rFonts w:ascii="仿宋" w:eastAsia="仿宋" w:hAnsi="仿宋" w:cs="仿宋" w:hint="eastAsia"/>
            <w:lang w:eastAsia="zh-CN"/>
          </w:rPr>
          <w:t>(二)、绩效考核与反馈</w:t>
        </w:r>
        <w:r>
          <w:tab/>
        </w:r>
        <w:r>
          <w:fldChar w:fldCharType="begin"/>
        </w:r>
        <w:r>
          <w:instrText xml:space="preserve"> PAGEREF _Toc3871 \h </w:instrText>
        </w:r>
        <w:r>
          <w:fldChar w:fldCharType="separate"/>
        </w:r>
        <w:r>
          <w:t>16</w:t>
        </w:r>
        <w:r>
          <w:fldChar w:fldCharType="end"/>
        </w:r>
      </w:hyperlink>
    </w:p>
    <w:p>
      <w:pPr>
        <w:pStyle w:val="TOC2"/>
        <w:tabs>
          <w:tab w:val="right" w:leader="dot" w:pos="8306"/>
        </w:tabs>
      </w:pPr>
      <w:hyperlink w:anchor="_Toc685" w:history="1">
        <w:r>
          <w:rPr>
            <w:rFonts w:ascii="仿宋" w:eastAsia="仿宋" w:hAnsi="仿宋" w:cs="仿宋" w:hint="eastAsia"/>
            <w:lang w:eastAsia="zh-CN"/>
          </w:rPr>
          <w:t>(三)、激励与奖惩机制</w:t>
        </w:r>
        <w:r>
          <w:tab/>
        </w:r>
        <w:r>
          <w:fldChar w:fldCharType="begin"/>
        </w:r>
        <w:r>
          <w:instrText xml:space="preserve"> PAGEREF _Toc685 \h </w:instrText>
        </w:r>
        <w:r>
          <w:fldChar w:fldCharType="separate"/>
        </w:r>
        <w:r>
          <w:t>17</w:t>
        </w:r>
        <w:r>
          <w:fldChar w:fldCharType="end"/>
        </w:r>
      </w:hyperlink>
    </w:p>
    <w:p>
      <w:pPr>
        <w:pStyle w:val="TOC1"/>
        <w:tabs>
          <w:tab w:val="right" w:leader="dot" w:pos="8306"/>
        </w:tabs>
      </w:pPr>
      <w:hyperlink w:anchor="_Toc24612" w:history="1">
        <w:r>
          <w:rPr>
            <w:rFonts w:ascii="仿宋" w:eastAsia="仿宋" w:hAnsi="仿宋" w:cs="仿宋" w:hint="eastAsia"/>
            <w:lang w:eastAsia="zh-CN"/>
          </w:rPr>
          <w:t>五、项目基本情况</w:t>
        </w:r>
        <w:r>
          <w:tab/>
        </w:r>
        <w:r>
          <w:fldChar w:fldCharType="begin"/>
        </w:r>
        <w:r>
          <w:instrText xml:space="preserve"> PAGEREF _Toc24612 \h </w:instrText>
        </w:r>
        <w:r>
          <w:fldChar w:fldCharType="separate"/>
        </w:r>
        <w:r>
          <w:t>17</w:t>
        </w:r>
        <w:r>
          <w:fldChar w:fldCharType="end"/>
        </w:r>
      </w:hyperlink>
    </w:p>
    <w:p>
      <w:pPr>
        <w:pStyle w:val="TOC2"/>
        <w:tabs>
          <w:tab w:val="right" w:leader="dot" w:pos="8306"/>
        </w:tabs>
      </w:pPr>
      <w:hyperlink w:anchor="_Toc9360" w:history="1">
        <w:r>
          <w:rPr>
            <w:rFonts w:ascii="仿宋" w:eastAsia="仿宋" w:hAnsi="仿宋" w:cs="仿宋" w:hint="eastAsia"/>
            <w:lang w:eastAsia="zh-CN"/>
          </w:rPr>
          <w:t>(一)、项目名称及建设性质</w:t>
        </w:r>
        <w:r>
          <w:tab/>
        </w:r>
        <w:r>
          <w:fldChar w:fldCharType="begin"/>
        </w:r>
        <w:r>
          <w:instrText xml:space="preserve"> PAGEREF _Toc9360 \h </w:instrText>
        </w:r>
        <w:r>
          <w:fldChar w:fldCharType="separate"/>
        </w:r>
        <w:r>
          <w:t>17</w:t>
        </w:r>
        <w:r>
          <w:fldChar w:fldCharType="end"/>
        </w:r>
      </w:hyperlink>
    </w:p>
    <w:p>
      <w:pPr>
        <w:pStyle w:val="TOC2"/>
        <w:tabs>
          <w:tab w:val="right" w:leader="dot" w:pos="8306"/>
        </w:tabs>
      </w:pPr>
      <w:hyperlink w:anchor="_Toc28998" w:history="1">
        <w:r>
          <w:rPr>
            <w:rFonts w:ascii="仿宋" w:eastAsia="仿宋" w:hAnsi="仿宋" w:cs="仿宋" w:hint="eastAsia"/>
            <w:lang w:eastAsia="zh-CN"/>
          </w:rPr>
          <w:t>(二)、项目承办单位</w:t>
        </w:r>
        <w:r>
          <w:tab/>
        </w:r>
        <w:r>
          <w:fldChar w:fldCharType="begin"/>
        </w:r>
        <w:r>
          <w:instrText xml:space="preserve"> PAGEREF _Toc28998 \h </w:instrText>
        </w:r>
        <w:r>
          <w:fldChar w:fldCharType="separate"/>
        </w:r>
        <w:r>
          <w:t>18</w:t>
        </w:r>
        <w:r>
          <w:fldChar w:fldCharType="end"/>
        </w:r>
      </w:hyperlink>
    </w:p>
    <w:p>
      <w:pPr>
        <w:pStyle w:val="TOC2"/>
        <w:tabs>
          <w:tab w:val="right" w:leader="dot" w:pos="8306"/>
        </w:tabs>
      </w:pPr>
      <w:hyperlink w:anchor="_Toc27616" w:history="1">
        <w:r>
          <w:rPr>
            <w:rFonts w:ascii="仿宋" w:eastAsia="仿宋" w:hAnsi="仿宋" w:cs="仿宋" w:hint="eastAsia"/>
            <w:lang w:eastAsia="zh-CN"/>
          </w:rPr>
          <w:t>(三)、项目实施的可行性</w:t>
        </w:r>
        <w:r>
          <w:tab/>
        </w:r>
        <w:r>
          <w:fldChar w:fldCharType="begin"/>
        </w:r>
        <w:r>
          <w:instrText xml:space="preserve"> PAGEREF _Toc27616 \h </w:instrText>
        </w:r>
        <w:r>
          <w:fldChar w:fldCharType="separate"/>
        </w:r>
        <w:r>
          <w:t>19</w:t>
        </w:r>
        <w:r>
          <w:fldChar w:fldCharType="end"/>
        </w:r>
      </w:hyperlink>
    </w:p>
    <w:p>
      <w:pPr>
        <w:pStyle w:val="TOC2"/>
        <w:tabs>
          <w:tab w:val="right" w:leader="dot" w:pos="8306"/>
        </w:tabs>
      </w:pPr>
      <w:hyperlink w:anchor="_Toc3534" w:history="1">
        <w:r>
          <w:rPr>
            <w:rFonts w:ascii="仿宋" w:eastAsia="仿宋" w:hAnsi="仿宋" w:cs="仿宋" w:hint="eastAsia"/>
            <w:lang w:eastAsia="zh-CN"/>
          </w:rPr>
          <w:t>(四)、项目建设选址</w:t>
        </w:r>
        <w:r>
          <w:tab/>
        </w:r>
        <w:r>
          <w:fldChar w:fldCharType="begin"/>
        </w:r>
        <w:r>
          <w:instrText xml:space="preserve"> PAGEREF _Toc3534 \h </w:instrText>
        </w:r>
        <w:r>
          <w:fldChar w:fldCharType="separate"/>
        </w:r>
        <w:r>
          <w:t>21</w:t>
        </w:r>
        <w:r>
          <w:fldChar w:fldCharType="end"/>
        </w:r>
      </w:hyperlink>
    </w:p>
    <w:p>
      <w:pPr>
        <w:pStyle w:val="TOC2"/>
        <w:tabs>
          <w:tab w:val="right" w:leader="dot" w:pos="8306"/>
        </w:tabs>
      </w:pPr>
      <w:hyperlink w:anchor="_Toc5890" w:history="1">
        <w:r>
          <w:rPr>
            <w:rFonts w:ascii="仿宋" w:eastAsia="仿宋" w:hAnsi="仿宋" w:cs="仿宋" w:hint="eastAsia"/>
            <w:lang w:eastAsia="zh-CN"/>
          </w:rPr>
          <w:t>(五)、建筑物建设规模</w:t>
        </w:r>
        <w:r>
          <w:tab/>
        </w:r>
        <w:r>
          <w:fldChar w:fldCharType="begin"/>
        </w:r>
        <w:r>
          <w:instrText xml:space="preserve"> PAGEREF _Toc5890 \h </w:instrText>
        </w:r>
        <w:r>
          <w:fldChar w:fldCharType="separate"/>
        </w:r>
        <w:r>
          <w:t>22</w:t>
        </w:r>
        <w:r>
          <w:fldChar w:fldCharType="end"/>
        </w:r>
      </w:hyperlink>
    </w:p>
    <w:p>
      <w:pPr>
        <w:pStyle w:val="TOC2"/>
        <w:tabs>
          <w:tab w:val="right" w:leader="dot" w:pos="8306"/>
        </w:tabs>
      </w:pPr>
      <w:hyperlink w:anchor="_Toc476" w:history="1">
        <w:r>
          <w:rPr>
            <w:rFonts w:ascii="仿宋" w:eastAsia="仿宋" w:hAnsi="仿宋" w:cs="仿宋" w:hint="eastAsia"/>
            <w:lang w:eastAsia="zh-CN"/>
          </w:rPr>
          <w:t>(六)、项目总投资及资金构成</w:t>
        </w:r>
        <w:r>
          <w:tab/>
        </w:r>
        <w:r>
          <w:fldChar w:fldCharType="begin"/>
        </w:r>
        <w:r>
          <w:instrText xml:space="preserve"> PAGEREF _Toc476 \h </w:instrText>
        </w:r>
        <w:r>
          <w:fldChar w:fldCharType="separate"/>
        </w:r>
        <w:r>
          <w:t>23</w:t>
        </w:r>
        <w:r>
          <w:fldChar w:fldCharType="end"/>
        </w:r>
      </w:hyperlink>
    </w:p>
    <w:p>
      <w:pPr>
        <w:pStyle w:val="TOC2"/>
        <w:tabs>
          <w:tab w:val="right" w:leader="dot" w:pos="8306"/>
        </w:tabs>
      </w:pPr>
      <w:hyperlink w:anchor="_Toc29597" w:history="1">
        <w:r>
          <w:rPr>
            <w:rFonts w:ascii="仿宋" w:eastAsia="仿宋" w:hAnsi="仿宋" w:cs="仿宋" w:hint="eastAsia"/>
            <w:lang w:eastAsia="zh-CN"/>
          </w:rPr>
          <w:t>(七)、资金筹措方案</w:t>
        </w:r>
        <w:r>
          <w:tab/>
        </w:r>
        <w:r>
          <w:fldChar w:fldCharType="begin"/>
        </w:r>
        <w:r>
          <w:instrText xml:space="preserve"> PAGEREF _Toc29597 \h </w:instrText>
        </w:r>
        <w:r>
          <w:fldChar w:fldCharType="separate"/>
        </w:r>
        <w:r>
          <w:t>24</w:t>
        </w:r>
        <w:r>
          <w:fldChar w:fldCharType="end"/>
        </w:r>
      </w:hyperlink>
    </w:p>
    <w:p>
      <w:pPr>
        <w:pStyle w:val="TOC2"/>
        <w:tabs>
          <w:tab w:val="right" w:leader="dot" w:pos="8306"/>
        </w:tabs>
      </w:pPr>
      <w:hyperlink w:anchor="_Toc30301" w:history="1">
        <w:r>
          <w:rPr>
            <w:rFonts w:ascii="仿宋" w:eastAsia="仿宋" w:hAnsi="仿宋" w:cs="仿宋" w:hint="eastAsia"/>
            <w:lang w:eastAsia="zh-CN"/>
          </w:rPr>
          <w:t>(八)、项目预期经济效益规划目标</w:t>
        </w:r>
        <w:r>
          <w:tab/>
        </w:r>
        <w:r>
          <w:fldChar w:fldCharType="begin"/>
        </w:r>
        <w:r>
          <w:instrText xml:space="preserve"> PAGEREF _Toc30301 \h </w:instrText>
        </w:r>
        <w:r>
          <w:fldChar w:fldCharType="separate"/>
        </w:r>
        <w:r>
          <w:t>25</w:t>
        </w:r>
        <w:r>
          <w:fldChar w:fldCharType="end"/>
        </w:r>
      </w:hyperlink>
    </w:p>
    <w:p>
      <w:pPr>
        <w:pStyle w:val="TOC2"/>
        <w:tabs>
          <w:tab w:val="right" w:leader="dot" w:pos="8306"/>
        </w:tabs>
      </w:pPr>
      <w:hyperlink w:anchor="_Toc22853" w:history="1">
        <w:r>
          <w:rPr>
            <w:rFonts w:ascii="仿宋" w:eastAsia="仿宋" w:hAnsi="仿宋" w:cs="仿宋" w:hint="eastAsia"/>
            <w:lang w:eastAsia="zh-CN"/>
          </w:rPr>
          <w:t>(九)、项目建设进度规划</w:t>
        </w:r>
        <w:r>
          <w:tab/>
        </w:r>
        <w:r>
          <w:fldChar w:fldCharType="begin"/>
        </w:r>
        <w:r>
          <w:instrText xml:space="preserve"> PAGEREF _Toc22853 \h </w:instrText>
        </w:r>
        <w:r>
          <w:fldChar w:fldCharType="separate"/>
        </w:r>
        <w:r>
          <w:t>26</w:t>
        </w:r>
        <w:r>
          <w:fldChar w:fldCharType="end"/>
        </w:r>
      </w:hyperlink>
    </w:p>
    <w:p>
      <w:pPr>
        <w:pStyle w:val="TOC1"/>
        <w:tabs>
          <w:tab w:val="right" w:leader="dot" w:pos="8306"/>
        </w:tabs>
      </w:pPr>
      <w:hyperlink w:anchor="_Toc21895" w:history="1">
        <w:r>
          <w:rPr>
            <w:rFonts w:ascii="仿宋" w:eastAsia="仿宋" w:hAnsi="仿宋" w:cs="仿宋" w:hint="eastAsia"/>
            <w:lang w:eastAsia="zh-CN"/>
          </w:rPr>
          <w:t>六、第十三章技术与创新支持</w:t>
        </w:r>
        <w:r>
          <w:tab/>
        </w:r>
        <w:r>
          <w:fldChar w:fldCharType="begin"/>
        </w:r>
        <w:r>
          <w:instrText xml:space="preserve"> PAGEREF _Toc21895 \h </w:instrText>
        </w:r>
        <w:r>
          <w:fldChar w:fldCharType="separate"/>
        </w:r>
        <w:r>
          <w:t>29</w:t>
        </w:r>
        <w:r>
          <w:fldChar w:fldCharType="end"/>
        </w:r>
      </w:hyperlink>
    </w:p>
    <w:p>
      <w:pPr>
        <w:pStyle w:val="TOC2"/>
        <w:tabs>
          <w:tab w:val="right" w:leader="dot" w:pos="8306"/>
        </w:tabs>
      </w:pPr>
      <w:hyperlink w:anchor="_Toc32382" w:history="1">
        <w:r>
          <w:rPr>
            <w:rFonts w:ascii="仿宋" w:eastAsia="仿宋" w:hAnsi="仿宋" w:cs="仿宋" w:hint="eastAsia"/>
            <w:lang w:eastAsia="zh-CN"/>
          </w:rPr>
          <w:t>(一)、技术培训与更新</w:t>
        </w:r>
        <w:r>
          <w:tab/>
        </w:r>
        <w:r>
          <w:fldChar w:fldCharType="begin"/>
        </w:r>
        <w:r>
          <w:instrText xml:space="preserve"> PAGEREF _Toc32382 \h </w:instrText>
        </w:r>
        <w:r>
          <w:fldChar w:fldCharType="separate"/>
        </w:r>
        <w:r>
          <w:t>29</w:t>
        </w:r>
        <w:r>
          <w:fldChar w:fldCharType="end"/>
        </w:r>
      </w:hyperlink>
    </w:p>
    <w:p>
      <w:pPr>
        <w:pStyle w:val="TOC2"/>
        <w:tabs>
          <w:tab w:val="right" w:leader="dot" w:pos="8306"/>
        </w:tabs>
      </w:pPr>
      <w:hyperlink w:anchor="_Toc17490" w:history="1">
        <w:r>
          <w:rPr>
            <w:rFonts w:ascii="仿宋" w:eastAsia="仿宋" w:hAnsi="仿宋" w:cs="仿宋" w:hint="eastAsia"/>
            <w:lang w:eastAsia="zh-CN"/>
          </w:rPr>
          <w:t>(二)、创新文化与项目支持</w:t>
        </w:r>
        <w:r>
          <w:tab/>
        </w:r>
        <w:r>
          <w:fldChar w:fldCharType="begin"/>
        </w:r>
        <w:r>
          <w:instrText xml:space="preserve"> PAGEREF _Toc17490 \h </w:instrText>
        </w:r>
        <w:r>
          <w:fldChar w:fldCharType="separate"/>
        </w:r>
        <w:r>
          <w:t>29</w:t>
        </w:r>
        <w:r>
          <w:fldChar w:fldCharType="end"/>
        </w:r>
      </w:hyperlink>
    </w:p>
    <w:p>
      <w:pPr>
        <w:pStyle w:val="TOC1"/>
        <w:tabs>
          <w:tab w:val="right" w:leader="dot" w:pos="8306"/>
        </w:tabs>
      </w:pPr>
      <w:hyperlink w:anchor="_Toc8929" w:history="1">
        <w:r>
          <w:rPr>
            <w:rFonts w:ascii="仿宋" w:eastAsia="仿宋" w:hAnsi="仿宋" w:cs="仿宋" w:hint="eastAsia"/>
            <w:lang w:eastAsia="zh-CN"/>
          </w:rPr>
          <w:t>七、员工家庭与工作平衡支持计划</w:t>
        </w:r>
        <w:r>
          <w:tab/>
        </w:r>
        <w:r>
          <w:fldChar w:fldCharType="begin"/>
        </w:r>
        <w:r>
          <w:instrText xml:space="preserve"> PAGEREF _Toc8929 \h </w:instrText>
        </w:r>
        <w:r>
          <w:fldChar w:fldCharType="separate"/>
        </w:r>
        <w:r>
          <w:t>30</w:t>
        </w:r>
        <w:r>
          <w:fldChar w:fldCharType="end"/>
        </w:r>
      </w:hyperlink>
    </w:p>
    <w:p>
      <w:pPr>
        <w:pStyle w:val="TOC2"/>
        <w:tabs>
          <w:tab w:val="right" w:leader="dot" w:pos="8306"/>
        </w:tabs>
      </w:pPr>
      <w:hyperlink w:anchor="_Toc24703" w:history="1">
        <w:r>
          <w:rPr>
            <w:rFonts w:ascii="仿宋" w:eastAsia="仿宋" w:hAnsi="仿宋" w:cs="仿宋" w:hint="eastAsia"/>
            <w:lang w:eastAsia="zh-CN"/>
          </w:rPr>
          <w:t>(一)、家庭与工作平衡的重要性分析</w:t>
        </w:r>
        <w:r>
          <w:tab/>
        </w:r>
        <w:r>
          <w:fldChar w:fldCharType="begin"/>
        </w:r>
        <w:r>
          <w:instrText xml:space="preserve"> PAGEREF _Toc24703 \h </w:instrText>
        </w:r>
        <w:r>
          <w:fldChar w:fldCharType="separate"/>
        </w:r>
        <w:r>
          <w:t>30</w:t>
        </w:r>
        <w:r>
          <w:fldChar w:fldCharType="end"/>
        </w:r>
      </w:hyperlink>
    </w:p>
    <w:p>
      <w:pPr>
        <w:pStyle w:val="TOC2"/>
        <w:tabs>
          <w:tab w:val="right" w:leader="dot" w:pos="8306"/>
        </w:tabs>
      </w:pPr>
      <w:hyperlink w:anchor="_Toc8046" w:history="1">
        <w:r>
          <w:rPr>
            <w:rFonts w:ascii="仿宋" w:eastAsia="仿宋" w:hAnsi="仿宋" w:cs="仿宋" w:hint="eastAsia"/>
            <w:lang w:eastAsia="zh-CN"/>
          </w:rPr>
          <w:t>(二)、支持计划的制定与实施步骤</w:t>
        </w:r>
        <w:r>
          <w:tab/>
        </w:r>
        <w:r>
          <w:fldChar w:fldCharType="begin"/>
        </w:r>
        <w:r>
          <w:instrText xml:space="preserve"> PAGEREF _Toc8046 \h </w:instrText>
        </w:r>
        <w:r>
          <w:fldChar w:fldCharType="separate"/>
        </w:r>
        <w:r>
          <w:t>31</w:t>
        </w:r>
        <w:r>
          <w:fldChar w:fldCharType="end"/>
        </w:r>
      </w:hyperlink>
    </w:p>
    <w:p>
      <w:pPr>
        <w:pStyle w:val="TOC2"/>
        <w:tabs>
          <w:tab w:val="right" w:leader="dot" w:pos="8306"/>
        </w:tabs>
      </w:pPr>
      <w:hyperlink w:anchor="_Toc12345" w:history="1">
        <w:r>
          <w:rPr>
            <w:rFonts w:ascii="仿宋" w:eastAsia="仿宋" w:hAnsi="仿宋" w:cs="仿宋" w:hint="eastAsia"/>
            <w:lang w:eastAsia="zh-CN"/>
          </w:rPr>
          <w:t>(三)、平衡效果的评估及调整优化</w:t>
        </w:r>
        <w:r>
          <w:tab/>
        </w:r>
        <w:r>
          <w:fldChar w:fldCharType="begin"/>
        </w:r>
        <w:r>
          <w:instrText xml:space="preserve"> PAGEREF _Toc12345 \h </w:instrText>
        </w:r>
        <w:r>
          <w:fldChar w:fldCharType="separate"/>
        </w:r>
        <w:r>
          <w:t>32</w:t>
        </w:r>
        <w:r>
          <w:fldChar w:fldCharType="end"/>
        </w:r>
      </w:hyperlink>
    </w:p>
    <w:p>
      <w:pPr>
        <w:pStyle w:val="TOC1"/>
        <w:tabs>
          <w:tab w:val="right" w:leader="dot" w:pos="8306"/>
        </w:tabs>
      </w:pPr>
      <w:hyperlink w:anchor="_Toc13892" w:history="1">
        <w:r>
          <w:rPr>
            <w:rFonts w:ascii="仿宋" w:eastAsia="仿宋" w:hAnsi="仿宋" w:cs="仿宋" w:hint="eastAsia"/>
            <w:lang w:eastAsia="zh-CN"/>
          </w:rPr>
          <w:t>八、第四十章员工身心健康管理</w:t>
        </w:r>
        <w:r>
          <w:tab/>
        </w:r>
        <w:r>
          <w:fldChar w:fldCharType="begin"/>
        </w:r>
        <w:r>
          <w:instrText xml:space="preserve"> PAGEREF _Toc13892 \h </w:instrText>
        </w:r>
        <w:r>
          <w:fldChar w:fldCharType="separate"/>
        </w:r>
        <w:r>
          <w:t>32</w:t>
        </w:r>
        <w:r>
          <w:fldChar w:fldCharType="end"/>
        </w:r>
      </w:hyperlink>
    </w:p>
    <w:p>
      <w:pPr>
        <w:pStyle w:val="TOC2"/>
        <w:tabs>
          <w:tab w:val="right" w:leader="dot" w:pos="8306"/>
        </w:tabs>
      </w:pPr>
      <w:hyperlink w:anchor="_Toc22350" w:history="1">
        <w:r>
          <w:rPr>
            <w:rFonts w:ascii="仿宋" w:eastAsia="仿宋" w:hAnsi="仿宋" w:cs="仿宋" w:hint="eastAsia"/>
            <w:lang w:eastAsia="zh-CN"/>
          </w:rPr>
          <w:t>(一)、健康促进计划</w:t>
        </w:r>
        <w:r>
          <w:tab/>
        </w:r>
        <w:r>
          <w:fldChar w:fldCharType="begin"/>
        </w:r>
        <w:r>
          <w:instrText xml:space="preserve"> PAGEREF _Toc22350 \h </w:instrText>
        </w:r>
        <w:r>
          <w:fldChar w:fldCharType="separate"/>
        </w:r>
        <w:r>
          <w:t>32</w:t>
        </w:r>
        <w:r>
          <w:fldChar w:fldCharType="end"/>
        </w:r>
      </w:hyperlink>
    </w:p>
    <w:p>
      <w:pPr>
        <w:pStyle w:val="TOC2"/>
        <w:tabs>
          <w:tab w:val="right" w:leader="dot" w:pos="8306"/>
        </w:tabs>
      </w:pPr>
      <w:hyperlink w:anchor="_Toc1376" w:history="1">
        <w:r>
          <w:rPr>
            <w:rFonts w:ascii="仿宋" w:eastAsia="仿宋" w:hAnsi="仿宋" w:cs="仿宋" w:hint="eastAsia"/>
            <w:lang w:eastAsia="zh-CN"/>
          </w:rPr>
          <w:t>(二)、健康饮食与运动计划</w:t>
        </w:r>
        <w:r>
          <w:tab/>
        </w:r>
        <w:r>
          <w:fldChar w:fldCharType="begin"/>
        </w:r>
        <w:r>
          <w:instrText xml:space="preserve"> PAGEREF _Toc1376 \h </w:instrText>
        </w:r>
        <w:r>
          <w:fldChar w:fldCharType="separate"/>
        </w:r>
        <w:r>
          <w:t>33</w:t>
        </w:r>
        <w:r>
          <w:fldChar w:fldCharType="end"/>
        </w:r>
      </w:hyperlink>
    </w:p>
    <w:p>
      <w:pPr>
        <w:pStyle w:val="TOC2"/>
        <w:tabs>
          <w:tab w:val="right" w:leader="dot" w:pos="8306"/>
        </w:tabs>
      </w:pPr>
      <w:hyperlink w:anchor="_Toc1932" w:history="1">
        <w:r>
          <w:rPr>
            <w:rFonts w:ascii="仿宋" w:eastAsia="仿宋" w:hAnsi="仿宋" w:cs="仿宋" w:hint="eastAsia"/>
            <w:lang w:eastAsia="zh-CN"/>
          </w:rPr>
          <w:t>(三)、心理健康服务与支持</w:t>
        </w:r>
        <w:r>
          <w:tab/>
        </w:r>
        <w:r>
          <w:fldChar w:fldCharType="begin"/>
        </w:r>
        <w:r>
          <w:instrText xml:space="preserve"> PAGEREF _Toc1932 \h </w:instrText>
        </w:r>
        <w:r>
          <w:fldChar w:fldCharType="separate"/>
        </w:r>
        <w:r>
          <w:t>33</w:t>
        </w:r>
        <w:r>
          <w:fldChar w:fldCharType="end"/>
        </w:r>
      </w:hyperlink>
    </w:p>
    <w:p>
      <w:pPr>
        <w:pStyle w:val="TOC2"/>
        <w:tabs>
          <w:tab w:val="right" w:leader="dot" w:pos="8306"/>
        </w:tabs>
      </w:pPr>
      <w:hyperlink w:anchor="_Toc23570" w:history="1">
        <w:r>
          <w:rPr>
            <w:rFonts w:ascii="仿宋" w:eastAsia="仿宋" w:hAnsi="仿宋" w:cs="仿宋" w:hint="eastAsia"/>
            <w:lang w:eastAsia="zh-CN"/>
          </w:rPr>
          <w:t>(四)、工作压力管理</w:t>
        </w:r>
        <w:r>
          <w:tab/>
        </w:r>
        <w:r>
          <w:fldChar w:fldCharType="begin"/>
        </w:r>
        <w:r>
          <w:instrText xml:space="preserve"> PAGEREF _Toc23570 \h </w:instrText>
        </w:r>
        <w:r>
          <w:fldChar w:fldCharType="separate"/>
        </w:r>
        <w:r>
          <w:t>34</w:t>
        </w:r>
        <w:r>
          <w:fldChar w:fldCharType="end"/>
        </w:r>
      </w:hyperlink>
    </w:p>
    <w:p>
      <w:pPr>
        <w:pStyle w:val="TOC2"/>
        <w:tabs>
          <w:tab w:val="right" w:leader="dot" w:pos="8306"/>
        </w:tabs>
      </w:pPr>
      <w:hyperlink w:anchor="_Toc3284" w:history="1">
        <w:r>
          <w:rPr>
            <w:rFonts w:ascii="仿宋" w:eastAsia="仿宋" w:hAnsi="仿宋" w:cs="仿宋" w:hint="eastAsia"/>
            <w:lang w:eastAsia="zh-CN"/>
          </w:rPr>
          <w:t>(五)、工作负荷评估与调整</w:t>
        </w:r>
        <w:r>
          <w:tab/>
        </w:r>
        <w:r>
          <w:fldChar w:fldCharType="begin"/>
        </w:r>
        <w:r>
          <w:instrText xml:space="preserve"> PAGEREF _Toc3284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3" w:history="1">
        <w:r>
          <w:rPr>
            <w:rFonts w:ascii="仿宋" w:eastAsia="仿宋" w:hAnsi="仿宋" w:cs="仿宋" w:hint="eastAsia"/>
            <w:lang w:eastAsia="zh-CN"/>
          </w:rPr>
          <w:t>(六)、员工心理咨询与支持</w:t>
        </w:r>
        <w:r>
          <w:tab/>
        </w:r>
        <w:r>
          <w:fldChar w:fldCharType="begin"/>
        </w:r>
        <w:r>
          <w:instrText xml:space="preserve"> PAGEREF _Toc28993 \h </w:instrText>
        </w:r>
        <w:r>
          <w:fldChar w:fldCharType="separate"/>
        </w:r>
        <w:r>
          <w:t>35</w:t>
        </w:r>
        <w:r>
          <w:fldChar w:fldCharType="end"/>
        </w:r>
      </w:hyperlink>
    </w:p>
    <w:p>
      <w:pPr>
        <w:pStyle w:val="TOC1"/>
        <w:tabs>
          <w:tab w:val="right" w:leader="dot" w:pos="8306"/>
        </w:tabs>
      </w:pPr>
      <w:hyperlink w:anchor="_Toc6868" w:history="1">
        <w:r>
          <w:rPr>
            <w:rFonts w:ascii="仿宋" w:eastAsia="仿宋" w:hAnsi="仿宋" w:cs="仿宋" w:hint="eastAsia"/>
            <w:lang w:eastAsia="zh-CN"/>
          </w:rPr>
          <w:t>九、第十四章员工健康与安全管理</w:t>
        </w:r>
        <w:r>
          <w:tab/>
        </w:r>
        <w:r>
          <w:fldChar w:fldCharType="begin"/>
        </w:r>
        <w:r>
          <w:instrText xml:space="preserve"> PAGEREF _Toc6868 \h </w:instrText>
        </w:r>
        <w:r>
          <w:fldChar w:fldCharType="separate"/>
        </w:r>
        <w:r>
          <w:t>36</w:t>
        </w:r>
        <w:r>
          <w:fldChar w:fldCharType="end"/>
        </w:r>
      </w:hyperlink>
    </w:p>
    <w:p>
      <w:pPr>
        <w:pStyle w:val="TOC2"/>
        <w:tabs>
          <w:tab w:val="right" w:leader="dot" w:pos="8306"/>
        </w:tabs>
      </w:pPr>
      <w:hyperlink w:anchor="_Toc10428" w:history="1">
        <w:r>
          <w:rPr>
            <w:rFonts w:ascii="仿宋" w:eastAsia="仿宋" w:hAnsi="仿宋" w:cs="仿宋" w:hint="eastAsia"/>
            <w:lang w:eastAsia="zh-CN"/>
          </w:rPr>
          <w:t>(一)、健康保障计划</w:t>
        </w:r>
        <w:r>
          <w:tab/>
        </w:r>
        <w:r>
          <w:fldChar w:fldCharType="begin"/>
        </w:r>
        <w:r>
          <w:instrText xml:space="preserve"> PAGEREF _Toc10428 \h </w:instrText>
        </w:r>
        <w:r>
          <w:fldChar w:fldCharType="separate"/>
        </w:r>
        <w:r>
          <w:t>36</w:t>
        </w:r>
        <w:r>
          <w:fldChar w:fldCharType="end"/>
        </w:r>
      </w:hyperlink>
    </w:p>
    <w:p>
      <w:pPr>
        <w:pStyle w:val="TOC2"/>
        <w:tabs>
          <w:tab w:val="right" w:leader="dot" w:pos="8306"/>
        </w:tabs>
      </w:pPr>
      <w:hyperlink w:anchor="_Toc29069" w:history="1">
        <w:r>
          <w:rPr>
            <w:rFonts w:ascii="仿宋" w:eastAsia="仿宋" w:hAnsi="仿宋" w:cs="仿宋" w:hint="eastAsia"/>
            <w:lang w:eastAsia="zh-CN"/>
          </w:rPr>
          <w:t>(二)、安全管理体系</w:t>
        </w:r>
        <w:r>
          <w:tab/>
        </w:r>
        <w:r>
          <w:fldChar w:fldCharType="begin"/>
        </w:r>
        <w:r>
          <w:instrText xml:space="preserve"> PAGEREF _Toc29069 \h </w:instrText>
        </w:r>
        <w:r>
          <w:fldChar w:fldCharType="separate"/>
        </w:r>
        <w:r>
          <w:t>37</w:t>
        </w:r>
        <w:r>
          <w:fldChar w:fldCharType="end"/>
        </w:r>
      </w:hyperlink>
    </w:p>
    <w:p>
      <w:pPr>
        <w:pStyle w:val="TOC1"/>
        <w:tabs>
          <w:tab w:val="right" w:leader="dot" w:pos="8306"/>
        </w:tabs>
      </w:pPr>
      <w:hyperlink w:anchor="_Toc18474" w:history="1">
        <w:r>
          <w:rPr>
            <w:rFonts w:ascii="仿宋" w:eastAsia="仿宋" w:hAnsi="仿宋" w:cs="仿宋" w:hint="eastAsia"/>
            <w:lang w:eastAsia="zh-CN"/>
          </w:rPr>
          <w:t>十、第三十八章员工社交媒体管理</w:t>
        </w:r>
        <w:r>
          <w:tab/>
        </w:r>
        <w:r>
          <w:fldChar w:fldCharType="begin"/>
        </w:r>
        <w:r>
          <w:instrText xml:space="preserve"> PAGEREF _Toc18474 \h </w:instrText>
        </w:r>
        <w:r>
          <w:fldChar w:fldCharType="separate"/>
        </w:r>
        <w:r>
          <w:t>39</w:t>
        </w:r>
        <w:r>
          <w:fldChar w:fldCharType="end"/>
        </w:r>
      </w:hyperlink>
    </w:p>
    <w:p>
      <w:pPr>
        <w:pStyle w:val="TOC2"/>
        <w:tabs>
          <w:tab w:val="right" w:leader="dot" w:pos="8306"/>
        </w:tabs>
      </w:pPr>
      <w:hyperlink w:anchor="_Toc22289" w:history="1">
        <w:r>
          <w:rPr>
            <w:rFonts w:ascii="仿宋" w:eastAsia="仿宋" w:hAnsi="仿宋" w:cs="仿宋" w:hint="eastAsia"/>
            <w:lang w:eastAsia="zh-CN"/>
          </w:rPr>
          <w:t>(一)、员工社交媒体政策</w:t>
        </w:r>
        <w:r>
          <w:tab/>
        </w:r>
        <w:r>
          <w:fldChar w:fldCharType="begin"/>
        </w:r>
        <w:r>
          <w:instrText xml:space="preserve"> PAGEREF _Toc22289 \h </w:instrText>
        </w:r>
        <w:r>
          <w:fldChar w:fldCharType="separate"/>
        </w:r>
        <w:r>
          <w:t>39</w:t>
        </w:r>
        <w:r>
          <w:fldChar w:fldCharType="end"/>
        </w:r>
      </w:hyperlink>
    </w:p>
    <w:p>
      <w:pPr>
        <w:pStyle w:val="TOC2"/>
        <w:tabs>
          <w:tab w:val="right" w:leader="dot" w:pos="8306"/>
        </w:tabs>
      </w:pPr>
      <w:hyperlink w:anchor="_Toc16468" w:history="1">
        <w:r>
          <w:rPr>
            <w:rFonts w:ascii="仿宋" w:eastAsia="仿宋" w:hAnsi="仿宋" w:cs="仿宋" w:hint="eastAsia"/>
            <w:lang w:eastAsia="zh-CN"/>
          </w:rPr>
          <w:t>(二)、个人品牌与公司形象的关联</w:t>
        </w:r>
        <w:r>
          <w:tab/>
        </w:r>
        <w:r>
          <w:fldChar w:fldCharType="begin"/>
        </w:r>
        <w:r>
          <w:instrText xml:space="preserve"> PAGEREF _Toc16468 \h </w:instrText>
        </w:r>
        <w:r>
          <w:fldChar w:fldCharType="separate"/>
        </w:r>
        <w:r>
          <w:t>40</w:t>
        </w:r>
        <w:r>
          <w:fldChar w:fldCharType="end"/>
        </w:r>
      </w:hyperlink>
    </w:p>
    <w:p>
      <w:pPr>
        <w:pStyle w:val="TOC2"/>
        <w:tabs>
          <w:tab w:val="right" w:leader="dot" w:pos="8306"/>
        </w:tabs>
      </w:pPr>
      <w:hyperlink w:anchor="_Toc6167" w:history="1">
        <w:r>
          <w:rPr>
            <w:rFonts w:ascii="仿宋" w:eastAsia="仿宋" w:hAnsi="仿宋" w:cs="仿宋" w:hint="eastAsia"/>
            <w:lang w:eastAsia="zh-CN"/>
          </w:rPr>
          <w:t>(三)、社交媒体使用准则</w:t>
        </w:r>
        <w:r>
          <w:tab/>
        </w:r>
        <w:r>
          <w:fldChar w:fldCharType="begin"/>
        </w:r>
        <w:r>
          <w:instrText xml:space="preserve"> PAGEREF _Toc6167 \h </w:instrText>
        </w:r>
        <w:r>
          <w:fldChar w:fldCharType="separate"/>
        </w:r>
        <w:r>
          <w:t>42</w:t>
        </w:r>
        <w:r>
          <w:fldChar w:fldCharType="end"/>
        </w:r>
      </w:hyperlink>
    </w:p>
    <w:p>
      <w:pPr>
        <w:pStyle w:val="TOC2"/>
        <w:tabs>
          <w:tab w:val="right" w:leader="dot" w:pos="8306"/>
        </w:tabs>
      </w:pPr>
      <w:hyperlink w:anchor="_Toc5595" w:history="1">
        <w:r>
          <w:rPr>
            <w:rFonts w:ascii="仿宋" w:eastAsia="仿宋" w:hAnsi="仿宋" w:cs="仿宋" w:hint="eastAsia"/>
            <w:lang w:eastAsia="zh-CN"/>
          </w:rPr>
          <w:t>(四)、公司与员工互动</w:t>
        </w:r>
        <w:r>
          <w:tab/>
        </w:r>
        <w:r>
          <w:fldChar w:fldCharType="begin"/>
        </w:r>
        <w:r>
          <w:instrText xml:space="preserve"> PAGEREF _Toc5595 \h </w:instrText>
        </w:r>
        <w:r>
          <w:fldChar w:fldCharType="separate"/>
        </w:r>
        <w:r>
          <w:t>44</w:t>
        </w:r>
        <w:r>
          <w:fldChar w:fldCharType="end"/>
        </w:r>
      </w:hyperlink>
    </w:p>
    <w:p>
      <w:pPr>
        <w:pStyle w:val="TOC2"/>
        <w:tabs>
          <w:tab w:val="right" w:leader="dot" w:pos="8306"/>
        </w:tabs>
      </w:pPr>
      <w:hyperlink w:anchor="_Toc3676" w:history="1">
        <w:r>
          <w:rPr>
            <w:rFonts w:ascii="仿宋" w:eastAsia="仿宋" w:hAnsi="仿宋" w:cs="仿宋" w:hint="eastAsia"/>
            <w:lang w:eastAsia="zh-CN"/>
          </w:rPr>
          <w:t>(五)、公司社交媒体账号管理</w:t>
        </w:r>
        <w:r>
          <w:tab/>
        </w:r>
        <w:r>
          <w:fldChar w:fldCharType="begin"/>
        </w:r>
        <w:r>
          <w:instrText xml:space="preserve"> PAGEREF _Toc3676 \h </w:instrText>
        </w:r>
        <w:r>
          <w:fldChar w:fldCharType="separate"/>
        </w:r>
        <w:r>
          <w:t>46</w:t>
        </w:r>
        <w:r>
          <w:fldChar w:fldCharType="end"/>
        </w:r>
      </w:hyperlink>
    </w:p>
    <w:p>
      <w:pPr>
        <w:pStyle w:val="TOC2"/>
        <w:tabs>
          <w:tab w:val="right" w:leader="dot" w:pos="8306"/>
        </w:tabs>
      </w:pPr>
      <w:hyperlink w:anchor="_Toc3232" w:history="1">
        <w:r>
          <w:rPr>
            <w:rFonts w:ascii="仿宋" w:eastAsia="仿宋" w:hAnsi="仿宋" w:cs="仿宋" w:hint="eastAsia"/>
            <w:lang w:eastAsia="zh-CN"/>
          </w:rPr>
          <w:t>(六)、职业发展机会的分享与推广</w:t>
        </w:r>
        <w:r>
          <w:tab/>
        </w:r>
        <w:r>
          <w:fldChar w:fldCharType="begin"/>
        </w:r>
        <w:r>
          <w:instrText xml:space="preserve"> PAGEREF _Toc3232 \h </w:instrText>
        </w:r>
        <w:r>
          <w:fldChar w:fldCharType="separate"/>
        </w:r>
        <w:r>
          <w:t>47</w:t>
        </w:r>
        <w:r>
          <w:fldChar w:fldCharType="end"/>
        </w:r>
      </w:hyperlink>
    </w:p>
    <w:p>
      <w:pPr>
        <w:pStyle w:val="TOC1"/>
        <w:tabs>
          <w:tab w:val="right" w:leader="dot" w:pos="8306"/>
        </w:tabs>
      </w:pPr>
      <w:hyperlink w:anchor="_Toc25326" w:history="1">
        <w:r>
          <w:rPr>
            <w:rFonts w:ascii="仿宋" w:eastAsia="仿宋" w:hAnsi="仿宋" w:cs="仿宋" w:hint="eastAsia"/>
            <w:lang w:eastAsia="zh-CN"/>
          </w:rPr>
          <w:t>十一、第四十五章员工品牌建设</w:t>
        </w:r>
        <w:r>
          <w:tab/>
        </w:r>
        <w:r>
          <w:fldChar w:fldCharType="begin"/>
        </w:r>
        <w:r>
          <w:instrText xml:space="preserve"> PAGEREF _Toc25326 \h </w:instrText>
        </w:r>
        <w:r>
          <w:fldChar w:fldCharType="separate"/>
        </w:r>
        <w:r>
          <w:t>48</w:t>
        </w:r>
        <w:r>
          <w:fldChar w:fldCharType="end"/>
        </w:r>
      </w:hyperlink>
    </w:p>
    <w:p>
      <w:pPr>
        <w:pStyle w:val="TOC2"/>
        <w:tabs>
          <w:tab w:val="right" w:leader="dot" w:pos="8306"/>
        </w:tabs>
      </w:pPr>
      <w:hyperlink w:anchor="_Toc4965" w:history="1">
        <w:r>
          <w:rPr>
            <w:rFonts w:ascii="仿宋" w:eastAsia="仿宋" w:hAnsi="仿宋" w:cs="仿宋" w:hint="eastAsia"/>
            <w:lang w:eastAsia="zh-CN"/>
          </w:rPr>
          <w:t>(一)、个人品牌管理</w:t>
        </w:r>
        <w:r>
          <w:tab/>
        </w:r>
        <w:r>
          <w:fldChar w:fldCharType="begin"/>
        </w:r>
        <w:r>
          <w:instrText xml:space="preserve"> PAGEREF _Toc4965 \h </w:instrText>
        </w:r>
        <w:r>
          <w:fldChar w:fldCharType="separate"/>
        </w:r>
        <w:r>
          <w:t>48</w:t>
        </w:r>
        <w:r>
          <w:fldChar w:fldCharType="end"/>
        </w:r>
      </w:hyperlink>
    </w:p>
    <w:p>
      <w:pPr>
        <w:pStyle w:val="TOC2"/>
        <w:tabs>
          <w:tab w:val="right" w:leader="dot" w:pos="8306"/>
        </w:tabs>
      </w:pPr>
      <w:hyperlink w:anchor="_Toc13259" w:history="1">
        <w:r>
          <w:rPr>
            <w:rFonts w:ascii="仿宋" w:eastAsia="仿宋" w:hAnsi="仿宋" w:cs="仿宋" w:hint="eastAsia"/>
            <w:lang w:eastAsia="zh-CN"/>
          </w:rPr>
          <w:t>(二)、在新生儿行业内建立个人影响力</w:t>
        </w:r>
        <w:r>
          <w:tab/>
        </w:r>
        <w:r>
          <w:fldChar w:fldCharType="begin"/>
        </w:r>
        <w:r>
          <w:instrText xml:space="preserve"> PAGEREF _Toc13259 \h </w:instrText>
        </w:r>
        <w:r>
          <w:fldChar w:fldCharType="separate"/>
        </w:r>
        <w:r>
          <w:t>48</w:t>
        </w:r>
        <w:r>
          <w:fldChar w:fldCharType="end"/>
        </w:r>
      </w:hyperlink>
    </w:p>
    <w:p>
      <w:pPr>
        <w:pStyle w:val="TOC2"/>
        <w:tabs>
          <w:tab w:val="right" w:leader="dot" w:pos="8306"/>
        </w:tabs>
      </w:pPr>
      <w:hyperlink w:anchor="_Toc6509" w:history="1">
        <w:r>
          <w:rPr>
            <w:rFonts w:ascii="仿宋" w:eastAsia="仿宋" w:hAnsi="仿宋" w:cs="仿宋" w:hint="eastAsia"/>
            <w:lang w:eastAsia="zh-CN"/>
          </w:rPr>
          <w:t>(三)、个人品牌与公司品牌的关联</w:t>
        </w:r>
        <w:r>
          <w:tab/>
        </w:r>
        <w:r>
          <w:fldChar w:fldCharType="begin"/>
        </w:r>
        <w:r>
          <w:instrText xml:space="preserve"> PAGEREF _Toc6509 \h </w:instrText>
        </w:r>
        <w:r>
          <w:fldChar w:fldCharType="separate"/>
        </w:r>
        <w:r>
          <w:t>49</w:t>
        </w:r>
        <w:r>
          <w:fldChar w:fldCharType="end"/>
        </w:r>
      </w:hyperlink>
    </w:p>
    <w:p>
      <w:pPr>
        <w:pStyle w:val="TOC2"/>
        <w:tabs>
          <w:tab w:val="right" w:leader="dot" w:pos="8306"/>
        </w:tabs>
      </w:pPr>
      <w:hyperlink w:anchor="_Toc16251" w:history="1">
        <w:r>
          <w:rPr>
            <w:rFonts w:ascii="仿宋" w:eastAsia="仿宋" w:hAnsi="仿宋" w:cs="仿宋" w:hint="eastAsia"/>
            <w:lang w:eastAsia="zh-CN"/>
          </w:rPr>
          <w:t>(四)、社交媒体与个人品牌</w:t>
        </w:r>
        <w:r>
          <w:tab/>
        </w:r>
        <w:r>
          <w:fldChar w:fldCharType="begin"/>
        </w:r>
        <w:r>
          <w:instrText xml:space="preserve"> PAGEREF _Toc16251 \h </w:instrText>
        </w:r>
        <w:r>
          <w:fldChar w:fldCharType="separate"/>
        </w:r>
        <w:r>
          <w:t>50</w:t>
        </w:r>
        <w:r>
          <w:fldChar w:fldCharType="end"/>
        </w:r>
      </w:hyperlink>
    </w:p>
    <w:p>
      <w:pPr>
        <w:pStyle w:val="TOC2"/>
        <w:tabs>
          <w:tab w:val="right" w:leader="dot" w:pos="8306"/>
        </w:tabs>
      </w:pPr>
      <w:hyperlink w:anchor="_Toc1574" w:history="1">
        <w:r>
          <w:rPr>
            <w:rFonts w:ascii="仿宋" w:eastAsia="仿宋" w:hAnsi="仿宋" w:cs="仿宋" w:hint="eastAsia"/>
            <w:lang w:eastAsia="zh-CN"/>
          </w:rPr>
          <w:t>(五)、个人品牌的社交媒体传播</w:t>
        </w:r>
        <w:r>
          <w:tab/>
        </w:r>
        <w:r>
          <w:fldChar w:fldCharType="begin"/>
        </w:r>
        <w:r>
          <w:instrText xml:space="preserve"> PAGEREF _Toc1574 \h </w:instrText>
        </w:r>
        <w:r>
          <w:fldChar w:fldCharType="separate"/>
        </w:r>
        <w:r>
          <w:t>51</w:t>
        </w:r>
        <w:r>
          <w:fldChar w:fldCharType="end"/>
        </w:r>
      </w:hyperlink>
    </w:p>
    <w:p>
      <w:pPr>
        <w:pStyle w:val="TOC2"/>
        <w:tabs>
          <w:tab w:val="right" w:leader="dot" w:pos="8306"/>
        </w:tabs>
      </w:pPr>
      <w:hyperlink w:anchor="_Toc3733" w:history="1">
        <w:r>
          <w:rPr>
            <w:rFonts w:ascii="仿宋" w:eastAsia="仿宋" w:hAnsi="仿宋" w:cs="仿宋" w:hint="eastAsia"/>
            <w:lang w:eastAsia="zh-CN"/>
          </w:rPr>
          <w:t>(六)、员工品牌建设与公司形象一致性</w:t>
        </w:r>
        <w:r>
          <w:tab/>
        </w:r>
        <w:r>
          <w:fldChar w:fldCharType="begin"/>
        </w:r>
        <w:r>
          <w:instrText xml:space="preserve"> PAGEREF _Toc3733 \h </w:instrText>
        </w:r>
        <w:r>
          <w:fldChar w:fldCharType="separate"/>
        </w:r>
        <w:r>
          <w:t>52</w:t>
        </w:r>
        <w:r>
          <w:fldChar w:fldCharType="end"/>
        </w:r>
      </w:hyperlink>
    </w:p>
    <w:p>
      <w:pPr>
        <w:pStyle w:val="TOC1"/>
        <w:tabs>
          <w:tab w:val="right" w:leader="dot" w:pos="8306"/>
        </w:tabs>
      </w:pPr>
      <w:hyperlink w:anchor="_Toc2853" w:history="1">
        <w:r>
          <w:rPr>
            <w:rFonts w:ascii="仿宋" w:eastAsia="仿宋" w:hAnsi="仿宋" w:cs="仿宋" w:hint="eastAsia"/>
            <w:lang w:eastAsia="zh-CN"/>
          </w:rPr>
          <w:t>十二、第四十七章全球人才流动与交流</w:t>
        </w:r>
        <w:r>
          <w:tab/>
        </w:r>
        <w:r>
          <w:fldChar w:fldCharType="begin"/>
        </w:r>
        <w:r>
          <w:instrText xml:space="preserve"> PAGEREF _Toc2853 \h </w:instrText>
        </w:r>
        <w:r>
          <w:fldChar w:fldCharType="separate"/>
        </w:r>
        <w:r>
          <w:t>53</w:t>
        </w:r>
        <w:r>
          <w:fldChar w:fldCharType="end"/>
        </w:r>
      </w:hyperlink>
    </w:p>
    <w:p>
      <w:pPr>
        <w:pStyle w:val="TOC2"/>
        <w:tabs>
          <w:tab w:val="right" w:leader="dot" w:pos="8306"/>
        </w:tabs>
      </w:pPr>
      <w:hyperlink w:anchor="_Toc4685" w:history="1">
        <w:r>
          <w:rPr>
            <w:rFonts w:ascii="仿宋" w:eastAsia="仿宋" w:hAnsi="仿宋" w:cs="仿宋" w:hint="eastAsia"/>
            <w:lang w:eastAsia="zh-CN"/>
          </w:rPr>
          <w:t>(一)、跨国项目与团队</w:t>
        </w:r>
        <w:r>
          <w:tab/>
        </w:r>
        <w:r>
          <w:fldChar w:fldCharType="begin"/>
        </w:r>
        <w:r>
          <w:instrText xml:space="preserve"> PAGEREF _Toc4685 \h </w:instrText>
        </w:r>
        <w:r>
          <w:fldChar w:fldCharType="separate"/>
        </w:r>
        <w:r>
          <w:t>53</w:t>
        </w:r>
        <w:r>
          <w:fldChar w:fldCharType="end"/>
        </w:r>
      </w:hyperlink>
    </w:p>
    <w:p>
      <w:pPr>
        <w:pStyle w:val="TOC2"/>
        <w:tabs>
          <w:tab w:val="right" w:leader="dot" w:pos="8306"/>
        </w:tabs>
      </w:pPr>
      <w:hyperlink w:anchor="_Toc2810" w:history="1">
        <w:r>
          <w:rPr>
            <w:rFonts w:ascii="仿宋" w:eastAsia="仿宋" w:hAnsi="仿宋" w:cs="仿宋" w:hint="eastAsia"/>
            <w:lang w:eastAsia="zh-CN"/>
          </w:rPr>
          <w:t>(二)、全球项目经验的累积</w:t>
        </w:r>
        <w:r>
          <w:tab/>
        </w:r>
        <w:r>
          <w:fldChar w:fldCharType="begin"/>
        </w:r>
        <w:r>
          <w:instrText xml:space="preserve"> PAGEREF _Toc2810 \h </w:instrText>
        </w:r>
        <w:r>
          <w:fldChar w:fldCharType="separate"/>
        </w:r>
        <w:r>
          <w:t>54</w:t>
        </w:r>
        <w:r>
          <w:fldChar w:fldCharType="end"/>
        </w:r>
      </w:hyperlink>
    </w:p>
    <w:p>
      <w:pPr>
        <w:pStyle w:val="TOC2"/>
        <w:tabs>
          <w:tab w:val="right" w:leader="dot" w:pos="8306"/>
        </w:tabs>
      </w:pPr>
      <w:hyperlink w:anchor="_Toc10358" w:history="1">
        <w:r>
          <w:rPr>
            <w:rFonts w:ascii="仿宋" w:eastAsia="仿宋" w:hAnsi="仿宋" w:cs="仿宋" w:hint="eastAsia"/>
            <w:lang w:eastAsia="zh-CN"/>
          </w:rPr>
          <w:t>(三)、跨文化团队领导与协作</w:t>
        </w:r>
        <w:r>
          <w:tab/>
        </w:r>
        <w:r>
          <w:fldChar w:fldCharType="begin"/>
        </w:r>
        <w:r>
          <w:instrText xml:space="preserve"> PAGEREF _Toc10358 \h </w:instrText>
        </w:r>
        <w:r>
          <w:fldChar w:fldCharType="separate"/>
        </w:r>
        <w:r>
          <w:t>54</w:t>
        </w:r>
        <w:r>
          <w:fldChar w:fldCharType="end"/>
        </w:r>
      </w:hyperlink>
    </w:p>
    <w:p>
      <w:pPr>
        <w:pStyle w:val="TOC2"/>
        <w:tabs>
          <w:tab w:val="right" w:leader="dot" w:pos="8306"/>
        </w:tabs>
      </w:pPr>
      <w:hyperlink w:anchor="_Toc25508" w:history="1">
        <w:r>
          <w:rPr>
            <w:rFonts w:ascii="仿宋" w:eastAsia="仿宋" w:hAnsi="仿宋" w:cs="仿宋" w:hint="eastAsia"/>
            <w:lang w:eastAsia="zh-CN"/>
          </w:rPr>
          <w:t>(四)、跨国交流与人才培养</w:t>
        </w:r>
        <w:r>
          <w:tab/>
        </w:r>
        <w:r>
          <w:fldChar w:fldCharType="begin"/>
        </w:r>
        <w:r>
          <w:instrText xml:space="preserve"> PAGEREF _Toc25508 \h </w:instrText>
        </w:r>
        <w:r>
          <w:fldChar w:fldCharType="separate"/>
        </w:r>
        <w:r>
          <w:t>55</w:t>
        </w:r>
        <w:r>
          <w:fldChar w:fldCharType="end"/>
        </w:r>
      </w:hyperlink>
    </w:p>
    <w:p>
      <w:pPr>
        <w:pStyle w:val="TOC2"/>
        <w:tabs>
          <w:tab w:val="right" w:leader="dot" w:pos="8306"/>
        </w:tabs>
      </w:pPr>
      <w:hyperlink w:anchor="_Toc14502" w:history="1">
        <w:r>
          <w:rPr>
            <w:rFonts w:ascii="仿宋" w:eastAsia="仿宋" w:hAnsi="仿宋" w:cs="仿宋" w:hint="eastAsia"/>
            <w:lang w:eastAsia="zh-CN"/>
          </w:rPr>
          <w:t>(五)、跨国交流计划的实施</w:t>
        </w:r>
        <w:r>
          <w:tab/>
        </w:r>
        <w:r>
          <w:fldChar w:fldCharType="begin"/>
        </w:r>
        <w:r>
          <w:instrText xml:space="preserve"> PAGEREF _Toc14502 \h </w:instrText>
        </w:r>
        <w:r>
          <w:fldChar w:fldCharType="separate"/>
        </w:r>
        <w:r>
          <w:t>56</w:t>
        </w:r>
        <w:r>
          <w:fldChar w:fldCharType="end"/>
        </w:r>
      </w:hyperlink>
    </w:p>
    <w:p>
      <w:pPr>
        <w:pStyle w:val="TOC2"/>
        <w:tabs>
          <w:tab w:val="right" w:leader="dot" w:pos="8306"/>
        </w:tabs>
      </w:pPr>
      <w:hyperlink w:anchor="_Toc8624" w:history="1">
        <w:r>
          <w:rPr>
            <w:rFonts w:ascii="仿宋" w:eastAsia="仿宋" w:hAnsi="仿宋" w:cs="仿宋" w:hint="eastAsia"/>
            <w:lang w:eastAsia="zh-CN"/>
          </w:rPr>
          <w:t>(六)、跨国培训与知识转移</w:t>
        </w:r>
        <w:r>
          <w:tab/>
        </w:r>
        <w:r>
          <w:fldChar w:fldCharType="begin"/>
        </w:r>
        <w:r>
          <w:instrText xml:space="preserve"> PAGEREF _Toc8624 \h </w:instrText>
        </w:r>
        <w:r>
          <w:fldChar w:fldCharType="separate"/>
        </w:r>
        <w:r>
          <w:t>57</w:t>
        </w:r>
        <w:r>
          <w:fldChar w:fldCharType="end"/>
        </w:r>
      </w:hyperlink>
    </w:p>
    <w:p>
      <w:pPr>
        <w:pStyle w:val="TOC1"/>
        <w:tabs>
          <w:tab w:val="right" w:leader="dot" w:pos="8306"/>
        </w:tabs>
      </w:pPr>
      <w:hyperlink w:anchor="_Toc31573" w:history="1">
        <w:r>
          <w:rPr>
            <w:rFonts w:ascii="仿宋" w:eastAsia="仿宋" w:hAnsi="仿宋" w:cs="仿宋" w:hint="eastAsia"/>
            <w:lang w:eastAsia="zh-CN"/>
          </w:rPr>
          <w:t>十三、员工满意度调查与提升策略</w:t>
        </w:r>
        <w:r>
          <w:tab/>
        </w:r>
        <w:r>
          <w:fldChar w:fldCharType="begin"/>
        </w:r>
        <w:r>
          <w:instrText xml:space="preserve"> PAGEREF _Toc31573 \h </w:instrText>
        </w:r>
        <w:r>
          <w:fldChar w:fldCharType="separate"/>
        </w:r>
        <w:r>
          <w:t>58</w:t>
        </w:r>
        <w:r>
          <w:fldChar w:fldCharType="end"/>
        </w:r>
      </w:hyperlink>
    </w:p>
    <w:p>
      <w:pPr>
        <w:pStyle w:val="TOC2"/>
        <w:tabs>
          <w:tab w:val="right" w:leader="dot" w:pos="8306"/>
        </w:tabs>
      </w:pPr>
      <w:hyperlink w:anchor="_Toc2376" w:history="1">
        <w:r>
          <w:rPr>
            <w:rFonts w:ascii="仿宋" w:eastAsia="仿宋" w:hAnsi="仿宋" w:cs="仿宋" w:hint="eastAsia"/>
            <w:lang w:eastAsia="zh-CN"/>
          </w:rPr>
          <w:t>(一)、满意度调查的设计与实施</w:t>
        </w:r>
        <w:r>
          <w:tab/>
        </w:r>
        <w:r>
          <w:fldChar w:fldCharType="begin"/>
        </w:r>
        <w:r>
          <w:instrText xml:space="preserve"> PAGEREF _Toc2376 \h </w:instrText>
        </w:r>
        <w:r>
          <w:fldChar w:fldCharType="separate"/>
        </w:r>
        <w:r>
          <w:t>58</w:t>
        </w:r>
        <w:r>
          <w:fldChar w:fldCharType="end"/>
        </w:r>
      </w:hyperlink>
    </w:p>
    <w:p>
      <w:pPr>
        <w:pStyle w:val="TOC2"/>
        <w:tabs>
          <w:tab w:val="right" w:leader="dot" w:pos="8306"/>
        </w:tabs>
      </w:pPr>
      <w:hyperlink w:anchor="_Toc17209" w:history="1">
        <w:r>
          <w:rPr>
            <w:rFonts w:ascii="仿宋" w:eastAsia="仿宋" w:hAnsi="仿宋" w:cs="仿宋" w:hint="eastAsia"/>
            <w:lang w:eastAsia="zh-CN"/>
          </w:rPr>
          <w:t>(二)、员工满意度的分析与解读</w:t>
        </w:r>
        <w:r>
          <w:tab/>
        </w:r>
        <w:r>
          <w:fldChar w:fldCharType="begin"/>
        </w:r>
        <w:r>
          <w:instrText xml:space="preserve"> PAGEREF _Toc17209 \h </w:instrText>
        </w:r>
        <w:r>
          <w:fldChar w:fldCharType="separate"/>
        </w:r>
        <w:r>
          <w:t>60</w:t>
        </w:r>
        <w:r>
          <w:fldChar w:fldCharType="end"/>
        </w:r>
      </w:hyperlink>
    </w:p>
    <w:p>
      <w:pPr>
        <w:pStyle w:val="TOC2"/>
        <w:tabs>
          <w:tab w:val="right" w:leader="dot" w:pos="8306"/>
        </w:tabs>
      </w:pPr>
      <w:hyperlink w:anchor="_Toc3259" w:history="1">
        <w:r>
          <w:rPr>
            <w:rFonts w:ascii="仿宋" w:eastAsia="仿宋" w:hAnsi="仿宋" w:cs="仿宋" w:hint="eastAsia"/>
            <w:lang w:eastAsia="zh-CN"/>
          </w:rPr>
          <w:t>(三)、提升员工满意度的措施与行动计划</w:t>
        </w:r>
        <w:r>
          <w:tab/>
        </w:r>
        <w:r>
          <w:fldChar w:fldCharType="begin"/>
        </w:r>
        <w:r>
          <w:instrText xml:space="preserve"> PAGEREF _Toc3259 \h </w:instrText>
        </w:r>
        <w:r>
          <w:fldChar w:fldCharType="separate"/>
        </w:r>
        <w:r>
          <w:t>61</w:t>
        </w:r>
        <w:r>
          <w:fldChar w:fldCharType="end"/>
        </w:r>
      </w:hyperlink>
    </w:p>
    <w:p>
      <w:pPr>
        <w:pStyle w:val="TOC1"/>
        <w:tabs>
          <w:tab w:val="right" w:leader="dot" w:pos="8306"/>
        </w:tabs>
      </w:pPr>
      <w:hyperlink w:anchor="_Toc8741" w:history="1">
        <w:r>
          <w:rPr>
            <w:rFonts w:ascii="仿宋" w:eastAsia="仿宋" w:hAnsi="仿宋" w:cs="仿宋" w:hint="eastAsia"/>
            <w:lang w:eastAsia="zh-CN"/>
          </w:rPr>
          <w:t>十四、员工多元化与包容性管理</w:t>
        </w:r>
        <w:r>
          <w:tab/>
        </w:r>
        <w:r>
          <w:fldChar w:fldCharType="begin"/>
        </w:r>
        <w:r>
          <w:instrText xml:space="preserve"> PAGEREF _Toc8741 \h </w:instrText>
        </w:r>
        <w:r>
          <w:fldChar w:fldCharType="separate"/>
        </w:r>
        <w:r>
          <w:t>63</w:t>
        </w:r>
        <w:r>
          <w:fldChar w:fldCharType="end"/>
        </w:r>
      </w:hyperlink>
    </w:p>
    <w:p>
      <w:pPr>
        <w:pStyle w:val="TOC2"/>
        <w:tabs>
          <w:tab w:val="right" w:leader="dot" w:pos="8306"/>
        </w:tabs>
      </w:pPr>
      <w:hyperlink w:anchor="_Toc17479" w:history="1">
        <w:r>
          <w:rPr>
            <w:rFonts w:ascii="仿宋" w:eastAsia="仿宋" w:hAnsi="仿宋" w:cs="仿宋" w:hint="eastAsia"/>
            <w:lang w:eastAsia="zh-CN"/>
          </w:rPr>
          <w:t>(一)、员工多元化的价值与挑战</w:t>
        </w:r>
        <w:r>
          <w:tab/>
        </w:r>
        <w:r>
          <w:fldChar w:fldCharType="begin"/>
        </w:r>
        <w:r>
          <w:instrText xml:space="preserve"> PAGEREF _Toc17479 \h </w:instrText>
        </w:r>
        <w:r>
          <w:fldChar w:fldCharType="separate"/>
        </w:r>
        <w:r>
          <w:t>63</w:t>
        </w:r>
        <w:r>
          <w:fldChar w:fldCharType="end"/>
        </w:r>
      </w:hyperlink>
    </w:p>
    <w:p>
      <w:pPr>
        <w:pStyle w:val="TOC2"/>
        <w:tabs>
          <w:tab w:val="right" w:leader="dot" w:pos="8306"/>
        </w:tabs>
      </w:pPr>
      <w:hyperlink w:anchor="_Toc20018" w:history="1">
        <w:r>
          <w:rPr>
            <w:rFonts w:ascii="仿宋" w:eastAsia="仿宋" w:hAnsi="仿宋" w:cs="仿宋" w:hint="eastAsia"/>
            <w:lang w:eastAsia="zh-CN"/>
          </w:rPr>
          <w:t>(二)、员工包容性政策与实践</w:t>
        </w:r>
        <w:r>
          <w:tab/>
        </w:r>
        <w:r>
          <w:fldChar w:fldCharType="begin"/>
        </w:r>
        <w:r>
          <w:instrText xml:space="preserve"> PAGEREF _Toc20018 \h </w:instrText>
        </w:r>
        <w:r>
          <w:fldChar w:fldCharType="separate"/>
        </w:r>
        <w:r>
          <w:t>63</w:t>
        </w:r>
        <w:r>
          <w:fldChar w:fldCharType="end"/>
        </w:r>
      </w:hyperlink>
    </w:p>
    <w:p>
      <w:pPr>
        <w:pStyle w:val="TOC2"/>
        <w:tabs>
          <w:tab w:val="right" w:leader="dot" w:pos="8306"/>
        </w:tabs>
      </w:pPr>
      <w:hyperlink w:anchor="_Toc22826" w:history="1">
        <w:r>
          <w:rPr>
            <w:rFonts w:ascii="仿宋" w:eastAsia="仿宋" w:hAnsi="仿宋" w:cs="仿宋" w:hint="eastAsia"/>
            <w:lang w:eastAsia="zh-CN"/>
          </w:rPr>
          <w:t>(三)、多元与包容性文化的培育与维护</w:t>
        </w:r>
        <w:r>
          <w:tab/>
        </w:r>
        <w:r>
          <w:fldChar w:fldCharType="begin"/>
        </w:r>
        <w:r>
          <w:instrText xml:space="preserve"> PAGEREF _Toc22826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新生儿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706"/>
      <w:r>
        <w:rPr>
          <w:rFonts w:ascii="仿宋" w:eastAsia="仿宋" w:hAnsi="仿宋" w:cs="仿宋" w:hint="eastAsia"/>
          <w:sz w:val="28"/>
          <w:lang w:eastAsia="zh-CN"/>
        </w:rPr>
        <w:t>一、新生儿行业背景分析</w:t>
      </w:r>
      <w:bookmarkEnd w:id="2"/>
    </w:p>
    <w:p>
      <w:pPr>
        <w:pStyle w:val="Heading2"/>
        <w:rPr>
          <w:rFonts w:ascii="仿宋" w:eastAsia="仿宋" w:hAnsi="仿宋" w:cs="仿宋" w:hint="eastAsia"/>
          <w:lang w:eastAsia="zh-CN"/>
        </w:rPr>
      </w:pPr>
      <w:bookmarkStart w:id="3" w:name="_Toc20115"/>
      <w:r>
        <w:rPr>
          <w:rFonts w:ascii="仿宋" w:eastAsia="仿宋" w:hAnsi="仿宋" w:cs="仿宋" w:hint="eastAsia"/>
          <w:lang w:eastAsia="zh-CN"/>
        </w:rPr>
        <w:t>(一)、新生儿行业背景分析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生儿行业是一个充满活力且不断演变的领域。近年来，该新生儿行业经历了显著的增长，这一增长主要受益于多方面的推动因素，尤其是技术创新和市场需求的持续增加。技术创新为新生儿行业带来了新的商业模式和解决方案，而不断增长的市场需求则推动了新生儿行业的整体扩张。这使得 新生儿行业成为当前经济中备受关注的一个重要组成部分。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行业的市场规模持续扩大，预计未来几年仍将保持良好的增长势头。这一趋势得益于多种因素，其中包括数字化转型、全球化市场和消费者需求的多样化。数字化转型推动了新生儿行业内各个环节的效率提升，全球化市场为企业提供了更广阔的业务机会，而消费者需求的多样化则促使新生儿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新生儿行业呈现激烈的竞争格局，主要由一些领先的企业主导市场。这些企业通常在创新、市场份额和客户忠诚度等方面表现出强大的竞争力。随着新生儿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生儿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新生儿行业发展的关键因素之一。新技术的引入，如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新生儿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新生儿行业仍然充满挑战和机遇。随着全球经济的发展和技术的不断进步，新生儿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新生儿行业的未来，持乐观但谨慎的态度，不断优化业务模式和提升核心竞争力是至关重要的。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5119"/>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15623"/>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了解当前和未来的职业市场趋势，以及所处新生儿行业的发展方向，有助于调整个人的职业规划，确保与市场需求保持一致。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7768"/>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新生儿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19513"/>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5448"/>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建立一个职业发展资源中心，集中提供各类有关职业发展的信息和工具，有助于员工更便捷地获取所需的资源。这可以包括在线平台、内部文档、新生儿行业报告等。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10611"/>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10399"/>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新生儿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投资于员工的技能培训，确保他们具备未来工作所需的新技能。与新生儿行业专业机构建立合作关系，提供最新的新生儿行业培训。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6919"/>
      <w:r>
        <w:rPr>
          <w:rFonts w:ascii="仿宋" w:eastAsia="仿宋" w:hAnsi="仿宋" w:cs="仿宋" w:hint="eastAsia"/>
          <w:sz w:val="28"/>
          <w:lang w:eastAsia="zh-CN"/>
        </w:rPr>
        <w:t>三、员工沟通技巧培训与人际关系管理</w:t>
      </w:r>
      <w:bookmarkEnd w:id="11"/>
    </w:p>
    <w:p>
      <w:pPr>
        <w:pStyle w:val="Heading2"/>
        <w:rPr>
          <w:rFonts w:ascii="仿宋" w:eastAsia="仿宋" w:hAnsi="仿宋" w:cs="仿宋" w:hint="eastAsia"/>
          <w:lang w:eastAsia="zh-CN"/>
        </w:rPr>
      </w:pPr>
      <w:bookmarkStart w:id="12" w:name="_Toc19259"/>
      <w:r>
        <w:rPr>
          <w:rFonts w:ascii="仿宋" w:eastAsia="仿宋" w:hAnsi="仿宋" w:cs="仿宋" w:hint="eastAsia"/>
          <w:lang w:eastAsia="zh-CN"/>
        </w:rPr>
        <w:t>(一)、沟通技巧的重要性及培训计划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3" w:name="_Toc24266"/>
      <w:r>
        <w:rPr>
          <w:rFonts w:ascii="仿宋" w:eastAsia="仿宋" w:hAnsi="仿宋" w:cs="仿宋" w:hint="eastAsia"/>
          <w:sz w:val="28"/>
          <w:lang w:eastAsia="zh-CN"/>
        </w:rPr>
        <w:t>(二)、人际关系管理的原则与方法</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4" w:name="_Toc18503"/>
      <w:r>
        <w:rPr>
          <w:rFonts w:ascii="仿宋" w:eastAsia="仿宋" w:hAnsi="仿宋" w:cs="仿宋" w:hint="eastAsia"/>
          <w:sz w:val="28"/>
          <w:lang w:eastAsia="zh-CN"/>
        </w:rPr>
        <w:t>(三)、良好人际关系的建立与维护</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5" w:name="_Toc11584"/>
      <w:r>
        <w:rPr>
          <w:rFonts w:ascii="仿宋" w:eastAsia="仿宋" w:hAnsi="仿宋" w:cs="仿宋" w:hint="eastAsia"/>
          <w:sz w:val="28"/>
          <w:lang w:eastAsia="zh-CN"/>
        </w:rPr>
        <w:t>四、第八章员工绩效管理</w:t>
      </w:r>
      <w:bookmarkEnd w:id="15"/>
    </w:p>
    <w:p>
      <w:pPr>
        <w:pStyle w:val="Heading2"/>
        <w:rPr>
          <w:rFonts w:ascii="仿宋" w:eastAsia="仿宋" w:hAnsi="仿宋" w:cs="仿宋" w:hint="eastAsia"/>
          <w:lang w:eastAsia="zh-CN"/>
        </w:rPr>
      </w:pPr>
      <w:bookmarkStart w:id="16" w:name="_Toc12343"/>
      <w:r>
        <w:rPr>
          <w:rFonts w:ascii="仿宋" w:eastAsia="仿宋" w:hAnsi="仿宋" w:cs="仿宋" w:hint="eastAsia"/>
          <w:lang w:eastAsia="zh-CN"/>
        </w:rPr>
        <w:t>(一)、绩效评估体系建立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7" w:name="_Toc3871"/>
      <w:r>
        <w:rPr>
          <w:rFonts w:ascii="仿宋" w:eastAsia="仿宋" w:hAnsi="仿宋" w:cs="仿宋" w:hint="eastAsia"/>
          <w:sz w:val="28"/>
          <w:lang w:eastAsia="zh-CN"/>
        </w:rPr>
        <w:t>(二)、绩效考核与反馈</w:t>
      </w:r>
      <w:bookmarkEnd w:id="17"/>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8" w:name="_Toc685"/>
      <w:r>
        <w:rPr>
          <w:rFonts w:ascii="仿宋" w:eastAsia="仿宋" w:hAnsi="仿宋" w:cs="仿宋" w:hint="eastAsia"/>
          <w:sz w:val="28"/>
          <w:lang w:eastAsia="zh-CN"/>
        </w:rPr>
        <w:t>(三)、激励与奖惩机制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9" w:name="_Toc24612"/>
      <w:r>
        <w:rPr>
          <w:rFonts w:ascii="仿宋" w:eastAsia="仿宋" w:hAnsi="仿宋" w:cs="仿宋" w:hint="eastAsia"/>
          <w:sz w:val="28"/>
          <w:lang w:eastAsia="zh-CN"/>
        </w:rPr>
        <w:t>五、项目基本情况</w:t>
      </w:r>
      <w:bookmarkEnd w:id="19"/>
    </w:p>
    <w:p>
      <w:pPr>
        <w:pStyle w:val="Heading2"/>
        <w:rPr>
          <w:rFonts w:ascii="仿宋" w:eastAsia="仿宋" w:hAnsi="仿宋" w:cs="仿宋" w:hint="eastAsia"/>
          <w:lang w:eastAsia="zh-CN"/>
        </w:rPr>
      </w:pPr>
      <w:bookmarkStart w:id="20" w:name="_Toc9360"/>
      <w:r>
        <w:rPr>
          <w:rFonts w:ascii="仿宋" w:eastAsia="仿宋" w:hAnsi="仿宋" w:cs="仿宋" w:hint="eastAsia"/>
          <w:lang w:eastAsia="zh-CN"/>
        </w:rPr>
        <w:t>(一)、项目名称及建设性质</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1" w:name="_Toc28998"/>
      <w:r>
        <w:rPr>
          <w:rFonts w:ascii="仿宋" w:eastAsia="仿宋" w:hAnsi="仿宋" w:cs="仿宋" w:hint="eastAsia"/>
          <w:sz w:val="28"/>
          <w:lang w:eastAsia="zh-CN"/>
        </w:rPr>
        <w:t>(二)、项目承办单位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2" w:name="_Toc27616"/>
      <w:r>
        <w:rPr>
          <w:rFonts w:ascii="仿宋" w:eastAsia="仿宋" w:hAnsi="仿宋" w:cs="仿宋" w:hint="eastAsia"/>
          <w:sz w:val="28"/>
          <w:lang w:eastAsia="zh-CN"/>
        </w:rPr>
        <w:t>(三)、项目实施的可行性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新生儿行业进行新材料、新工艺、新产品的研发，以促进整个新生儿行业的结构调整和转型升级。这一系列政策的实施为新生儿行业提供了有力的支持，有助于新生儿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新生儿行业提供了增长的空间，同时，逐步升级的消费需求也促使新生儿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新生儿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3" w:name="_Toc3534"/>
      <w:r>
        <w:rPr>
          <w:rFonts w:ascii="仿宋" w:eastAsia="仿宋" w:hAnsi="仿宋" w:cs="仿宋" w:hint="eastAsia"/>
          <w:sz w:val="28"/>
          <w:lang w:eastAsia="zh-CN"/>
        </w:rPr>
        <w:t>(四)、项目建设选址</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4" w:name="_Toc5890"/>
      <w:r>
        <w:rPr>
          <w:rFonts w:ascii="仿宋" w:eastAsia="仿宋" w:hAnsi="仿宋" w:cs="仿宋" w:hint="eastAsia"/>
          <w:sz w:val="28"/>
          <w:lang w:eastAsia="zh-CN"/>
        </w:rPr>
        <w:t>(五)、建筑物建设规模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476"/>
      <w:r>
        <w:rPr>
          <w:rFonts w:ascii="仿宋" w:eastAsia="仿宋" w:hAnsi="仿宋" w:cs="仿宋" w:hint="eastAsia"/>
          <w:sz w:val="28"/>
          <w:lang w:eastAsia="zh-CN"/>
        </w:rPr>
        <w:t>(六)、项目总投资及资金构成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6" w:name="_Toc29597"/>
      <w:r>
        <w:rPr>
          <w:rFonts w:ascii="仿宋" w:eastAsia="仿宋" w:hAnsi="仿宋" w:cs="仿宋" w:hint="eastAsia"/>
          <w:sz w:val="28"/>
          <w:lang w:eastAsia="zh-CN"/>
        </w:rPr>
        <w:t>(七)、资金筹措方案</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公司计划邀请合作伙伴参与项目投资，共同分享项目的发展成果。通过与新生儿行业内有实力、资源丰富的合作伙伴达成合作协议，实现资源共享、风险分担，提高项目的整体实力。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7" w:name="_Toc30301"/>
      <w:r>
        <w:rPr>
          <w:rFonts w:ascii="仿宋" w:eastAsia="仿宋" w:hAnsi="仿宋" w:cs="仿宋" w:hint="eastAsia"/>
          <w:sz w:val="28"/>
          <w:lang w:eastAsia="zh-CN"/>
        </w:rPr>
        <w:t>(八)、项目预期经济效益规划目标</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8" w:name="_Toc22853"/>
      <w:r>
        <w:rPr>
          <w:rFonts w:ascii="仿宋" w:eastAsia="仿宋" w:hAnsi="仿宋" w:cs="仿宋" w:hint="eastAsia"/>
          <w:sz w:val="28"/>
          <w:lang w:eastAsia="zh-CN"/>
        </w:rPr>
        <w:t>(九)、项目建设进度规划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9" w:name="_Toc21895"/>
      <w:r>
        <w:rPr>
          <w:rFonts w:ascii="仿宋" w:eastAsia="仿宋" w:hAnsi="仿宋" w:cs="仿宋" w:hint="eastAsia"/>
          <w:sz w:val="28"/>
          <w:lang w:eastAsia="zh-CN"/>
        </w:rPr>
        <w:t>六、第十三章技术与创新支持</w:t>
      </w:r>
      <w:bookmarkEnd w:id="29"/>
    </w:p>
    <w:p>
      <w:pPr>
        <w:pStyle w:val="Heading2"/>
        <w:rPr>
          <w:rFonts w:ascii="仿宋" w:eastAsia="仿宋" w:hAnsi="仿宋" w:cs="仿宋" w:hint="eastAsia"/>
          <w:lang w:eastAsia="zh-CN"/>
        </w:rPr>
      </w:pPr>
      <w:bookmarkStart w:id="30" w:name="_Toc32382"/>
      <w:r>
        <w:rPr>
          <w:rFonts w:ascii="仿宋" w:eastAsia="仿宋" w:hAnsi="仿宋" w:cs="仿宋" w:hint="eastAsia"/>
          <w:lang w:eastAsia="zh-CN"/>
        </w:rPr>
        <w:t>(一)、技术培训与更新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31" w:name="_Toc17490"/>
      <w:r>
        <w:rPr>
          <w:rFonts w:ascii="仿宋" w:eastAsia="仿宋" w:hAnsi="仿宋" w:cs="仿宋" w:hint="eastAsia"/>
          <w:sz w:val="28"/>
          <w:lang w:eastAsia="zh-CN"/>
        </w:rPr>
        <w:t>(二)、创新文化与项目支持</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https://d.book118.com/298030116015006031</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新生儿相关行业公司员工职业生涯规划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A7CE2"/>
    <w:rsid w:val="583A7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298030116015006031"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2023-12-18T21:01:00Z</dcterms:created>
  <dcterms:modified xsi:type="dcterms:W3CDTF">2023-12-18T21:01:16Z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822D6ABC8C7948309D8ABB717DC03E8B_11</vt:lpwstr>
  </property>
  <property fmtid="{D5CDD505-2E9C-101B-9397-08002B2CF9AE}" pid="3" name="KSOProductBuildVer">
    <vt:lpwstr>2052-12.1.0.16120</vt:lpwstr>
  </property>
</Properties>
</file>