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电饼铛相关行业公司成立方案及可行性研究报告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87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_Toc9873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4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_Toc15046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4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_Toc19847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_Toc26711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_Toc6939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_Toc17381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_Toc26162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_Toc18812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_Toc8316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96" w:history="1">
        <w:r>
          <w:rPr>
            <w:rFonts w:ascii="仿宋" w:eastAsia="仿宋" w:hAnsi="仿宋" w:cs="仿宋" w:hint="eastAsia"/>
            <w:lang w:eastAsia="zh-CN"/>
          </w:rPr>
          <w:t>二、电饼铛项目概况</w:t>
        </w:r>
        <w:r>
          <w:tab/>
        </w:r>
        <w:r>
          <w:fldChar w:fldCharType="begin"/>
        </w:r>
        <w:r>
          <w:instrText xml:space="preserve"> PAGEREF _Toc14996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_Toc27118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0" w:history="1">
        <w:r>
          <w:rPr>
            <w:rFonts w:ascii="仿宋" w:eastAsia="仿宋" w:hAnsi="仿宋" w:cs="仿宋" w:hint="eastAsia"/>
            <w:lang w:eastAsia="zh-CN"/>
          </w:rPr>
          <w:t>(二)、电饼铛项目提出的理由</w:t>
        </w:r>
        <w:r>
          <w:tab/>
        </w:r>
        <w:r>
          <w:fldChar w:fldCharType="begin"/>
        </w:r>
        <w:r>
          <w:instrText xml:space="preserve"> PAGEREF _Toc4650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5" w:history="1">
        <w:r>
          <w:rPr>
            <w:rFonts w:ascii="仿宋" w:eastAsia="仿宋" w:hAnsi="仿宋" w:cs="仿宋" w:hint="eastAsia"/>
            <w:lang w:eastAsia="zh-CN"/>
          </w:rPr>
          <w:t>(三)、电饼铛项目选址</w:t>
        </w:r>
        <w:r>
          <w:tab/>
        </w:r>
        <w:r>
          <w:fldChar w:fldCharType="begin"/>
        </w:r>
        <w:r>
          <w:instrText xml:space="preserve"> PAGEREF _Toc10505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_Toc24166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_Toc5715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6" w:history="1">
        <w:r>
          <w:rPr>
            <w:rFonts w:ascii="仿宋" w:eastAsia="仿宋" w:hAnsi="仿宋" w:cs="仿宋" w:hint="eastAsia"/>
            <w:lang w:eastAsia="zh-CN"/>
          </w:rPr>
          <w:t>(六)、电饼铛项目投资</w:t>
        </w:r>
        <w:r>
          <w:tab/>
        </w:r>
        <w:r>
          <w:fldChar w:fldCharType="begin"/>
        </w:r>
        <w:r>
          <w:instrText xml:space="preserve"> PAGEREF _Toc21676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2" w:history="1">
        <w:r>
          <w:rPr>
            <w:rFonts w:ascii="仿宋" w:eastAsia="仿宋" w:hAnsi="仿宋" w:cs="仿宋" w:hint="eastAsia"/>
            <w:lang w:eastAsia="zh-CN"/>
          </w:rPr>
          <w:t>(七)、电饼铛项目进度规划</w:t>
        </w:r>
        <w:r>
          <w:tab/>
        </w:r>
        <w:r>
          <w:fldChar w:fldCharType="begin"/>
        </w:r>
        <w:r>
          <w:instrText xml:space="preserve"> PAGEREF _Toc23732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_Toc23312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1" w:history="1">
        <w:r>
          <w:rPr>
            <w:rFonts w:ascii="仿宋" w:eastAsia="仿宋" w:hAnsi="仿宋" w:cs="仿宋" w:hint="eastAsia"/>
            <w:lang w:eastAsia="zh-CN"/>
          </w:rPr>
          <w:t>(九)、电饼铛项目综合评价</w:t>
        </w:r>
        <w:r>
          <w:tab/>
        </w:r>
        <w:r>
          <w:fldChar w:fldCharType="begin"/>
        </w:r>
        <w:r>
          <w:instrText xml:space="preserve"> PAGEREF _Toc15761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67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_Toc23167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_Toc24277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_Toc23126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_Toc30889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91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_Toc8491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_Toc31460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_Toc6898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32" w:history="1">
        <w:r>
          <w:rPr>
            <w:rFonts w:ascii="仿宋" w:eastAsia="仿宋" w:hAnsi="仿宋" w:cs="仿宋" w:hint="eastAsia"/>
            <w:lang w:eastAsia="zh-CN"/>
          </w:rPr>
          <w:t>五、电饼铛筹建公司基本信息</w:t>
        </w:r>
        <w:r>
          <w:tab/>
        </w:r>
        <w:r>
          <w:fldChar w:fldCharType="begin"/>
        </w:r>
        <w:r>
          <w:instrText xml:space="preserve"> PAGEREF _Toc32332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_Toc26653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_Toc5046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_Toc10169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_Toc29051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0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_Toc25670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_Toc14172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08" w:history="1">
        <w:r>
          <w:rPr>
            <w:rFonts w:ascii="仿宋" w:eastAsia="仿宋" w:hAnsi="仿宋" w:cs="仿宋" w:hint="eastAsia"/>
            <w:lang w:eastAsia="zh-CN"/>
          </w:rPr>
          <w:t>六、电饼铛项目经济效益</w:t>
        </w:r>
        <w:r>
          <w:tab/>
        </w:r>
        <w:r>
          <w:fldChar w:fldCharType="begin"/>
        </w:r>
        <w:r>
          <w:instrText xml:space="preserve"> PAGEREF _Toc10408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_Toc3660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_Toc1329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4" w:history="1">
        <w:r>
          <w:rPr>
            <w:rFonts w:ascii="仿宋" w:eastAsia="仿宋" w:hAnsi="仿宋" w:cs="仿宋" w:hint="eastAsia"/>
            <w:lang w:eastAsia="zh-CN"/>
          </w:rPr>
          <w:t>(三)、电饼铛项目盈利能力分析</w:t>
        </w:r>
        <w:r>
          <w:tab/>
        </w:r>
        <w:r>
          <w:fldChar w:fldCharType="begin"/>
        </w:r>
        <w:r>
          <w:instrText xml:space="preserve"> PAGEREF _Toc27584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4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_Toc20044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_Toc15407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_Toc26977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866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_Toc5866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_Toc25056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_Toc28030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_Toc3989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_Toc31534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74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_Toc8374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_Toc7509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_Toc11594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_Toc17316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_Toc26328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3" w:history="1">
        <w:r>
          <w:rPr>
            <w:rFonts w:ascii="仿宋" w:eastAsia="仿宋" w:hAnsi="仿宋" w:cs="仿宋" w:hint="eastAsia"/>
            <w:lang w:eastAsia="zh-CN"/>
          </w:rPr>
          <w:t>(五)、电饼铛项目总投资</w:t>
        </w:r>
        <w:r>
          <w:tab/>
        </w:r>
        <w:r>
          <w:fldChar w:fldCharType="begin"/>
        </w:r>
        <w:r>
          <w:instrText xml:space="preserve"> PAGEREF _Toc24483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_Toc20096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29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_Toc13529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_Toc27886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_Toc14209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_Toc8897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_Toc21956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22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_Toc7522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_Toc10179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_Toc7008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_Toc9468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_Toc17603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_Toc12749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_Toc16127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_Toc11816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_Toc8551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_Toc13993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_Toc22099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_Toc5717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_Toc28246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_Toc22060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84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_Toc24784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_Toc1377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_Toc26978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_Toc10927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19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_Toc14219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_Toc5273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_Toc20667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06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_Toc18406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_Toc12130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_Toc25312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_Toc22466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_Toc9084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92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_Toc30692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63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_Toc28633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1" w:history="1">
        <w:r>
          <w:rPr>
            <w:rFonts w:ascii="仿宋" w:eastAsia="仿宋" w:hAnsi="仿宋" w:cs="仿宋" w:hint="eastAsia"/>
            <w:lang w:eastAsia="zh-CN"/>
          </w:rPr>
          <w:t>(二)、合作电饼铛项目</w:t>
        </w:r>
        <w:r>
          <w:tab/>
        </w:r>
        <w:r>
          <w:fldChar w:fldCharType="begin"/>
        </w:r>
        <w:r>
          <w:instrText xml:space="preserve"> PAGEREF _Toc5281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_Toc31681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87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04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847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https://d.book118.com/298031047133006027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电饼铛相关行业公司成立方案及可行性研究报告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电饼铛相关行业公司成立方案及可行性研究报告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电饼铛相关行业公司成立方案及可行性研究报告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电饼铛相关行业公司成立方案及可行性研究报告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电饼铛相关行业公司成立方案及可行性研究报告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98031047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2024-01-01T22:35:00Z</dcterms:created>
  <dcterms:modified xsi:type="dcterms:W3CDTF">2024-01-01T22:35:43Z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9FB1264C01BF480A839F106E20F9F7B2_11</vt:lpwstr>
  </property>
  <property fmtid="{D5CDD505-2E9C-101B-9397-08002B2CF9AE}" pid="3" name="KSOProductBuildVer">
    <vt:lpwstr>2052-12.1.0.16120</vt:lpwstr>
  </property>
</Properties>
</file>