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血液透析导管相关行业公司成立报告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51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_Toc7515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_Toc29377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_Toc21803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_Toc13515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_Toc13637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_Toc31223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_Toc11510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_Toc22119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_Toc31755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6" w:history="1">
        <w:r>
          <w:rPr>
            <w:rFonts w:ascii="仿宋" w:eastAsia="仿宋" w:hAnsi="仿宋" w:cs="仿宋" w:hint="eastAsia"/>
            <w:lang w:eastAsia="zh-CN"/>
          </w:rPr>
          <w:t>(七)、血液透析导管项目建设必要性分析</w:t>
        </w:r>
        <w:r>
          <w:tab/>
        </w:r>
        <w:r>
          <w:fldChar w:fldCharType="begin"/>
        </w:r>
        <w:r>
          <w:instrText xml:space="preserve"> PAGEREF _Toc4376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_Toc1255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3" w:history="1">
        <w:r>
          <w:rPr>
            <w:rFonts w:ascii="仿宋" w:eastAsia="仿宋" w:hAnsi="仿宋" w:cs="仿宋" w:hint="eastAsia"/>
            <w:lang w:eastAsia="zh-CN"/>
          </w:rPr>
          <w:t>(一)、血液透析导管项目选址原则</w:t>
        </w:r>
        <w:r>
          <w:tab/>
        </w:r>
        <w:r>
          <w:fldChar w:fldCharType="begin"/>
        </w:r>
        <w:r>
          <w:instrText xml:space="preserve"> PAGEREF _Toc16743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_Toc13776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0" w:history="1">
        <w:r>
          <w:rPr>
            <w:rFonts w:ascii="仿宋" w:eastAsia="仿宋" w:hAnsi="仿宋" w:cs="仿宋" w:hint="eastAsia"/>
            <w:lang w:eastAsia="zh-CN"/>
          </w:rPr>
          <w:t>(五)、血液透析导管项目选址综合评价</w:t>
        </w:r>
        <w:r>
          <w:tab/>
        </w:r>
        <w:r>
          <w:fldChar w:fldCharType="begin"/>
        </w:r>
        <w:r>
          <w:instrText xml:space="preserve"> PAGEREF _Toc4750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9" w:history="1">
        <w:r>
          <w:rPr>
            <w:rFonts w:ascii="仿宋" w:eastAsia="仿宋" w:hAnsi="仿宋" w:cs="仿宋" w:hint="eastAsia"/>
            <w:lang w:eastAsia="zh-CN"/>
          </w:rPr>
          <w:t>四、血液透析导管项目概况</w:t>
        </w:r>
        <w:r>
          <w:tab/>
        </w:r>
        <w:r>
          <w:fldChar w:fldCharType="begin"/>
        </w:r>
        <w:r>
          <w:instrText xml:space="preserve"> PAGEREF _Toc5689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2" w:history="1">
        <w:r>
          <w:rPr>
            <w:rFonts w:ascii="仿宋" w:eastAsia="仿宋" w:hAnsi="仿宋" w:cs="仿宋" w:hint="eastAsia"/>
            <w:lang w:eastAsia="zh-CN"/>
          </w:rPr>
          <w:t>(二)、血液透析导管项目提出的理由</w:t>
        </w:r>
        <w:r>
          <w:tab/>
        </w:r>
        <w:r>
          <w:fldChar w:fldCharType="begin"/>
        </w:r>
        <w:r>
          <w:instrText xml:space="preserve"> PAGEREF _Toc16992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5" w:history="1">
        <w:r>
          <w:rPr>
            <w:rFonts w:ascii="仿宋" w:eastAsia="仿宋" w:hAnsi="仿宋" w:cs="仿宋" w:hint="eastAsia"/>
            <w:lang w:eastAsia="zh-CN"/>
          </w:rPr>
          <w:t>(三)、血液透析导管项目选址</w:t>
        </w:r>
        <w:r>
          <w:tab/>
        </w:r>
        <w:r>
          <w:fldChar w:fldCharType="begin"/>
        </w:r>
        <w:r>
          <w:instrText xml:space="preserve"> PAGEREF _Toc29665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_Toc20016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_Toc11711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(六)、血液透析导管项目投资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(七)、血液透析导管项目进度规划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_Toc22062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9" w:history="1">
        <w:r>
          <w:rPr>
            <w:rFonts w:ascii="仿宋" w:eastAsia="仿宋" w:hAnsi="仿宋" w:cs="仿宋" w:hint="eastAsia"/>
            <w:lang w:eastAsia="zh-CN"/>
          </w:rPr>
          <w:t>(九)、血液透析导管项目综合评价</w:t>
        </w:r>
        <w:r>
          <w:tab/>
        </w:r>
        <w:r>
          <w:fldChar w:fldCharType="begin"/>
        </w:r>
        <w:r>
          <w:instrText xml:space="preserve"> PAGEREF _Toc24639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7" w:history="1">
        <w:r>
          <w:rPr>
            <w:rFonts w:ascii="仿宋" w:eastAsia="仿宋" w:hAnsi="仿宋" w:cs="仿宋" w:hint="eastAsia"/>
            <w:lang w:eastAsia="zh-CN"/>
          </w:rPr>
          <w:t>五、血液透析导管筹建公司基本信息</w:t>
        </w:r>
        <w:r>
          <w:tab/>
        </w:r>
        <w:r>
          <w:fldChar w:fldCharType="begin"/>
        </w:r>
        <w:r>
          <w:instrText xml:space="preserve"> PAGEREF _Toc27427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_Toc9378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_Toc10577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_Toc24436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4" w:history="1">
        <w:r>
          <w:rPr>
            <w:rFonts w:ascii="仿宋" w:eastAsia="仿宋" w:hAnsi="仿宋" w:cs="仿宋" w:hint="eastAsia"/>
            <w:lang w:eastAsia="zh-CN"/>
          </w:rPr>
          <w:t>六、血液透析导管项目风险分析</w:t>
        </w:r>
        <w:r>
          <w:tab/>
        </w:r>
        <w:r>
          <w:fldChar w:fldCharType="begin"/>
        </w:r>
        <w:r>
          <w:instrText xml:space="preserve"> PAGEREF _Toc25104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8" w:history="1">
        <w:r>
          <w:rPr>
            <w:rFonts w:ascii="仿宋" w:eastAsia="仿宋" w:hAnsi="仿宋" w:cs="仿宋" w:hint="eastAsia"/>
            <w:lang w:eastAsia="zh-CN"/>
          </w:rPr>
          <w:t>(一)、血液透析导管项目风险分析</w:t>
        </w:r>
        <w:r>
          <w:tab/>
        </w:r>
        <w:r>
          <w:fldChar w:fldCharType="begin"/>
        </w:r>
        <w:r>
          <w:instrText xml:space="preserve"> PAGEREF _Toc25588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eastAsia="zh-CN"/>
          </w:rPr>
          <w:t>(二)、血液透析导管项目风险对策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039" w:history="1">
        <w:r>
          <w:rPr>
            <w:rFonts w:ascii="仿宋" w:eastAsia="仿宋" w:hAnsi="仿宋" w:cs="仿宋" w:hint="eastAsia"/>
            <w:lang w:eastAsia="zh-CN"/>
          </w:rPr>
          <w:t>(一)、血液透析导管项目进度安排</w:t>
        </w:r>
        <w:r>
          <w:tab/>
        </w:r>
        <w:r>
          <w:fldChar w:fldCharType="begin"/>
        </w:r>
        <w:r>
          <w:instrText xml:space="preserve"> PAGEREF _Toc29039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4" w:history="1">
        <w:r>
          <w:rPr>
            <w:rFonts w:ascii="仿宋" w:eastAsia="仿宋" w:hAnsi="仿宋" w:cs="仿宋" w:hint="eastAsia"/>
            <w:lang w:eastAsia="zh-CN"/>
          </w:rPr>
          <w:t>(二)、血液透析导管项目实施保障措施</w:t>
        </w:r>
        <w:r>
          <w:tab/>
        </w:r>
        <w:r>
          <w:fldChar w:fldCharType="begin"/>
        </w:r>
        <w:r>
          <w:instrText xml:space="preserve"> PAGEREF _Toc25454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_Toc26346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_Toc21691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_Toc21611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_Toc9245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1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_Toc21531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_Toc11966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_Toc21328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_Toc15119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4" w:history="1">
        <w:r>
          <w:rPr>
            <w:rFonts w:ascii="仿宋" w:eastAsia="仿宋" w:hAnsi="仿宋" w:cs="仿宋" w:hint="eastAsia"/>
            <w:lang w:eastAsia="zh-CN"/>
          </w:rPr>
          <w:t>十、血液透析导管项目经济效益</w:t>
        </w:r>
        <w:r>
          <w:tab/>
        </w:r>
        <w:r>
          <w:fldChar w:fldCharType="begin"/>
        </w:r>
        <w:r>
          <w:instrText xml:space="preserve"> PAGEREF _Toc23394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_Toc11240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_Toc15686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6" w:history="1">
        <w:r>
          <w:rPr>
            <w:rFonts w:ascii="仿宋" w:eastAsia="仿宋" w:hAnsi="仿宋" w:cs="仿宋" w:hint="eastAsia"/>
            <w:lang w:eastAsia="zh-CN"/>
          </w:rPr>
          <w:t>(三)、血液透析导管项目盈利能力分析</w:t>
        </w:r>
        <w:r>
          <w:tab/>
        </w:r>
        <w:r>
          <w:fldChar w:fldCharType="begin"/>
        </w:r>
        <w:r>
          <w:instrText xml:space="preserve"> PAGEREF _Toc31236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_Toc17458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_Toc11168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_Toc3551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_Toc29728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_Toc27929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_Toc28689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30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_Toc14930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_Toc17927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_Toc30642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_Toc26563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_Toc15882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0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_Toc26290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_Toc19822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2" w:history="1">
        <w:r>
          <w:rPr>
            <w:rFonts w:ascii="仿宋" w:eastAsia="仿宋" w:hAnsi="仿宋" w:cs="仿宋" w:hint="eastAsia"/>
            <w:lang w:eastAsia="zh-CN"/>
          </w:rPr>
          <w:t>(二)、合作血液透析导管项目</w:t>
        </w:r>
        <w:r>
          <w:tab/>
        </w:r>
        <w:r>
          <w:fldChar w:fldCharType="begin"/>
        </w:r>
        <w:r>
          <w:instrText xml:space="preserve"> PAGEREF _Toc3472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_Toc27860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4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_Toc14844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eastAsia="zh-CN"/>
          </w:rPr>
          <w:t>(一)、社会责任血液透析导管项目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_Toc31653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51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51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37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https://d.book118.com/298042127130006036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血液透析导管相关行业公司成立报告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血液透析导管相关行业公司成立报告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血液透析导管相关行业公司成立报告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血液透析导管相关行业公司成立报告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血液透析导管相关行业公司成立报告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804212713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2024-02-07T22:07:00Z</dcterms:created>
  <dcterms:modified xsi:type="dcterms:W3CDTF">2024-02-07T22:07:39Z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244E4BEDACA24D30A8D14E209540E80A_11</vt:lpwstr>
  </property>
  <property fmtid="{D5CDD505-2E9C-101B-9397-08002B2CF9AE}" pid="3" name="KSOProductBuildVer">
    <vt:lpwstr>2052-12.1.0.16250</vt:lpwstr>
  </property>
</Properties>
</file>